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AA2E3B" w:rsidRPr="00AC14B6" w:rsidTr="00350376">
        <w:tc>
          <w:tcPr>
            <w:tcW w:w="10912" w:type="dxa"/>
            <w:shd w:val="clear" w:color="auto" w:fill="FABF8F" w:themeFill="accent6" w:themeFillTint="99"/>
          </w:tcPr>
          <w:p w:rsidR="00AA2E3B" w:rsidRPr="00AC14B6" w:rsidRDefault="00AA2E3B" w:rsidP="003503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AC14B6">
              <w:rPr>
                <w:rFonts w:asciiTheme="majorBidi" w:hAnsiTheme="majorBidi" w:cstheme="majorBidi"/>
                <w:sz w:val="28"/>
                <w:szCs w:val="28"/>
              </w:rPr>
              <w:t>Le mouvement</w:t>
            </w: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2E3B" w:rsidRPr="00AC14B6" w:rsidRDefault="00AA2E3B" w:rsidP="0035037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B13CF3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Relativité du mouvement</w:t>
            </w:r>
          </w:p>
        </w:tc>
      </w:tr>
      <w:tr w:rsidR="00AA2E3B" w:rsidRPr="00AC14B6" w:rsidTr="00350376">
        <w:tc>
          <w:tcPr>
            <w:tcW w:w="10912" w:type="dxa"/>
          </w:tcPr>
          <w:p w:rsidR="00AA2E3B" w:rsidRPr="00AC14B6" w:rsidRDefault="00B13CF3" w:rsidP="00B13CF3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t>Le mouvement d’un point est relatif à un référentiel : c’est la relativité du mouvement. Il est donc important de préciser le référentiel dans lequel on étudiera le mouvement.</w:t>
            </w: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62529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–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Le repère </w:t>
            </w:r>
          </w:p>
        </w:tc>
      </w:tr>
      <w:tr w:rsidR="00AA2E3B" w:rsidRPr="00AC14B6" w:rsidTr="00350376">
        <w:trPr>
          <w:trHeight w:val="2986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357"/>
              <w:gridCol w:w="2324"/>
            </w:tblGrid>
            <w:tr w:rsidR="00A24E46" w:rsidRPr="00A24E46" w:rsidTr="00A24E46">
              <w:tc>
                <w:tcPr>
                  <w:tcW w:w="8357" w:type="dxa"/>
                  <w:vAlign w:val="center"/>
                </w:tcPr>
                <w:p w:rsidR="00A24E46" w:rsidRPr="00A24E46" w:rsidRDefault="00A24E46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A24E46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Repère d'espace</w:t>
                  </w:r>
                </w:p>
              </w:tc>
              <w:tc>
                <w:tcPr>
                  <w:tcW w:w="2324" w:type="dxa"/>
                  <w:vAlign w:val="center"/>
                </w:tcPr>
                <w:p w:rsidR="00A24E46" w:rsidRPr="00A24E46" w:rsidRDefault="00A24E46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A24E46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Repère de temps</w:t>
                  </w:r>
                </w:p>
              </w:tc>
            </w:tr>
            <w:tr w:rsidR="00A24E46" w:rsidRPr="00A24E46" w:rsidTr="00A24E46">
              <w:trPr>
                <w:trHeight w:val="2359"/>
              </w:trPr>
              <w:tc>
                <w:tcPr>
                  <w:tcW w:w="8357" w:type="dxa"/>
                </w:tcPr>
                <w:p w:rsidR="00A24E46" w:rsidRPr="00C27981" w:rsidRDefault="00F1699D" w:rsidP="00A24E46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000000" w:themeColor="text1"/>
                      <w:rtl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0" type="#_x0000_t75" style="position:absolute;margin-left:250.4pt;margin-top:11.1pt;width:160.5pt;height:107.25pt;z-index:251660288;mso-position-horizontal-relative:text;mso-position-vertical-relative:text" wrapcoords="-101 0 -101 21449 21600 21449 21600 0 -101 0">
                        <v:imagedata r:id="rId5" o:title=""/>
                        <w10:wrap type="tight"/>
                      </v:shape>
                      <o:OLEObject Type="Embed" ProgID="PBrush" ShapeID="_x0000_s1090" DrawAspect="Content" ObjectID="_1509343629" r:id="rId6"/>
                    </w:pic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</w:rPr>
                    <w:t>Définition</w:t>
                  </w:r>
                </w:p>
                <w:p w:rsidR="00A24E46" w:rsidRPr="00C27981" w:rsidRDefault="00A24E46" w:rsidP="00C27981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Un repère d'espace est défini par une origine</w:t>
                  </w:r>
                  <w:r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</w:rPr>
                    <w:t>O</w:t>
                  </w:r>
                  <w:r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qui est fixe dans le référentiel et des axes de référence orthonormés c'est-à-dire orthogonaux et munis d'une unité de longueur (vecteur unitaire de norme égale à 1) qui vont permettre à l'observateur de juger dans quelle direction se trouve le point. Les trois axes forment un trièdre direct</w:t>
                  </w:r>
                  <w:r w:rsidRPr="00C27981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 xml:space="preserve"> </w:t>
                  </w:r>
                </w:p>
                <w:p w:rsidR="00C27981" w:rsidRPr="00C27981" w:rsidRDefault="00C27981" w:rsidP="00A24E46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</w:pPr>
                  <w:r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       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L'étude du mouvement dans un plan nécessite 2 axes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600075" cy="161925"/>
                        <wp:effectExtent l="19050" t="0" r="9525" b="0"/>
                        <wp:docPr id="133" name="Image 133" descr="http://res-nlp.univ-lemans.fr/NLP_C_M01_G01/res/Contenu%2022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res-nlp.univ-lemans.fr/NLP_C_M01_G01/res/Contenu%2022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et dans l'espace 3 </w:t>
                  </w:r>
                  <w:proofErr w:type="gramStart"/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axes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866775" cy="161925"/>
                        <wp:effectExtent l="19050" t="0" r="9525" b="0"/>
                        <wp:docPr id="134" name="Image 134" descr="http://res-nlp.univ-lemans.fr/NLP_C_M01_G01/res/Contenu%2022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res-nlp.univ-lemans.fr/NLP_C_M01_G01/res/Contenu%2022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. À chacun de ces axes est associé un vecteur unitaire </w:t>
                  </w:r>
                  <w:proofErr w:type="gramStart"/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respectivement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228600" cy="200025"/>
                        <wp:effectExtent l="19050" t="0" r="0" b="0"/>
                        <wp:docPr id="135" name="Image 135" descr="http://res-nlp.univ-lemans.fr/NLP_C_M01_G01/res/Contenu%2022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res-nlp.univ-lemans.fr/NLP_C_M01_G01/res/Contenu%2022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,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36" name="Image 136" descr="http://res-nlp.univ-lemans.fr/NLP_C_M01_G01/res/Contenu%2022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res-nlp.univ-lemans.fr/NLP_C_M01_G01/res/Contenu%2022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et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137" name="Image 137" descr="http://res-nlp.univ-lemans.fr/NLP_C_M01_G01/res/Contenu%2022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res-nlp.univ-lemans.fr/NLP_C_M01_G01/res/Contenu%2022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. Les vecteurs</w:t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  <w:shd w:val="clear" w:color="auto" w:fill="FFFFFF"/>
                    </w:rPr>
                    <w:drawing>
                      <wp:inline distT="0" distB="0" distL="0" distR="0">
                        <wp:extent cx="876300" cy="219075"/>
                        <wp:effectExtent l="19050" t="0" r="0" b="0"/>
                        <wp:docPr id="138" name="Image 138" descr="http://res-nlp.univ-lemans.fr/NLP_C_M01_G01/res/Contenu%2022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res-nlp.univ-lemans.fr/NLP_C_M01_G01/res/Contenu%2022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4E46"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forment une base orthonormée</w:t>
                  </w:r>
                  <w:proofErr w:type="gramStart"/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..</w:t>
                  </w:r>
                  <w:proofErr w:type="gramEnd"/>
                </w:p>
                <w:p w:rsidR="00C27981" w:rsidRPr="00C27981" w:rsidRDefault="00C27981" w:rsidP="00C27981">
                  <w:r w:rsidRPr="00C27981">
                    <w:t xml:space="preserve">Dans le </w:t>
                  </w:r>
                  <w:proofErr w:type="gramStart"/>
                  <w:r w:rsidRPr="00C27981">
                    <w:t xml:space="preserve">repère </w:t>
                  </w:r>
                  <w:proofErr w:type="gramEnd"/>
                  <w:r w:rsidRPr="00C27981">
                    <w:rPr>
                      <w:position w:val="-10"/>
                    </w:rPr>
                    <w:object w:dxaOrig="1020" w:dyaOrig="340">
                      <v:shape id="_x0000_i1025" type="#_x0000_t75" style="width:51pt;height:17.25pt" o:ole="" fillcolor="window">
                        <v:imagedata r:id="rId13" o:title=""/>
                      </v:shape>
                      <o:OLEObject Type="Embed" ProgID="Equation.3" ShapeID="_x0000_i1025" DrawAspect="Content" ObjectID="_1509343619" r:id="rId14"/>
                    </w:object>
                  </w:r>
                  <w:r w:rsidRPr="00C27981">
                    <w:t xml:space="preserve">,  on appel </w:t>
                  </w:r>
                  <w:r w:rsidRPr="00C27981">
                    <w:rPr>
                      <w:position w:val="-6"/>
                    </w:rPr>
                    <w:object w:dxaOrig="480" w:dyaOrig="360">
                      <v:shape id="_x0000_i1026" type="#_x0000_t75" style="width:24pt;height:18pt" o:ole="" fillcolor="window">
                        <v:imagedata r:id="rId15" o:title=""/>
                      </v:shape>
                      <o:OLEObject Type="Embed" ProgID="Equation.3" ShapeID="_x0000_i1026" DrawAspect="Content" ObjectID="_1509343620" r:id="rId16"/>
                    </w:object>
                  </w:r>
                  <w:r w:rsidRPr="00C27981">
                    <w:t xml:space="preserve"> vecteur position: </w:t>
                  </w:r>
                  <w:r w:rsidRPr="00C27981">
                    <w:rPr>
                      <w:position w:val="-10"/>
                    </w:rPr>
                    <w:object w:dxaOrig="2060" w:dyaOrig="400">
                      <v:shape id="_x0000_i1027" type="#_x0000_t75" style="width:115.5pt;height:20.25pt" o:ole="" fillcolor="window">
                        <v:imagedata r:id="rId17" o:title=""/>
                      </v:shape>
                      <o:OLEObject Type="Embed" ProgID="Equation.3" ShapeID="_x0000_i1027" DrawAspect="Content" ObjectID="_1509343621" r:id="rId18"/>
                    </w:object>
                  </w:r>
                </w:p>
                <w:p w:rsidR="00A24E46" w:rsidRPr="00C27981" w:rsidRDefault="00C27981" w:rsidP="00C27981">
                  <w:pPr>
                    <w:rPr>
                      <w:rtl/>
                    </w:rPr>
                  </w:pPr>
                  <w:proofErr w:type="gramStart"/>
                  <w:r w:rsidRPr="00C27981">
                    <w:t>x ,</w:t>
                  </w:r>
                  <w:proofErr w:type="gramEnd"/>
                  <w:r w:rsidRPr="00C27981">
                    <w:t xml:space="preserve"> y et z sont les coordonnées du vecteur position dans le repère R orthonormé. Unité légale </w:t>
                  </w:r>
                  <w:r w:rsidRPr="00C27981">
                    <w:rPr>
                      <w:b/>
                    </w:rPr>
                    <w:t>: le mètre (m).</w:t>
                  </w:r>
                  <w:r w:rsidR="00A24E46" w:rsidRPr="00C27981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 xml:space="preserve">      </w:t>
                  </w:r>
                </w:p>
              </w:tc>
              <w:tc>
                <w:tcPr>
                  <w:tcW w:w="2324" w:type="dxa"/>
                </w:tcPr>
                <w:p w:rsidR="00A24E46" w:rsidRPr="00C27981" w:rsidRDefault="00A24E46" w:rsidP="00A24E46">
                  <w:pPr>
                    <w:pStyle w:val="optxtp"/>
                    <w:shd w:val="clear" w:color="auto" w:fill="FFFFFF"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</w:rPr>
                    <w:t> </w:t>
                  </w:r>
                  <w:r w:rsidRPr="00C27981">
                    <w:rPr>
                      <w:rFonts w:asciiTheme="majorBidi" w:hAnsiTheme="majorBidi" w:cstheme="majorBidi"/>
                      <w:color w:val="000000" w:themeColor="text1"/>
                    </w:rPr>
                    <w:t>Le repère de temps est constitué d'une origine des temps fixée par l'observateur et d'une durée unitaire fixant une chronologie. À chaque instant, on associe un nombre réel</w:t>
                  </w:r>
                  <w:r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</w:rPr>
                    <w:t> </w:t>
                  </w:r>
                  <w:r w:rsidRPr="00C27981">
                    <w:rPr>
                      <w:rFonts w:asciiTheme="majorBidi" w:hAnsiTheme="majorBidi" w:cstheme="majorBid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57150" cy="104775"/>
                        <wp:effectExtent l="19050" t="0" r="0" b="0"/>
                        <wp:docPr id="8" name="Image 127" descr="http://res-nlp.univ-lemans.fr/NLP_C_M01_G01/res/Contenu%20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res-nlp.univ-lemans.fr/NLP_C_M01_G01/res/Contenu%20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981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</w:rPr>
                    <w:t> </w:t>
                  </w:r>
                  <w:r w:rsidRPr="00C27981">
                    <w:rPr>
                      <w:rFonts w:asciiTheme="majorBidi" w:hAnsiTheme="majorBidi" w:cstheme="majorBidi"/>
                      <w:color w:val="000000" w:themeColor="text1"/>
                    </w:rPr>
                    <w:t>appelé date qui correspond à la durée écoulée depuis l'instant origine.</w:t>
                  </w:r>
                </w:p>
                <w:p w:rsidR="00A24E46" w:rsidRPr="00C27981" w:rsidRDefault="00A24E46" w:rsidP="00A24E46">
                  <w:pPr>
                    <w:shd w:val="clear" w:color="auto" w:fill="FFFFFF"/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  <w:p w:rsidR="00A24E46" w:rsidRPr="00C27981" w:rsidRDefault="00A24E46" w:rsidP="00A24E46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C27981"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  <w:t xml:space="preserve"> </w: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A2E3B" w:rsidRPr="00AC14B6" w:rsidTr="0035037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62529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La trajectoire</w:t>
            </w:r>
          </w:p>
        </w:tc>
      </w:tr>
      <w:tr w:rsidR="00AA2E3B" w:rsidRPr="00AC14B6" w:rsidTr="00350376">
        <w:trPr>
          <w:trHeight w:val="1612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606"/>
              <w:gridCol w:w="7080"/>
            </w:tblGrid>
            <w:tr w:rsidR="002E4AA0" w:rsidRPr="00AC14B6" w:rsidTr="00A24E46">
              <w:trPr>
                <w:trHeight w:val="1829"/>
              </w:trPr>
              <w:tc>
                <w:tcPr>
                  <w:tcW w:w="3538" w:type="dxa"/>
                  <w:vAlign w:val="center"/>
                </w:tcPr>
                <w:p w:rsidR="002E4AA0" w:rsidRPr="00AC14B6" w:rsidRDefault="00151EA9" w:rsidP="00362529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noProof/>
                    </w:rPr>
                    <w:pict>
                      <v:shape id="_x0000_s1103" type="#_x0000_t75" style="position:absolute;margin-left:382.1pt;margin-top:0;width:169.5pt;height:89.25pt;z-index:251662336;mso-position-horizontal-relative:text;mso-position-vertical:center;mso-position-vertical-relative:text" wrapcoords="-96 0 -96 21418 21600 21418 21600 0 -96 0">
                        <v:imagedata r:id="rId20" o:title=""/>
                        <w10:wrap type="tight"/>
                      </v:shape>
                      <o:OLEObject Type="Embed" ProgID="PBrush" ShapeID="_x0000_s1103" DrawAspect="Content" ObjectID="_1509343630" r:id="rId21"/>
                    </w:pict>
                  </w:r>
                </w:p>
              </w:tc>
              <w:tc>
                <w:tcPr>
                  <w:tcW w:w="7148" w:type="dxa"/>
                </w:tcPr>
                <w:p w:rsidR="002E4AA0" w:rsidRPr="00AC14B6" w:rsidRDefault="002E4AA0" w:rsidP="00A24E46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Définition</w:t>
                  </w:r>
                </w:p>
                <w:p w:rsidR="002E4AA0" w:rsidRPr="00A24E46" w:rsidRDefault="002E4AA0" w:rsidP="00A24E46">
                  <w:pPr>
                    <w:bidi/>
                    <w:jc w:val="right"/>
                  </w:pPr>
                  <w:r>
                    <w:t>trajectoire : ensemble des positions successives occupées par le point mobile au cours du mouvement.</w:t>
                  </w:r>
                </w:p>
                <w:p w:rsidR="00A24E46" w:rsidRPr="002E4AA0" w:rsidRDefault="002E4AA0" w:rsidP="00A24E46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Exemple</w:t>
                  </w:r>
                </w:p>
                <w:p w:rsidR="002E4AA0" w:rsidRPr="002E4AA0" w:rsidRDefault="002E4AA0" w:rsidP="00A24E46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2E4AA0">
                    <w:rPr>
                      <w:rFonts w:asciiTheme="majorBidi" w:hAnsiTheme="majorBidi" w:cstheme="majorBidi"/>
                      <w:color w:val="000000" w:themeColor="text1"/>
                    </w:rPr>
                    <w:t>+ La trajectoire est une droite : Ce mouvement est rectiligne</w:t>
                  </w:r>
                </w:p>
                <w:p w:rsidR="002E4AA0" w:rsidRPr="002E4AA0" w:rsidRDefault="002E4AA0" w:rsidP="00A24E46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2E4AA0">
                    <w:rPr>
                      <w:rFonts w:asciiTheme="majorBidi" w:hAnsiTheme="majorBidi" w:cstheme="majorBidi"/>
                      <w:color w:val="000000" w:themeColor="text1"/>
                    </w:rPr>
                    <w:t>+ La trajectoire est un cercle: Ce mouvement est circulaire.</w:t>
                  </w:r>
                </w:p>
                <w:p w:rsidR="002E4AA0" w:rsidRDefault="002E4AA0" w:rsidP="00A24E46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+ </w:t>
                  </w:r>
                  <w:r w:rsidRPr="002E4AA0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la</w:t>
                  </w:r>
                  <w:r w:rsidRPr="002E4AA0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Pr="002E4AA0">
                    <w:rPr>
                      <w:rStyle w:val="Accentuation"/>
                      <w:rFonts w:asciiTheme="majorBidi" w:hAnsiTheme="majorBidi" w:cstheme="majorBidi"/>
                      <w:i w:val="0"/>
                      <w:iCs w:val="0"/>
                      <w:color w:val="000000" w:themeColor="text1"/>
                      <w:shd w:val="clear" w:color="auto" w:fill="FFFFFF"/>
                    </w:rPr>
                    <w:t>trajectoire</w:t>
                  </w:r>
                  <w:r w:rsidRPr="002E4AA0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Pr="002E4AA0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est une courbe quelconque </w:t>
                  </w:r>
                  <w:proofErr w:type="gramStart"/>
                  <w:r w:rsidRPr="002E4AA0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:Ce</w:t>
                  </w:r>
                  <w:proofErr w:type="gramEnd"/>
                  <w:r w:rsidRPr="002E4AA0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E4AA0">
                    <w:rPr>
                      <w:rStyle w:val="Accentuation"/>
                      <w:rFonts w:asciiTheme="majorBidi" w:hAnsiTheme="majorBidi" w:cstheme="majorBidi"/>
                      <w:i w:val="0"/>
                      <w:iCs w:val="0"/>
                      <w:color w:val="000000" w:themeColor="text1"/>
                      <w:shd w:val="clear" w:color="auto" w:fill="FFFFFF"/>
                    </w:rPr>
                    <w:t>mouvement</w:t>
                  </w:r>
                  <w:r w:rsidRPr="002E4AA0">
                    <w:rPr>
                      <w:rStyle w:val="apple-converted-space"/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 </w:t>
                  </w:r>
                  <w:r w:rsidRPr="002E4AA0"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>curviligne</w:t>
                  </w:r>
                </w:p>
                <w:p w:rsidR="00A24E46" w:rsidRPr="00AC14B6" w:rsidRDefault="00A24E46" w:rsidP="008D6D17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hd w:val="clear" w:color="auto" w:fill="FFFFFF"/>
                    </w:rPr>
                    <w:t xml:space="preserve">Remarque : </w:t>
                  </w:r>
                  <w:r>
                    <w:t>L</w:t>
                  </w:r>
                  <w:r w:rsidR="008D6D17">
                    <w:t>a</w:t>
                  </w:r>
                  <w:r>
                    <w:t xml:space="preserve"> </w:t>
                  </w:r>
                  <w:r w:rsidR="008D6D17">
                    <w:t>trajectoire</w:t>
                  </w:r>
                  <w:r>
                    <w:t xml:space="preserve"> d’un point est </w:t>
                  </w:r>
                  <w:proofErr w:type="gramStart"/>
                  <w:r>
                    <w:t>relatif</w:t>
                  </w:r>
                  <w:proofErr w:type="gramEnd"/>
                  <w:r>
                    <w:t xml:space="preserve"> à un référentiel</w: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</w:tc>
      </w:tr>
      <w:tr w:rsidR="00AA2E3B" w:rsidRPr="00AC14B6" w:rsidTr="0035037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A24E46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La vitesse </w:t>
            </w:r>
          </w:p>
        </w:tc>
      </w:tr>
      <w:tr w:rsidR="00AA2E3B" w:rsidRPr="00AC14B6" w:rsidTr="00350376">
        <w:trPr>
          <w:trHeight w:val="3567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87"/>
              <w:gridCol w:w="284"/>
              <w:gridCol w:w="7715"/>
            </w:tblGrid>
            <w:tr w:rsidR="00595D4B" w:rsidRPr="00AC14B6" w:rsidTr="00595D4B">
              <w:tc>
                <w:tcPr>
                  <w:tcW w:w="2687" w:type="dxa"/>
                  <w:vMerge w:val="restart"/>
                  <w:vAlign w:val="center"/>
                </w:tcPr>
                <w:p w:rsidR="00595D4B" w:rsidRDefault="00595D4B" w:rsidP="006A2A81">
                  <w:pPr>
                    <w:jc w:val="center"/>
                  </w:pPr>
                  <w:r w:rsidRPr="00C27981">
                    <w:t xml:space="preserve">vitesse </w:t>
                  </w:r>
                  <w:r>
                    <w:t>moyenne</w:t>
                  </w:r>
                </w:p>
                <w:p w:rsidR="00595D4B" w:rsidRPr="00AC14B6" w:rsidRDefault="00595D4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bottom w:val="nil"/>
                  </w:tcBorders>
                </w:tcPr>
                <w:p w:rsidR="00595D4B" w:rsidRPr="00C27981" w:rsidRDefault="00595D4B" w:rsidP="00C27981">
                  <w:pPr>
                    <w:jc w:val="center"/>
                  </w:pPr>
                </w:p>
              </w:tc>
              <w:tc>
                <w:tcPr>
                  <w:tcW w:w="7715" w:type="dxa"/>
                  <w:tcBorders>
                    <w:bottom w:val="single" w:sz="4" w:space="0" w:color="auto"/>
                  </w:tcBorders>
                  <w:vAlign w:val="center"/>
                </w:tcPr>
                <w:p w:rsidR="00595D4B" w:rsidRDefault="00595D4B" w:rsidP="00C27981">
                  <w:pPr>
                    <w:jc w:val="center"/>
                  </w:pPr>
                  <w:r w:rsidRPr="00C27981">
                    <w:t>vitesse instantanée</w:t>
                  </w:r>
                </w:p>
                <w:p w:rsidR="00595D4B" w:rsidRPr="00C27981" w:rsidRDefault="00595D4B" w:rsidP="00C27981">
                  <w:pPr>
                    <w:jc w:val="center"/>
                    <w:rPr>
                      <w:rtl/>
                    </w:rPr>
                  </w:pPr>
                  <w:r w:rsidRPr="00C27981">
                    <w:t xml:space="preserve">vitesse instantanée </w:t>
                  </w:r>
                  <w:r>
                    <w:t xml:space="preserve"> </w:t>
                  </w:r>
                  <w:r w:rsidRPr="00C27981">
                    <w:t xml:space="preserve">d'un point M </w:t>
                  </w:r>
                  <w:r>
                    <w:t xml:space="preserve">est ca vitesse </w:t>
                  </w:r>
                  <w:r w:rsidRPr="00C27981">
                    <w:t xml:space="preserve">à l'instant </w:t>
                  </w:r>
                  <w:proofErr w:type="gramStart"/>
                  <w:r w:rsidRPr="00C27981">
                    <w:t>t</w:t>
                  </w:r>
                  <w:r w:rsidRPr="00C27981">
                    <w:rPr>
                      <w:vertAlign w:val="subscript"/>
                    </w:rPr>
                    <w:t xml:space="preserve"> 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C27981">
                    <w:t>,</w:t>
                  </w:r>
                  <w:proofErr w:type="gramEnd"/>
                  <w:r w:rsidRPr="00C27981">
                    <w:t xml:space="preserve"> noté </w:t>
                  </w:r>
                  <w:r w:rsidRPr="00C27981">
                    <w:rPr>
                      <w:position w:val="-16"/>
                    </w:rPr>
                    <w:object w:dxaOrig="600" w:dyaOrig="360">
                      <v:shape id="_x0000_i1028" type="#_x0000_t75" style="width:30pt;height:18pt" o:ole="" fillcolor="window">
                        <v:imagedata r:id="rId22" o:title=""/>
                      </v:shape>
                      <o:OLEObject Type="Embed" ProgID="Equation.3" ShapeID="_x0000_i1028" DrawAspect="Content" ObjectID="_1509343622" r:id="rId23"/>
                    </w:object>
                  </w:r>
                  <w:r w:rsidRPr="00C27981">
                    <w:t>,</w:t>
                  </w:r>
                </w:p>
              </w:tc>
            </w:tr>
            <w:tr w:rsidR="00595D4B" w:rsidRPr="00AC14B6" w:rsidTr="00595D4B">
              <w:trPr>
                <w:trHeight w:val="70"/>
              </w:trPr>
              <w:tc>
                <w:tcPr>
                  <w:tcW w:w="2687" w:type="dxa"/>
                  <w:vMerge/>
                  <w:vAlign w:val="center"/>
                </w:tcPr>
                <w:p w:rsidR="00595D4B" w:rsidRPr="00AC14B6" w:rsidRDefault="00595D4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nil"/>
                    <w:right w:val="nil"/>
                  </w:tcBorders>
                </w:tcPr>
                <w:p w:rsidR="00595D4B" w:rsidRPr="008D7F91" w:rsidRDefault="00595D4B" w:rsidP="003D4AF2">
                  <w:pPr>
                    <w:bidi/>
                    <w:jc w:val="right"/>
                  </w:pPr>
                </w:p>
              </w:tc>
              <w:tc>
                <w:tcPr>
                  <w:tcW w:w="7715" w:type="dxa"/>
                  <w:tcBorders>
                    <w:left w:val="nil"/>
                    <w:right w:val="nil"/>
                  </w:tcBorders>
                  <w:vAlign w:val="center"/>
                </w:tcPr>
                <w:p w:rsidR="00595D4B" w:rsidRPr="00AC14B6" w:rsidRDefault="00595D4B" w:rsidP="003D4AF2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8D7F91">
                    <w:t>le vecteur</w:t>
                  </w:r>
                  <w:proofErr w:type="gramEnd"/>
                  <w:r w:rsidRPr="008D7F91">
                    <w:t xml:space="preserve"> vitesse</w:t>
                  </w:r>
                </w:p>
              </w:tc>
            </w:tr>
            <w:tr w:rsidR="00595D4B" w:rsidRPr="00AC14B6" w:rsidTr="00595D4B">
              <w:tc>
                <w:tcPr>
                  <w:tcW w:w="2687" w:type="dxa"/>
                  <w:vMerge w:val="restart"/>
                </w:tcPr>
                <w:p w:rsidR="00595D4B" w:rsidRDefault="00595D4B" w:rsidP="006A2A81">
                  <w:pPr>
                    <w:bidi/>
                    <w:jc w:val="right"/>
                  </w:pPr>
                  <w:r>
                    <w:t>La valeur de la vitesse moyenne d’un point d’un solide dont on connaît la trajectoire entre deux instants de dates t</w:t>
                  </w:r>
                  <w:r w:rsidRPr="006A2A81">
                    <w:rPr>
                      <w:vertAlign w:val="subscript"/>
                    </w:rPr>
                    <w:t>1</w:t>
                  </w:r>
                  <w:r>
                    <w:t xml:space="preserve"> et t</w:t>
                  </w:r>
                  <w:r w:rsidRPr="006A2A81">
                    <w:rPr>
                      <w:vertAlign w:val="subscript"/>
                    </w:rPr>
                    <w:t>2</w:t>
                  </w:r>
                  <w:r>
                    <w:t xml:space="preserve"> est définie par la relation </w:t>
                  </w:r>
                </w:p>
                <w:p w:rsidR="00595D4B" w:rsidRDefault="00595D4B" w:rsidP="006A2A81">
                  <w:pPr>
                    <w:bidi/>
                    <w:jc w:val="right"/>
                  </w:pPr>
                  <w:r w:rsidRPr="008D7F91">
                    <w:rPr>
                      <w:rFonts w:ascii="Comic Sans MS" w:hAnsi="Comic Sans MS"/>
                      <w:position w:val="-4"/>
                    </w:rPr>
                    <w:object w:dxaOrig="1060" w:dyaOrig="660">
                      <v:shape id="_x0000_i1029" type="#_x0000_t75" style="width:53.25pt;height:33pt" o:ole="" fillcolor="window">
                        <v:imagedata r:id="rId24" o:title=""/>
                      </v:shape>
                      <o:OLEObject Type="Embed" ProgID="Equation.3" ShapeID="_x0000_i1029" DrawAspect="Content" ObjectID="_1509343623" r:id="rId25"/>
                    </w:object>
                  </w:r>
                </w:p>
                <w:p w:rsidR="00595D4B" w:rsidRPr="00AC14B6" w:rsidRDefault="00595D4B" w:rsidP="006A2A81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t xml:space="preserve">Remarque : On peut utiliser aussi l’unité de vitesse </w:t>
                  </w:r>
                  <w:proofErr w:type="spellStart"/>
                  <w:r>
                    <w:t>km.h</w:t>
                  </w:r>
                  <w:proofErr w:type="spellEnd"/>
                  <w:r w:rsidRPr="003D4AF2">
                    <w:rPr>
                      <w:vertAlign w:val="superscript"/>
                    </w:rPr>
                    <w:t>-1</w:t>
                  </w:r>
                  <w:r>
                    <w:t xml:space="preserve">(ce n’est pas une unité du SI) : On a 1 </w:t>
                  </w:r>
                  <w:proofErr w:type="spellStart"/>
                  <w:r>
                    <w:t>m.s</w:t>
                  </w:r>
                  <w:proofErr w:type="spellEnd"/>
                  <w:r w:rsidRPr="003D4AF2">
                    <w:rPr>
                      <w:vertAlign w:val="superscript"/>
                    </w:rPr>
                    <w:t>-1</w:t>
                  </w:r>
                  <w:r>
                    <w:t xml:space="preserve"> = 3.6 </w:t>
                  </w:r>
                  <w:proofErr w:type="spellStart"/>
                  <w:r>
                    <w:t>km.h</w:t>
                  </w:r>
                  <w:proofErr w:type="spellEnd"/>
                  <w:r w:rsidRPr="003D4AF2"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:rsidR="00595D4B" w:rsidRPr="003D4AF2" w:rsidRDefault="00595D4B" w:rsidP="006A2A81">
                  <w:pPr>
                    <w:pStyle w:val="Retraitnormal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15" w:type="dxa"/>
                  <w:tcBorders>
                    <w:bottom w:val="single" w:sz="4" w:space="0" w:color="auto"/>
                  </w:tcBorders>
                </w:tcPr>
                <w:p w:rsidR="00595D4B" w:rsidRPr="003D4AF2" w:rsidRDefault="00595D4B" w:rsidP="006A2A81">
                  <w:pPr>
                    <w:pStyle w:val="Retraitnormal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Les caractéristiques </w:t>
                  </w:r>
                  <w:proofErr w:type="gramStart"/>
                  <w:r w:rsidRPr="003D4AF2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du vecteur</w:t>
                  </w:r>
                  <w:proofErr w:type="gramEnd"/>
                  <w:r w:rsidRPr="003D4AF2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vitesse au point M sont:</w:t>
                  </w:r>
                </w:p>
                <w:p w:rsidR="00595D4B" w:rsidRPr="003D4AF2" w:rsidRDefault="00595D4B" w:rsidP="003D4AF2">
                  <w:pPr>
                    <w:rPr>
                      <w:rFonts w:asciiTheme="majorBidi" w:hAnsiTheme="majorBidi" w:cstheme="majorBidi"/>
                      <w:bCs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</w:rPr>
                    <w:t>•</w:t>
                  </w:r>
                  <w:r>
                    <w:rPr>
                      <w:rFonts w:asciiTheme="majorBidi" w:hAnsiTheme="majorBidi" w:cstheme="majorBidi"/>
                      <w:bCs/>
                    </w:rPr>
                    <w:t xml:space="preserve"> </w:t>
                  </w:r>
                  <w:r w:rsidRPr="003D4AF2">
                    <w:rPr>
                      <w:rFonts w:asciiTheme="majorBidi" w:hAnsiTheme="majorBidi" w:cstheme="majorBidi"/>
                      <w:bCs/>
                    </w:rPr>
                    <w:t>Origine : le point M.</w:t>
                  </w:r>
                </w:p>
                <w:p w:rsidR="00595D4B" w:rsidRPr="003D4AF2" w:rsidRDefault="00595D4B" w:rsidP="006A2A81">
                  <w:pPr>
                    <w:rPr>
                      <w:rFonts w:asciiTheme="majorBidi" w:hAnsiTheme="majorBidi" w:cstheme="majorBidi"/>
                      <w:bCs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</w:rPr>
                    <w:t xml:space="preserve">• Direction : celle de la tangente en m1 à la trajectoire. </w:t>
                  </w:r>
                </w:p>
                <w:p w:rsidR="00595D4B" w:rsidRPr="003D4AF2" w:rsidRDefault="00595D4B" w:rsidP="006A2A81">
                  <w:pPr>
                    <w:rPr>
                      <w:rFonts w:asciiTheme="majorBidi" w:hAnsiTheme="majorBidi" w:cstheme="majorBidi"/>
                      <w:bCs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</w:rPr>
                    <w:t xml:space="preserve">• Sens : Celui du mouvement du mobile. </w:t>
                  </w:r>
                </w:p>
                <w:p w:rsidR="00595D4B" w:rsidRDefault="00595D4B" w:rsidP="003D4AF2">
                  <w:pPr>
                    <w:bidi/>
                    <w:jc w:val="right"/>
                    <w:rPr>
                      <w:rFonts w:asciiTheme="majorBidi" w:hAnsiTheme="majorBidi" w:cstheme="majorBidi"/>
                      <w:bCs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</w:rPr>
                    <w:t xml:space="preserve">• Valeur : la vitesse instantanée V(t) </w:t>
                  </w:r>
                </w:p>
                <w:p w:rsidR="00595D4B" w:rsidRPr="00595D4B" w:rsidRDefault="00595D4B" w:rsidP="00595D4B">
                  <w:pPr>
                    <w:bidi/>
                    <w:jc w:val="right"/>
                    <w:rPr>
                      <w:rtl/>
                    </w:rPr>
                  </w:pPr>
                  <w:r w:rsidRPr="003D4AF2">
                    <w:rPr>
                      <w:rFonts w:asciiTheme="majorBidi" w:hAnsiTheme="majorBidi" w:cstheme="majorBidi"/>
                      <w:bCs/>
                    </w:rPr>
                    <w:t>à la date t</w:t>
                  </w:r>
                  <w:r>
                    <w:t xml:space="preserve"> et donne par cette relation </w:t>
                  </w:r>
                  <w:r w:rsidRPr="00AC14B6"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+1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+1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+1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τ</m:t>
                        </m:r>
                      </m:den>
                    </m:f>
                  </m:oMath>
                </w:p>
              </w:tc>
            </w:tr>
            <w:tr w:rsidR="00595D4B" w:rsidRPr="00AC14B6" w:rsidTr="00595D4B">
              <w:trPr>
                <w:trHeight w:val="183"/>
              </w:trPr>
              <w:tc>
                <w:tcPr>
                  <w:tcW w:w="2687" w:type="dxa"/>
                  <w:vMerge/>
                </w:tcPr>
                <w:p w:rsidR="00595D4B" w:rsidRDefault="00595D4B" w:rsidP="006A2A81">
                  <w:pPr>
                    <w:bidi/>
                    <w:jc w:val="right"/>
                  </w:pPr>
                </w:p>
              </w:tc>
              <w:tc>
                <w:tcPr>
                  <w:tcW w:w="284" w:type="dxa"/>
                  <w:vMerge/>
                  <w:tcBorders>
                    <w:bottom w:val="nil"/>
                    <w:right w:val="nil"/>
                  </w:tcBorders>
                </w:tcPr>
                <w:p w:rsidR="00595D4B" w:rsidRPr="003D4AF2" w:rsidRDefault="00595D4B" w:rsidP="003D4AF2">
                  <w:pPr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7715" w:type="dxa"/>
                  <w:tcBorders>
                    <w:left w:val="nil"/>
                    <w:right w:val="nil"/>
                  </w:tcBorders>
                </w:tcPr>
                <w:p w:rsidR="00595D4B" w:rsidRPr="003D4AF2" w:rsidRDefault="00595D4B" w:rsidP="003D4AF2">
                  <w:pPr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hAnsiTheme="majorBidi" w:cstheme="majorBidi"/>
                      <w:bCs/>
                    </w:rPr>
                    <w:t xml:space="preserve">Exemple : </w:t>
                  </w:r>
                  <w:r w:rsidRPr="003D4AF2">
                    <w:rPr>
                      <w:rFonts w:asciiTheme="majorBidi" w:hAnsiTheme="majorBidi" w:cstheme="majorBidi"/>
                      <w:bCs/>
                    </w:rPr>
                    <w:t xml:space="preserve">représentation graphique de </w:t>
                  </w:r>
                  <w:proofErr w:type="gramStart"/>
                  <w:r w:rsidRPr="003D4AF2">
                    <w:rPr>
                      <w:rFonts w:asciiTheme="majorBidi" w:hAnsiTheme="majorBidi" w:cstheme="majorBidi"/>
                      <w:bCs/>
                    </w:rPr>
                    <w:t>vecteur</w:t>
                  </w:r>
                  <w:proofErr w:type="gramEnd"/>
                  <w:r w:rsidRPr="003D4AF2">
                    <w:rPr>
                      <w:rFonts w:asciiTheme="majorBidi" w:hAnsiTheme="majorBidi" w:cstheme="majorBidi"/>
                      <w:bCs/>
                    </w:rPr>
                    <w:t xml:space="preserve"> vitesse</w:t>
                  </w:r>
                </w:p>
              </w:tc>
            </w:tr>
            <w:tr w:rsidR="00595D4B" w:rsidRPr="00AC14B6" w:rsidTr="00595D4B">
              <w:tc>
                <w:tcPr>
                  <w:tcW w:w="2687" w:type="dxa"/>
                  <w:vMerge/>
                </w:tcPr>
                <w:p w:rsidR="00595D4B" w:rsidRDefault="00595D4B" w:rsidP="006A2A81">
                  <w:pPr>
                    <w:bidi/>
                    <w:jc w:val="right"/>
                  </w:pP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:rsidR="00595D4B" w:rsidRDefault="00595D4B" w:rsidP="006A2A81">
                  <w:pPr>
                    <w:pStyle w:val="Retraitnormal"/>
                  </w:pPr>
                </w:p>
              </w:tc>
              <w:tc>
                <w:tcPr>
                  <w:tcW w:w="7715" w:type="dxa"/>
                </w:tcPr>
                <w:p w:rsidR="00595D4B" w:rsidRPr="003D4AF2" w:rsidRDefault="00151EA9" w:rsidP="006A2A81">
                  <w:pPr>
                    <w:pStyle w:val="Retraitnormal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104" type="#_x0000_t75" style="position:absolute;margin-left:6.95pt;margin-top:-.15pt;width:214.5pt;height:65.25pt;z-index:251664384;mso-position-horizontal-relative:text;mso-position-vertical-relative:text" wrapcoords="-76 0 -76 21352 21600 21352 21600 0 -76 0">
                        <v:imagedata r:id="rId26" o:title=""/>
                        <w10:wrap type="tight"/>
                      </v:shape>
                      <o:OLEObject Type="Embed" ProgID="PBrush" ShapeID="_x0000_s1104" DrawAspect="Content" ObjectID="_1509343631" r:id="rId27"/>
                    </w:pict>
                  </w:r>
                </w:p>
              </w:tc>
            </w:tr>
          </w:tbl>
          <w:p w:rsidR="00AA2E3B" w:rsidRPr="00AC14B6" w:rsidRDefault="00AA2E3B" w:rsidP="003D4AF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A2E3B" w:rsidRPr="00AC14B6" w:rsidTr="00350376">
        <w:trPr>
          <w:trHeight w:val="21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994D99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Le mouvement rectiligne uniforme</w:t>
            </w:r>
          </w:p>
        </w:tc>
      </w:tr>
      <w:tr w:rsidR="00AA2E3B" w:rsidRPr="00AC14B6" w:rsidTr="00A75F66">
        <w:trPr>
          <w:trHeight w:val="132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96"/>
              <w:gridCol w:w="3969"/>
              <w:gridCol w:w="3321"/>
            </w:tblGrid>
            <w:tr w:rsidR="00707CD3" w:rsidRPr="00AC14B6" w:rsidTr="002B2C59">
              <w:tc>
                <w:tcPr>
                  <w:tcW w:w="7365" w:type="dxa"/>
                  <w:gridSpan w:val="2"/>
                </w:tcPr>
                <w:p w:rsidR="00707CD3" w:rsidRPr="00AC14B6" w:rsidRDefault="00707CD3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L’équation horaire</w:t>
                  </w:r>
                </w:p>
              </w:tc>
              <w:tc>
                <w:tcPr>
                  <w:tcW w:w="3321" w:type="dxa"/>
                </w:tcPr>
                <w:p w:rsidR="00707CD3" w:rsidRPr="00AC14B6" w:rsidRDefault="00707CD3" w:rsidP="001D5F1E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Definition</w:t>
                  </w:r>
                  <w:proofErr w:type="spellEnd"/>
                </w:p>
              </w:tc>
            </w:tr>
            <w:tr w:rsidR="002B2C59" w:rsidRPr="00AC14B6" w:rsidTr="002B2C59">
              <w:trPr>
                <w:trHeight w:val="1345"/>
              </w:trPr>
              <w:tc>
                <w:tcPr>
                  <w:tcW w:w="3396" w:type="dxa"/>
                </w:tcPr>
                <w:p w:rsidR="00707CD3" w:rsidRPr="00AC14B6" w:rsidRDefault="00A75F66" w:rsidP="00994D99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object w:dxaOrig="3120" w:dyaOrig="2025">
                      <v:shape id="_x0000_i1030" type="#_x0000_t75" style="width:136.5pt;height:78.75pt" o:ole="">
                        <v:imagedata r:id="rId28" o:title=""/>
                      </v:shape>
                      <o:OLEObject Type="Embed" ProgID="PBrush" ShapeID="_x0000_i1030" DrawAspect="Content" ObjectID="_1509343624" r:id="rId29"/>
                    </w:object>
                  </w:r>
                </w:p>
              </w:tc>
              <w:tc>
                <w:tcPr>
                  <w:tcW w:w="3969" w:type="dxa"/>
                </w:tcPr>
                <w:p w:rsidR="00707CD3" w:rsidRDefault="00707CD3" w:rsidP="002B2C5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L’équation horaire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de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mouvement rectiligne uniforme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s’</w:t>
                  </w:r>
                  <w:proofErr w:type="spellStart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ecrit</w:t>
                  </w:r>
                  <w:proofErr w:type="spellEnd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sous</w:t>
                  </w:r>
                  <w:r w:rsidR="002B2C5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forme </w:t>
                  </w:r>
                  <w:proofErr w:type="gramStart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: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x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(t) =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v.t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+ x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>0</w:t>
                  </w:r>
                </w:p>
                <w:p w:rsidR="00707CD3" w:rsidRDefault="00707CD3" w:rsidP="00994D99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Avec       t : Temps en s</w:t>
                  </w:r>
                </w:p>
                <w:p w:rsidR="00707CD3" w:rsidRDefault="00707CD3" w:rsidP="00994D99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v : Vitesse en m/s</w:t>
                  </w:r>
                </w:p>
                <w:p w:rsidR="00707CD3" w:rsidRPr="00AC14B6" w:rsidRDefault="00707CD3" w:rsidP="00994D99">
                  <w:pPr>
                    <w:bidi/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x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>0 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hd w:val="clear" w:color="auto" w:fill="FFFFFF"/>
                    </w:rPr>
                    <w:t xml:space="preserve"> </w:t>
                  </w:r>
                  <w:r w:rsidRPr="00994D99">
                    <w:rPr>
                      <w:rStyle w:val="Accentuation"/>
                      <w:rFonts w:asciiTheme="majorBidi" w:hAnsiTheme="majorBidi" w:cstheme="majorBidi"/>
                      <w:i w:val="0"/>
                      <w:iCs w:val="0"/>
                      <w:shd w:val="clear" w:color="auto" w:fill="FFFFFF"/>
                    </w:rPr>
                    <w:t>Abscisse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initiale (t=0) en m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3321" w:type="dxa"/>
                </w:tcPr>
                <w:p w:rsidR="00707CD3" w:rsidRPr="001D5F1E" w:rsidRDefault="00707CD3" w:rsidP="002B2C59">
                  <w:pPr>
                    <w:rPr>
                      <w:rFonts w:asciiTheme="majorBidi" w:hAnsiTheme="majorBidi" w:cstheme="majorBidi"/>
                    </w:rPr>
                  </w:pPr>
                  <w:r w:rsidRPr="001D5F1E">
                    <w:rPr>
                      <w:rFonts w:asciiTheme="majorBidi" w:hAnsiTheme="majorBidi" w:cstheme="majorBidi"/>
                    </w:rPr>
                    <w:t xml:space="preserve">Dans un référentiel donné le mouvement d'un point M est rectiligne uniforme si en chaque instant son vecteur vitesse est constant </w:t>
                  </w:r>
                  <w:r w:rsidR="002B2C59">
                    <w:rPr>
                      <w:rFonts w:asciiTheme="majorBidi" w:hAnsiTheme="majorBidi" w:cstheme="majorBidi"/>
                    </w:rPr>
                    <w:t xml:space="preserve">+ trajectoire </w:t>
                  </w:r>
                  <w:proofErr w:type="spellStart"/>
                  <w:r w:rsidR="002B2C59">
                    <w:rPr>
                      <w:rFonts w:asciiTheme="majorBidi" w:hAnsiTheme="majorBidi" w:cstheme="majorBidi"/>
                    </w:rPr>
                    <w:t>rectilinge</w:t>
                  </w:r>
                  <w:proofErr w:type="spellEnd"/>
                  <w:r w:rsidRPr="001D5F1E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707CD3" w:rsidRPr="00AC14B6" w:rsidRDefault="00707CD3" w:rsidP="001D5F1E">
                  <w:pPr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2E3B" w:rsidRPr="00AC14B6" w:rsidTr="00350376">
        <w:trPr>
          <w:trHeight w:val="287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C819C7" w:rsidP="00E37556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Le mouvement </w:t>
            </w:r>
            <w:r w:rsidR="00E37556">
              <w:rPr>
                <w:rFonts w:asciiTheme="majorBidi" w:hAnsiTheme="majorBidi" w:cstheme="majorBidi"/>
                <w:sz w:val="22"/>
                <w:szCs w:val="22"/>
              </w:rPr>
              <w:t>circulaire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 uniforme</w:t>
            </w:r>
          </w:p>
        </w:tc>
      </w:tr>
      <w:tr w:rsidR="00AA2E3B" w:rsidRPr="00AC14B6" w:rsidTr="00350376">
        <w:trPr>
          <w:trHeight w:val="2120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42"/>
              <w:gridCol w:w="2489"/>
              <w:gridCol w:w="2279"/>
              <w:gridCol w:w="2176"/>
            </w:tblGrid>
            <w:tr w:rsidR="00E37556" w:rsidRPr="00AC14B6" w:rsidTr="00244DB2">
              <w:trPr>
                <w:trHeight w:val="121"/>
              </w:trPr>
              <w:tc>
                <w:tcPr>
                  <w:tcW w:w="8510" w:type="dxa"/>
                  <w:gridSpan w:val="3"/>
                </w:tcPr>
                <w:p w:rsidR="00E37556" w:rsidRPr="00AC14B6" w:rsidRDefault="00E37556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Propriété de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mouvement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circulaire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uniforme</w:t>
                  </w:r>
                </w:p>
              </w:tc>
              <w:tc>
                <w:tcPr>
                  <w:tcW w:w="2176" w:type="dxa"/>
                </w:tcPr>
                <w:p w:rsidR="00E37556" w:rsidRPr="00AC14B6" w:rsidRDefault="00E37556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Définition</w:t>
                  </w:r>
                </w:p>
              </w:tc>
            </w:tr>
            <w:tr w:rsidR="00AA2E3B" w:rsidRPr="00AC14B6" w:rsidTr="00244DB2">
              <w:trPr>
                <w:trHeight w:val="1287"/>
              </w:trPr>
              <w:tc>
                <w:tcPr>
                  <w:tcW w:w="3742" w:type="dxa"/>
                </w:tcPr>
                <w:p w:rsidR="00244DB2" w:rsidRDefault="00244DB2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hd w:val="clear" w:color="auto" w:fill="FFFFFF"/>
                    </w:rPr>
                  </w:pPr>
                  <w:r w:rsidRPr="00244DB2">
                    <w:rPr>
                      <w:rStyle w:val="Accentuation"/>
                      <w:rFonts w:asciiTheme="majorBidi" w:hAnsiTheme="majorBidi" w:cstheme="majorBidi"/>
                      <w:b/>
                      <w:bCs/>
                      <w:i w:val="0"/>
                      <w:iCs w:val="0"/>
                      <w:shd w:val="clear" w:color="auto" w:fill="FFFFFF"/>
                    </w:rPr>
                    <w:t>fréquence</w:t>
                  </w:r>
                  <w:r w:rsidRPr="00244DB2">
                    <w:rPr>
                      <w:rStyle w:val="apple-converted-space"/>
                      <w:rFonts w:asciiTheme="majorBidi" w:hAnsiTheme="majorBidi" w:cstheme="majorBidi"/>
                      <w:shd w:val="clear" w:color="auto" w:fill="FFFFFF"/>
                    </w:rPr>
                    <w:t> </w:t>
                  </w:r>
                  <w:r w:rsidRPr="00244DB2">
                    <w:rPr>
                      <w:rFonts w:asciiTheme="majorBidi" w:hAnsiTheme="majorBidi" w:cstheme="majorBidi"/>
                      <w:shd w:val="clear" w:color="auto" w:fill="FFFFFF"/>
                    </w:rPr>
                    <w:t>de</w:t>
                  </w:r>
                  <w:r>
                    <w:rPr>
                      <w:rFonts w:asciiTheme="majorBidi" w:hAnsiTheme="majorBidi" w:cstheme="majorBidi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hd w:val="clear" w:color="auto" w:fill="FFFFFF"/>
                    </w:rPr>
                    <w:t>mouvemet</w:t>
                  </w:r>
                  <w:proofErr w:type="spellEnd"/>
                  <w:r w:rsidRPr="00244DB2">
                    <w:rPr>
                      <w:rStyle w:val="apple-converted-space"/>
                      <w:rFonts w:asciiTheme="majorBidi" w:hAnsiTheme="majorBidi" w:cstheme="majorBidi"/>
                      <w:shd w:val="clear" w:color="auto" w:fill="FFFFFF"/>
                    </w:rPr>
                    <w:t> </w:t>
                  </w:r>
                  <w:r w:rsidRPr="00244DB2">
                    <w:rPr>
                      <w:rStyle w:val="Accentuation"/>
                      <w:rFonts w:asciiTheme="majorBidi" w:hAnsiTheme="majorBidi" w:cstheme="majorBidi"/>
                      <w:b/>
                      <w:bCs/>
                      <w:i w:val="0"/>
                      <w:iCs w:val="0"/>
                      <w:shd w:val="clear" w:color="auto" w:fill="FFFFFF"/>
                    </w:rPr>
                    <w:t>rotation</w:t>
                  </w:r>
                  <w:r w:rsidRPr="00244DB2">
                    <w:rPr>
                      <w:rStyle w:val="apple-converted-space"/>
                      <w:rFonts w:asciiTheme="majorBidi" w:hAnsiTheme="majorBidi" w:cstheme="majorBidi"/>
                      <w:shd w:val="clear" w:color="auto" w:fill="FFFFFF"/>
                    </w:rPr>
                    <w:t> </w:t>
                  </w:r>
                  <w:r w:rsidRPr="00244DB2">
                    <w:rPr>
                      <w:rFonts w:asciiTheme="majorBidi" w:hAnsiTheme="majorBidi" w:cstheme="majorBidi"/>
                      <w:shd w:val="clear" w:color="auto" w:fill="FFFFFF"/>
                    </w:rPr>
                    <w:t>est le nombre de tours effectués par seconde</w:t>
                  </w:r>
                </w:p>
                <w:p w:rsidR="003966F8" w:rsidRPr="00AC14B6" w:rsidRDefault="003966F8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1880" w:dyaOrig="620">
                      <v:shape id="_x0000_i1031" type="#_x0000_t75" style="width:129.75pt;height:39pt" o:ole="" o:bordertopcolor="this" o:borderleftcolor="this" o:borderbottomcolor="this" o:borderrightcolor="this">
                        <v:imagedata r:id="rId30" o:title=""/>
                      </v:shape>
                      <o:OLEObject Type="Embed" ProgID="Equation.DSMT4" ShapeID="_x0000_i1031" DrawAspect="Content" ObjectID="_1509343625" r:id="rId31"/>
                    </w:object>
                  </w:r>
                </w:p>
                <w:p w:rsidR="00244DB2" w:rsidRDefault="00995C3A" w:rsidP="00244DB2">
                  <w:pPr>
                    <w:bidi/>
                    <w:jc w:val="center"/>
                  </w:pPr>
                  <w:r w:rsidRPr="00C27981">
                    <w:t>Unité légale</w:t>
                  </w:r>
                </w:p>
                <w:p w:rsidR="00AA2E3B" w:rsidRPr="001D5F1E" w:rsidRDefault="00995C3A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b/>
                    </w:rPr>
                    <w:t>est</w:t>
                  </w:r>
                  <w:r w:rsidRPr="00C27981">
                    <w:rPr>
                      <w:b/>
                    </w:rPr>
                    <w:t xml:space="preserve"> </w:t>
                  </w:r>
                  <w:proofErr w:type="gramStart"/>
                  <w:r w:rsidRPr="00C27981">
                    <w:rPr>
                      <w:b/>
                    </w:rPr>
                    <w:t xml:space="preserve">le </w:t>
                  </w:r>
                  <w:r>
                    <w:rPr>
                      <w:b/>
                    </w:rPr>
                    <w:t>Hertz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C27981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Hz</w:t>
                  </w:r>
                  <w:r w:rsidRPr="00C27981">
                    <w:rPr>
                      <w:b/>
                    </w:rPr>
                    <w:t>).</w:t>
                  </w:r>
                </w:p>
              </w:tc>
              <w:tc>
                <w:tcPr>
                  <w:tcW w:w="2489" w:type="dxa"/>
                </w:tcPr>
                <w:p w:rsidR="002514C3" w:rsidRDefault="002514C3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de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mouvement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circulaire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uniforme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est un mouvement périodique sa période est</w:t>
                  </w:r>
                </w:p>
                <w:p w:rsidR="00AA2E3B" w:rsidRPr="00AC14B6" w:rsidRDefault="00AA2E3B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1020" w:dyaOrig="620">
                      <v:shape id="_x0000_i1032" type="#_x0000_t75" style="width:80.25pt;height:39pt" o:ole="" o:bordertopcolor="this" o:borderleftcolor="this" o:borderbottomcolor="this" o:borderrightcolor="this">
                        <v:imagedata r:id="rId32" o:title=""/>
                      </v:shape>
                      <o:OLEObject Type="Embed" ProgID="Equation.DSMT4" ShapeID="_x0000_i1032" DrawAspect="Content" ObjectID="_1509343626" r:id="rId33"/>
                    </w:object>
                  </w:r>
                </w:p>
                <w:p w:rsidR="00AA2E3B" w:rsidRDefault="002514C3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t>R : rayon de cercle trajectoire en (m)</w:t>
                  </w:r>
                </w:p>
                <w:p w:rsidR="002514C3" w:rsidRPr="00AC14B6" w:rsidRDefault="002514C3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t>v : vitesse en (m/s)</w:t>
                  </w:r>
                </w:p>
              </w:tc>
              <w:tc>
                <w:tcPr>
                  <w:tcW w:w="2279" w:type="dxa"/>
                </w:tcPr>
                <w:p w:rsidR="002514C3" w:rsidRDefault="003966F8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Vitesse angulaire</w:t>
                  </w:r>
                  <w:r w:rsidR="002514C3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 : </w:t>
                  </w:r>
                  <w:r w:rsidR="002514C3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77"/>
                  </w:r>
                </w:p>
                <w:p w:rsidR="002514C3" w:rsidRDefault="00E37556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680" w:dyaOrig="620">
                      <v:shape id="_x0000_i1033" type="#_x0000_t75" style="width:33.75pt;height:30.75pt" o:ole="">
                        <v:imagedata r:id="rId34" o:title=""/>
                      </v:shape>
                      <o:OLEObject Type="Embed" ProgID="Equation.DSMT4" ShapeID="_x0000_i1033" DrawAspect="Content" ObjectID="_1509343627" r:id="rId35"/>
                    </w:object>
                  </w:r>
                </w:p>
                <w:p w:rsidR="002514C3" w:rsidRDefault="002514C3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27981">
                    <w:t>Unité légale</w:t>
                  </w:r>
                  <w: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position w:val="-16"/>
                      <w:sz w:val="22"/>
                      <w:szCs w:val="22"/>
                    </w:rPr>
                    <w:object w:dxaOrig="940" w:dyaOrig="440">
                      <v:shape id="_x0000_i1034" type="#_x0000_t75" style="width:47.25pt;height:21.75pt" o:ole="">
                        <v:imagedata r:id="rId36" o:title=""/>
                      </v:shape>
                      <o:OLEObject Type="Embed" ProgID="Equation.DSMT4" ShapeID="_x0000_i1034" DrawAspect="Content" ObjectID="_1509343628" r:id="rId37"/>
                    </w:object>
                  </w:r>
                </w:p>
                <w:p w:rsidR="00AA2E3B" w:rsidRPr="00AC14B6" w:rsidRDefault="00AA2E3B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6" w:type="dxa"/>
                </w:tcPr>
                <w:p w:rsidR="00AA2E3B" w:rsidRPr="00AC14B6" w:rsidRDefault="00E37556" w:rsidP="00244DB2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t xml:space="preserve">Dans un référentiel donné le </w:t>
                  </w:r>
                  <w:r w:rsidRPr="001D5F1E">
                    <w:t>mouvement d'un point M est circulaire uniforme si en chaque instant la valeur v de la vitesse est constante et que la trajectoire est une portion de cercle de rayon R.</w: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66EC7"/>
    <w:rsid w:val="000F1BBC"/>
    <w:rsid w:val="00130888"/>
    <w:rsid w:val="00151EA9"/>
    <w:rsid w:val="001A2D88"/>
    <w:rsid w:val="001C1674"/>
    <w:rsid w:val="001D5F1E"/>
    <w:rsid w:val="0024424D"/>
    <w:rsid w:val="00244DB2"/>
    <w:rsid w:val="002514C3"/>
    <w:rsid w:val="002B2C59"/>
    <w:rsid w:val="002E4AA0"/>
    <w:rsid w:val="00362529"/>
    <w:rsid w:val="003924AF"/>
    <w:rsid w:val="003966F8"/>
    <w:rsid w:val="003D4AF2"/>
    <w:rsid w:val="00444E30"/>
    <w:rsid w:val="004C6208"/>
    <w:rsid w:val="00595D4B"/>
    <w:rsid w:val="005A5A4C"/>
    <w:rsid w:val="005C2FED"/>
    <w:rsid w:val="00624ED9"/>
    <w:rsid w:val="006A22B8"/>
    <w:rsid w:val="006A2A81"/>
    <w:rsid w:val="00707CD3"/>
    <w:rsid w:val="00716A1A"/>
    <w:rsid w:val="00794247"/>
    <w:rsid w:val="007A75C0"/>
    <w:rsid w:val="008740C9"/>
    <w:rsid w:val="008D5A05"/>
    <w:rsid w:val="008D6D17"/>
    <w:rsid w:val="00954007"/>
    <w:rsid w:val="00976169"/>
    <w:rsid w:val="009829C9"/>
    <w:rsid w:val="00994D99"/>
    <w:rsid w:val="00995C3A"/>
    <w:rsid w:val="00A24E46"/>
    <w:rsid w:val="00A6229A"/>
    <w:rsid w:val="00A7100B"/>
    <w:rsid w:val="00A75F66"/>
    <w:rsid w:val="00AA2E3B"/>
    <w:rsid w:val="00B13CF3"/>
    <w:rsid w:val="00B646D2"/>
    <w:rsid w:val="00C27981"/>
    <w:rsid w:val="00C819C7"/>
    <w:rsid w:val="00C922A2"/>
    <w:rsid w:val="00D25ED2"/>
    <w:rsid w:val="00DB4A6C"/>
    <w:rsid w:val="00E37556"/>
    <w:rsid w:val="00E80D08"/>
    <w:rsid w:val="00F1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C27981"/>
    <w:pPr>
      <w:keepNext/>
      <w:shd w:val="clear" w:color="auto" w:fill="FFFF00"/>
      <w:outlineLvl w:val="3"/>
    </w:pPr>
    <w:rPr>
      <w:rFonts w:ascii="Comic Sans MS" w:hAnsi="Comic Sans MS"/>
      <w:bCs/>
      <w:sz w:val="1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character" w:customStyle="1" w:styleId="apple-converted-space">
    <w:name w:val="apple-converted-space"/>
    <w:basedOn w:val="Policepardfaut"/>
    <w:rsid w:val="00B13CF3"/>
  </w:style>
  <w:style w:type="character" w:styleId="Accentuation">
    <w:name w:val="Emphasis"/>
    <w:basedOn w:val="Policepardfaut"/>
    <w:uiPriority w:val="20"/>
    <w:qFormat/>
    <w:rsid w:val="002E4AA0"/>
    <w:rPr>
      <w:i/>
      <w:iCs/>
    </w:rPr>
  </w:style>
  <w:style w:type="character" w:styleId="Lienhypertexte">
    <w:name w:val="Hyperlink"/>
    <w:basedOn w:val="Policepardfaut"/>
    <w:uiPriority w:val="99"/>
    <w:unhideWhenUsed/>
    <w:rsid w:val="002E4AA0"/>
    <w:rPr>
      <w:color w:val="0000FF" w:themeColor="hyperlink"/>
      <w:u w:val="single"/>
    </w:rPr>
  </w:style>
  <w:style w:type="paragraph" w:customStyle="1" w:styleId="optxtp">
    <w:name w:val="op_txt_p"/>
    <w:basedOn w:val="Normal"/>
    <w:rsid w:val="00A24E46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C27981"/>
    <w:rPr>
      <w:rFonts w:ascii="Comic Sans MS" w:eastAsia="Times New Roman" w:hAnsi="Comic Sans MS" w:cs="Times New Roman"/>
      <w:bCs/>
      <w:sz w:val="18"/>
      <w:szCs w:val="28"/>
      <w:shd w:val="clear" w:color="auto" w:fill="FFFF00"/>
      <w:lang w:eastAsia="fr-FR"/>
    </w:rPr>
  </w:style>
  <w:style w:type="paragraph" w:styleId="Retraitnormal">
    <w:name w:val="Normal Indent"/>
    <w:basedOn w:val="Normal"/>
    <w:rsid w:val="006A2A81"/>
    <w:pPr>
      <w:widowControl w:val="0"/>
      <w:spacing w:before="100" w:after="100"/>
    </w:pPr>
    <w:rPr>
      <w:rFonts w:ascii="Courier New" w:hAnsi="Courier New"/>
      <w:snapToGrid w:val="0"/>
      <w:sz w:val="18"/>
      <w:szCs w:val="20"/>
    </w:rPr>
  </w:style>
  <w:style w:type="character" w:styleId="Textedelespacerserv">
    <w:name w:val="Placeholder Text"/>
    <w:basedOn w:val="Policepardfaut"/>
    <w:uiPriority w:val="99"/>
    <w:semiHidden/>
    <w:rsid w:val="00595D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457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36" Type="http://schemas.openxmlformats.org/officeDocument/2006/relationships/image" Target="media/image20.wmf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13</cp:revision>
  <dcterms:created xsi:type="dcterms:W3CDTF">2015-10-06T17:12:00Z</dcterms:created>
  <dcterms:modified xsi:type="dcterms:W3CDTF">2015-11-18T09:20:00Z</dcterms:modified>
</cp:coreProperties>
</file>