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34" w:rsidRPr="002823B7" w:rsidRDefault="00524C34" w:rsidP="003836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0" w:name="_GoBack"/>
      <w:bookmarkEnd w:id="0"/>
      <w:r w:rsidRPr="002823B7">
        <w:rPr>
          <w:rFonts w:asciiTheme="majorBidi" w:hAnsiTheme="majorBidi" w:cstheme="majorBidi"/>
          <w:b/>
          <w:bCs/>
          <w:sz w:val="24"/>
          <w:szCs w:val="24"/>
        </w:rPr>
        <w:t>Chapitre 1</w:t>
      </w:r>
      <w:r w:rsidR="009C623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2138D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9C623E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2138D9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</w:p>
    <w:p w:rsidR="00524C34" w:rsidRPr="002823B7" w:rsidRDefault="00524C34" w:rsidP="00524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823B7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bidi="ar-MA"/>
        </w:rPr>
        <w:t>QUELQUES MATERIAUX AU QUOTIDIEN</w:t>
      </w:r>
    </w:p>
    <w:p w:rsidR="00524C34" w:rsidRPr="0018440A" w:rsidRDefault="00524C34" w:rsidP="00524C34">
      <w:pPr>
        <w:pStyle w:val="Paragraphedeliste"/>
        <w:autoSpaceDE w:val="0"/>
        <w:autoSpaceDN w:val="0"/>
        <w:bidi/>
        <w:adjustRightInd w:val="0"/>
        <w:spacing w:after="0" w:line="240" w:lineRule="auto"/>
        <w:ind w:right="142"/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</w:pPr>
    </w:p>
    <w:p w:rsidR="00524C34" w:rsidRPr="00825341" w:rsidRDefault="00524C34" w:rsidP="00524C34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5341">
        <w:rPr>
          <w:rFonts w:asciiTheme="majorBidi" w:hAnsiTheme="majorBidi" w:cstheme="majorBidi"/>
          <w:b/>
          <w:bCs/>
          <w:color w:val="FF0000"/>
          <w:sz w:val="28"/>
          <w:szCs w:val="28"/>
        </w:rPr>
        <w:t>Distinction entre objet et matériau</w:t>
      </w:r>
    </w:p>
    <w:p w:rsidR="00524C34" w:rsidRPr="002823B7" w:rsidRDefault="00524C34" w:rsidP="00821B0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823B7">
        <w:rPr>
          <w:rFonts w:asciiTheme="majorBidi" w:hAnsiTheme="majorBidi" w:cstheme="majorBidi"/>
          <w:sz w:val="24"/>
          <w:szCs w:val="24"/>
        </w:rPr>
        <w:t>Les objets utilisés au quotidien (fenêtre, tableau, vélo, bouteille…) sont fabriqués par un ou plusieurs matériaux.</w:t>
      </w:r>
      <w:r w:rsidR="00821B0A">
        <w:rPr>
          <w:rFonts w:asciiTheme="majorBidi" w:hAnsiTheme="majorBidi" w:cstheme="majorBidi"/>
          <w:sz w:val="24"/>
          <w:szCs w:val="24"/>
        </w:rPr>
        <w:t xml:space="preserve"> Exemple une fenêtre est fabriquée par : une partie de fer, le bois et du plastique ;</w:t>
      </w:r>
    </w:p>
    <w:p w:rsidR="00524C34" w:rsidRPr="002823B7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25341">
        <w:rPr>
          <w:rFonts w:asciiTheme="majorBidi" w:hAnsiTheme="majorBidi" w:cstheme="majorBidi"/>
          <w:color w:val="FF0000"/>
          <w:sz w:val="24"/>
          <w:szCs w:val="24"/>
        </w:rPr>
        <w:t>Remarque </w:t>
      </w:r>
      <w:r w:rsidRPr="002823B7">
        <w:rPr>
          <w:rFonts w:asciiTheme="majorBidi" w:hAnsiTheme="majorBidi" w:cstheme="majorBidi"/>
          <w:sz w:val="24"/>
          <w:szCs w:val="24"/>
        </w:rPr>
        <w:t>:</w:t>
      </w:r>
    </w:p>
    <w:p w:rsidR="00524C34" w:rsidRPr="002823B7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823B7">
        <w:rPr>
          <w:rFonts w:asciiTheme="majorBidi" w:hAnsiTheme="majorBidi" w:cstheme="majorBidi"/>
          <w:sz w:val="24"/>
          <w:szCs w:val="24"/>
        </w:rPr>
        <w:t>Par un seul matériau on peut fabriquer plusieurs objets (fenêtre, vase, bouteille, assiette…)</w:t>
      </w:r>
    </w:p>
    <w:p w:rsidR="00524C34" w:rsidRPr="002823B7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823B7">
        <w:rPr>
          <w:rFonts w:asciiTheme="majorBidi" w:hAnsiTheme="majorBidi" w:cstheme="majorBidi"/>
          <w:sz w:val="24"/>
          <w:szCs w:val="24"/>
        </w:rPr>
        <w:t>Un objet peut être fabriqué par un ou plusieurs matériaux (une chaise est fabriquée par le bois, le fer, le plastique)</w:t>
      </w:r>
    </w:p>
    <w:p w:rsidR="00524C34" w:rsidRPr="009C623E" w:rsidRDefault="00432757" w:rsidP="00524C34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hyperlink r:id="rId8" w:history="1">
        <w:r w:rsidR="00524C34" w:rsidRPr="009C623E">
          <w:rPr>
            <w:rStyle w:val="Lienhypertexte"/>
            <w:rFonts w:asciiTheme="majorBidi" w:hAnsiTheme="majorBidi" w:cstheme="majorBidi"/>
            <w:b/>
            <w:bCs/>
            <w:color w:val="FF0000"/>
            <w:sz w:val="28"/>
            <w:szCs w:val="28"/>
          </w:rPr>
          <w:t>Classification des matériaux</w:t>
        </w:r>
      </w:hyperlink>
    </w:p>
    <w:p w:rsidR="00524C34" w:rsidRPr="002823B7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823B7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2823B7">
        <w:rPr>
          <w:rFonts w:asciiTheme="majorBidi" w:hAnsiTheme="majorBidi" w:cstheme="majorBidi"/>
          <w:sz w:val="24"/>
          <w:szCs w:val="24"/>
        </w:rPr>
        <w:t xml:space="preserve"> matériaux peuvent être classés en 3 grandes familles selon leurs propriétés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671"/>
        <w:gridCol w:w="1784"/>
        <w:gridCol w:w="1784"/>
        <w:gridCol w:w="1778"/>
        <w:gridCol w:w="1778"/>
        <w:gridCol w:w="1779"/>
      </w:tblGrid>
      <w:tr w:rsidR="00524C34" w:rsidRPr="002823B7" w:rsidTr="007A5869">
        <w:tc>
          <w:tcPr>
            <w:tcW w:w="1687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Conduction électrique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Conduction de chaleur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Résiste au choc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Réaction avec la matière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opacité</w:t>
            </w:r>
          </w:p>
        </w:tc>
      </w:tr>
      <w:tr w:rsidR="00524C34" w:rsidRPr="002823B7" w:rsidTr="007A5869">
        <w:tc>
          <w:tcPr>
            <w:tcW w:w="1687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Métaux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bon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bon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79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79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</w:tr>
      <w:tr w:rsidR="00524C34" w:rsidRPr="002823B7" w:rsidTr="007A5869">
        <w:tc>
          <w:tcPr>
            <w:tcW w:w="1687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Verre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mauvais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9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9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</w:tr>
      <w:tr w:rsidR="00524C34" w:rsidRPr="002823B7" w:rsidTr="007A5869">
        <w:tc>
          <w:tcPr>
            <w:tcW w:w="1687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plastique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95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95" w:type="dxa"/>
          </w:tcPr>
          <w:p w:rsidR="00524C34" w:rsidRPr="002823B7" w:rsidRDefault="00821B0A" w:rsidP="00821B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Quelque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un</w:t>
            </w:r>
          </w:p>
        </w:tc>
        <w:tc>
          <w:tcPr>
            <w:tcW w:w="179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96" w:type="dxa"/>
          </w:tcPr>
          <w:p w:rsidR="00524C34" w:rsidRPr="002823B7" w:rsidRDefault="00821B0A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="00524C34" w:rsidRPr="002823B7">
              <w:rPr>
                <w:rFonts w:asciiTheme="majorBidi" w:hAnsiTheme="majorBidi" w:cstheme="majorBidi"/>
                <w:sz w:val="24"/>
                <w:szCs w:val="24"/>
              </w:rPr>
              <w:t>uelque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un</w:t>
            </w:r>
          </w:p>
        </w:tc>
      </w:tr>
    </w:tbl>
    <w:p w:rsidR="00524C34" w:rsidRPr="0018440A" w:rsidRDefault="00524C34" w:rsidP="00524C34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FF0000"/>
          <w:sz w:val="18"/>
          <w:szCs w:val="18"/>
        </w:rPr>
      </w:pPr>
    </w:p>
    <w:p w:rsidR="00524C34" w:rsidRPr="009C623E" w:rsidRDefault="00432757" w:rsidP="00524C34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hyperlink r:id="rId9" w:history="1">
        <w:r w:rsidR="00524C34" w:rsidRPr="009C623E">
          <w:rPr>
            <w:rStyle w:val="Lienhypertexte"/>
            <w:rFonts w:asciiTheme="majorBidi" w:hAnsiTheme="majorBidi" w:cstheme="majorBidi"/>
            <w:b/>
            <w:bCs/>
            <w:color w:val="FF0000"/>
            <w:sz w:val="28"/>
            <w:szCs w:val="28"/>
          </w:rPr>
          <w:t>Propriétés des matériaux</w:t>
        </w:r>
      </w:hyperlink>
    </w:p>
    <w:p w:rsidR="00524C34" w:rsidRPr="00825341" w:rsidRDefault="00524C34" w:rsidP="00524C34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825341">
        <w:rPr>
          <w:rFonts w:asciiTheme="majorBidi" w:hAnsiTheme="majorBidi" w:cstheme="majorBidi"/>
          <w:b/>
          <w:bCs/>
          <w:color w:val="00B050"/>
          <w:sz w:val="24"/>
          <w:szCs w:val="24"/>
        </w:rPr>
        <w:t>Les métaux</w:t>
      </w:r>
    </w:p>
    <w:p w:rsidR="00524C34" w:rsidRPr="002823B7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823B7">
        <w:rPr>
          <w:rFonts w:asciiTheme="majorBidi" w:hAnsiTheme="majorBidi" w:cstheme="majorBidi"/>
          <w:sz w:val="24"/>
          <w:szCs w:val="24"/>
        </w:rPr>
        <w:t>Pour distinguer entre les métaux on utilise des tests de couleur, l</w:t>
      </w:r>
      <w:r w:rsidR="00821B0A">
        <w:rPr>
          <w:rFonts w:asciiTheme="majorBidi" w:hAnsiTheme="majorBidi" w:cstheme="majorBidi"/>
          <w:sz w:val="24"/>
          <w:szCs w:val="24"/>
        </w:rPr>
        <w:t>’attraction de l</w:t>
      </w:r>
      <w:r w:rsidRPr="002823B7">
        <w:rPr>
          <w:rFonts w:asciiTheme="majorBidi" w:hAnsiTheme="majorBidi" w:cstheme="majorBidi"/>
          <w:sz w:val="24"/>
          <w:szCs w:val="24"/>
        </w:rPr>
        <w:t>’aimant, masse volumique, température de fusion…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701"/>
        <w:gridCol w:w="1701"/>
      </w:tblGrid>
      <w:tr w:rsidR="00524C34" w:rsidRPr="002823B7" w:rsidTr="007A5869">
        <w:tc>
          <w:tcPr>
            <w:tcW w:w="311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Fer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Cuivre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Aluminium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Zinc</w:t>
            </w:r>
          </w:p>
        </w:tc>
      </w:tr>
      <w:tr w:rsidR="00524C34" w:rsidRPr="002823B7" w:rsidTr="007A5869">
        <w:tc>
          <w:tcPr>
            <w:tcW w:w="311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Couleur</w:t>
            </w:r>
          </w:p>
        </w:tc>
        <w:tc>
          <w:tcPr>
            <w:tcW w:w="1417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gris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Rouge brique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gris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gris</w:t>
            </w:r>
          </w:p>
        </w:tc>
      </w:tr>
      <w:tr w:rsidR="00524C34" w:rsidRPr="002823B7" w:rsidTr="007A5869">
        <w:tc>
          <w:tcPr>
            <w:tcW w:w="311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Action magnétique</w:t>
            </w:r>
          </w:p>
        </w:tc>
        <w:tc>
          <w:tcPr>
            <w:tcW w:w="1417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non</w:t>
            </w:r>
          </w:p>
        </w:tc>
      </w:tr>
      <w:tr w:rsidR="00524C34" w:rsidRPr="002823B7" w:rsidTr="007A5869">
        <w:tc>
          <w:tcPr>
            <w:tcW w:w="3119" w:type="dxa"/>
            <w:shd w:val="clear" w:color="auto" w:fill="F2F2F2" w:themeFill="background1" w:themeFillShade="F2"/>
          </w:tcPr>
          <w:p w:rsidR="00524C34" w:rsidRPr="0018440A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Masse volumique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(g/cm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7,87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8,96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7,14</w:t>
            </w:r>
          </w:p>
        </w:tc>
      </w:tr>
      <w:tr w:rsidR="00524C34" w:rsidRPr="002823B7" w:rsidTr="007A5869">
        <w:tc>
          <w:tcPr>
            <w:tcW w:w="311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 xml:space="preserve">Température de fusion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(°C)</w:t>
            </w:r>
          </w:p>
        </w:tc>
        <w:tc>
          <w:tcPr>
            <w:tcW w:w="1417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1535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1083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660</w:t>
            </w:r>
          </w:p>
        </w:tc>
        <w:tc>
          <w:tcPr>
            <w:tcW w:w="170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420</w:t>
            </w:r>
          </w:p>
        </w:tc>
      </w:tr>
    </w:tbl>
    <w:p w:rsidR="00524C34" w:rsidRPr="00825341" w:rsidRDefault="00524C34" w:rsidP="00524C34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825341">
        <w:rPr>
          <w:rFonts w:asciiTheme="majorBidi" w:hAnsiTheme="majorBidi" w:cstheme="majorBidi"/>
          <w:b/>
          <w:bCs/>
          <w:color w:val="00B050"/>
          <w:sz w:val="24"/>
          <w:szCs w:val="24"/>
        </w:rPr>
        <w:t>Le plastique</w:t>
      </w:r>
    </w:p>
    <w:p w:rsidR="00524C34" w:rsidRPr="002823B7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823B7">
        <w:rPr>
          <w:rFonts w:asciiTheme="majorBidi" w:hAnsiTheme="majorBidi" w:cstheme="majorBidi"/>
          <w:sz w:val="24"/>
          <w:szCs w:val="24"/>
        </w:rPr>
        <w:t>Pour distinguer entre les plastiques on utilise des tests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2823B7">
        <w:rPr>
          <w:rFonts w:asciiTheme="majorBidi" w:hAnsiTheme="majorBidi" w:cstheme="majorBidi"/>
          <w:sz w:val="24"/>
          <w:szCs w:val="24"/>
        </w:rPr>
        <w:t>flottabilité, dissolution, couleur de la flamme…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81"/>
        <w:gridCol w:w="1691"/>
        <w:gridCol w:w="1506"/>
        <w:gridCol w:w="1736"/>
        <w:gridCol w:w="1851"/>
        <w:gridCol w:w="1609"/>
      </w:tblGrid>
      <w:tr w:rsidR="00524C34" w:rsidRPr="002823B7" w:rsidTr="007A5869">
        <w:tc>
          <w:tcPr>
            <w:tcW w:w="220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</w:tcPr>
          <w:p w:rsidR="00524C34" w:rsidRPr="0018440A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440A">
              <w:rPr>
                <w:rFonts w:asciiTheme="majorBidi" w:hAnsiTheme="majorBidi" w:cstheme="majorBidi"/>
                <w:sz w:val="24"/>
                <w:szCs w:val="24"/>
              </w:rPr>
              <w:t>Flotte sur l’eau douce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524C34" w:rsidRPr="0018440A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440A">
              <w:rPr>
                <w:rFonts w:asciiTheme="majorBidi" w:hAnsiTheme="majorBidi" w:cstheme="majorBidi"/>
                <w:sz w:val="24"/>
                <w:szCs w:val="24"/>
              </w:rPr>
              <w:t>Flotte sur l’eau salée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:rsidR="00524C34" w:rsidRPr="0018440A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440A">
              <w:rPr>
                <w:rFonts w:asciiTheme="majorBidi" w:hAnsiTheme="majorBidi" w:cstheme="majorBidi"/>
                <w:sz w:val="24"/>
                <w:szCs w:val="24"/>
              </w:rPr>
              <w:t>Dissout dans l’acétone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:rsidR="00524C34" w:rsidRPr="0018440A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440A">
              <w:rPr>
                <w:rFonts w:asciiTheme="majorBidi" w:hAnsiTheme="majorBidi" w:cstheme="majorBidi"/>
                <w:sz w:val="24"/>
                <w:szCs w:val="24"/>
              </w:rPr>
              <w:t>la flamme</w:t>
            </w:r>
          </w:p>
        </w:tc>
        <w:tc>
          <w:tcPr>
            <w:tcW w:w="1626" w:type="dxa"/>
            <w:shd w:val="clear" w:color="auto" w:fill="F2F2F2" w:themeFill="background1" w:themeFillShade="F2"/>
          </w:tcPr>
          <w:p w:rsidR="00524C34" w:rsidRPr="0018440A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440A">
              <w:rPr>
                <w:rFonts w:asciiTheme="majorBidi" w:hAnsiTheme="majorBidi" w:cstheme="majorBidi"/>
                <w:sz w:val="24"/>
                <w:szCs w:val="24"/>
              </w:rPr>
              <w:t>Eau bouillante</w:t>
            </w:r>
          </w:p>
        </w:tc>
      </w:tr>
      <w:tr w:rsidR="00524C34" w:rsidRPr="002823B7" w:rsidTr="007A5869">
        <w:tc>
          <w:tcPr>
            <w:tcW w:w="220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Polyéthylène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2823B7">
              <w:rPr>
                <w:rFonts w:asciiTheme="majorBidi" w:hAnsiTheme="majorBidi" w:cstheme="majorBidi"/>
                <w:sz w:val="24"/>
                <w:szCs w:val="24"/>
              </w:rPr>
              <w:t xml:space="preserve"> PE</w:t>
            </w:r>
          </w:p>
        </w:tc>
        <w:tc>
          <w:tcPr>
            <w:tcW w:w="17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53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4C34" w:rsidRPr="002823B7" w:rsidTr="007A5869">
        <w:tc>
          <w:tcPr>
            <w:tcW w:w="220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Polystyrène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2823B7">
              <w:rPr>
                <w:rFonts w:asciiTheme="majorBidi" w:hAnsiTheme="majorBidi" w:cstheme="majorBidi"/>
                <w:sz w:val="24"/>
                <w:szCs w:val="24"/>
              </w:rPr>
              <w:t xml:space="preserve"> PS</w:t>
            </w:r>
          </w:p>
        </w:tc>
        <w:tc>
          <w:tcPr>
            <w:tcW w:w="17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76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88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4C34" w:rsidRPr="002823B7" w:rsidTr="007A5869">
        <w:tc>
          <w:tcPr>
            <w:tcW w:w="220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 xml:space="preserve">Polychlorure de vinyle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Pr="002823B7">
              <w:rPr>
                <w:rFonts w:asciiTheme="majorBidi" w:hAnsiTheme="majorBidi" w:cstheme="majorBidi"/>
                <w:sz w:val="24"/>
                <w:szCs w:val="24"/>
              </w:rPr>
              <w:t>PVC</w:t>
            </w:r>
          </w:p>
        </w:tc>
        <w:tc>
          <w:tcPr>
            <w:tcW w:w="17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Couleur verte</w:t>
            </w:r>
          </w:p>
        </w:tc>
        <w:tc>
          <w:tcPr>
            <w:tcW w:w="16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4C34" w:rsidRPr="002823B7" w:rsidTr="007A5869">
        <w:tc>
          <w:tcPr>
            <w:tcW w:w="2209" w:type="dxa"/>
            <w:shd w:val="clear" w:color="auto" w:fill="F2F2F2" w:themeFill="background1" w:themeFillShade="F2"/>
          </w:tcPr>
          <w:p w:rsidR="00524C34" w:rsidRPr="002823B7" w:rsidRDefault="00524C34" w:rsidP="007A58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Polyéthylène téréphtalate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2823B7">
              <w:rPr>
                <w:rFonts w:asciiTheme="majorBidi" w:hAnsiTheme="majorBidi" w:cstheme="majorBidi"/>
                <w:sz w:val="24"/>
                <w:szCs w:val="24"/>
              </w:rPr>
              <w:t xml:space="preserve"> PET</w:t>
            </w:r>
          </w:p>
        </w:tc>
        <w:tc>
          <w:tcPr>
            <w:tcW w:w="17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1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4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6" w:type="dxa"/>
          </w:tcPr>
          <w:p w:rsidR="00524C34" w:rsidRPr="002823B7" w:rsidRDefault="00524C34" w:rsidP="007A58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23B7">
              <w:rPr>
                <w:rFonts w:asciiTheme="majorBidi" w:hAnsiTheme="majorBidi" w:cstheme="majorBidi"/>
                <w:sz w:val="24"/>
                <w:szCs w:val="24"/>
              </w:rPr>
              <w:t>S’enroule sur lui même</w:t>
            </w:r>
          </w:p>
        </w:tc>
      </w:tr>
    </w:tbl>
    <w:p w:rsidR="00524C34" w:rsidRDefault="00524C34" w:rsidP="00524C34">
      <w:pPr>
        <w:pStyle w:val="Paragraphedeliste"/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524C34" w:rsidRPr="009C623E" w:rsidRDefault="00432757" w:rsidP="00524C34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hyperlink r:id="rId10" w:history="1">
        <w:r w:rsidR="00524C34" w:rsidRPr="009C623E">
          <w:rPr>
            <w:rStyle w:val="Lienhypertexte"/>
            <w:rFonts w:asciiTheme="majorBidi" w:hAnsiTheme="majorBidi" w:cstheme="majorBidi"/>
            <w:b/>
            <w:bCs/>
            <w:color w:val="FF0000"/>
            <w:sz w:val="28"/>
            <w:szCs w:val="28"/>
          </w:rPr>
          <w:t>Importance de choix de matériau d’emballage</w:t>
        </w:r>
      </w:hyperlink>
    </w:p>
    <w:p w:rsidR="00524C34" w:rsidRDefault="00524C34" w:rsidP="00524C3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matériau d’emballage est choisi selon ces propriétés et celle du produit ; exemple le carton le plastique ;</w:t>
      </w:r>
    </w:p>
    <w:p w:rsidR="00084E95" w:rsidRDefault="00524C34" w:rsidP="00821B0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plastique est  utilisé pour l’emballage des produits alimentaires car il est léger, bon isolant électrique, résistant au choc, recyclable, ne réagit pas avec la matière, transparent ou opaque.</w:t>
      </w:r>
    </w:p>
    <w:sectPr w:rsidR="00084E95" w:rsidSect="00524C34">
      <w:footerReference w:type="default" r:id="rId11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57" w:rsidRDefault="00432757" w:rsidP="00524C34">
      <w:pPr>
        <w:spacing w:after="0" w:line="240" w:lineRule="auto"/>
      </w:pPr>
      <w:r>
        <w:separator/>
      </w:r>
    </w:p>
  </w:endnote>
  <w:endnote w:type="continuationSeparator" w:id="0">
    <w:p w:rsidR="00432757" w:rsidRDefault="00432757" w:rsidP="0052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34" w:rsidRDefault="009C623E" w:rsidP="00731AE6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Bourassi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ahmed</w:t>
    </w:r>
    <w:proofErr w:type="spellEnd"/>
    <w:r>
      <w:rPr>
        <w:rFonts w:asciiTheme="majorHAnsi" w:eastAsiaTheme="majorEastAsia" w:hAnsiTheme="majorHAnsi" w:cstheme="majorBidi"/>
      </w:rPr>
      <w:t xml:space="preserve">             </w:t>
    </w:r>
    <w:r w:rsidR="00524C34">
      <w:rPr>
        <w:rFonts w:asciiTheme="majorHAnsi" w:eastAsiaTheme="majorEastAsia" w:hAnsiTheme="majorHAnsi" w:cstheme="majorBidi"/>
      </w:rPr>
      <w:t xml:space="preserve">            collège ERRIAD                 </w:t>
    </w:r>
    <w:r w:rsidR="00731AE6">
      <w:t xml:space="preserve">              </w:t>
    </w:r>
    <w:r w:rsidR="00524C34">
      <w:rPr>
        <w:rFonts w:asciiTheme="majorHAnsi" w:eastAsiaTheme="majorEastAsia" w:hAnsiTheme="majorHAnsi" w:cstheme="majorBidi"/>
      </w:rPr>
      <w:t>Oujda</w:t>
    </w:r>
    <w:r w:rsidR="00524C34">
      <w:rPr>
        <w:rFonts w:asciiTheme="majorHAnsi" w:eastAsiaTheme="majorEastAsia" w:hAnsiTheme="majorHAnsi" w:cstheme="majorBidi"/>
      </w:rPr>
      <w:ptab w:relativeTo="margin" w:alignment="right" w:leader="none"/>
    </w:r>
    <w:r w:rsidR="00524C34">
      <w:rPr>
        <w:rFonts w:asciiTheme="majorHAnsi" w:eastAsiaTheme="majorEastAsia" w:hAnsiTheme="majorHAnsi" w:cstheme="majorBidi"/>
      </w:rPr>
      <w:t xml:space="preserve">Page </w:t>
    </w:r>
    <w:r w:rsidR="00524C34">
      <w:rPr>
        <w:rFonts w:eastAsiaTheme="minorEastAsia"/>
      </w:rPr>
      <w:fldChar w:fldCharType="begin"/>
    </w:r>
    <w:r w:rsidR="00524C34">
      <w:instrText>PAGE   \* MERGEFORMAT</w:instrText>
    </w:r>
    <w:r w:rsidR="00524C34">
      <w:rPr>
        <w:rFonts w:eastAsiaTheme="minorEastAsia"/>
      </w:rPr>
      <w:fldChar w:fldCharType="separate"/>
    </w:r>
    <w:r w:rsidR="00731AE6" w:rsidRPr="00731AE6">
      <w:rPr>
        <w:rFonts w:asciiTheme="majorHAnsi" w:eastAsiaTheme="majorEastAsia" w:hAnsiTheme="majorHAnsi" w:cstheme="majorBidi"/>
        <w:noProof/>
      </w:rPr>
      <w:t>1</w:t>
    </w:r>
    <w:r w:rsidR="00524C34">
      <w:rPr>
        <w:rFonts w:asciiTheme="majorHAnsi" w:eastAsiaTheme="majorEastAsia" w:hAnsiTheme="majorHAnsi" w:cstheme="majorBidi"/>
      </w:rPr>
      <w:fldChar w:fldCharType="end"/>
    </w:r>
  </w:p>
  <w:p w:rsidR="00524C34" w:rsidRDefault="00524C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57" w:rsidRDefault="00432757" w:rsidP="00524C34">
      <w:pPr>
        <w:spacing w:after="0" w:line="240" w:lineRule="auto"/>
      </w:pPr>
      <w:r>
        <w:separator/>
      </w:r>
    </w:p>
  </w:footnote>
  <w:footnote w:type="continuationSeparator" w:id="0">
    <w:p w:rsidR="00432757" w:rsidRDefault="00432757" w:rsidP="0052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D6C"/>
    <w:multiLevelType w:val="hybridMultilevel"/>
    <w:tmpl w:val="1CC2A0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D4991"/>
    <w:multiLevelType w:val="hybridMultilevel"/>
    <w:tmpl w:val="124094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CF3"/>
    <w:multiLevelType w:val="hybridMultilevel"/>
    <w:tmpl w:val="DC6E27AA"/>
    <w:lvl w:ilvl="0" w:tplc="FD509966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1953"/>
    <w:multiLevelType w:val="hybridMultilevel"/>
    <w:tmpl w:val="9920F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4"/>
    <w:rsid w:val="000965D4"/>
    <w:rsid w:val="001039AF"/>
    <w:rsid w:val="002067F6"/>
    <w:rsid w:val="002138D9"/>
    <w:rsid w:val="002444F5"/>
    <w:rsid w:val="002F4027"/>
    <w:rsid w:val="00366EA9"/>
    <w:rsid w:val="003836FC"/>
    <w:rsid w:val="00431D7D"/>
    <w:rsid w:val="00432757"/>
    <w:rsid w:val="00500AD4"/>
    <w:rsid w:val="00524C34"/>
    <w:rsid w:val="00561917"/>
    <w:rsid w:val="00731AE6"/>
    <w:rsid w:val="00821B0A"/>
    <w:rsid w:val="008F6B9F"/>
    <w:rsid w:val="009021D7"/>
    <w:rsid w:val="009C623E"/>
    <w:rsid w:val="00A124A5"/>
    <w:rsid w:val="00BB4F07"/>
    <w:rsid w:val="00E52931"/>
    <w:rsid w:val="00EC2229"/>
    <w:rsid w:val="00EE6DC0"/>
    <w:rsid w:val="00F76443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34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4C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4C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C34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2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C34"/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C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6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34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4C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4C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C34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2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C34"/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C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6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rarphysic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rarphysic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rarphys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hp</cp:lastModifiedBy>
  <cp:revision>11</cp:revision>
  <cp:lastPrinted>2019-09-17T17:04:00Z</cp:lastPrinted>
  <dcterms:created xsi:type="dcterms:W3CDTF">2019-09-06T07:33:00Z</dcterms:created>
  <dcterms:modified xsi:type="dcterms:W3CDTF">2020-09-12T15:33:00Z</dcterms:modified>
</cp:coreProperties>
</file>