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9D0F3" w14:textId="0EAF7483" w:rsidR="00F61181" w:rsidRPr="00600485" w:rsidRDefault="00F61181" w:rsidP="00600485">
      <w:pPr>
        <w:bidi/>
        <w:jc w:val="center"/>
        <w:rPr>
          <w:b/>
          <w:bCs/>
          <w:color w:val="0070C0"/>
          <w:sz w:val="32"/>
          <w:szCs w:val="32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186"/>
        <w:gridCol w:w="1815"/>
        <w:gridCol w:w="1405"/>
        <w:gridCol w:w="1799"/>
        <w:gridCol w:w="1791"/>
      </w:tblGrid>
      <w:tr w:rsidR="008C1740" w:rsidRPr="007C2BB0" w14:paraId="676A3895" w14:textId="77777777" w:rsidTr="004C3A88">
        <w:trPr>
          <w:jc w:val="center"/>
        </w:trPr>
        <w:tc>
          <w:tcPr>
            <w:tcW w:w="11448" w:type="dxa"/>
            <w:gridSpan w:val="6"/>
          </w:tcPr>
          <w:p w14:paraId="2211B2C7" w14:textId="77777777" w:rsidR="001B5C85" w:rsidRPr="00BC2509" w:rsidRDefault="004C3A88" w:rsidP="00E43B4E">
            <w:pPr>
              <w:tabs>
                <w:tab w:val="left" w:pos="3680"/>
                <w:tab w:val="center" w:pos="5252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ar-MA"/>
              </w:rPr>
            </w:pPr>
            <w:r w:rsidRPr="004C3A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Leçon</w:t>
            </w:r>
            <w:r w:rsidR="003963D6" w:rsidRPr="004C3A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064E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="001B5C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="001B5C8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F064E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Les Combustions</w:t>
            </w:r>
            <w:r w:rsidR="00E43B4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1C042E20" w14:textId="77777777" w:rsidR="008C1740" w:rsidRPr="00BC2509" w:rsidRDefault="008C1740" w:rsidP="004C3A88">
            <w:pPr>
              <w:tabs>
                <w:tab w:val="left" w:pos="3680"/>
                <w:tab w:val="center" w:pos="5252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MA"/>
              </w:rPr>
            </w:pPr>
          </w:p>
        </w:tc>
      </w:tr>
      <w:tr w:rsidR="008C1740" w:rsidRPr="007C2BB0" w14:paraId="599598EA" w14:textId="77777777" w:rsidTr="004C3A88">
        <w:trPr>
          <w:jc w:val="center"/>
        </w:trPr>
        <w:tc>
          <w:tcPr>
            <w:tcW w:w="2114" w:type="dxa"/>
            <w:shd w:val="clear" w:color="auto" w:fill="9BD4F9" w:themeFill="background2" w:themeFillShade="E6"/>
          </w:tcPr>
          <w:p w14:paraId="7109A21A" w14:textId="77777777" w:rsidR="008C1740" w:rsidRPr="007C2BB0" w:rsidRDefault="00B36DE3" w:rsidP="00B36D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2B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Prof.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9BD4F9" w:themeFill="background2" w:themeFillShade="E6"/>
          </w:tcPr>
          <w:p w14:paraId="199CAC3E" w14:textId="77777777" w:rsidR="008C1740" w:rsidRPr="007C2BB0" w:rsidRDefault="00FB0E2E" w:rsidP="00B36D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7C2B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9BD4F9" w:themeFill="background2" w:themeFillShade="E6"/>
          </w:tcPr>
          <w:p w14:paraId="2A889679" w14:textId="77777777" w:rsidR="008C1740" w:rsidRPr="007C2BB0" w:rsidRDefault="004C3A88" w:rsidP="00B36D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9BD4F9" w:themeFill="background2" w:themeFillShade="E6"/>
          </w:tcPr>
          <w:p w14:paraId="55017287" w14:textId="77777777" w:rsidR="008C1740" w:rsidRPr="007C2BB0" w:rsidRDefault="004C3A88" w:rsidP="00B36D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B36DE3" w:rsidRPr="007C2B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iveau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9BD4F9" w:themeFill="background2" w:themeFillShade="E6"/>
          </w:tcPr>
          <w:p w14:paraId="33938554" w14:textId="77777777" w:rsidR="008C1740" w:rsidRPr="007C2BB0" w:rsidRDefault="00B36DE3" w:rsidP="00B36D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C2B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Unité</w:t>
            </w:r>
          </w:p>
        </w:tc>
        <w:tc>
          <w:tcPr>
            <w:tcW w:w="1876" w:type="dxa"/>
            <w:shd w:val="clear" w:color="auto" w:fill="9BD4F9" w:themeFill="background2" w:themeFillShade="E6"/>
          </w:tcPr>
          <w:p w14:paraId="3D6EAAA7" w14:textId="77777777" w:rsidR="008C1740" w:rsidRPr="007C2BB0" w:rsidRDefault="004C3A88" w:rsidP="00B36D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B36DE3" w:rsidRPr="007C2B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atière</w:t>
            </w:r>
          </w:p>
        </w:tc>
      </w:tr>
      <w:tr w:rsidR="008C1740" w:rsidRPr="007C2BB0" w14:paraId="6B8629FC" w14:textId="77777777" w:rsidTr="004C3A88">
        <w:trPr>
          <w:jc w:val="center"/>
        </w:trPr>
        <w:tc>
          <w:tcPr>
            <w:tcW w:w="2114" w:type="dxa"/>
          </w:tcPr>
          <w:p w14:paraId="5B183773" w14:textId="77777777" w:rsidR="008C1740" w:rsidRPr="007C2BB0" w:rsidRDefault="00E865C1" w:rsidP="00B36D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Hicham BABA HADDOU</w:t>
            </w:r>
          </w:p>
        </w:tc>
        <w:tc>
          <w:tcPr>
            <w:tcW w:w="2343" w:type="dxa"/>
          </w:tcPr>
          <w:p w14:paraId="4B142CF0" w14:textId="77777777" w:rsidR="008C1740" w:rsidRPr="007C2BB0" w:rsidRDefault="00F064E6" w:rsidP="00B36D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B36DE3" w:rsidRPr="007C2BB0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1835" w:type="dxa"/>
          </w:tcPr>
          <w:p w14:paraId="600CDE2F" w14:textId="77777777" w:rsidR="008C1740" w:rsidRPr="007C2BB0" w:rsidRDefault="00E865C1" w:rsidP="00B36D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Collège EL BAROUDI</w:t>
            </w:r>
          </w:p>
        </w:tc>
        <w:tc>
          <w:tcPr>
            <w:tcW w:w="1463" w:type="dxa"/>
          </w:tcPr>
          <w:p w14:paraId="68B49999" w14:textId="77777777" w:rsidR="008C1740" w:rsidRPr="007C2BB0" w:rsidRDefault="001B5C85" w:rsidP="00B36D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77150" w:rsidRPr="007C2BB0">
              <w:rPr>
                <w:rFonts w:asciiTheme="majorBidi" w:hAnsiTheme="majorBidi" w:cstheme="majorBidi"/>
                <w:sz w:val="24"/>
                <w:szCs w:val="24"/>
              </w:rPr>
              <w:t>. A.C</w:t>
            </w:r>
          </w:p>
        </w:tc>
        <w:tc>
          <w:tcPr>
            <w:tcW w:w="1817" w:type="dxa"/>
          </w:tcPr>
          <w:p w14:paraId="73756B54" w14:textId="77777777" w:rsidR="008C1740" w:rsidRPr="007C2BB0" w:rsidRDefault="00B36DE3" w:rsidP="00B36D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2BB0">
              <w:rPr>
                <w:rFonts w:asciiTheme="majorBidi" w:hAnsiTheme="majorBidi" w:cstheme="majorBidi"/>
                <w:sz w:val="24"/>
                <w:szCs w:val="24"/>
              </w:rPr>
              <w:t>Matière et environnement</w:t>
            </w:r>
          </w:p>
        </w:tc>
        <w:tc>
          <w:tcPr>
            <w:tcW w:w="1876" w:type="dxa"/>
          </w:tcPr>
          <w:p w14:paraId="7AA3732B" w14:textId="77777777" w:rsidR="008C1740" w:rsidRPr="007C2BB0" w:rsidRDefault="00B36DE3" w:rsidP="00B36D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C2BB0">
              <w:rPr>
                <w:rFonts w:asciiTheme="majorBidi" w:hAnsiTheme="majorBidi" w:cstheme="majorBidi"/>
                <w:sz w:val="24"/>
                <w:szCs w:val="24"/>
              </w:rPr>
              <w:t>Physique chimie</w:t>
            </w:r>
          </w:p>
        </w:tc>
      </w:tr>
    </w:tbl>
    <w:p w14:paraId="1505A202" w14:textId="77777777" w:rsidR="002257EC" w:rsidRPr="00572D1D" w:rsidRDefault="002257EC" w:rsidP="002257EC">
      <w:pPr>
        <w:bidi/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tbl>
      <w:tblPr>
        <w:tblStyle w:val="TableauGrille6Couleur-Accentuation41"/>
        <w:bidiVisual/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677"/>
        <w:gridCol w:w="3119"/>
        <w:gridCol w:w="3402"/>
        <w:gridCol w:w="1900"/>
      </w:tblGrid>
      <w:tr w:rsidR="00EE2686" w:rsidRPr="00A71ED6" w14:paraId="01573801" w14:textId="77777777" w:rsidTr="0011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C6E7FC" w:themeFill="background2"/>
          </w:tcPr>
          <w:p w14:paraId="1424EB24" w14:textId="77777777" w:rsidR="002257EC" w:rsidRPr="00A71ED6" w:rsidRDefault="00EE2686" w:rsidP="00EE268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Références</w:t>
            </w:r>
          </w:p>
        </w:tc>
        <w:tc>
          <w:tcPr>
            <w:tcW w:w="1677" w:type="dxa"/>
            <w:shd w:val="clear" w:color="auto" w:fill="C6E7FC" w:themeFill="background2"/>
          </w:tcPr>
          <w:p w14:paraId="675D7155" w14:textId="77777777" w:rsidR="002257EC" w:rsidRPr="00A71ED6" w:rsidRDefault="00EE2686" w:rsidP="00EE2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E2686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Outils didactiques</w:t>
            </w:r>
          </w:p>
        </w:tc>
        <w:tc>
          <w:tcPr>
            <w:tcW w:w="3119" w:type="dxa"/>
            <w:shd w:val="clear" w:color="auto" w:fill="C6E7FC" w:themeFill="background2"/>
          </w:tcPr>
          <w:p w14:paraId="06D1BEFF" w14:textId="77777777" w:rsidR="002257EC" w:rsidRPr="00A71ED6" w:rsidRDefault="00D62B94" w:rsidP="004C3A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Objectifs </w:t>
            </w:r>
          </w:p>
        </w:tc>
        <w:tc>
          <w:tcPr>
            <w:tcW w:w="3402" w:type="dxa"/>
            <w:shd w:val="clear" w:color="auto" w:fill="C6E7FC" w:themeFill="background2"/>
          </w:tcPr>
          <w:p w14:paraId="3798EC71" w14:textId="77777777" w:rsidR="002257EC" w:rsidRPr="00A71ED6" w:rsidRDefault="004C3A88" w:rsidP="00EE2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Compétences attendues </w:t>
            </w:r>
          </w:p>
        </w:tc>
        <w:tc>
          <w:tcPr>
            <w:tcW w:w="1900" w:type="dxa"/>
            <w:shd w:val="clear" w:color="auto" w:fill="C6E7FC" w:themeFill="background2"/>
          </w:tcPr>
          <w:p w14:paraId="00B3808C" w14:textId="77777777" w:rsidR="002257EC" w:rsidRPr="00A71ED6" w:rsidRDefault="004C3A88" w:rsidP="00EE2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prére</w:t>
            </w:r>
            <w:r w:rsidR="00D62B9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quis</w:t>
            </w:r>
          </w:p>
        </w:tc>
      </w:tr>
      <w:tr w:rsidR="00EE2686" w14:paraId="3101E4E6" w14:textId="77777777" w:rsidTr="0011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auto"/>
          </w:tcPr>
          <w:p w14:paraId="0A0C3A3C" w14:textId="77777777" w:rsidR="002257EC" w:rsidRPr="001B327C" w:rsidRDefault="00EE2686" w:rsidP="00EE2686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</w:rPr>
              <w:t>-</w:t>
            </w:r>
            <w:r w:rsidRPr="001B32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Guide pédagogie </w:t>
            </w:r>
          </w:p>
          <w:p w14:paraId="1222D3CC" w14:textId="77777777" w:rsidR="00EE2686" w:rsidRPr="001B327C" w:rsidRDefault="00EE2686" w:rsidP="00EE2686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B32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-Internet</w:t>
            </w:r>
          </w:p>
          <w:p w14:paraId="5D23E297" w14:textId="77777777" w:rsidR="00EE2686" w:rsidRDefault="00E450C8" w:rsidP="00EE2686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-M</w:t>
            </w:r>
            <w:r w:rsidR="001B327C" w:rsidRPr="001B327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anuel de l’élève</w:t>
            </w:r>
          </w:p>
          <w:p w14:paraId="44B8A567" w14:textId="77777777" w:rsidR="00110160" w:rsidRPr="00CD46AB" w:rsidRDefault="00371BD8" w:rsidP="00110160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-</w:t>
            </w:r>
          </w:p>
          <w:p w14:paraId="7AAE457E" w14:textId="77777777" w:rsidR="002B577A" w:rsidRPr="00CD46AB" w:rsidRDefault="002B577A" w:rsidP="00EE268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77" w:type="dxa"/>
            <w:shd w:val="clear" w:color="auto" w:fill="auto"/>
          </w:tcPr>
          <w:p w14:paraId="0AACF441" w14:textId="77777777" w:rsidR="002257EC" w:rsidRDefault="00EE2686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-</w:t>
            </w:r>
            <w:r w:rsidRPr="00EE2686">
              <w:rPr>
                <w:rFonts w:asciiTheme="majorBidi" w:hAnsiTheme="majorBidi" w:cstheme="majorBidi"/>
                <w:color w:val="auto"/>
              </w:rPr>
              <w:t>Tableau</w:t>
            </w:r>
          </w:p>
          <w:p w14:paraId="2823104C" w14:textId="77777777" w:rsidR="001B5C85" w:rsidRDefault="00E450C8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>-L</w:t>
            </w:r>
            <w:r w:rsidR="00EE2686">
              <w:rPr>
                <w:rFonts w:asciiTheme="majorBidi" w:hAnsiTheme="majorBidi" w:cstheme="majorBidi"/>
                <w:color w:val="auto"/>
              </w:rPr>
              <w:t>ivre</w:t>
            </w:r>
          </w:p>
          <w:p w14:paraId="6434ED4D" w14:textId="77777777" w:rsidR="00110160" w:rsidRDefault="001F2D37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- </w:t>
            </w:r>
            <w:r w:rsidR="001101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tube à assai</w:t>
            </w:r>
          </w:p>
          <w:p w14:paraId="5D809DEE" w14:textId="77777777" w:rsidR="00110160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-bécher</w:t>
            </w:r>
          </w:p>
          <w:p w14:paraId="2A379013" w14:textId="77777777" w:rsidR="00110160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-eau de chaux</w:t>
            </w:r>
          </w:p>
          <w:p w14:paraId="309EEFDC" w14:textId="77777777" w:rsidR="00110160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-briquet</w:t>
            </w:r>
          </w:p>
          <w:p w14:paraId="5C64A549" w14:textId="77777777" w:rsidR="00110160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-charbon de bois</w:t>
            </w:r>
          </w:p>
          <w:p w14:paraId="1C25BD9C" w14:textId="77777777" w:rsidR="00110160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-coupelle blanche </w:t>
            </w:r>
          </w:p>
          <w:p w14:paraId="6EE7C636" w14:textId="77777777" w:rsidR="00110160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-bec bunsen </w:t>
            </w:r>
          </w:p>
          <w:p w14:paraId="4CABFCD4" w14:textId="77777777" w:rsidR="001F2D37" w:rsidRDefault="00110160" w:rsidP="001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-flacon remplie de O</w:t>
            </w:r>
            <w:r w:rsidRPr="0011016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7D0F2A8D" w14:textId="77777777" w:rsidR="00EE2686" w:rsidRPr="00EE2686" w:rsidRDefault="00EE2686" w:rsidP="00EE26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</w:p>
          <w:p w14:paraId="49E065BF" w14:textId="77777777" w:rsidR="00EE2686" w:rsidRPr="00A71ED6" w:rsidRDefault="00EE2686" w:rsidP="00EE26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14:paraId="40AC3A69" w14:textId="77777777" w:rsidR="002257EC" w:rsidRDefault="00E43B4E" w:rsidP="00F0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F064E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Savoir que la combustion est une transformation chimique.</w:t>
            </w:r>
          </w:p>
          <w:p w14:paraId="2A49A8CF" w14:textId="77777777" w:rsidR="00E43B4E" w:rsidRDefault="00E43B4E" w:rsidP="00F0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F064E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Connaitre les produits de la combustion du carbone et du butane dans le dioxygène de l’air</w:t>
            </w:r>
            <w:r w:rsidR="00D317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14:paraId="66DDDECB" w14:textId="77777777" w:rsidR="00E43B4E" w:rsidRDefault="00E43B4E" w:rsidP="00F0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D317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  <w:r w:rsidR="00F064E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onnaitre le teste d’identification du dioxyde de carbone</w:t>
            </w:r>
            <w:r w:rsidR="00D317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  <w:p w14:paraId="68B90A87" w14:textId="77777777" w:rsidR="00E43B4E" w:rsidRDefault="00E43B4E" w:rsidP="00F0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F064E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Distinguer la combustion complète de la combustion incomplète. </w:t>
            </w:r>
          </w:p>
          <w:p w14:paraId="1DD5D5C1" w14:textId="77777777" w:rsidR="00E43B4E" w:rsidRDefault="00E43B4E" w:rsidP="00F0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</w:t>
            </w:r>
            <w:r w:rsidR="00F064E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Reconnaitre les dangers de la combustion incomplète.</w:t>
            </w:r>
          </w:p>
          <w:p w14:paraId="2F76187E" w14:textId="77777777" w:rsidR="00F064E6" w:rsidRPr="00F94315" w:rsidRDefault="00F064E6" w:rsidP="00F0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-Reconnaitre quelques produits de la combustion des cigarettes et leurs répercussions sur la santé.</w:t>
            </w:r>
          </w:p>
        </w:tc>
        <w:tc>
          <w:tcPr>
            <w:tcW w:w="3402" w:type="dxa"/>
            <w:shd w:val="clear" w:color="auto" w:fill="auto"/>
          </w:tcPr>
          <w:p w14:paraId="60966945" w14:textId="77777777" w:rsidR="00FB260D" w:rsidRPr="00600485" w:rsidRDefault="00782ADB" w:rsidP="00C37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A la fin de la 2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ème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année de l’enseignement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secondaire collégial, en s’appuyant sur écrite et/ou illustrées. L’apprenant doit 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être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capable de 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résoudre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une situation problème concernant la 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matière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, en 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intégrant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ses prérequis liés au l’air qui nous entoure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, Quelques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propriétés</w:t>
              </w:r>
              <w:r w:rsidR="00744E75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de l’air est ses constituants, les molécules et les atomes, les combustions</w:t>
              </w:r>
              <w:r w:rsidR="00C37434" w:rsidRPr="00600485">
                <w:rPr>
                  <w:rStyle w:val="Lienhypertexte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 les transformations chimique, matière naturelles et synthétiques, et la pollution de l’air.</w:t>
              </w:r>
            </w:hyperlink>
          </w:p>
        </w:tc>
        <w:tc>
          <w:tcPr>
            <w:tcW w:w="1900" w:type="dxa"/>
            <w:shd w:val="clear" w:color="auto" w:fill="auto"/>
          </w:tcPr>
          <w:p w14:paraId="0551718F" w14:textId="77777777" w:rsidR="00D31772" w:rsidRDefault="00D31772" w:rsidP="00D31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-L’air et l’eau.</w:t>
            </w:r>
          </w:p>
          <w:p w14:paraId="207E273C" w14:textId="77777777" w:rsidR="00D31772" w:rsidRDefault="00D31772" w:rsidP="00D31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-Les états de la matière (Solide, Liquide. Gaz).</w:t>
            </w:r>
          </w:p>
          <w:p w14:paraId="22B3E9B0" w14:textId="77777777" w:rsidR="00D31772" w:rsidRDefault="00D31772" w:rsidP="00D31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-Transformation physique de la matière.</w:t>
            </w:r>
          </w:p>
          <w:p w14:paraId="6B18C3F3" w14:textId="77777777" w:rsidR="00D31772" w:rsidRDefault="00D31772" w:rsidP="00D31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-L’atmosphère. </w:t>
            </w:r>
          </w:p>
          <w:p w14:paraId="30223844" w14:textId="77777777" w:rsidR="00D31772" w:rsidRPr="00840E52" w:rsidRDefault="00D31772" w:rsidP="00D31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-Le mélange.</w:t>
            </w:r>
          </w:p>
          <w:p w14:paraId="2BD54D44" w14:textId="77777777" w:rsidR="006A7C6C" w:rsidRPr="00840E52" w:rsidRDefault="006A7C6C" w:rsidP="005A3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0B71210" w14:textId="77777777" w:rsidR="004C3A88" w:rsidRDefault="004C3A88" w:rsidP="00FC54CE">
      <w:pPr>
        <w:spacing w:after="0" w:line="240" w:lineRule="auto"/>
        <w:jc w:val="both"/>
        <w:rPr>
          <w:rFonts w:ascii="Calibri-Bold-Identity-H" w:hAnsi="Calibri-Bold-Identity-H" w:cs="Calibri-Bold-Identity-H"/>
          <w:b/>
          <w:bCs/>
          <w:sz w:val="24"/>
          <w:szCs w:val="24"/>
        </w:rPr>
      </w:pPr>
    </w:p>
    <w:p w14:paraId="7A3CC6BA" w14:textId="77777777" w:rsidR="00371BD8" w:rsidRPr="00371BD8" w:rsidRDefault="00055888" w:rsidP="00D83DC6">
      <w:pPr>
        <w:numPr>
          <w:ilvl w:val="0"/>
          <w:numId w:val="10"/>
        </w:numPr>
        <w:spacing w:after="0" w:line="240" w:lineRule="auto"/>
        <w:rPr>
          <w:rFonts w:ascii="Calibri-Bold-Identity-H" w:hAnsi="Calibri-Bold-Identity-H" w:cs="Calibri-Bold-Identity-H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Situation</w:t>
      </w:r>
      <w:r w:rsidR="00371BD8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 – problème</w:t>
      </w:r>
      <w:r w:rsidR="00371BD8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 de départ : </w:t>
      </w:r>
    </w:p>
    <w:p w14:paraId="08A0C263" w14:textId="77777777" w:rsidR="00371BD8" w:rsidRPr="00600485" w:rsidRDefault="00600485" w:rsidP="00861365">
      <w:pPr>
        <w:spacing w:after="0" w:line="240" w:lineRule="auto"/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</w:pPr>
      <w:r w:rsidRPr="00600485">
        <w:rPr>
          <w:rFonts w:ascii="Comic Sans MS" w:hAnsi="Comic Sans MS"/>
          <w:color w:val="000000" w:themeColor="text1"/>
          <w:sz w:val="24"/>
          <w:szCs w:val="24"/>
        </w:rPr>
        <w:fldChar w:fldCharType="begin"/>
      </w:r>
      <w:r w:rsidRPr="00600485">
        <w:rPr>
          <w:rFonts w:ascii="Comic Sans MS" w:hAnsi="Comic Sans MS"/>
          <w:color w:val="000000" w:themeColor="text1"/>
          <w:sz w:val="24"/>
          <w:szCs w:val="24"/>
        </w:rPr>
        <w:instrText xml:space="preserve"> HYPERLINK "http://adrarphysic.fr/" </w:instrText>
      </w:r>
      <w:r w:rsidRPr="00600485">
        <w:rPr>
          <w:rFonts w:ascii="Comic Sans MS" w:hAnsi="Comic Sans MS"/>
          <w:color w:val="000000" w:themeColor="text1"/>
          <w:sz w:val="24"/>
          <w:szCs w:val="24"/>
        </w:rPr>
        <w:fldChar w:fldCharType="separate"/>
      </w:r>
      <w:r w:rsidR="00371BD8"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 xml:space="preserve">Dans un barbecue, on fait </w:t>
      </w:r>
      <w:r w:rsidR="00861365"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brûler</w:t>
      </w:r>
      <w:r w:rsidR="00371BD8"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 xml:space="preserve"> du charbon de bois essentiellement constitué de carbone.</w:t>
      </w:r>
    </w:p>
    <w:p w14:paraId="1A4E0A56" w14:textId="77777777" w:rsidR="00371BD8" w:rsidRPr="00600485" w:rsidRDefault="00371BD8" w:rsidP="00861365">
      <w:pPr>
        <w:spacing w:after="0" w:line="240" w:lineRule="auto"/>
        <w:ind w:left="720"/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</w:pP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 xml:space="preserve">Qu’est-ce qui permet au carbone de </w:t>
      </w:r>
      <w:r w:rsidR="00861365"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brûler</w:t>
      </w: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 ?</w:t>
      </w:r>
    </w:p>
    <w:p w14:paraId="3EEF4BD3" w14:textId="77777777" w:rsidR="00371BD8" w:rsidRPr="00600485" w:rsidRDefault="00861365" w:rsidP="00371BD8">
      <w:pPr>
        <w:spacing w:after="0" w:line="240" w:lineRule="auto"/>
        <w:ind w:left="720"/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</w:pP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Quel produit se forme-t-il ?</w:t>
      </w:r>
    </w:p>
    <w:p w14:paraId="7D3CBB89" w14:textId="77777777" w:rsidR="00861365" w:rsidRPr="00600485" w:rsidRDefault="00861365" w:rsidP="00861365">
      <w:pPr>
        <w:spacing w:after="0" w:line="240" w:lineRule="auto"/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</w:pP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Le butane contenu dans un briquet peut s’échapper sous forme de gaz et être enflammé.</w:t>
      </w:r>
    </w:p>
    <w:p w14:paraId="1DF36777" w14:textId="77777777" w:rsidR="00861365" w:rsidRPr="00600485" w:rsidRDefault="00861365" w:rsidP="00861365">
      <w:pPr>
        <w:spacing w:after="0" w:line="240" w:lineRule="auto"/>
        <w:ind w:firstLine="709"/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</w:pP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Que se produit-il lorsque le butane brûle dans l’air ?</w:t>
      </w:r>
    </w:p>
    <w:p w14:paraId="1DD4FAE7" w14:textId="77777777" w:rsidR="00861365" w:rsidRPr="00600485" w:rsidRDefault="00861365" w:rsidP="00861365">
      <w:pPr>
        <w:spacing w:after="0" w:line="240" w:lineRule="auto"/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</w:pP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La flamme d’une cuisinière à gaz butane bien réglée est bleue. Lorsqu’une cuisinière est mal réglée, la flamme est jaune et noircit les casseroles.</w:t>
      </w:r>
    </w:p>
    <w:p w14:paraId="0EAA2C04" w14:textId="77777777" w:rsidR="00861365" w:rsidRPr="00600485" w:rsidRDefault="00861365" w:rsidP="00987798">
      <w:pPr>
        <w:spacing w:after="0" w:line="240" w:lineRule="auto"/>
        <w:ind w:firstLine="709"/>
        <w:rPr>
          <w:rFonts w:ascii="Comic Sans MS" w:hAnsi="Comic Sans MS"/>
          <w:color w:val="000000" w:themeColor="text1"/>
          <w:sz w:val="24"/>
          <w:szCs w:val="24"/>
        </w:rPr>
      </w:pPr>
      <w:r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 xml:space="preserve">Pourquoi, selon les conditions, la combustion du butane donne-t-elle des produits </w:t>
      </w:r>
      <w:r w:rsidR="00987798" w:rsidRPr="00600485">
        <w:rPr>
          <w:rStyle w:val="Lienhypertexte"/>
          <w:rFonts w:ascii="Comic Sans MS" w:hAnsi="Comic Sans MS"/>
          <w:color w:val="000000" w:themeColor="text1"/>
          <w:sz w:val="24"/>
          <w:szCs w:val="24"/>
          <w:u w:val="none"/>
        </w:rPr>
        <w:t>différents ?</w:t>
      </w:r>
      <w:r w:rsidR="00600485" w:rsidRPr="00600485">
        <w:rPr>
          <w:rFonts w:ascii="Comic Sans MS" w:hAnsi="Comic Sans MS"/>
          <w:color w:val="000000" w:themeColor="text1"/>
          <w:sz w:val="24"/>
          <w:szCs w:val="24"/>
        </w:rPr>
        <w:fldChar w:fldCharType="end"/>
      </w:r>
    </w:p>
    <w:p w14:paraId="31673C7E" w14:textId="77777777" w:rsidR="00FC54CE" w:rsidRDefault="00FC54CE" w:rsidP="00FC54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1341" w:type="dxa"/>
        <w:jc w:val="center"/>
        <w:tblLook w:val="04A0" w:firstRow="1" w:lastRow="0" w:firstColumn="1" w:lastColumn="0" w:noHBand="0" w:noVBand="1"/>
      </w:tblPr>
      <w:tblGrid>
        <w:gridCol w:w="1650"/>
        <w:gridCol w:w="4150"/>
        <w:gridCol w:w="4118"/>
        <w:gridCol w:w="1423"/>
      </w:tblGrid>
      <w:tr w:rsidR="00CA253D" w14:paraId="1C72F3E7" w14:textId="77777777" w:rsidTr="00F72024">
        <w:trPr>
          <w:trHeight w:val="150"/>
          <w:jc w:val="center"/>
        </w:trPr>
        <w:tc>
          <w:tcPr>
            <w:tcW w:w="1650" w:type="dxa"/>
            <w:vMerge w:val="restart"/>
            <w:shd w:val="clear" w:color="auto" w:fill="FBE5B2" w:themeFill="accent5" w:themeFillTint="66"/>
          </w:tcPr>
          <w:p w14:paraId="60887999" w14:textId="77777777" w:rsidR="00871B7B" w:rsidRPr="00871B7B" w:rsidRDefault="004C3A88" w:rsidP="00871B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Contenu de la leçon </w:t>
            </w:r>
          </w:p>
        </w:tc>
        <w:tc>
          <w:tcPr>
            <w:tcW w:w="8268" w:type="dxa"/>
            <w:gridSpan w:val="2"/>
            <w:shd w:val="clear" w:color="auto" w:fill="FBE5B2" w:themeFill="accent5" w:themeFillTint="66"/>
          </w:tcPr>
          <w:p w14:paraId="6EADDBE3" w14:textId="77777777" w:rsidR="00871B7B" w:rsidRPr="00871B7B" w:rsidRDefault="00871B7B" w:rsidP="00871B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1B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activités</w:t>
            </w:r>
          </w:p>
        </w:tc>
        <w:tc>
          <w:tcPr>
            <w:tcW w:w="1423" w:type="dxa"/>
            <w:vMerge w:val="restart"/>
            <w:shd w:val="clear" w:color="auto" w:fill="FBE5B2" w:themeFill="accent5" w:themeFillTint="66"/>
          </w:tcPr>
          <w:p w14:paraId="1ED99697" w14:textId="77777777" w:rsidR="00871B7B" w:rsidRPr="00871B7B" w:rsidRDefault="00871B7B" w:rsidP="00871B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1B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Evaluation </w:t>
            </w:r>
          </w:p>
        </w:tc>
      </w:tr>
      <w:tr w:rsidR="00CA253D" w14:paraId="459354F7" w14:textId="77777777" w:rsidTr="00F72024">
        <w:trPr>
          <w:trHeight w:val="120"/>
          <w:jc w:val="center"/>
        </w:trPr>
        <w:tc>
          <w:tcPr>
            <w:tcW w:w="1650" w:type="dxa"/>
            <w:vMerge/>
          </w:tcPr>
          <w:p w14:paraId="01039E9E" w14:textId="77777777" w:rsidR="00871B7B" w:rsidRPr="00871B7B" w:rsidRDefault="00871B7B" w:rsidP="00871B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F5C040" w:themeFill="accent5"/>
          </w:tcPr>
          <w:p w14:paraId="02E8C1A2" w14:textId="77777777" w:rsidR="00871B7B" w:rsidRPr="00871B7B" w:rsidRDefault="00FC54CE" w:rsidP="00871B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</w:p>
        </w:tc>
        <w:tc>
          <w:tcPr>
            <w:tcW w:w="4118" w:type="dxa"/>
            <w:shd w:val="clear" w:color="auto" w:fill="F5C040" w:themeFill="accent5"/>
          </w:tcPr>
          <w:p w14:paraId="36591A1A" w14:textId="77777777" w:rsidR="00871B7B" w:rsidRPr="00871B7B" w:rsidRDefault="00FC54CE" w:rsidP="00871B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Apprenant</w:t>
            </w:r>
          </w:p>
        </w:tc>
        <w:tc>
          <w:tcPr>
            <w:tcW w:w="1423" w:type="dxa"/>
            <w:vMerge/>
          </w:tcPr>
          <w:p w14:paraId="134B29E8" w14:textId="77777777" w:rsidR="00871B7B" w:rsidRDefault="00871B7B" w:rsidP="007C5B6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253D" w:rsidRPr="006C69FC" w14:paraId="70135E12" w14:textId="77777777" w:rsidTr="009E0598">
        <w:trPr>
          <w:jc w:val="center"/>
        </w:trPr>
        <w:tc>
          <w:tcPr>
            <w:tcW w:w="1650" w:type="dxa"/>
          </w:tcPr>
          <w:p w14:paraId="402F5D99" w14:textId="77777777" w:rsidR="00055888" w:rsidRDefault="00055888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4269690" w14:textId="77777777" w:rsidR="00055888" w:rsidRDefault="00207511" w:rsidP="001615D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Situation problème de départ </w:t>
            </w:r>
          </w:p>
          <w:p w14:paraId="076B064E" w14:textId="77777777" w:rsidR="00055888" w:rsidRDefault="00055888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FDD98B5" w14:textId="77777777" w:rsidR="00055888" w:rsidRDefault="00055888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3381E56" w14:textId="77777777" w:rsidR="00055888" w:rsidRDefault="00055888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AF0A720" w14:textId="77777777" w:rsidR="00055888" w:rsidRDefault="00055888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D486750" w14:textId="77777777" w:rsidR="00055888" w:rsidRDefault="00055888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DB06F75" w14:textId="77777777" w:rsidR="008C0B64" w:rsidRDefault="008C0B64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4B0BE09" w14:textId="77777777" w:rsidR="00EB0E0C" w:rsidRDefault="00EB0E0C" w:rsidP="00E67BFC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MA"/>
              </w:rPr>
            </w:pPr>
          </w:p>
          <w:p w14:paraId="1B7733A4" w14:textId="77777777" w:rsidR="0084792B" w:rsidRPr="00E67BFC" w:rsidRDefault="00D80B44" w:rsidP="001615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</w:t>
            </w:r>
            <w:r w:rsidR="00871B7B" w:rsidRPr="007B692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.</w:t>
            </w:r>
            <w:r w:rsidR="0096651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="001615D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la combustion : </w:t>
            </w:r>
            <w:r w:rsidR="001615DF" w:rsidRPr="001615D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une transformation chimique</w:t>
            </w:r>
          </w:p>
          <w:p w14:paraId="4704E249" w14:textId="77777777" w:rsidR="001810AB" w:rsidRDefault="001810AB" w:rsidP="00871B7B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169DDD8" w14:textId="77777777" w:rsidR="00055888" w:rsidRDefault="00055888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5705A58" w14:textId="77777777" w:rsidR="00055888" w:rsidRDefault="00055888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246C89E" w14:textId="77777777" w:rsidR="0007135F" w:rsidRDefault="0007135F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08B4FE9" w14:textId="77777777" w:rsidR="00DE4A30" w:rsidRDefault="00DE4A30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1B855086" w14:textId="77777777" w:rsidR="0007135F" w:rsidRDefault="0007135F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46EE4F7" w14:textId="77777777" w:rsidR="0007135F" w:rsidRDefault="0007135F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0D52D217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D528795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228470E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E3ABB73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E36230A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DEAFEA3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B37A268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05E5EE6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F6B85C8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AF81688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A85472E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6089F93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3DED1DF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626416F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14A92EF8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97BAC4C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88DAF08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E80B46D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A96905E" w14:textId="77777777" w:rsidR="00554D8A" w:rsidRDefault="00554D8A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D2D26AA" w14:textId="77777777" w:rsidR="000566D4" w:rsidRPr="00DE4A30" w:rsidRDefault="00110160" w:rsidP="00DE4A3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2- </w:t>
            </w:r>
            <w:r w:rsidRPr="00DE4A3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la</w:t>
            </w:r>
            <w:r w:rsidR="00DE4A30" w:rsidRPr="00DE4A3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combustion du carbone :</w:t>
            </w:r>
          </w:p>
          <w:p w14:paraId="08310A4C" w14:textId="77777777" w:rsidR="000566D4" w:rsidRDefault="000566D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C64C479" w14:textId="77777777" w:rsidR="000566D4" w:rsidRDefault="000566D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0D23F02" w14:textId="77777777" w:rsidR="000566D4" w:rsidRDefault="000566D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CC7FC87" w14:textId="77777777" w:rsidR="000566D4" w:rsidRDefault="000566D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F2FA7D9" w14:textId="77777777" w:rsidR="000566D4" w:rsidRDefault="000566D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24723BF" w14:textId="77777777" w:rsidR="0007135F" w:rsidRDefault="0007135F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E333027" w14:textId="77777777" w:rsidR="001839D7" w:rsidRDefault="001839D7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CCB12DF" w14:textId="77777777" w:rsidR="001839D7" w:rsidRDefault="001839D7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59FD286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F5C2C87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0E252CAF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32FEFF2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114DD80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8822F06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552C381" w14:textId="77777777" w:rsidR="00312635" w:rsidRDefault="00312635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03233343" w14:textId="77777777" w:rsidR="001839D7" w:rsidRDefault="001839D7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8724D81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4144899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931F45E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C788B5E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7879175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6E3F62A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267A018" w14:textId="77777777" w:rsidR="00F72024" w:rsidRDefault="00F72024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C7595B4" w14:textId="77777777" w:rsidR="001839D7" w:rsidRDefault="001839D7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5FD0430" w14:textId="77777777" w:rsidR="001839D7" w:rsidRDefault="001839D7" w:rsidP="00EC5B7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06969190" w14:textId="77777777" w:rsidR="001810AB" w:rsidRPr="009E0598" w:rsidRDefault="00D80B44" w:rsidP="001615D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3-</w:t>
            </w:r>
            <w:r w:rsidR="005B40E5" w:rsidRPr="009E05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72024" w:rsidRPr="009E05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La combustion du butane </w:t>
            </w:r>
          </w:p>
          <w:p w14:paraId="595AF8FC" w14:textId="77777777" w:rsidR="00F72024" w:rsidRDefault="00F72024" w:rsidP="001615D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120EB3D1" w14:textId="77777777" w:rsidR="000E00D9" w:rsidRDefault="000E00D9" w:rsidP="00285E88">
            <w:pPr>
              <w:jc w:val="both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  <w:p w14:paraId="59150B5A" w14:textId="77777777" w:rsidR="00B067AE" w:rsidRPr="007B6927" w:rsidRDefault="00B067AE" w:rsidP="00B067A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17615EE7" w14:textId="77777777" w:rsidR="00180C69" w:rsidRDefault="00180C69" w:rsidP="00871B7B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0D828A47" w14:textId="77777777" w:rsidR="00274004" w:rsidRPr="007B6927" w:rsidRDefault="00274004" w:rsidP="00871B7B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3FF8EC5" w14:textId="77777777" w:rsidR="00777B54" w:rsidRDefault="00777B54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5E15189F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A5E6BAB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3556C24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F2285EF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2A78E809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B6A5C4F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A6447FF" w14:textId="77777777" w:rsidR="00712E26" w:rsidRDefault="00712E26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342AE0DF" w14:textId="77777777" w:rsidR="00532300" w:rsidRDefault="00532300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C019FAE" w14:textId="77777777" w:rsidR="00777B54" w:rsidRDefault="00777B54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1557B9CB" w14:textId="77777777" w:rsidR="00C10522" w:rsidRDefault="00C10522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17F63A8" w14:textId="77777777" w:rsidR="00C10522" w:rsidRDefault="00C10522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6F1F05BC" w14:textId="77777777" w:rsidR="00C10522" w:rsidRDefault="00C10522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142BF81B" w14:textId="77777777" w:rsidR="00C10522" w:rsidRDefault="00C10522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75D9F28E" w14:textId="77777777" w:rsidR="00C10522" w:rsidRDefault="00C10522" w:rsidP="004D3FC1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  <w:p w14:paraId="453B2E1E" w14:textId="77777777" w:rsidR="005D7B12" w:rsidRDefault="00D80B44" w:rsidP="001615D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4-</w:t>
            </w:r>
            <w:r w:rsidR="00532300" w:rsidRPr="005323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Les</w:t>
            </w:r>
            <w:r w:rsidR="001615DF" w:rsidRPr="005323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combustion</w:t>
            </w:r>
            <w:r w:rsidR="00532300" w:rsidRPr="005323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 incomplètes</w:t>
            </w:r>
            <w:r w:rsidR="001615D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 :</w:t>
            </w:r>
          </w:p>
          <w:p w14:paraId="0A650A8C" w14:textId="77777777" w:rsidR="005B0391" w:rsidRDefault="005B0391" w:rsidP="005C21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524193" w14:textId="77777777" w:rsidR="000C73A9" w:rsidRDefault="000C73A9" w:rsidP="00871B7B">
            <w:pPr>
              <w:jc w:val="both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  <w:p w14:paraId="2BAA7E65" w14:textId="77777777" w:rsidR="00207511" w:rsidRDefault="00207511" w:rsidP="002F6560">
            <w:pPr>
              <w:jc w:val="both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  <w:p w14:paraId="46BFA1F0" w14:textId="77777777" w:rsidR="00207511" w:rsidRDefault="00207511" w:rsidP="002F6560">
            <w:pPr>
              <w:jc w:val="both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  <w:p w14:paraId="40B44556" w14:textId="77777777" w:rsidR="00D80B44" w:rsidRDefault="00D80B44" w:rsidP="005C21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D4C337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52000E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D8E238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6B3C9B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010457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104503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3461E6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9C9E48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70EF06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8E7BDE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32C073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0DDC96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D4340B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DD63C3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48FA8C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C08402" w14:textId="77777777" w:rsidR="00110160" w:rsidRDefault="00110160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950E95" w14:textId="77777777" w:rsidR="00110160" w:rsidRDefault="00110160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5D130A" w14:textId="77777777" w:rsidR="00110160" w:rsidRDefault="00110160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B04738" w14:textId="77777777" w:rsidR="00110160" w:rsidRDefault="00110160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A8E7FD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D8BB0A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8C3836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5557B1" w14:textId="77777777" w:rsidR="00D80B44" w:rsidRPr="00D80B44" w:rsidRDefault="00D80B44" w:rsidP="00D80B44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5- </w:t>
            </w:r>
            <w:r w:rsidRPr="00D80B4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les dangers des combustion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 : </w:t>
            </w:r>
          </w:p>
          <w:p w14:paraId="5112069A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9431F7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4D9969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033254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AE8A8B" w14:textId="77777777" w:rsidR="00D80B44" w:rsidRP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05E205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BCA664" w14:textId="77777777" w:rsidR="00D80B44" w:rsidRDefault="00D80B44" w:rsidP="00D80B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483C98" w14:textId="77777777" w:rsidR="00777D1F" w:rsidRPr="00D80B44" w:rsidRDefault="00777D1F" w:rsidP="00D80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0" w:type="dxa"/>
          </w:tcPr>
          <w:p w14:paraId="51496D35" w14:textId="77777777" w:rsidR="00055888" w:rsidRDefault="00055888" w:rsidP="00B62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-</w:t>
            </w:r>
            <w:r w:rsidRPr="00055888">
              <w:rPr>
                <w:rFonts w:asciiTheme="majorBidi" w:hAnsiTheme="majorBidi" w:cstheme="majorBidi"/>
                <w:sz w:val="24"/>
                <w:szCs w:val="24"/>
              </w:rPr>
              <w:t xml:space="preserve">Interroge les apprenants sur leurs prérequis concernant </w:t>
            </w:r>
            <w:r w:rsidR="00B6212B">
              <w:rPr>
                <w:rFonts w:asciiTheme="majorBidi" w:hAnsiTheme="majorBidi" w:cstheme="majorBidi"/>
                <w:sz w:val="24"/>
                <w:szCs w:val="24"/>
              </w:rPr>
              <w:t>l’air et ses propriétés</w:t>
            </w:r>
            <w:r w:rsidR="00987798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</w:p>
          <w:p w14:paraId="08EF69DE" w14:textId="77777777" w:rsidR="00987798" w:rsidRPr="00055888" w:rsidRDefault="00987798" w:rsidP="00B62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Poser et écrire une problématique </w:t>
            </w:r>
          </w:p>
          <w:p w14:paraId="63BD146E" w14:textId="77777777" w:rsidR="00055888" w:rsidRPr="00055888" w:rsidRDefault="00987798" w:rsidP="009877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aider les apprenants pour leurs formulations des hypothèses </w:t>
            </w:r>
            <w:r w:rsidR="00055888" w:rsidRPr="000558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7C5B54C" w14:textId="77777777" w:rsidR="00055888" w:rsidRDefault="00055888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C90FAF" w14:textId="77777777" w:rsidR="00055888" w:rsidRDefault="00055888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6B75B5" w14:textId="77777777" w:rsidR="00055888" w:rsidRDefault="00055888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8F5F05" w14:textId="77777777" w:rsidR="00055888" w:rsidRDefault="00055888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3D1A7C" w14:textId="77777777" w:rsidR="00055888" w:rsidRDefault="00055888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2DCE73" w14:textId="77777777" w:rsidR="00EB0E0C" w:rsidRDefault="00EB0E0C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5615F4" w14:textId="77777777" w:rsidR="00055888" w:rsidRDefault="001615DF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Que se passe-t-il lorsque des substances brûlent ? de quel type de transformation s’agit-il ?  </w:t>
            </w:r>
          </w:p>
          <w:p w14:paraId="2E94F501" w14:textId="77777777" w:rsidR="002B577A" w:rsidRDefault="001615DF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 professeur </w:t>
            </w:r>
            <w:r w:rsidR="002B577A">
              <w:rPr>
                <w:rFonts w:asciiTheme="majorBidi" w:hAnsiTheme="majorBidi" w:cstheme="majorBidi"/>
                <w:sz w:val="24"/>
                <w:szCs w:val="24"/>
              </w:rPr>
              <w:t>demander aux apprenants pour analysons le document qui présente les 4 situations de substance qui brûlent.</w:t>
            </w:r>
          </w:p>
          <w:p w14:paraId="2387E628" w14:textId="77777777" w:rsidR="002B577A" w:rsidRDefault="002B577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-Flamme d’un briquet </w:t>
            </w:r>
          </w:p>
          <w:p w14:paraId="2F954840" w14:textId="77777777" w:rsidR="002B577A" w:rsidRDefault="002B577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-Flamme d’une allumette</w:t>
            </w:r>
          </w:p>
          <w:p w14:paraId="0D01902D" w14:textId="77777777" w:rsidR="002B577A" w:rsidRDefault="002B577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-Flamme d’un alcool qui brule  </w:t>
            </w:r>
          </w:p>
          <w:p w14:paraId="1004C86C" w14:textId="77777777" w:rsidR="002B577A" w:rsidRDefault="002B577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-Flamme d’une cheminée</w:t>
            </w:r>
          </w:p>
          <w:p w14:paraId="228981F2" w14:textId="77777777" w:rsidR="00CA253D" w:rsidRDefault="00CA253D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……..</w:t>
            </w:r>
          </w:p>
          <w:p w14:paraId="104AE8EC" w14:textId="77777777" w:rsidR="001615DF" w:rsidRDefault="002B577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4D66E91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5C796E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AB591C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867372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7A1F3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DCB055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658A8A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80ABEB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5043C5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44978A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763ABD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B82194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ECF818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F67593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985D6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6018C5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A2EF9F" w14:textId="77777777" w:rsidR="00F72024" w:rsidRDefault="00F72024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CF6720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B41196" w14:textId="77777777" w:rsidR="00554D8A" w:rsidRDefault="00554D8A" w:rsidP="001615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1394F6" w14:textId="77777777" w:rsidR="00532300" w:rsidRPr="00532300" w:rsidRDefault="00532300" w:rsidP="005323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S-B : </w:t>
            </w:r>
            <w:r w:rsidRPr="00532300">
              <w:rPr>
                <w:rFonts w:ascii="Comic Sans MS" w:hAnsi="Comic Sans MS"/>
              </w:rPr>
              <w:t>Dans un barbecue, on fait brûler du charbon de bois essentiellement constitué de carbone.</w:t>
            </w:r>
          </w:p>
          <w:p w14:paraId="224689AB" w14:textId="77777777" w:rsidR="00532300" w:rsidRPr="00532300" w:rsidRDefault="00532300" w:rsidP="00532300">
            <w:pPr>
              <w:ind w:left="720"/>
              <w:rPr>
                <w:rFonts w:ascii="Comic Sans MS" w:hAnsi="Comic Sans MS"/>
              </w:rPr>
            </w:pPr>
            <w:r w:rsidRPr="00532300">
              <w:rPr>
                <w:rFonts w:ascii="Comic Sans MS" w:hAnsi="Comic Sans MS"/>
              </w:rPr>
              <w:t>Qu’est-ce qui permet au carbone de brûler ?</w:t>
            </w:r>
          </w:p>
          <w:p w14:paraId="071C38F8" w14:textId="77777777" w:rsidR="00532300" w:rsidRPr="00532300" w:rsidRDefault="00532300" w:rsidP="00532300">
            <w:pPr>
              <w:ind w:left="720"/>
              <w:rPr>
                <w:rFonts w:ascii="Comic Sans MS" w:hAnsi="Comic Sans MS"/>
              </w:rPr>
            </w:pPr>
            <w:r w:rsidRPr="00532300">
              <w:rPr>
                <w:rFonts w:ascii="Comic Sans MS" w:hAnsi="Comic Sans MS"/>
              </w:rPr>
              <w:t>Quel produit se forme-t-il ?</w:t>
            </w:r>
          </w:p>
          <w:p w14:paraId="60C23F62" w14:textId="77777777" w:rsidR="00DE4A30" w:rsidRDefault="00DE4A30" w:rsidP="00DE4A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5608D">
              <w:rPr>
                <w:rFonts w:asciiTheme="majorBidi" w:hAnsiTheme="majorBidi" w:cstheme="majorBidi"/>
                <w:sz w:val="24"/>
                <w:szCs w:val="24"/>
              </w:rPr>
              <w:t>le Professeur fera l’expérience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devant/avec les apprenants </w:t>
            </w:r>
          </w:p>
          <w:p w14:paraId="170682C6" w14:textId="77777777" w:rsidR="00DE4A30" w:rsidRPr="00DE4A30" w:rsidRDefault="0005608D" w:rsidP="00DE4A3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ère</w:t>
            </w: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étape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4A3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E4A30" w:rsidRPr="00DE4A30">
              <w:rPr>
                <w:rFonts w:asciiTheme="majorBidi" w:hAnsiTheme="majorBidi" w:cstheme="majorBidi"/>
                <w:sz w:val="24"/>
                <w:szCs w:val="24"/>
              </w:rPr>
              <w:t xml:space="preserve"> brûler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 morceau </w:t>
            </w:r>
            <w:r w:rsidR="00DE4A30" w:rsidRPr="00DE4A30">
              <w:rPr>
                <w:rFonts w:asciiTheme="majorBidi" w:hAnsiTheme="majorBidi" w:cstheme="majorBidi"/>
                <w:sz w:val="24"/>
                <w:szCs w:val="24"/>
              </w:rPr>
              <w:t>du charbon dans l'air</w:t>
            </w:r>
          </w:p>
          <w:p w14:paraId="6FD3962E" w14:textId="77777777" w:rsidR="00DE4A30" w:rsidRDefault="0005608D" w:rsidP="0005608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étape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E4A3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E4A30" w:rsidRPr="00DE4A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4A30">
              <w:rPr>
                <w:rFonts w:asciiTheme="majorBidi" w:hAnsiTheme="majorBidi" w:cstheme="majorBidi"/>
                <w:sz w:val="24"/>
                <w:szCs w:val="24"/>
              </w:rPr>
              <w:t xml:space="preserve">introduis le charbon de bois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incandescent</w:t>
            </w:r>
            <w:r w:rsidR="00DE4A30">
              <w:rPr>
                <w:rFonts w:asciiTheme="majorBidi" w:hAnsiTheme="majorBidi" w:cstheme="majorBidi"/>
                <w:sz w:val="24"/>
                <w:szCs w:val="24"/>
              </w:rPr>
              <w:t xml:space="preserve"> dans un flacon contenant du 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DE4A30">
              <w:rPr>
                <w:rFonts w:asciiTheme="majorBidi" w:hAnsiTheme="majorBidi" w:cstheme="majorBidi"/>
                <w:sz w:val="24"/>
                <w:szCs w:val="24"/>
              </w:rPr>
              <w:t>xygène</w:t>
            </w:r>
          </w:p>
          <w:p w14:paraId="23356204" w14:textId="77777777" w:rsidR="00DE4A30" w:rsidRDefault="0005608D" w:rsidP="00554D8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F720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étape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 lorsque la combustion terminée, on ajoute un peu de l’eau de chaux</w:t>
            </w:r>
            <w:r w:rsidR="00554D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1FDFE4E" w14:textId="77777777" w:rsidR="00871B7B" w:rsidRDefault="00DE4A30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-quelle différence cons</w:t>
            </w:r>
            <w:r w:rsidR="00554D8A">
              <w:rPr>
                <w:rFonts w:asciiTheme="majorBidi" w:hAnsiTheme="majorBidi" w:cstheme="majorBidi"/>
                <w:sz w:val="24"/>
                <w:szCs w:val="24"/>
              </w:rPr>
              <w:t>tates-tu entre la combustion ?</w:t>
            </w:r>
          </w:p>
          <w:p w14:paraId="1811E1C9" w14:textId="77777777" w:rsidR="00554D8A" w:rsidRDefault="00554D8A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-Comment varie la taille du charbon 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bois quand il brule ?</w:t>
            </w:r>
          </w:p>
          <w:p w14:paraId="010FA1A2" w14:textId="77777777" w:rsidR="00EB0E0C" w:rsidRDefault="00EB0E0C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B86D83" w14:textId="77777777" w:rsidR="00EB0E0C" w:rsidRDefault="00EB0E0C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4E1421" w14:textId="77777777" w:rsidR="00EB0E0C" w:rsidRDefault="00EB0E0C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671D9D" w14:textId="77777777" w:rsidR="00EB0E0C" w:rsidRDefault="00EB0E0C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E7F1F8" w14:textId="77777777" w:rsidR="00EB0E0C" w:rsidRDefault="00EB0E0C" w:rsidP="00B6212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3A7A14" w14:textId="77777777" w:rsidR="00E67BFC" w:rsidRDefault="00E67BFC" w:rsidP="00611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6A39F0" w14:textId="77777777" w:rsidR="00532300" w:rsidRPr="00532300" w:rsidRDefault="00532300" w:rsidP="005323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S-B : </w:t>
            </w:r>
            <w:r w:rsidRPr="00532300">
              <w:rPr>
                <w:rFonts w:ascii="Comic Sans MS" w:hAnsi="Comic Sans MS"/>
              </w:rPr>
              <w:t>Le butane contenu dans un briquet peut s’échapper sous forme de gaz et être enflammé.</w:t>
            </w:r>
          </w:p>
          <w:p w14:paraId="423DA2E0" w14:textId="77777777" w:rsidR="00532300" w:rsidRPr="00532300" w:rsidRDefault="00532300" w:rsidP="00532300">
            <w:pPr>
              <w:ind w:firstLine="709"/>
              <w:rPr>
                <w:rFonts w:ascii="Comic Sans MS" w:hAnsi="Comic Sans MS"/>
              </w:rPr>
            </w:pPr>
            <w:r w:rsidRPr="00532300">
              <w:rPr>
                <w:rFonts w:ascii="Comic Sans MS" w:hAnsi="Comic Sans MS"/>
              </w:rPr>
              <w:t>Que se produit-il lorsque le butane brûle dans l’air ?</w:t>
            </w:r>
          </w:p>
          <w:p w14:paraId="519E3A6C" w14:textId="77777777" w:rsidR="00532300" w:rsidRDefault="00532300" w:rsidP="005C21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343347" w14:textId="77777777" w:rsidR="009E0598" w:rsidRDefault="009E0598" w:rsidP="005C21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Professeur fera l’expérience devant/avec les apprenants</w:t>
            </w:r>
          </w:p>
          <w:p w14:paraId="739FEFCD" w14:textId="77777777" w:rsidR="009E0598" w:rsidRPr="009E0598" w:rsidRDefault="009E0598" w:rsidP="009E0598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E0598">
              <w:rPr>
                <w:rFonts w:asciiTheme="majorBidi" w:hAnsiTheme="majorBidi" w:cstheme="majorBidi"/>
                <w:sz w:val="24"/>
                <w:szCs w:val="24"/>
              </w:rPr>
              <w:t>Allume un briquet</w:t>
            </w:r>
          </w:p>
          <w:p w14:paraId="59BF707A" w14:textId="77777777" w:rsidR="009E0598" w:rsidRDefault="009E0598" w:rsidP="009E0598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E0598">
              <w:rPr>
                <w:rFonts w:asciiTheme="majorBidi" w:hAnsiTheme="majorBidi" w:cstheme="majorBidi"/>
                <w:sz w:val="24"/>
                <w:szCs w:val="24"/>
              </w:rPr>
              <w:t>Place au-dessus de la flamme un tube à essai sec et froid</w:t>
            </w:r>
          </w:p>
          <w:p w14:paraId="204ACC78" w14:textId="77777777" w:rsidR="009E0598" w:rsidRDefault="009E0598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Qu’observes-tu sur les parois du tube ?</w:t>
            </w:r>
          </w:p>
          <w:p w14:paraId="7092CA64" w14:textId="77777777" w:rsidR="009E0598" w:rsidRDefault="009E0598" w:rsidP="009E0598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E0598">
              <w:rPr>
                <w:rFonts w:asciiTheme="majorBidi" w:hAnsiTheme="majorBidi" w:cstheme="majorBidi"/>
                <w:sz w:val="24"/>
                <w:szCs w:val="24"/>
              </w:rPr>
              <w:t>Présente au-dessus de la flamme un second tube à essai. Verse en suite un peu d’eau de chaux au fond du tube</w:t>
            </w:r>
          </w:p>
          <w:p w14:paraId="4A6B6460" w14:textId="77777777" w:rsidR="009E0598" w:rsidRPr="009E0598" w:rsidRDefault="009E0598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Qu’observes-tu ?</w:t>
            </w:r>
          </w:p>
          <w:p w14:paraId="14F68F12" w14:textId="77777777" w:rsidR="009E0598" w:rsidRDefault="009E0598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DB50FF" w14:textId="77777777" w:rsidR="00C10522" w:rsidRDefault="00C10522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F2DF6" w14:textId="77777777" w:rsidR="00C10522" w:rsidRDefault="00C10522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5322B6" w14:textId="77777777" w:rsidR="00C10522" w:rsidRDefault="00C10522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6792FB" w14:textId="77777777" w:rsidR="00C10522" w:rsidRDefault="00C10522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7E928E" w14:textId="77777777" w:rsidR="00C10522" w:rsidRPr="009E0598" w:rsidRDefault="00C10522" w:rsidP="009E059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C936A9" w14:textId="77777777" w:rsidR="00532300" w:rsidRPr="00600485" w:rsidRDefault="00600485" w:rsidP="00532300">
            <w:pPr>
              <w:rPr>
                <w:rStyle w:val="Lienhypertexte"/>
                <w:rFonts w:ascii="Comic Sans MS" w:hAnsi="Comic Sans MS"/>
                <w:color w:val="000000" w:themeColor="text1"/>
                <w:u w:val="none"/>
              </w:rPr>
            </w:pPr>
            <w:r w:rsidRPr="00600485">
              <w:rPr>
                <w:rFonts w:ascii="Comic Sans MS" w:hAnsi="Comic Sans MS"/>
                <w:color w:val="000000" w:themeColor="text1"/>
              </w:rPr>
              <w:fldChar w:fldCharType="begin"/>
            </w:r>
            <w:r w:rsidRPr="00600485">
              <w:rPr>
                <w:rFonts w:ascii="Comic Sans MS" w:hAnsi="Comic Sans MS"/>
                <w:color w:val="000000" w:themeColor="text1"/>
              </w:rPr>
              <w:instrText xml:space="preserve"> HYPERLINK "http://adrarphysic.fr/" </w:instrText>
            </w:r>
            <w:r w:rsidRPr="00600485">
              <w:rPr>
                <w:rFonts w:ascii="Comic Sans MS" w:hAnsi="Comic Sans MS"/>
                <w:color w:val="000000" w:themeColor="text1"/>
              </w:rPr>
              <w:fldChar w:fldCharType="separate"/>
            </w:r>
            <w:r w:rsidR="00532300" w:rsidRPr="00600485">
              <w:rPr>
                <w:rStyle w:val="Lienhypertexte"/>
                <w:rFonts w:ascii="Comic Sans MS" w:hAnsi="Comic Sans MS"/>
                <w:color w:val="000000" w:themeColor="text1"/>
                <w:u w:val="none"/>
              </w:rPr>
              <w:t>S-B : La flamme d’une cuisinière à gaz butane bien réglée est bleue. Lorsqu’une cuisinière est mal réglée, la flamme est jaune et noircit les casseroles.</w:t>
            </w:r>
          </w:p>
          <w:p w14:paraId="4E42F2F2" w14:textId="77777777" w:rsidR="00532300" w:rsidRPr="00600485" w:rsidRDefault="00532300" w:rsidP="00532300">
            <w:pPr>
              <w:ind w:firstLine="709"/>
              <w:rPr>
                <w:rFonts w:ascii="Comic Sans MS" w:hAnsi="Comic Sans MS"/>
                <w:color w:val="000000" w:themeColor="text1"/>
              </w:rPr>
            </w:pPr>
            <w:r w:rsidRPr="00600485">
              <w:rPr>
                <w:rStyle w:val="Lienhypertexte"/>
                <w:rFonts w:ascii="Comic Sans MS" w:hAnsi="Comic Sans MS"/>
                <w:color w:val="000000" w:themeColor="text1"/>
                <w:u w:val="none"/>
              </w:rPr>
              <w:t>Pourquoi, selon les conditions, la combustion du butane donne-t-elle des produits différents ?</w:t>
            </w:r>
            <w:r w:rsidR="00600485" w:rsidRPr="00600485">
              <w:rPr>
                <w:rFonts w:ascii="Comic Sans MS" w:hAnsi="Comic Sans MS"/>
                <w:color w:val="000000" w:themeColor="text1"/>
              </w:rPr>
              <w:fldChar w:fldCharType="end"/>
            </w:r>
          </w:p>
          <w:p w14:paraId="796F09FF" w14:textId="77777777" w:rsidR="00532300" w:rsidRDefault="00532300" w:rsidP="005C212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DF84E8" w14:textId="77777777" w:rsidR="00FD6EE7" w:rsidRDefault="006119DC" w:rsidP="0053230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E30EF">
              <w:rPr>
                <w:rFonts w:asciiTheme="majorBidi" w:hAnsiTheme="majorBidi" w:cstheme="majorBidi"/>
                <w:sz w:val="24"/>
                <w:szCs w:val="24"/>
              </w:rPr>
              <w:t>le Professeur fera l</w:t>
            </w:r>
            <w:r w:rsidR="00532300">
              <w:rPr>
                <w:rFonts w:asciiTheme="majorBidi" w:hAnsiTheme="majorBidi" w:cstheme="majorBidi"/>
                <w:sz w:val="24"/>
                <w:szCs w:val="24"/>
              </w:rPr>
              <w:t>’expérience</w:t>
            </w:r>
            <w:r w:rsidR="009D55EB">
              <w:rPr>
                <w:rFonts w:asciiTheme="majorBidi" w:hAnsiTheme="majorBidi" w:cstheme="majorBidi"/>
                <w:sz w:val="24"/>
                <w:szCs w:val="24"/>
              </w:rPr>
              <w:t xml:space="preserve"> suivant</w:t>
            </w:r>
            <w:r w:rsidR="005E30EF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9D55EB">
              <w:rPr>
                <w:rFonts w:asciiTheme="majorBidi" w:hAnsiTheme="majorBidi" w:cstheme="majorBidi"/>
                <w:sz w:val="24"/>
                <w:szCs w:val="24"/>
              </w:rPr>
              <w:t xml:space="preserve"> avec les apprenants :</w:t>
            </w:r>
          </w:p>
          <w:p w14:paraId="20FA8922" w14:textId="77777777" w:rsidR="00532300" w:rsidRDefault="00532300" w:rsidP="00532300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Allume un briquet.</w:t>
            </w:r>
          </w:p>
          <w:p w14:paraId="466B9074" w14:textId="77777777" w:rsidR="00532300" w:rsidRDefault="00532300" w:rsidP="00532300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Augmente le débit du gaz en tournant la molette pour obtenir une grande flamme jaune.</w:t>
            </w:r>
          </w:p>
          <w:p w14:paraId="27918756" w14:textId="77777777" w:rsidR="009D55EB" w:rsidRPr="00C10522" w:rsidRDefault="00C10522" w:rsidP="00C10522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Approche une coupelle blanche de la flamme </w:t>
            </w:r>
          </w:p>
          <w:p w14:paraId="1501B5E0" w14:textId="77777777" w:rsidR="00CD5727" w:rsidRDefault="009D55EB" w:rsidP="00CD572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puis </w:t>
            </w:r>
            <w:r w:rsidR="00CD5727">
              <w:rPr>
                <w:rFonts w:asciiTheme="majorBidi" w:hAnsiTheme="majorBidi" w:cstheme="majorBidi"/>
                <w:sz w:val="24"/>
                <w:szCs w:val="24"/>
              </w:rPr>
              <w:t xml:space="preserve">le professeur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poser une </w:t>
            </w:r>
            <w:r w:rsidR="00CD5727">
              <w:rPr>
                <w:rFonts w:asciiTheme="majorBidi" w:hAnsiTheme="majorBidi" w:cstheme="majorBidi"/>
                <w:sz w:val="24"/>
                <w:szCs w:val="24"/>
              </w:rPr>
              <w:t>question :</w:t>
            </w:r>
          </w:p>
          <w:p w14:paraId="7DAB1EB9" w14:textId="77777777" w:rsidR="00CD5727" w:rsidRDefault="00C10522" w:rsidP="00BE02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Qu’observes-tu à la surface de la coupelle </w:t>
            </w:r>
            <w:r w:rsidR="00CD5727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28C6A2EF" w14:textId="77777777" w:rsidR="0007135F" w:rsidRDefault="00C10522" w:rsidP="00BE025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Quel est </w:t>
            </w:r>
            <w:r w:rsidR="00BE025A">
              <w:rPr>
                <w:rFonts w:asciiTheme="majorBidi" w:hAnsiTheme="majorBidi" w:cstheme="majorBidi"/>
                <w:sz w:val="24"/>
                <w:szCs w:val="24"/>
              </w:rPr>
              <w:t xml:space="preserve">le nouveau produit qui se forme </w:t>
            </w:r>
            <w:r w:rsidR="0007135F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67656AE3" w14:textId="77777777" w:rsidR="0012450D" w:rsidRDefault="0012450D" w:rsidP="00C10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C26BEB" w14:textId="77777777" w:rsidR="00C10522" w:rsidRDefault="00C10522" w:rsidP="00C10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B2EDF7" w14:textId="77777777" w:rsidR="00110160" w:rsidRDefault="00110160" w:rsidP="00C10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5FDD2C" w14:textId="77777777" w:rsidR="00110160" w:rsidRDefault="00110160" w:rsidP="00C10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B49C8D" w14:textId="77777777" w:rsidR="00110160" w:rsidRDefault="00110160" w:rsidP="00C10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E6B693" w14:textId="77777777" w:rsidR="00110160" w:rsidRDefault="00110160" w:rsidP="00C105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F6E7B7" w14:textId="77777777" w:rsidR="00712E26" w:rsidRDefault="00D80B44" w:rsidP="006134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Quels sont les dangers des combustions ? et quelles sont les mesures de prévention pour éviter ces dangers ?</w:t>
            </w:r>
          </w:p>
          <w:p w14:paraId="5B2427CD" w14:textId="77777777" w:rsidR="00712E26" w:rsidRDefault="00110160" w:rsidP="006134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BE025A">
              <w:rPr>
                <w:rFonts w:asciiTheme="majorBidi" w:hAnsiTheme="majorBidi" w:cstheme="majorBidi"/>
                <w:sz w:val="24"/>
                <w:szCs w:val="24"/>
              </w:rPr>
              <w:t>ré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senter des travaux qui sont faites par les apprenants sur le thème « les dangers des combustions » </w:t>
            </w:r>
          </w:p>
          <w:p w14:paraId="1517D8E3" w14:textId="77777777" w:rsidR="00613487" w:rsidRPr="00613487" w:rsidRDefault="00613487" w:rsidP="006134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4EE84824" w14:textId="77777777" w:rsidR="00055888" w:rsidRPr="00055888" w:rsidRDefault="00055888" w:rsidP="00400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88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- répond aux questions </w:t>
            </w:r>
            <w:r w:rsidR="00B6212B">
              <w:rPr>
                <w:rFonts w:asciiTheme="majorBidi" w:hAnsiTheme="majorBidi" w:cstheme="majorBidi"/>
                <w:sz w:val="24"/>
                <w:szCs w:val="24"/>
              </w:rPr>
              <w:t>concernant les prérequis</w:t>
            </w:r>
          </w:p>
          <w:p w14:paraId="40247873" w14:textId="77777777" w:rsidR="00055888" w:rsidRPr="00055888" w:rsidRDefault="00055888" w:rsidP="004006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2DB8C8" w14:textId="77777777" w:rsidR="00055888" w:rsidRPr="00055888" w:rsidRDefault="00055888" w:rsidP="00400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888">
              <w:rPr>
                <w:rFonts w:asciiTheme="majorBidi" w:hAnsiTheme="majorBidi" w:cstheme="majorBidi"/>
                <w:sz w:val="24"/>
                <w:szCs w:val="24"/>
              </w:rPr>
              <w:t xml:space="preserve"> - Lit et comprend la situation</w:t>
            </w:r>
          </w:p>
          <w:p w14:paraId="3F16A4CD" w14:textId="77777777" w:rsidR="00055888" w:rsidRPr="00055888" w:rsidRDefault="00055888" w:rsidP="0040068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888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B6212B">
              <w:rPr>
                <w:rFonts w:asciiTheme="majorBidi" w:hAnsiTheme="majorBidi" w:cstheme="majorBidi"/>
                <w:sz w:val="24"/>
                <w:szCs w:val="24"/>
              </w:rPr>
              <w:t xml:space="preserve">donne des propositions concernant la situation problème </w:t>
            </w:r>
          </w:p>
          <w:p w14:paraId="62BD25A3" w14:textId="77777777" w:rsidR="00055888" w:rsidRPr="00055888" w:rsidRDefault="00055888" w:rsidP="0040068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59BDE7" w14:textId="77777777" w:rsidR="00055888" w:rsidRPr="00055888" w:rsidRDefault="00055888" w:rsidP="009877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5888">
              <w:rPr>
                <w:rFonts w:asciiTheme="majorBidi" w:hAnsiTheme="majorBidi" w:cstheme="majorBidi"/>
                <w:sz w:val="24"/>
                <w:szCs w:val="24"/>
              </w:rPr>
              <w:t xml:space="preserve"> - Exprime ses représe</w:t>
            </w:r>
            <w:r w:rsidR="00B5360E">
              <w:rPr>
                <w:rFonts w:asciiTheme="majorBidi" w:hAnsiTheme="majorBidi" w:cstheme="majorBidi"/>
                <w:sz w:val="24"/>
                <w:szCs w:val="24"/>
              </w:rPr>
              <w:t xml:space="preserve">ntations sur la notion </w:t>
            </w:r>
            <w:r w:rsidR="00987798">
              <w:rPr>
                <w:rFonts w:asciiTheme="majorBidi" w:hAnsiTheme="majorBidi" w:cstheme="majorBidi"/>
                <w:sz w:val="24"/>
                <w:szCs w:val="24"/>
              </w:rPr>
              <w:t>de</w:t>
            </w:r>
            <w:r w:rsidR="001615D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987798">
              <w:rPr>
                <w:rFonts w:asciiTheme="majorBidi" w:hAnsiTheme="majorBidi" w:cstheme="majorBidi"/>
                <w:sz w:val="24"/>
                <w:szCs w:val="24"/>
              </w:rPr>
              <w:t xml:space="preserve"> combustion</w:t>
            </w:r>
            <w:r w:rsidR="001615D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9877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6D6F8AC" w14:textId="77777777" w:rsidR="00055888" w:rsidRDefault="00055888" w:rsidP="0039427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0EA957" w14:textId="77777777" w:rsidR="0007135F" w:rsidRDefault="0007135F" w:rsidP="000713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8333B1" w14:textId="77777777" w:rsidR="00125D74" w:rsidRDefault="00125D74" w:rsidP="000713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-les apprenants participent et donnent :</w:t>
            </w:r>
          </w:p>
          <w:p w14:paraId="7D62D2E8" w14:textId="77777777" w:rsidR="00125D74" w:rsidRDefault="00DA14CD" w:rsidP="000713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25D74">
              <w:rPr>
                <w:rFonts w:asciiTheme="majorBidi" w:hAnsiTheme="majorBidi" w:cstheme="majorBidi"/>
                <w:sz w:val="24"/>
                <w:szCs w:val="24"/>
              </w:rPr>
              <w:t xml:space="preserve">Des observations </w:t>
            </w:r>
          </w:p>
          <w:p w14:paraId="534204AB" w14:textId="77777777" w:rsidR="00125D74" w:rsidRDefault="00DA14CD" w:rsidP="000713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25D74">
              <w:rPr>
                <w:rFonts w:asciiTheme="majorBidi" w:hAnsiTheme="majorBidi" w:cstheme="majorBidi"/>
                <w:sz w:val="24"/>
                <w:szCs w:val="24"/>
              </w:rPr>
              <w:t xml:space="preserve">Des interprétations </w:t>
            </w:r>
          </w:p>
          <w:p w14:paraId="26B9EDAA" w14:textId="77777777" w:rsidR="00125D74" w:rsidRDefault="00DA14CD" w:rsidP="0007135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25D74">
              <w:rPr>
                <w:rFonts w:asciiTheme="majorBidi" w:hAnsiTheme="majorBidi" w:cstheme="majorBidi"/>
                <w:sz w:val="24"/>
                <w:szCs w:val="24"/>
              </w:rPr>
              <w:t xml:space="preserve">Des remarques </w:t>
            </w:r>
          </w:p>
          <w:p w14:paraId="45DF488E" w14:textId="77777777" w:rsidR="00125D74" w:rsidRDefault="00DA14CD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125D74">
              <w:rPr>
                <w:rFonts w:asciiTheme="majorBidi" w:hAnsiTheme="majorBidi" w:cstheme="majorBidi"/>
                <w:sz w:val="24"/>
                <w:szCs w:val="24"/>
              </w:rPr>
              <w:t>Et des conclusions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pour les 4 transformations chimiques</w:t>
            </w:r>
          </w:p>
          <w:p w14:paraId="21EF5976" w14:textId="77777777" w:rsidR="00125D74" w:rsidRDefault="00125D74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ils discutent leurs </w:t>
            </w:r>
            <w:r w:rsidR="008C0B64">
              <w:rPr>
                <w:rFonts w:asciiTheme="majorBidi" w:hAnsiTheme="majorBidi" w:cstheme="majorBidi"/>
                <w:sz w:val="24"/>
                <w:szCs w:val="24"/>
              </w:rPr>
              <w:t xml:space="preserve">propositions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entre eux</w:t>
            </w:r>
            <w:r w:rsidR="00DA14C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647D097" w14:textId="77777777" w:rsidR="001C3212" w:rsidRDefault="001C3212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C0B64">
              <w:rPr>
                <w:rFonts w:asciiTheme="majorBidi" w:hAnsiTheme="majorBidi" w:cstheme="majorBidi"/>
                <w:sz w:val="24"/>
                <w:szCs w:val="24"/>
              </w:rPr>
              <w:t xml:space="preserve">les apprenants constatent que </w:t>
            </w:r>
            <w:r w:rsidR="00DA14CD">
              <w:rPr>
                <w:rFonts w:asciiTheme="majorBidi" w:hAnsiTheme="majorBidi" w:cstheme="majorBidi"/>
                <w:sz w:val="24"/>
                <w:szCs w:val="24"/>
              </w:rPr>
              <w:t>l’expérience dans laquelle une substance brûle est appelée combustion :</w:t>
            </w:r>
          </w:p>
          <w:p w14:paraId="3C1A310F" w14:textId="77777777" w:rsidR="00DA14CD" w:rsidRDefault="00DA14CD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le corps qui brûle est le combustible </w:t>
            </w:r>
          </w:p>
          <w:p w14:paraId="53D8DE32" w14:textId="77777777" w:rsidR="00DA14CD" w:rsidRDefault="00DA14CD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le corps qui permet la combustion est le comburant </w:t>
            </w:r>
          </w:p>
          <w:p w14:paraId="41D10486" w14:textId="77777777" w:rsidR="005B6C79" w:rsidRDefault="005B6C79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 constatent qu’au cours d’une combustion</w:t>
            </w:r>
          </w:p>
          <w:p w14:paraId="0AA752CA" w14:textId="77777777" w:rsidR="005B6C79" w:rsidRDefault="005B6C79" w:rsidP="005B6C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les substances qui disparaissent sont les réactifs </w:t>
            </w:r>
          </w:p>
          <w:p w14:paraId="501FB525" w14:textId="77777777" w:rsidR="005B6C79" w:rsidRDefault="005B6C79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les substances qui se forment sont des produits </w:t>
            </w:r>
          </w:p>
          <w:p w14:paraId="6B753B42" w14:textId="77777777" w:rsidR="005B6C79" w:rsidRDefault="005B6C79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-tirer la conclusion suivante :</w:t>
            </w:r>
          </w:p>
          <w:p w14:paraId="0B6F459F" w14:textId="77777777" w:rsidR="005B6C79" w:rsidRDefault="005B6C79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Une combustion est une réaction chimique, le bilan de la réaction de combustion peut écrire se forme </w:t>
            </w:r>
          </w:p>
          <w:p w14:paraId="46CE94F1" w14:textId="77777777" w:rsidR="005B6C79" w:rsidRDefault="00CA253D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809AA5C" wp14:editId="65D96230">
                  <wp:extent cx="2095500" cy="371475"/>
                  <wp:effectExtent l="0" t="0" r="0" b="0"/>
                  <wp:docPr id="1" name="Imag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9"/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4B385" w14:textId="77777777" w:rsidR="005B6C79" w:rsidRDefault="005B6C79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D7EA94" w14:textId="77777777" w:rsidR="00554D8A" w:rsidRDefault="00554D8A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4F13F1" w14:textId="77777777" w:rsidR="00110160" w:rsidRDefault="00110160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CFF22" w14:textId="77777777" w:rsidR="00110160" w:rsidRDefault="00110160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949B7D" w14:textId="77777777" w:rsidR="00554D8A" w:rsidRDefault="00554D8A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4D8A">
              <w:rPr>
                <w:rFonts w:asciiTheme="majorBidi" w:hAnsiTheme="majorBidi" w:cstheme="majorBidi"/>
                <w:sz w:val="24"/>
                <w:szCs w:val="24"/>
              </w:rPr>
              <w:t>Proposer différentes réponses sous forme d'hypothèses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11DBF9D" w14:textId="77777777" w:rsidR="00554D8A" w:rsidRDefault="00554D8A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4C9C29" w14:textId="77777777" w:rsidR="00554D8A" w:rsidRDefault="00554D8A" w:rsidP="00DA14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0FBE98" w14:textId="77777777" w:rsidR="00554D8A" w:rsidRDefault="0023728D" w:rsidP="00554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-les apprenants observent</w:t>
            </w:r>
            <w:r w:rsidR="00554D8A">
              <w:rPr>
                <w:rFonts w:asciiTheme="majorBidi" w:hAnsiTheme="majorBidi" w:cstheme="majorBidi"/>
                <w:sz w:val="24"/>
                <w:szCs w:val="24"/>
              </w:rPr>
              <w:t xml:space="preserve"> que dans l’air, le charbon de bois brûle lentement, avec incandescence. Et son volume diminue.</w:t>
            </w:r>
          </w:p>
          <w:p w14:paraId="0A0F893D" w14:textId="77777777" w:rsidR="00DA0471" w:rsidRDefault="00DA0471" w:rsidP="00554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-dans le dioxygène, il brule plus vivement et son volume diminue.</w:t>
            </w:r>
          </w:p>
          <w:p w14:paraId="1110AF99" w14:textId="77777777" w:rsidR="00DA0471" w:rsidRDefault="00DA0471" w:rsidP="00554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2D2A2B" w14:textId="77777777" w:rsidR="0023728D" w:rsidRDefault="0023728D" w:rsidP="00DA047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7B78632" w14:textId="77777777" w:rsidR="001C3212" w:rsidRDefault="001C3212" w:rsidP="00DA047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A3E616" w14:textId="77777777" w:rsidR="00712E26" w:rsidRDefault="00B85BCB" w:rsidP="003126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A0471">
              <w:rPr>
                <w:rFonts w:asciiTheme="majorBidi" w:hAnsiTheme="majorBidi" w:cstheme="majorBidi"/>
                <w:sz w:val="24"/>
                <w:szCs w:val="24"/>
              </w:rPr>
              <w:t xml:space="preserve">les apprenants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tirer la conclusion </w:t>
            </w:r>
            <w:r w:rsidR="00312635">
              <w:rPr>
                <w:rFonts w:asciiTheme="majorBidi" w:hAnsiTheme="majorBidi" w:cstheme="majorBidi"/>
                <w:sz w:val="24"/>
                <w:szCs w:val="24"/>
              </w:rPr>
              <w:t>suivante :</w:t>
            </w:r>
          </w:p>
          <w:p w14:paraId="78BE9D20" w14:textId="77777777" w:rsidR="00DA0471" w:rsidRDefault="00DA0471" w:rsidP="00DA0471">
            <w:pPr>
              <w:pStyle w:val="Paragraphedeliste"/>
              <w:numPr>
                <w:ilvl w:val="0"/>
                <w:numId w:val="16"/>
              </w:numPr>
              <w:ind w:left="161" w:hanging="1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 cours d’une transformation chimique, des réactifs sont consommés et des produits nouveaux se forment </w:t>
            </w:r>
          </w:p>
          <w:p w14:paraId="439ECB3D" w14:textId="77777777" w:rsidR="00DA0471" w:rsidRDefault="00DA0471" w:rsidP="00DA0471">
            <w:pPr>
              <w:pStyle w:val="Paragraphedeliste"/>
              <w:numPr>
                <w:ilvl w:val="0"/>
                <w:numId w:val="16"/>
              </w:numPr>
              <w:ind w:left="161" w:hanging="1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Une combustion est une transformation chimique qui nécessite un comburant (O</w:t>
            </w:r>
            <w:r w:rsidRPr="00DA047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), et un combustible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(ici le carbone)</w:t>
            </w:r>
          </w:p>
          <w:p w14:paraId="3DE7AB51" w14:textId="77777777" w:rsidR="00DA0471" w:rsidRDefault="00DA0471" w:rsidP="00DA0471">
            <w:pPr>
              <w:pStyle w:val="Paragraphedeliste"/>
              <w:numPr>
                <w:ilvl w:val="0"/>
                <w:numId w:val="16"/>
              </w:numPr>
              <w:ind w:left="161" w:hanging="16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bilan de la combustion du carbone</w:t>
            </w:r>
          </w:p>
          <w:p w14:paraId="7BA41930" w14:textId="77777777" w:rsidR="007C7ED5" w:rsidRPr="00104ED4" w:rsidRDefault="00782ADB" w:rsidP="00104ED4">
            <w:pPr>
              <w:tabs>
                <w:tab w:val="left" w:pos="235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 w14:anchorId="5F98B25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9.7pt;margin-top:8.5pt;width:15.75pt;height:0;z-index:251658240" o:connectortype="straight">
                  <v:stroke endarrow="block"/>
                </v:shape>
              </w:pict>
            </w:r>
            <w:r w:rsidR="009E0598" w:rsidRPr="009E05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Carbone + dioxygène</w:t>
            </w:r>
            <w:r w:rsidR="009E0598" w:rsidRPr="009E05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   dioxyde de carbone</w:t>
            </w:r>
            <w:r w:rsidR="009E05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9E0598" w:rsidRPr="009E05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produits</w:t>
            </w:r>
            <w:r w:rsidR="009E05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616753AD" w14:textId="77777777" w:rsidR="007C7ED5" w:rsidRDefault="007C7ED5" w:rsidP="00712E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01FCD2" w14:textId="77777777" w:rsidR="00D80B44" w:rsidRDefault="00D80B44" w:rsidP="00712E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4CF07C" w14:textId="77777777" w:rsidR="007C7ED5" w:rsidRDefault="007C7ED5" w:rsidP="00712E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-Les apprenants essayent de répondre à la question posé à partir de leurs prérequis</w:t>
            </w:r>
          </w:p>
          <w:p w14:paraId="01B2A9FB" w14:textId="77777777" w:rsidR="007C7ED5" w:rsidRDefault="007C7ED5" w:rsidP="00104ED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-les apprenant</w:t>
            </w:r>
            <w:r w:rsidR="00104ED4">
              <w:rPr>
                <w:rFonts w:asciiTheme="majorBidi" w:hAnsiTheme="majorBidi" w:cstheme="majorBidi"/>
                <w:sz w:val="24"/>
                <w:szCs w:val="24"/>
              </w:rPr>
              <w:t xml:space="preserve">s observent que lors de combustion du butane, il se forme de la </w:t>
            </w:r>
            <w:r w:rsidR="00104ED4" w:rsidRPr="00104E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buée</w:t>
            </w:r>
            <w:r w:rsidR="00104ED4">
              <w:rPr>
                <w:rFonts w:asciiTheme="majorBidi" w:hAnsiTheme="majorBidi" w:cstheme="majorBidi"/>
                <w:sz w:val="24"/>
                <w:szCs w:val="24"/>
              </w:rPr>
              <w:t xml:space="preserve"> sur les parois du tube sec et froid et que l’eau de chaux se </w:t>
            </w:r>
            <w:r w:rsidR="00104ED4" w:rsidRPr="00104E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trouble</w:t>
            </w:r>
            <w:r w:rsidR="00104E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E2FA912" w14:textId="77777777" w:rsidR="005A187F" w:rsidRDefault="005A187F" w:rsidP="00712E2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-les apprenants tirer la conclusion suivante </w:t>
            </w:r>
            <w:r w:rsidR="00104ED4">
              <w:rPr>
                <w:rFonts w:asciiTheme="majorBidi" w:hAnsiTheme="majorBidi" w:cstheme="majorBidi"/>
                <w:sz w:val="24"/>
                <w:szCs w:val="24"/>
              </w:rPr>
              <w:t xml:space="preserve">après les interprétations </w:t>
            </w:r>
          </w:p>
          <w:p w14:paraId="4575FBCC" w14:textId="77777777" w:rsidR="005A187F" w:rsidRDefault="00104ED4" w:rsidP="00104ED4">
            <w:pPr>
              <w:pStyle w:val="Paragraphedeliste"/>
              <w:numPr>
                <w:ilvl w:val="0"/>
                <w:numId w:val="19"/>
              </w:numPr>
              <w:ind w:left="211" w:hanging="21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Lors de la combustion du butane, les réactifs, butane et dioxygène, sont consommés. Il se forme des produits nouveaux : le dioxyde de carbone et de l’eau  </w:t>
            </w:r>
          </w:p>
          <w:p w14:paraId="5A498CEF" w14:textId="77777777" w:rsidR="00104ED4" w:rsidRDefault="00104ED4" w:rsidP="00104ED4">
            <w:pPr>
              <w:pStyle w:val="Paragraphedeliste"/>
              <w:numPr>
                <w:ilvl w:val="0"/>
                <w:numId w:val="19"/>
              </w:numPr>
              <w:ind w:left="211" w:hanging="21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bilan de la combustion du butane s’écrit :</w:t>
            </w:r>
          </w:p>
          <w:p w14:paraId="52B0A622" w14:textId="77777777" w:rsidR="00104ED4" w:rsidRDefault="00782ADB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pict w14:anchorId="7FFD8FF5">
                <v:shape id="_x0000_s1027" type="#_x0000_t32" style="position:absolute;margin-left:105.95pt;margin-top:7.55pt;width:15.75pt;height:0;z-index:251659264" o:connectortype="straight">
                  <v:stroke endarrow="block"/>
                </v:shape>
              </w:pict>
            </w:r>
            <w:r w:rsidR="00532300" w:rsidRPr="00532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104ED4" w:rsidRPr="00532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utane </w:t>
            </w:r>
            <w:r w:rsidR="00532300" w:rsidRPr="00532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d</w:t>
            </w:r>
            <w:r w:rsidR="00104ED4" w:rsidRPr="00532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ioxygène </w:t>
            </w:r>
            <w:r w:rsidR="00532300" w:rsidRPr="00532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  <w:t xml:space="preserve">dioxyde de carbone + eau </w:t>
            </w:r>
          </w:p>
          <w:p w14:paraId="5DE2431C" w14:textId="77777777" w:rsidR="00C10522" w:rsidRDefault="00C10522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35846E" w14:textId="77777777" w:rsidR="00110160" w:rsidRDefault="00110160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264215" w14:textId="77777777" w:rsidR="00110160" w:rsidRDefault="00110160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C1FC78" w14:textId="77777777" w:rsidR="00110160" w:rsidRDefault="00110160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FF3D19" w14:textId="77777777" w:rsidR="00110160" w:rsidRDefault="00110160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D78FB9" w14:textId="77777777" w:rsidR="00C10522" w:rsidRDefault="00B90070" w:rsidP="00532300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10522">
              <w:rPr>
                <w:rFonts w:asciiTheme="majorBidi" w:hAnsiTheme="majorBidi" w:cstheme="majorBidi"/>
                <w:sz w:val="24"/>
                <w:szCs w:val="24"/>
              </w:rPr>
              <w:t xml:space="preserve">Les apprenants essayent de répondre aux des questions posées à partir de leurs prérequis </w:t>
            </w:r>
          </w:p>
          <w:p w14:paraId="50B1630E" w14:textId="77777777" w:rsidR="00C10522" w:rsidRDefault="00B90070" w:rsidP="00C10522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10522">
              <w:rPr>
                <w:rFonts w:asciiTheme="majorBidi" w:hAnsiTheme="majorBidi" w:cstheme="majorBidi"/>
                <w:sz w:val="24"/>
                <w:szCs w:val="24"/>
              </w:rPr>
              <w:t>Les apprenants observent que la coupelle s’est recouverte d’un dépôt noir de carbone.</w:t>
            </w:r>
          </w:p>
          <w:p w14:paraId="4031E86D" w14:textId="77777777" w:rsidR="00D12774" w:rsidRDefault="00B90070" w:rsidP="00C10522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10522">
              <w:rPr>
                <w:rFonts w:asciiTheme="majorBidi" w:hAnsiTheme="majorBidi" w:cstheme="majorBidi"/>
                <w:sz w:val="24"/>
                <w:szCs w:val="24"/>
              </w:rPr>
              <w:t>Les apprenants interprète</w:t>
            </w:r>
            <w:r w:rsidR="00D12774"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r w:rsidR="00C105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que</w:t>
            </w:r>
          </w:p>
          <w:p w14:paraId="55AE7D5B" w14:textId="77777777" w:rsidR="00B90070" w:rsidRPr="00D12774" w:rsidRDefault="00D12774" w:rsidP="00D12774">
            <w:pPr>
              <w:pStyle w:val="Paragraphedeliste"/>
              <w:numPr>
                <w:ilvl w:val="0"/>
                <w:numId w:val="20"/>
              </w:numPr>
              <w:tabs>
                <w:tab w:val="left" w:pos="2685"/>
              </w:tabs>
              <w:ind w:left="211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12774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B90070" w:rsidRPr="00D12774">
              <w:rPr>
                <w:rFonts w:asciiTheme="majorBidi" w:hAnsiTheme="majorBidi" w:cstheme="majorBidi"/>
                <w:sz w:val="24"/>
                <w:szCs w:val="24"/>
              </w:rPr>
              <w:t>n augmentant le débit de gaz, il se forme de l’eau et du dioxyde de carbone, mais aussi des particules de carbone qui n’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ont pas br</w:t>
            </w:r>
            <w:r w:rsidRPr="00D12774">
              <w:rPr>
                <w:rFonts w:asciiTheme="majorBidi" w:hAnsiTheme="majorBidi" w:cstheme="majorBidi"/>
                <w:sz w:val="24"/>
                <w:szCs w:val="24"/>
              </w:rPr>
              <w:t>ûlé</w:t>
            </w:r>
            <w:r w:rsidR="00B90070" w:rsidRPr="00D12774">
              <w:rPr>
                <w:rFonts w:asciiTheme="majorBidi" w:hAnsiTheme="majorBidi" w:cstheme="majorBidi"/>
                <w:sz w:val="24"/>
                <w:szCs w:val="24"/>
              </w:rPr>
              <w:t xml:space="preserve"> par manque de dioxygène. </w:t>
            </w:r>
            <w:r w:rsidR="00B90070" w:rsidRPr="00D127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 combustion est incomplète</w:t>
            </w:r>
            <w:r w:rsidR="00B90070" w:rsidRPr="00D1277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20BEB25" w14:textId="77777777" w:rsidR="00C10522" w:rsidRPr="00D12774" w:rsidRDefault="00B90070" w:rsidP="00D12774">
            <w:pPr>
              <w:pStyle w:val="Paragraphedeliste"/>
              <w:numPr>
                <w:ilvl w:val="0"/>
                <w:numId w:val="20"/>
              </w:numPr>
              <w:tabs>
                <w:tab w:val="left" w:pos="2685"/>
              </w:tabs>
              <w:ind w:left="211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12774">
              <w:rPr>
                <w:rFonts w:asciiTheme="majorBidi" w:hAnsiTheme="majorBidi" w:cstheme="majorBidi"/>
                <w:sz w:val="24"/>
                <w:szCs w:val="24"/>
              </w:rPr>
              <w:t>ces particules de carbone, portées à incandescence, donnent à la flamme sa couleur jaune</w:t>
            </w:r>
          </w:p>
          <w:p w14:paraId="3E48B12D" w14:textId="77777777" w:rsidR="00C10522" w:rsidRPr="00D12774" w:rsidRDefault="00D12774" w:rsidP="00D12774">
            <w:pPr>
              <w:pStyle w:val="Paragraphedeliste"/>
              <w:numPr>
                <w:ilvl w:val="0"/>
                <w:numId w:val="20"/>
              </w:numPr>
              <w:tabs>
                <w:tab w:val="left" w:pos="2685"/>
              </w:tabs>
              <w:ind w:left="211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D12774">
              <w:rPr>
                <w:rFonts w:asciiTheme="majorBidi" w:hAnsiTheme="majorBidi" w:cstheme="majorBidi"/>
                <w:sz w:val="24"/>
                <w:szCs w:val="24"/>
              </w:rPr>
              <w:t>lorsque la flamme et bleue, la quantité de dioxygène et suffisante pour n’obtenir que de l’eau et du dioxyde de carbone, produits qui ne peuvent pas bruler à leur tour 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combustion et dit c</w:t>
            </w:r>
            <w:r w:rsidRPr="00D127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omplète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05C1D0CF" w14:textId="77777777" w:rsidR="00D12774" w:rsidRDefault="00D12774" w:rsidP="00D12774">
            <w:pPr>
              <w:tabs>
                <w:tab w:val="left" w:pos="2685"/>
              </w:tabs>
              <w:ind w:left="-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-les apprenants tirer la conclusion :</w:t>
            </w:r>
          </w:p>
          <w:p w14:paraId="77745748" w14:textId="77777777" w:rsidR="00D12774" w:rsidRDefault="00D12774" w:rsidP="00D12774">
            <w:pPr>
              <w:tabs>
                <w:tab w:val="left" w:pos="2685"/>
              </w:tabs>
              <w:ind w:left="-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Une combustion incomplète donne des produits qui peuvent encore brûler,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comme le carbone et le monoxyde de carbone, gaz </w:t>
            </w:r>
            <w:r w:rsidR="00D80B44">
              <w:rPr>
                <w:rFonts w:asciiTheme="majorBidi" w:hAnsiTheme="majorBidi" w:cstheme="majorBidi"/>
                <w:sz w:val="24"/>
                <w:szCs w:val="24"/>
              </w:rPr>
              <w:t>dangereux qui peut être</w:t>
            </w:r>
            <w:r w:rsidR="00110160">
              <w:rPr>
                <w:rFonts w:asciiTheme="majorBidi" w:hAnsiTheme="majorBidi" w:cstheme="majorBidi"/>
                <w:sz w:val="24"/>
                <w:szCs w:val="24"/>
              </w:rPr>
              <w:t xml:space="preserve"> mortel.</w:t>
            </w:r>
          </w:p>
          <w:p w14:paraId="45456D4D" w14:textId="77777777" w:rsidR="00D12774" w:rsidRDefault="00D12774" w:rsidP="00D12774">
            <w:pPr>
              <w:tabs>
                <w:tab w:val="left" w:pos="2685"/>
              </w:tabs>
              <w:ind w:left="-72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7EFE77" w14:textId="77777777" w:rsidR="00D12774" w:rsidRPr="00600485" w:rsidRDefault="00600485" w:rsidP="00D12774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fldChar w:fldCharType="begin"/>
            </w:r>
            <w:r w:rsidRPr="0060048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instrText xml:space="preserve"> HYPERLINK "http://adrarphysic.fr/" </w:instrTex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fldChar w:fldCharType="separate"/>
            </w:r>
            <w:r w:rsidR="00D12774"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09F4C665" w14:textId="77777777" w:rsidR="00BE025A" w:rsidRPr="00600485" w:rsidRDefault="00BE025A" w:rsidP="00D12774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-Les apprenants essayent de répondre aux des questions posées à partir de leurs prérequis.</w:t>
            </w:r>
          </w:p>
          <w:p w14:paraId="0E6BB5C9" w14:textId="77777777" w:rsidR="00BE025A" w:rsidRPr="00600485" w:rsidRDefault="00BE025A" w:rsidP="00BE025A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• Les apprenants concluent que les dangers les plus importants sont</w:t>
            </w:r>
          </w:p>
          <w:p w14:paraId="5529901F" w14:textId="77777777" w:rsidR="00BE025A" w:rsidRPr="00600485" w:rsidRDefault="00BE025A" w:rsidP="00BE025A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 xml:space="preserve">o risque d’asphyxie des personnes </w:t>
            </w:r>
          </w:p>
          <w:p w14:paraId="368AE6A1" w14:textId="77777777" w:rsidR="00BE025A" w:rsidRPr="00600485" w:rsidRDefault="00BE025A" w:rsidP="00BE025A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o risque d’explosion.</w:t>
            </w:r>
          </w:p>
          <w:p w14:paraId="09BE8183" w14:textId="77777777" w:rsidR="00BE025A" w:rsidRPr="00600485" w:rsidRDefault="00BE025A" w:rsidP="00BE025A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o risque d’intoxication</w:t>
            </w:r>
          </w:p>
          <w:p w14:paraId="6C7B3BF4" w14:textId="77777777" w:rsidR="00BE025A" w:rsidRPr="00600485" w:rsidRDefault="00BE025A" w:rsidP="00BE025A">
            <w:pPr>
              <w:tabs>
                <w:tab w:val="left" w:pos="2685"/>
              </w:tabs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o risque d’incendie</w:t>
            </w:r>
          </w:p>
          <w:p w14:paraId="4EB7F6C7" w14:textId="77777777" w:rsidR="00D80B44" w:rsidRPr="00D12774" w:rsidRDefault="00BE025A" w:rsidP="00BE025A">
            <w:pPr>
              <w:tabs>
                <w:tab w:val="left" w:pos="268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600485">
              <w:rPr>
                <w:rStyle w:val="Lienhypertexte"/>
                <w:rFonts w:asciiTheme="majorBidi" w:hAnsiTheme="majorBidi" w:cstheme="majorBidi"/>
                <w:color w:val="000000" w:themeColor="text1"/>
                <w:sz w:val="24"/>
                <w:szCs w:val="24"/>
                <w:u w:val="none"/>
              </w:rPr>
              <w:t>• Les apprenants suggèrent des comportements préventifs et des précautions pour éviter les dangers des combustions</w:t>
            </w:r>
            <w:r w:rsidR="00D80B44" w:rsidRPr="00600485">
              <w:rPr>
                <w:rStyle w:val="Lienhypertexte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0485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D80B4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14:paraId="028302F1" w14:textId="77777777" w:rsidR="00F60DFA" w:rsidRDefault="00F60DFA" w:rsidP="007C5B60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14:paraId="77149870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C28E611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80F01CC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2C4F767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95413D9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98A0ED2" w14:textId="77777777" w:rsidR="006C69FC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06787D3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ED2751B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AE36347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06465CD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6A21620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337D3B8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FC20AB1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22101C3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74D9166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5CFBDAF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DACD549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A7F553F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1F611F4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81B7CBA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18CE986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5E7A08F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207507C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DA78A47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F70887C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B30A37C" w14:textId="77777777" w:rsidR="00110160" w:rsidRPr="001B5C85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3FCACDB" w14:textId="77777777" w:rsidR="006C69FC" w:rsidRPr="001B5C85" w:rsidRDefault="00400684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Exercice d’application </w:t>
            </w:r>
          </w:p>
          <w:p w14:paraId="4F801B1C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09CDAF1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C87F3E5" w14:textId="77777777" w:rsidR="006C69FC" w:rsidRPr="001B5C85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Ex 1 et 2 page 46</w:t>
            </w:r>
          </w:p>
          <w:p w14:paraId="26A44F57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88495F6" w14:textId="77777777" w:rsidR="006C69FC" w:rsidRPr="001B5C85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179B5ED" w14:textId="77777777" w:rsidR="006C69FC" w:rsidRDefault="006C69FC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5452618" w14:textId="77777777" w:rsidR="00FB0E2E" w:rsidRDefault="00FB0E2E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8D3328D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946F7CD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329D7699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DDBA0A0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DADFA2F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663B1AC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9A3C9BB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7B7EF840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106AFFA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899E610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31B97EE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4A04E12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34DFBC64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64B167B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9AA3179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13898B1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3469ECF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747433D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3EB6568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589E3659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897DFEE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05768103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E3FF182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620E283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169EB713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1E21490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393BCF26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4686C1CA" w14:textId="77777777" w:rsidR="00110160" w:rsidRDefault="00110160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3AC54C2F" w14:textId="77777777" w:rsidR="00FB0E2E" w:rsidRDefault="00FB0E2E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3E086CD5" w14:textId="77777777" w:rsidR="00FB0E2E" w:rsidRDefault="00FB0E2E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64440556" w14:textId="77777777" w:rsidR="00FB0E2E" w:rsidRDefault="00FB0E2E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  <w:p w14:paraId="208DABE8" w14:textId="77777777" w:rsidR="00FB0E2E" w:rsidRPr="001B5C85" w:rsidRDefault="00400684" w:rsidP="0078507E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Exercice d’application</w:t>
            </w:r>
          </w:p>
          <w:p w14:paraId="760899D3" w14:textId="77777777" w:rsidR="006C69FC" w:rsidRDefault="006C69FC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023CD9" w14:textId="77777777" w:rsidR="006C69FC" w:rsidRPr="00110160" w:rsidRDefault="00110160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11016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Ex 3,4 et 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page 46</w:t>
            </w:r>
          </w:p>
          <w:p w14:paraId="47E51AC9" w14:textId="77777777" w:rsidR="006C69FC" w:rsidRDefault="006C69FC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3B417593" w14:textId="77777777" w:rsidR="006C69FC" w:rsidRDefault="006C69FC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485919" w14:textId="77777777" w:rsidR="006C69FC" w:rsidRPr="006C69FC" w:rsidRDefault="006C69FC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8F05F9" w14:textId="77777777" w:rsidR="006C69FC" w:rsidRPr="006C69FC" w:rsidRDefault="006C69FC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4E4FEE4" w14:textId="77777777" w:rsidR="006C69FC" w:rsidRPr="006C69FC" w:rsidRDefault="006C69FC" w:rsidP="006C69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320CD24C" w14:textId="77777777" w:rsidR="001101BA" w:rsidRPr="006C69FC" w:rsidRDefault="001101BA" w:rsidP="009C74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FF5FC4" w14:textId="77777777" w:rsidR="00BC2509" w:rsidRPr="0033044D" w:rsidRDefault="00BC2509" w:rsidP="009C74F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C2509" w:rsidRPr="0033044D" w:rsidSect="000C73A9">
      <w:pgSz w:w="12240" w:h="15840"/>
      <w:pgMar w:top="568" w:right="720" w:bottom="284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7B20F" w14:textId="77777777" w:rsidR="00782ADB" w:rsidRDefault="00782ADB" w:rsidP="0033044D">
      <w:pPr>
        <w:spacing w:after="0" w:line="240" w:lineRule="auto"/>
      </w:pPr>
      <w:r>
        <w:separator/>
      </w:r>
    </w:p>
  </w:endnote>
  <w:endnote w:type="continuationSeparator" w:id="0">
    <w:p w14:paraId="5E259769" w14:textId="77777777" w:rsidR="00782ADB" w:rsidRDefault="00782ADB" w:rsidP="0033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6B0D2" w14:textId="77777777" w:rsidR="00782ADB" w:rsidRDefault="00782ADB" w:rsidP="0033044D">
      <w:pPr>
        <w:spacing w:after="0" w:line="240" w:lineRule="auto"/>
      </w:pPr>
      <w:r>
        <w:separator/>
      </w:r>
    </w:p>
  </w:footnote>
  <w:footnote w:type="continuationSeparator" w:id="0">
    <w:p w14:paraId="75AE911D" w14:textId="77777777" w:rsidR="00782ADB" w:rsidRDefault="00782ADB" w:rsidP="0033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E9B"/>
    <w:multiLevelType w:val="hybridMultilevel"/>
    <w:tmpl w:val="04127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6F2C"/>
    <w:multiLevelType w:val="hybridMultilevel"/>
    <w:tmpl w:val="7896A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1D0"/>
    <w:multiLevelType w:val="hybridMultilevel"/>
    <w:tmpl w:val="583A3312"/>
    <w:lvl w:ilvl="0" w:tplc="040C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42D0"/>
    <w:multiLevelType w:val="hybridMultilevel"/>
    <w:tmpl w:val="9E5E1CCA"/>
    <w:lvl w:ilvl="0" w:tplc="6A049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509D"/>
    <w:multiLevelType w:val="hybridMultilevel"/>
    <w:tmpl w:val="92041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27D1B"/>
    <w:multiLevelType w:val="hybridMultilevel"/>
    <w:tmpl w:val="899A7892"/>
    <w:lvl w:ilvl="0" w:tplc="06EE27D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-1080" w:hanging="360"/>
      </w:pPr>
    </w:lvl>
    <w:lvl w:ilvl="2" w:tplc="040C001B" w:tentative="1">
      <w:start w:val="1"/>
      <w:numFmt w:val="lowerRoman"/>
      <w:lvlText w:val="%3."/>
      <w:lvlJc w:val="right"/>
      <w:pPr>
        <w:ind w:left="-360" w:hanging="180"/>
      </w:pPr>
    </w:lvl>
    <w:lvl w:ilvl="3" w:tplc="040C000F" w:tentative="1">
      <w:start w:val="1"/>
      <w:numFmt w:val="decimal"/>
      <w:lvlText w:val="%4."/>
      <w:lvlJc w:val="left"/>
      <w:pPr>
        <w:ind w:left="360" w:hanging="360"/>
      </w:pPr>
    </w:lvl>
    <w:lvl w:ilvl="4" w:tplc="040C0019" w:tentative="1">
      <w:start w:val="1"/>
      <w:numFmt w:val="lowerLetter"/>
      <w:lvlText w:val="%5."/>
      <w:lvlJc w:val="left"/>
      <w:pPr>
        <w:ind w:left="1080" w:hanging="360"/>
      </w:pPr>
    </w:lvl>
    <w:lvl w:ilvl="5" w:tplc="040C001B" w:tentative="1">
      <w:start w:val="1"/>
      <w:numFmt w:val="lowerRoman"/>
      <w:lvlText w:val="%6."/>
      <w:lvlJc w:val="right"/>
      <w:pPr>
        <w:ind w:left="1800" w:hanging="180"/>
      </w:pPr>
    </w:lvl>
    <w:lvl w:ilvl="6" w:tplc="040C000F" w:tentative="1">
      <w:start w:val="1"/>
      <w:numFmt w:val="decimal"/>
      <w:lvlText w:val="%7."/>
      <w:lvlJc w:val="left"/>
      <w:pPr>
        <w:ind w:left="2520" w:hanging="360"/>
      </w:pPr>
    </w:lvl>
    <w:lvl w:ilvl="7" w:tplc="040C0019" w:tentative="1">
      <w:start w:val="1"/>
      <w:numFmt w:val="lowerLetter"/>
      <w:lvlText w:val="%8."/>
      <w:lvlJc w:val="left"/>
      <w:pPr>
        <w:ind w:left="3240" w:hanging="360"/>
      </w:pPr>
    </w:lvl>
    <w:lvl w:ilvl="8" w:tplc="040C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>
    <w:nsid w:val="3E353557"/>
    <w:multiLevelType w:val="hybridMultilevel"/>
    <w:tmpl w:val="BFE2B416"/>
    <w:lvl w:ilvl="0" w:tplc="21F28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4B77"/>
    <w:multiLevelType w:val="hybridMultilevel"/>
    <w:tmpl w:val="E0AA54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25169"/>
    <w:multiLevelType w:val="hybridMultilevel"/>
    <w:tmpl w:val="3CBC8A0C"/>
    <w:lvl w:ilvl="0" w:tplc="1222F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5A36"/>
    <w:multiLevelType w:val="hybridMultilevel"/>
    <w:tmpl w:val="605C1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D306B"/>
    <w:multiLevelType w:val="hybridMultilevel"/>
    <w:tmpl w:val="8E9A0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401A8"/>
    <w:multiLevelType w:val="hybridMultilevel"/>
    <w:tmpl w:val="76D0A674"/>
    <w:lvl w:ilvl="0" w:tplc="5856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4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6879BB"/>
    <w:multiLevelType w:val="hybridMultilevel"/>
    <w:tmpl w:val="A63A6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4A5F"/>
    <w:multiLevelType w:val="hybridMultilevel"/>
    <w:tmpl w:val="D58874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A77A7"/>
    <w:multiLevelType w:val="hybridMultilevel"/>
    <w:tmpl w:val="33AE24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50576"/>
    <w:multiLevelType w:val="hybridMultilevel"/>
    <w:tmpl w:val="D3E80B1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4C62AF"/>
    <w:multiLevelType w:val="hybridMultilevel"/>
    <w:tmpl w:val="6FEE85E0"/>
    <w:lvl w:ilvl="0" w:tplc="0082D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26139"/>
    <w:multiLevelType w:val="hybridMultilevel"/>
    <w:tmpl w:val="04D6CA44"/>
    <w:lvl w:ilvl="0" w:tplc="4BA8C0B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F93CDB"/>
    <w:multiLevelType w:val="hybridMultilevel"/>
    <w:tmpl w:val="9C0E55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7675E"/>
    <w:multiLevelType w:val="hybridMultilevel"/>
    <w:tmpl w:val="AC5AA04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4"/>
  </w:num>
  <w:num w:numId="5">
    <w:abstractNumId w:val="0"/>
  </w:num>
  <w:num w:numId="6">
    <w:abstractNumId w:val="13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17"/>
  </w:num>
  <w:num w:numId="13">
    <w:abstractNumId w:val="7"/>
  </w:num>
  <w:num w:numId="14">
    <w:abstractNumId w:val="16"/>
  </w:num>
  <w:num w:numId="15">
    <w:abstractNumId w:val="8"/>
  </w:num>
  <w:num w:numId="16">
    <w:abstractNumId w:val="1"/>
  </w:num>
  <w:num w:numId="17">
    <w:abstractNumId w:val="9"/>
  </w:num>
  <w:num w:numId="18">
    <w:abstractNumId w:val="4"/>
  </w:num>
  <w:num w:numId="19">
    <w:abstractNumId w:val="12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4D"/>
    <w:rsid w:val="00006687"/>
    <w:rsid w:val="00007A92"/>
    <w:rsid w:val="000176E1"/>
    <w:rsid w:val="00041F2A"/>
    <w:rsid w:val="00054DA8"/>
    <w:rsid w:val="00055888"/>
    <w:rsid w:val="0005608D"/>
    <w:rsid w:val="000566D4"/>
    <w:rsid w:val="000656E3"/>
    <w:rsid w:val="00065C5B"/>
    <w:rsid w:val="000662D4"/>
    <w:rsid w:val="0007135F"/>
    <w:rsid w:val="00090D40"/>
    <w:rsid w:val="000A7F68"/>
    <w:rsid w:val="000B5851"/>
    <w:rsid w:val="000C73A9"/>
    <w:rsid w:val="000D199D"/>
    <w:rsid w:val="000E00D9"/>
    <w:rsid w:val="00104ED4"/>
    <w:rsid w:val="00110160"/>
    <w:rsid w:val="001101BA"/>
    <w:rsid w:val="001115F4"/>
    <w:rsid w:val="0012450D"/>
    <w:rsid w:val="00125D74"/>
    <w:rsid w:val="00127829"/>
    <w:rsid w:val="001401E6"/>
    <w:rsid w:val="00147E8F"/>
    <w:rsid w:val="0015008D"/>
    <w:rsid w:val="001510F2"/>
    <w:rsid w:val="00160B9F"/>
    <w:rsid w:val="001615DF"/>
    <w:rsid w:val="001758E2"/>
    <w:rsid w:val="00180443"/>
    <w:rsid w:val="00180C69"/>
    <w:rsid w:val="001810AB"/>
    <w:rsid w:val="001839D7"/>
    <w:rsid w:val="001929CC"/>
    <w:rsid w:val="001A5312"/>
    <w:rsid w:val="001A6F0D"/>
    <w:rsid w:val="001B327C"/>
    <w:rsid w:val="001B5C85"/>
    <w:rsid w:val="001C3212"/>
    <w:rsid w:val="001C5239"/>
    <w:rsid w:val="001D3FF1"/>
    <w:rsid w:val="001E3807"/>
    <w:rsid w:val="001E5140"/>
    <w:rsid w:val="001F0DF2"/>
    <w:rsid w:val="001F2D37"/>
    <w:rsid w:val="001F306D"/>
    <w:rsid w:val="00207511"/>
    <w:rsid w:val="00207701"/>
    <w:rsid w:val="00212ED1"/>
    <w:rsid w:val="0021510B"/>
    <w:rsid w:val="00224BF0"/>
    <w:rsid w:val="002257EC"/>
    <w:rsid w:val="00236AB6"/>
    <w:rsid w:val="0023728D"/>
    <w:rsid w:val="00253EF9"/>
    <w:rsid w:val="002546DA"/>
    <w:rsid w:val="00257ACE"/>
    <w:rsid w:val="00274004"/>
    <w:rsid w:val="00281A49"/>
    <w:rsid w:val="00285E88"/>
    <w:rsid w:val="002B577A"/>
    <w:rsid w:val="002C758B"/>
    <w:rsid w:val="002D2ADC"/>
    <w:rsid w:val="002D4217"/>
    <w:rsid w:val="002D548E"/>
    <w:rsid w:val="002F1EE8"/>
    <w:rsid w:val="002F2387"/>
    <w:rsid w:val="002F6560"/>
    <w:rsid w:val="0030510F"/>
    <w:rsid w:val="00312635"/>
    <w:rsid w:val="00314F4D"/>
    <w:rsid w:val="00321336"/>
    <w:rsid w:val="00322CB2"/>
    <w:rsid w:val="00324AFF"/>
    <w:rsid w:val="0033044D"/>
    <w:rsid w:val="00331DD5"/>
    <w:rsid w:val="00336813"/>
    <w:rsid w:val="00344ED1"/>
    <w:rsid w:val="00347E13"/>
    <w:rsid w:val="00355BFD"/>
    <w:rsid w:val="00362552"/>
    <w:rsid w:val="00363B31"/>
    <w:rsid w:val="00371BD8"/>
    <w:rsid w:val="0037342D"/>
    <w:rsid w:val="00377F58"/>
    <w:rsid w:val="00382D2F"/>
    <w:rsid w:val="00387C46"/>
    <w:rsid w:val="0039427B"/>
    <w:rsid w:val="003963D6"/>
    <w:rsid w:val="003B6760"/>
    <w:rsid w:val="003C0C72"/>
    <w:rsid w:val="003F356B"/>
    <w:rsid w:val="003F7957"/>
    <w:rsid w:val="00400684"/>
    <w:rsid w:val="00403354"/>
    <w:rsid w:val="00404D59"/>
    <w:rsid w:val="00411CC2"/>
    <w:rsid w:val="00411E40"/>
    <w:rsid w:val="0042299C"/>
    <w:rsid w:val="004318B9"/>
    <w:rsid w:val="00442597"/>
    <w:rsid w:val="004675C0"/>
    <w:rsid w:val="00473D3D"/>
    <w:rsid w:val="00480249"/>
    <w:rsid w:val="004833A4"/>
    <w:rsid w:val="004908AE"/>
    <w:rsid w:val="0049244A"/>
    <w:rsid w:val="00495F8F"/>
    <w:rsid w:val="004A3A67"/>
    <w:rsid w:val="004B2E2D"/>
    <w:rsid w:val="004B5EE9"/>
    <w:rsid w:val="004C2ABF"/>
    <w:rsid w:val="004C3A88"/>
    <w:rsid w:val="004C5C42"/>
    <w:rsid w:val="004D3FC1"/>
    <w:rsid w:val="004D6069"/>
    <w:rsid w:val="004F4106"/>
    <w:rsid w:val="00502879"/>
    <w:rsid w:val="00532300"/>
    <w:rsid w:val="005366A5"/>
    <w:rsid w:val="00540A59"/>
    <w:rsid w:val="00543D7F"/>
    <w:rsid w:val="00554D8A"/>
    <w:rsid w:val="00564288"/>
    <w:rsid w:val="00565A5C"/>
    <w:rsid w:val="005721DB"/>
    <w:rsid w:val="00572D1D"/>
    <w:rsid w:val="00572FF0"/>
    <w:rsid w:val="005826BB"/>
    <w:rsid w:val="00586E52"/>
    <w:rsid w:val="00591905"/>
    <w:rsid w:val="00591FE5"/>
    <w:rsid w:val="005A1281"/>
    <w:rsid w:val="005A187F"/>
    <w:rsid w:val="005A3055"/>
    <w:rsid w:val="005B0391"/>
    <w:rsid w:val="005B12D2"/>
    <w:rsid w:val="005B40E5"/>
    <w:rsid w:val="005B56CE"/>
    <w:rsid w:val="005B5D41"/>
    <w:rsid w:val="005B6C79"/>
    <w:rsid w:val="005C2125"/>
    <w:rsid w:val="005C2A7D"/>
    <w:rsid w:val="005C64D8"/>
    <w:rsid w:val="005C6BC5"/>
    <w:rsid w:val="005D7B12"/>
    <w:rsid w:val="005E30EF"/>
    <w:rsid w:val="005F0E77"/>
    <w:rsid w:val="005F4F6C"/>
    <w:rsid w:val="00600469"/>
    <w:rsid w:val="00600485"/>
    <w:rsid w:val="0060217F"/>
    <w:rsid w:val="006077CF"/>
    <w:rsid w:val="00607AE9"/>
    <w:rsid w:val="006119DC"/>
    <w:rsid w:val="00613487"/>
    <w:rsid w:val="006171F2"/>
    <w:rsid w:val="006172E3"/>
    <w:rsid w:val="00634673"/>
    <w:rsid w:val="00636530"/>
    <w:rsid w:val="00637013"/>
    <w:rsid w:val="006417C1"/>
    <w:rsid w:val="00650875"/>
    <w:rsid w:val="006748C0"/>
    <w:rsid w:val="006917A0"/>
    <w:rsid w:val="006A76B2"/>
    <w:rsid w:val="006A7C6C"/>
    <w:rsid w:val="006B3E34"/>
    <w:rsid w:val="006C69FC"/>
    <w:rsid w:val="006D2D25"/>
    <w:rsid w:val="006F7548"/>
    <w:rsid w:val="00712E26"/>
    <w:rsid w:val="0073365C"/>
    <w:rsid w:val="00742323"/>
    <w:rsid w:val="00744E75"/>
    <w:rsid w:val="00747A1C"/>
    <w:rsid w:val="00756AB0"/>
    <w:rsid w:val="0076142A"/>
    <w:rsid w:val="00767E53"/>
    <w:rsid w:val="00776640"/>
    <w:rsid w:val="00777B54"/>
    <w:rsid w:val="00777D1F"/>
    <w:rsid w:val="00782ADB"/>
    <w:rsid w:val="0078507E"/>
    <w:rsid w:val="007909C5"/>
    <w:rsid w:val="00790BA7"/>
    <w:rsid w:val="007A711D"/>
    <w:rsid w:val="007B2CEF"/>
    <w:rsid w:val="007B6927"/>
    <w:rsid w:val="007C0936"/>
    <w:rsid w:val="007C2BB0"/>
    <w:rsid w:val="007C50CE"/>
    <w:rsid w:val="007C5B60"/>
    <w:rsid w:val="007C7ED5"/>
    <w:rsid w:val="007D554C"/>
    <w:rsid w:val="007D6B50"/>
    <w:rsid w:val="007E033D"/>
    <w:rsid w:val="007E3F74"/>
    <w:rsid w:val="007F0B01"/>
    <w:rsid w:val="007F2A74"/>
    <w:rsid w:val="008122A2"/>
    <w:rsid w:val="0083164F"/>
    <w:rsid w:val="00834E86"/>
    <w:rsid w:val="0084026F"/>
    <w:rsid w:val="00840E52"/>
    <w:rsid w:val="0084792B"/>
    <w:rsid w:val="00852FE0"/>
    <w:rsid w:val="00861365"/>
    <w:rsid w:val="0086721F"/>
    <w:rsid w:val="00870CCA"/>
    <w:rsid w:val="008718FF"/>
    <w:rsid w:val="00871B7B"/>
    <w:rsid w:val="00873D23"/>
    <w:rsid w:val="00884258"/>
    <w:rsid w:val="00896C9B"/>
    <w:rsid w:val="008C0B64"/>
    <w:rsid w:val="008C1740"/>
    <w:rsid w:val="008D140F"/>
    <w:rsid w:val="008D2CDC"/>
    <w:rsid w:val="008D52D5"/>
    <w:rsid w:val="008D54EF"/>
    <w:rsid w:val="008E131A"/>
    <w:rsid w:val="008E2D7B"/>
    <w:rsid w:val="009112B4"/>
    <w:rsid w:val="0093159E"/>
    <w:rsid w:val="009423A1"/>
    <w:rsid w:val="009562C0"/>
    <w:rsid w:val="00962C82"/>
    <w:rsid w:val="0096651F"/>
    <w:rsid w:val="00974463"/>
    <w:rsid w:val="00980D3D"/>
    <w:rsid w:val="00987798"/>
    <w:rsid w:val="00990ECE"/>
    <w:rsid w:val="009A7F84"/>
    <w:rsid w:val="009B6909"/>
    <w:rsid w:val="009C74F2"/>
    <w:rsid w:val="009D0278"/>
    <w:rsid w:val="009D46D5"/>
    <w:rsid w:val="009D55EB"/>
    <w:rsid w:val="009E0598"/>
    <w:rsid w:val="009F33A7"/>
    <w:rsid w:val="00A12152"/>
    <w:rsid w:val="00A14E4E"/>
    <w:rsid w:val="00A22918"/>
    <w:rsid w:val="00A42C47"/>
    <w:rsid w:val="00A53FFB"/>
    <w:rsid w:val="00A61E4F"/>
    <w:rsid w:val="00A71ED6"/>
    <w:rsid w:val="00A76140"/>
    <w:rsid w:val="00A8355B"/>
    <w:rsid w:val="00A91263"/>
    <w:rsid w:val="00AA6798"/>
    <w:rsid w:val="00AC0CA8"/>
    <w:rsid w:val="00AC2805"/>
    <w:rsid w:val="00AE59CE"/>
    <w:rsid w:val="00AE6937"/>
    <w:rsid w:val="00AF0CB7"/>
    <w:rsid w:val="00AF247D"/>
    <w:rsid w:val="00B067AE"/>
    <w:rsid w:val="00B11568"/>
    <w:rsid w:val="00B36DE3"/>
    <w:rsid w:val="00B43DD4"/>
    <w:rsid w:val="00B5360E"/>
    <w:rsid w:val="00B6212B"/>
    <w:rsid w:val="00B76EC7"/>
    <w:rsid w:val="00B822A5"/>
    <w:rsid w:val="00B85BCB"/>
    <w:rsid w:val="00B90070"/>
    <w:rsid w:val="00B93D26"/>
    <w:rsid w:val="00BA22BE"/>
    <w:rsid w:val="00BC2509"/>
    <w:rsid w:val="00BC5A06"/>
    <w:rsid w:val="00BD3D69"/>
    <w:rsid w:val="00BD4ABD"/>
    <w:rsid w:val="00BD4F21"/>
    <w:rsid w:val="00BE025A"/>
    <w:rsid w:val="00BE289E"/>
    <w:rsid w:val="00BF292F"/>
    <w:rsid w:val="00C04B6A"/>
    <w:rsid w:val="00C05117"/>
    <w:rsid w:val="00C10522"/>
    <w:rsid w:val="00C12F4A"/>
    <w:rsid w:val="00C1318A"/>
    <w:rsid w:val="00C14D44"/>
    <w:rsid w:val="00C22F6F"/>
    <w:rsid w:val="00C37434"/>
    <w:rsid w:val="00C41BC2"/>
    <w:rsid w:val="00C42A63"/>
    <w:rsid w:val="00C52737"/>
    <w:rsid w:val="00C614CA"/>
    <w:rsid w:val="00C73E48"/>
    <w:rsid w:val="00C8092A"/>
    <w:rsid w:val="00C83BCD"/>
    <w:rsid w:val="00C852AE"/>
    <w:rsid w:val="00C85AC7"/>
    <w:rsid w:val="00C95FEF"/>
    <w:rsid w:val="00CA253D"/>
    <w:rsid w:val="00CA2E16"/>
    <w:rsid w:val="00CD3AF9"/>
    <w:rsid w:val="00CD46AB"/>
    <w:rsid w:val="00CD5727"/>
    <w:rsid w:val="00CE3B72"/>
    <w:rsid w:val="00CF2F15"/>
    <w:rsid w:val="00D12774"/>
    <w:rsid w:val="00D167A2"/>
    <w:rsid w:val="00D16D3F"/>
    <w:rsid w:val="00D1726C"/>
    <w:rsid w:val="00D31772"/>
    <w:rsid w:val="00D601D5"/>
    <w:rsid w:val="00D628E6"/>
    <w:rsid w:val="00D62B94"/>
    <w:rsid w:val="00D66293"/>
    <w:rsid w:val="00D808EB"/>
    <w:rsid w:val="00D80B44"/>
    <w:rsid w:val="00D83DC6"/>
    <w:rsid w:val="00D9321A"/>
    <w:rsid w:val="00DA0471"/>
    <w:rsid w:val="00DA117A"/>
    <w:rsid w:val="00DA14CD"/>
    <w:rsid w:val="00DD3617"/>
    <w:rsid w:val="00DE3D7D"/>
    <w:rsid w:val="00DE4A30"/>
    <w:rsid w:val="00DF123A"/>
    <w:rsid w:val="00DF5789"/>
    <w:rsid w:val="00E03522"/>
    <w:rsid w:val="00E05A6E"/>
    <w:rsid w:val="00E06C71"/>
    <w:rsid w:val="00E201E6"/>
    <w:rsid w:val="00E43B4E"/>
    <w:rsid w:val="00E450C8"/>
    <w:rsid w:val="00E46A42"/>
    <w:rsid w:val="00E62240"/>
    <w:rsid w:val="00E67BFC"/>
    <w:rsid w:val="00E865C1"/>
    <w:rsid w:val="00E93CFC"/>
    <w:rsid w:val="00EB0E0C"/>
    <w:rsid w:val="00EC30C9"/>
    <w:rsid w:val="00EC5B79"/>
    <w:rsid w:val="00ED37EE"/>
    <w:rsid w:val="00ED7138"/>
    <w:rsid w:val="00EE0DC0"/>
    <w:rsid w:val="00EE2686"/>
    <w:rsid w:val="00F061FF"/>
    <w:rsid w:val="00F064E6"/>
    <w:rsid w:val="00F50FDA"/>
    <w:rsid w:val="00F60DFA"/>
    <w:rsid w:val="00F61181"/>
    <w:rsid w:val="00F6273C"/>
    <w:rsid w:val="00F65503"/>
    <w:rsid w:val="00F72024"/>
    <w:rsid w:val="00F77150"/>
    <w:rsid w:val="00F94315"/>
    <w:rsid w:val="00FA18BB"/>
    <w:rsid w:val="00FB0E2E"/>
    <w:rsid w:val="00FB260D"/>
    <w:rsid w:val="00FC54CE"/>
    <w:rsid w:val="00FD0517"/>
    <w:rsid w:val="00FD6A43"/>
    <w:rsid w:val="00FD6EE7"/>
    <w:rsid w:val="00FD7ADD"/>
    <w:rsid w:val="00FE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50A5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D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3044D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044D"/>
    <w:rPr>
      <w:rFonts w:eastAsiaTheme="minorEastAsia"/>
    </w:rPr>
  </w:style>
  <w:style w:type="paragraph" w:styleId="En-tte">
    <w:name w:val="header"/>
    <w:basedOn w:val="Normal"/>
    <w:link w:val="En-tteCar"/>
    <w:uiPriority w:val="99"/>
    <w:unhideWhenUsed/>
    <w:rsid w:val="003304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44D"/>
  </w:style>
  <w:style w:type="paragraph" w:styleId="Pieddepage">
    <w:name w:val="footer"/>
    <w:basedOn w:val="Normal"/>
    <w:link w:val="PieddepageCar"/>
    <w:uiPriority w:val="99"/>
    <w:unhideWhenUsed/>
    <w:rsid w:val="003304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44D"/>
  </w:style>
  <w:style w:type="table" w:styleId="Grilledutableau">
    <w:name w:val="Table Grid"/>
    <w:basedOn w:val="TableauNormal"/>
    <w:uiPriority w:val="39"/>
    <w:rsid w:val="0022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51">
    <w:name w:val="Tableau Grille 6 Couleur - Accentuation 51"/>
    <w:basedOn w:val="TableauNormal"/>
    <w:uiPriority w:val="51"/>
    <w:rsid w:val="00E62240"/>
    <w:pPr>
      <w:spacing w:after="0" w:line="240" w:lineRule="auto"/>
    </w:pPr>
    <w:rPr>
      <w:color w:val="DB9E0B" w:themeColor="accent5" w:themeShade="BF"/>
    </w:rPr>
    <w:tblPr>
      <w:tblStyleRowBandSize w:val="1"/>
      <w:tblStyleColBandSize w:val="1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</w:tblPr>
    <w:tblStylePr w:type="firstRow">
      <w:rPr>
        <w:b/>
        <w:bCs/>
      </w:rPr>
      <w:tblPr/>
      <w:tcPr>
        <w:tcBorders>
          <w:bottom w:val="single" w:sz="12" w:space="0" w:color="F9D9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9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8" w:themeFill="accent5" w:themeFillTint="33"/>
      </w:tcPr>
    </w:tblStylePr>
    <w:tblStylePr w:type="band1Horz">
      <w:tblPr/>
      <w:tcPr>
        <w:shd w:val="clear" w:color="auto" w:fill="FDF2D8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06C71"/>
    <w:pPr>
      <w:ind w:left="720"/>
      <w:contextualSpacing/>
    </w:pPr>
  </w:style>
  <w:style w:type="table" w:customStyle="1" w:styleId="TableauGrille6Couleur-Accentuation41">
    <w:name w:val="Tableau Grille 6 Couleur - Accentuation 41"/>
    <w:basedOn w:val="TableauNormal"/>
    <w:uiPriority w:val="51"/>
    <w:rsid w:val="002F2387"/>
    <w:pPr>
      <w:spacing w:after="0" w:line="240" w:lineRule="auto"/>
    </w:pPr>
    <w:rPr>
      <w:color w:val="B7DD51" w:themeColor="accent4" w:themeShade="BF"/>
    </w:rPr>
    <w:tblPr>
      <w:tblStyleRowBandSize w:val="1"/>
      <w:tblStyleColBandSize w:val="1"/>
      <w:tblBorders>
        <w:top w:val="single" w:sz="18" w:space="0" w:color="DBEEA7" w:themeColor="accent4"/>
        <w:left w:val="single" w:sz="18" w:space="0" w:color="DBEEA7" w:themeColor="accent4"/>
        <w:bottom w:val="single" w:sz="18" w:space="0" w:color="DBEEA7" w:themeColor="accent4"/>
        <w:right w:val="single" w:sz="18" w:space="0" w:color="DBEEA7" w:themeColor="accent4"/>
        <w:insideH w:val="single" w:sz="18" w:space="0" w:color="DBEEA7" w:themeColor="accent4"/>
        <w:insideV w:val="single" w:sz="18" w:space="0" w:color="DBEEA7" w:themeColor="accent4"/>
      </w:tblBorders>
    </w:tblPr>
    <w:tblStylePr w:type="firstRow">
      <w:rPr>
        <w:b/>
        <w:bCs/>
      </w:rPr>
      <w:tblPr/>
      <w:tcPr>
        <w:tcBorders>
          <w:bottom w:val="single" w:sz="12" w:space="0" w:color="E9F4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4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ED" w:themeFill="accent4" w:themeFillTint="33"/>
      </w:tcPr>
    </w:tblStylePr>
    <w:tblStylePr w:type="band1Horz">
      <w:tblPr/>
      <w:tcPr>
        <w:shd w:val="clear" w:color="auto" w:fill="F7FBED" w:themeFill="accent4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C12F4A"/>
    <w:pPr>
      <w:spacing w:after="0" w:line="240" w:lineRule="auto"/>
    </w:pPr>
    <w:tblPr>
      <w:tblStyleRowBandSize w:val="1"/>
      <w:tblStyleColBandSize w:val="1"/>
      <w:tblBorders>
        <w:top w:val="single" w:sz="4" w:space="0" w:color="E9F4CA" w:themeColor="accent4" w:themeTint="99"/>
        <w:left w:val="single" w:sz="4" w:space="0" w:color="E9F4CA" w:themeColor="accent4" w:themeTint="99"/>
        <w:bottom w:val="single" w:sz="4" w:space="0" w:color="E9F4CA" w:themeColor="accent4" w:themeTint="99"/>
        <w:right w:val="single" w:sz="4" w:space="0" w:color="E9F4CA" w:themeColor="accent4" w:themeTint="99"/>
        <w:insideH w:val="single" w:sz="4" w:space="0" w:color="E9F4CA" w:themeColor="accent4" w:themeTint="99"/>
        <w:insideV w:val="single" w:sz="4" w:space="0" w:color="E9F4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EEA7" w:themeColor="accent4"/>
          <w:left w:val="single" w:sz="4" w:space="0" w:color="DBEEA7" w:themeColor="accent4"/>
          <w:bottom w:val="single" w:sz="4" w:space="0" w:color="DBEEA7" w:themeColor="accent4"/>
          <w:right w:val="single" w:sz="4" w:space="0" w:color="DBEEA7" w:themeColor="accent4"/>
          <w:insideH w:val="nil"/>
          <w:insideV w:val="nil"/>
        </w:tcBorders>
        <w:shd w:val="clear" w:color="auto" w:fill="DBEEA7" w:themeFill="accent4"/>
      </w:tcPr>
    </w:tblStylePr>
    <w:tblStylePr w:type="lastRow">
      <w:rPr>
        <w:b/>
        <w:bCs/>
      </w:rPr>
      <w:tblPr/>
      <w:tcPr>
        <w:tcBorders>
          <w:top w:val="double" w:sz="4" w:space="0" w:color="DBEE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ED" w:themeFill="accent4" w:themeFillTint="33"/>
      </w:tcPr>
    </w:tblStylePr>
    <w:tblStylePr w:type="band1Horz">
      <w:tblPr/>
      <w:tcPr>
        <w:shd w:val="clear" w:color="auto" w:fill="F7FBED" w:themeFill="accent4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0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68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A117A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1F0DF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F0DF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styleId="Titredulivre">
    <w:name w:val="Book Title"/>
    <w:basedOn w:val="Policepardfaut"/>
    <w:uiPriority w:val="33"/>
    <w:qFormat/>
    <w:rsid w:val="00CD46AB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F61181"/>
    <w:rPr>
      <w:color w:val="008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61365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004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drarphysic.fr/" TargetMode="External"/></Relationships>
</file>

<file path=word/theme/theme1.xml><?xml version="1.0" encoding="utf-8"?>
<a:theme xmlns:a="http://schemas.openxmlformats.org/drawingml/2006/main" name="Office Theme">
  <a:themeElements>
    <a:clrScheme name="Personnalisé 30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DBEEA7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F6EA-C1EC-4209-BA43-D62F57BF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4</Pages>
  <Words>1298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مادة الفيزياء</vt:lpstr>
      <vt:lpstr>ذ. ياسين برشيل</vt:lpstr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مادة الفيزياء</dc:title>
  <dc:creator>عبدالله الهاشمي</dc:creator>
  <cp:lastModifiedBy>hp</cp:lastModifiedBy>
  <cp:revision>150</cp:revision>
  <cp:lastPrinted>2018-11-25T18:51:00Z</cp:lastPrinted>
  <dcterms:created xsi:type="dcterms:W3CDTF">2015-07-01T17:27:00Z</dcterms:created>
  <dcterms:modified xsi:type="dcterms:W3CDTF">2020-09-07T23:42:00Z</dcterms:modified>
</cp:coreProperties>
</file>