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9212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3731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8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اﻹﻧﺴﺎن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واﻟﺘﻨﻤﻴﺔ</w:t>
                    </w:r>
                    <w:r>
                      <w:rPr>
                        <w:rFonts w:ascii="Roboto" w:hAnsi="Roboto" w:cs="Roboto"/>
                        <w:color w:val="EE6C00"/>
                        <w:spacing w:val="7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ﺗﺤﻠﻴﻞ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ﻧﺺ</w:t>
                    </w:r>
                    <w:r>
                      <w:rPr>
                        <w:rFonts w:ascii="Roboto" w:hAnsi="Roboto" w:cs="Roboto"/>
                        <w:color w:val="EE6C00"/>
                        <w:spacing w:val="-1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110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اﻟﺘﻨﻤﻴﺔ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اﻹﻧﺴﺎﻧﻴﺔ</w:t>
                    </w:r>
                    <w:r>
                      <w:rPr>
                        <w:rFonts w:ascii="Roboto" w:hAnsi="Roboto" w:cs="Roboto"/>
                        <w:color w:val="EE6C00"/>
                        <w:w w:val="110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ﻟﻨﺎدر</w:t>
                    </w:r>
                    <w:r>
                      <w:rPr>
                        <w:color w:val="EE6C00"/>
                        <w:spacing w:val="-8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ﻓﺮﺟﺎﻧ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612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  <w:r>
          <w:rPr>
            <w:rFonts w:ascii="Roboto" w:hAnsi="Roboto" w:cs="Roboto"/>
            <w:color w:val="58AB02"/>
            <w:spacing w:val="5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10"/>
            <w:position w:val="2"/>
            <w:sz w:val="21"/>
            <w:szCs w:val="21"/>
          </w:rPr>
          <w:t>«</w:t>
        </w:r>
        <w:r>
          <w:rPr>
            <w:color w:val="5D6466"/>
            <w:spacing w:val="40"/>
            <w:w w:val="110"/>
            <w:sz w:val="27"/>
            <w:szCs w:val="27"/>
            <w:rtl/>
          </w:rPr>
          <w:t> </w:t>
        </w:r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  <w:r>
          <w:rPr>
            <w:rFonts w:ascii="Roboto" w:hAnsi="Roboto" w:cs="Roboto"/>
            <w:color w:val="58AB02"/>
            <w:spacing w:val="13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10"/>
            <w:position w:val="2"/>
            <w:sz w:val="21"/>
            <w:szCs w:val="21"/>
          </w:rPr>
          <w:t>«</w:t>
        </w:r>
        <w:r>
          <w:rPr>
            <w:color w:val="5D6466"/>
            <w:spacing w:val="5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rFonts w:ascii="Roboto" w:hAnsi="Roboto" w:cs="Roboto"/>
            <w:color w:val="58AB02"/>
            <w:spacing w:val="12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10"/>
            <w:position w:val="2"/>
            <w:sz w:val="21"/>
            <w:szCs w:val="21"/>
          </w:rPr>
          <w:t>«</w:t>
        </w:r>
        <w:r>
          <w:rPr>
            <w:color w:val="5D6466"/>
            <w:spacing w:val="5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اﻹﻧﺴﺎن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واﻟﺘﻨﻤﻴﺔ</w:t>
        </w:r>
        <w:r>
          <w:rPr>
            <w:rFonts w:ascii="Roboto" w:hAnsi="Roboto" w:cs="Roboto"/>
            <w:color w:val="5D6466"/>
            <w:spacing w:val="-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ﺗﺤﻠﻴﻞ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ﻧﺺ</w:t>
        </w:r>
        <w:r>
          <w:rPr>
            <w:rFonts w:ascii="Roboto" w:hAnsi="Roboto" w:cs="Roboto"/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'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اﻟﺘﻨﻤﻴ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ﺔ</w:t>
        </w:r>
      </w:hyperlink>
    </w:p>
    <w:p>
      <w:pPr>
        <w:bidi/>
        <w:spacing w:before="90"/>
        <w:ind w:right="0" w:left="260" w:firstLine="0"/>
        <w:jc w:val="left"/>
        <w:rPr>
          <w:sz w:val="21"/>
          <w:szCs w:val="21"/>
        </w:rPr>
      </w:pPr>
      <w:hyperlink r:id="rId5">
        <w:r>
          <w:rPr>
            <w:color w:val="5D6466"/>
            <w:w w:val="110"/>
            <w:sz w:val="21"/>
            <w:szCs w:val="21"/>
            <w:rtl/>
          </w:rPr>
          <w:t>اﻹﻧﺴﺎﻧﻴﺔ</w:t>
        </w:r>
        <w:r>
          <w:rPr>
            <w:rFonts w:ascii="Roboto" w:cs="Roboto"/>
            <w:color w:val="5D6466"/>
            <w:w w:val="110"/>
            <w:sz w:val="21"/>
            <w:szCs w:val="21"/>
          </w:rPr>
          <w:t>'</w:t>
        </w:r>
        <w:r>
          <w:rPr>
            <w:color w:val="5D6466"/>
            <w:spacing w:val="-7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ﻟﻨﺎدر</w:t>
        </w:r>
        <w:r>
          <w:rPr>
            <w:color w:val="5D6466"/>
            <w:spacing w:val="-8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ﻓﺮﺟﺎﻧ</w:t>
        </w:r>
        <w:r>
          <w:rPr>
            <w:color w:val="5D6466"/>
            <w:w w:val="110"/>
            <w:sz w:val="21"/>
            <w:szCs w:val="21"/>
            <w:rtl/>
          </w:rPr>
          <w:t>ﻲ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6"/>
        </w:rPr>
      </w:pPr>
    </w:p>
    <w:p>
      <w:pPr>
        <w:pStyle w:val="Heading1"/>
        <w:bidi/>
        <w:spacing w:before="143"/>
        <w:ind w:right="0" w:left="109" w:firstLine="0"/>
        <w:jc w:val="left"/>
      </w:pPr>
      <w:r>
        <w:rPr>
          <w:color w:val="F44336"/>
          <w:w w:val="110"/>
          <w:rtl/>
        </w:rPr>
        <w:t>ﺳﻴﺎق</w:t>
      </w:r>
      <w:r>
        <w:rPr>
          <w:color w:val="F44336"/>
          <w:spacing w:val="12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60" w:lineRule="auto" w:before="226"/>
        <w:ind w:right="124" w:left="109" w:firstLine="314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3"/>
          <w:rtl/>
        </w:rPr>
        <w:t>ﺾ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w w:val="104"/>
          <w:rtl/>
        </w:rPr>
        <w:t> 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w w:val="104"/>
          <w:rtl/>
        </w:rPr>
        <w:t> </w:t>
      </w:r>
      <w:r>
        <w:rPr>
          <w:color w:val="5D6466"/>
          <w:w w:val="148"/>
          <w:rtl/>
        </w:rPr>
        <w:t> 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w w:val="148"/>
          <w:rtl/>
        </w:rPr>
        <w:t> </w:t>
      </w:r>
      <w:r>
        <w:rPr>
          <w:color w:val="5D6466"/>
          <w:w w:val="115"/>
          <w:rtl/>
        </w:rPr>
        <w:t>اﻟﻤﻨﺎﺳﺐ ﻣﻦ ﻗﺒﻞ اﻟﻤﺠﺘﻤﻊ اﻟﺪوﻟﻲ وﻣﺆﺳﺴﺎﺗﻪ اﻟﻤﺆﺛﺮة ﻓﻲ اﻻﻗﺘﺼﺎد واﻟﺴﻴﺎﺳﺔ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w w:val="115"/>
          <w:rtl/>
        </w:rPr>
        <w:t> وﻗﺪ ﻛﺎن ﻣﻮﺿﻮع اﻟﺘﻨﻤﻴﺔ اﻹﻧﺴﺎﻧﻴﺔ ﻣﺤﻞ ﻣﻘﺎرﺑﺎت ﻛﺜﻴﺮة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ﺗﻨﺎوﻟﺘﻪ ﻣﻦ زواﻳﺎه اﻟﻤﺘﻌﺪدة ﻣﻤﺎ أﻓﺮز اﻟﻌﺪﻳﺪ ﻣﻦ اﻟﻤﺪارس واﻟﻤﻨﺎﻫﺞ واﻟﻨﻈﺮﻳﺎت اﻟﻤﻨﺸﻐﻠﺔ ﺑﻪ، وﻳﻘﻮم ﺑﺮﻧﺎﻣﺞ اﻷﻣﻢ اﻟﻤﺘﺤﺪة اﻹﻧﻤﺎﺋﻲ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واﻟﺼﻨﺪوق اﻟﻌﺮﺑﻲ ﻟﻺﻧﻤﺎء اﻻﻗﺘﺼﺎدي واﻻﺟﺘﻤﺎﻋﻲ ﺑﻨﺸﺮ اﻟﻌﺪﻳﺪ ﻣﻦ اﻷﺑﺤﺎث ﻓﻲ ﻣﺠﺎل اﻟﺴﻜﺎن واﻟﻬﺠﺮة وﺳﻮق اﻟﻌﻤﻞ واﻟﺘﻌﻠﻴﻢ واﻟﻔﻘﺮ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وﻣﺪاﺧﻠﻬﺎ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اﻷﺳﺎﺳﻴﺔ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وﻋﻼﻗﺎﺗﻬﺎ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ﺑﺎﻟﺤﺮﻳﺎت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وﺣﻘﻮق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اﻹﻧﺴﺎن،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وﻫﻮ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ﻟﻨﺎدر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اﻟﻔﺮﺟﺎﻧﻲ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ﻳﺘﻮﻟﻰ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رﺋﺎﺳﺔ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ﺗﺤﺮﻳﺮ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ﺗﻘﺮﻳ</w:t>
      </w:r>
      <w:r>
        <w:rPr>
          <w:color w:val="5D6466"/>
          <w:w w:val="115"/>
          <w:rtl/>
        </w:rPr>
        <w:t>ﺮ</w:t>
      </w:r>
    </w:p>
    <w:p>
      <w:pPr>
        <w:pStyle w:val="BodyText"/>
        <w:bidi/>
        <w:spacing w:line="258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اﻟﺘﻨﻤﻴﺔ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اﻟﺒﻠﺪان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اﻟﻌﺮﺑﻴﺔ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اﻟﺼﺎدر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ﺑﺮﻧﺎﻣﺞ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اﻷﻣﻢ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اﻟﻤﺬﻛﻮر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آﻧﻔﺎ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spacing w:before="1"/>
        <w:ind w:right="0" w:left="111" w:firstLine="0"/>
        <w:jc w:val="left"/>
      </w:pPr>
      <w:r>
        <w:rPr>
          <w:color w:val="F44336"/>
          <w:w w:val="110"/>
          <w:rtl/>
        </w:rPr>
        <w:t>ﻣﻼﺣﻈﺔ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62" w:lineRule="auto" w:before="226"/>
        <w:ind w:right="556" w:left="109" w:hanging="253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w w:val="104"/>
          <w:rtl/>
        </w:rPr>
        <w:t> </w:t>
      </w:r>
      <w:r>
        <w:rPr>
          <w:color w:val="5D6466"/>
          <w:w w:val="110"/>
          <w:rtl/>
        </w:rPr>
        <w:t>ﻟﺨﺒﺮ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ﻣﺤﺬوف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ﻳﺴﺘﻤﺪ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ﺣﻀﻮره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داﺧﻞ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اﻟﻤﻤﺘﺪ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اﻟﻨﺼﻲ،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وﻫﻜﺬا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ﻳﺮﻫﻦ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اﻟﻌﻨﻮان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داﺧﻞ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ﻧﺴﻖ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ﺗﺼﻮري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ﺗﻔﺴﻴﺮي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ﻳﺴﺘﻜﺸﻒ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اﻟﻌﻨﻮا</w:t>
      </w:r>
      <w:r>
        <w:rPr>
          <w:color w:val="5D6466"/>
          <w:w w:val="110"/>
          <w:rtl/>
        </w:rPr>
        <w:t>ن</w:t>
      </w:r>
    </w:p>
    <w:p>
      <w:pPr>
        <w:pStyle w:val="BodyText"/>
        <w:bidi/>
        <w:spacing w:line="259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25"/>
          <w:rtl/>
        </w:rPr>
        <w:t>وﻳﺴﺘﺠﻠﻴﻪ</w:t>
      </w:r>
      <w:r>
        <w:rPr>
          <w:rFonts w:ascii="Roboto" w:cs="Roboto"/>
          <w:color w:val="5D6466"/>
          <w:w w:val="125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257" w:left="109" w:firstLine="197"/>
        <w:jc w:val="left"/>
      </w:pPr>
      <w:r>
        <w:rPr>
          <w:color w:val="5D6466"/>
          <w:w w:val="115"/>
          <w:rtl/>
        </w:rPr>
        <w:t>اﻟﻤﻠﻔﻮظ اﻷول ﻓﻲ اﻟﻔﻘﺮة اﻷوﻟﻰ ﺗﺤﺪﻳﺪ ﻟﻤﺴﺎر ﻓﻲ اﻟﺘﺤﻠﻴﻞ واﻟﺮؤﻳﺔ ﻳﻘﻄﻊ ﻣﻊ ﺗﺼﻮر ﻗﺎﺋﻢ ﻳﺤﺼﺮ اﻟﺘﻨﻤﻴﺔ اﻹﻧﺴﺎﻧﻴﺔ ﻓﻲ ﺗﻄﻮﻳﺮ اﻟﺤﻴﺎة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اﻟﻤﺎدﻳﺔ،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وﻳﻘﻴﻢ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ﺑﺪﻟﻪ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ﺗﺼﻮرا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ﻳﺮﺑﻄﻬﺎ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أﺳﺎﺳﻲ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ﺑﺤﺎﺟﻴﺎت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أﺧﺮى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ﻏﻴﺮ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ﻣﺎدﻳﺔ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ﻣﺘﻠﺒﺴﺔ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ﺑﺠﻮﻫﺮ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اﻟﺤﺮﻳﺔ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اﻟﻘﺎدر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ﺗﻮﺳﻴﻊ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ﺧﻴﺎرات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اﻟﻨﺎ</w:t>
      </w:r>
      <w:r>
        <w:rPr>
          <w:color w:val="5D6466"/>
          <w:w w:val="115"/>
          <w:rtl/>
        </w:rPr>
        <w:t>س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وﺗﺤﻘﻴﻖ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اﻷﻓﻀﻞ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ﻟﻬﻢ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اﻟﻤﺴﺘﻮى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اﻻﻗﺘﺼﺎدي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واﻻﺟﺘﻤﺎﻋﻲ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واﻟﺜﻘﺎﻓﻲ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واﻟﺒﻴﺌﻲ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ﻓﻬﻢ</w:t>
      </w:r>
      <w:r>
        <w:rPr>
          <w:color w:val="F44336"/>
          <w:spacing w:val="-2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ﺗﺘﺪاﺧﻞ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ﻣﺠﻤﻮﻋﺔ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اﻷﻓﻜﺎر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واﻟﺘﺼﻮرات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أﻫﻤﻬﺎ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375" w:left="411" w:hanging="219"/>
        <w:jc w:val="left"/>
      </w:pPr>
      <w:r>
        <w:rPr/>
        <w:pict>
          <v:rect style="position:absolute;margin-left:554.449707pt;margin-top:4.87107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ﻵ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w w:val="119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6"/>
          <w:rtl/>
        </w:rPr>
        <w:t>س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</w:p>
    <w:p>
      <w:pPr>
        <w:pStyle w:val="BodyText"/>
        <w:bidi/>
        <w:spacing w:line="348" w:lineRule="auto"/>
        <w:ind w:right="486" w:left="411" w:firstLine="6537"/>
        <w:jc w:val="left"/>
      </w:pPr>
      <w:r>
        <w:rPr/>
        <w:pict>
          <v:rect style="position:absolute;margin-left:554.449707pt;margin-top:24.002422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اﻟﻤﻤﻜﻨﺔ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ﻟﻀﻤﺎن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ﻋﻴﺶ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ﻛﺮﻳﻢ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ﻣﺎدﻳﺎ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وﻣﻌﻨﻮﻳﺎ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اﻗﺘﺮان اﻟﺘﻨﻤﻴﺔ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ﺑﺎﻟﺤﺮﻳﺔ ﻳﻀﻤﻦ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ﻧﺒﺬ اﻟﺘﻤﻴﻴﺰ ﺑﻜﻞ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أﺷﻜﺎﻟﻪ، وﺗﻨﻮﻳﻊ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ﻣﺠﺎل اﻟﺮﻓﺎﻫﻴﺔ ﻟﻴﺸﻤﻞ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اﻟﺘﻨﻌﻢ اﻟﻤﺎدي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واﻟﺘﻤﺘﻊ ﺑﺎﻟﺤﻘﻮق واﻛﺘﺴﺎ</w:t>
      </w:r>
      <w:r>
        <w:rPr>
          <w:color w:val="5D6466"/>
          <w:w w:val="115"/>
          <w:rtl/>
        </w:rPr>
        <w:t>ب</w:t>
      </w:r>
    </w:p>
    <w:p>
      <w:pPr>
        <w:pStyle w:val="BodyText"/>
        <w:bidi/>
        <w:spacing w:line="343" w:lineRule="auto" w:before="4"/>
        <w:ind w:right="115" w:left="410" w:firstLine="4206"/>
        <w:jc w:val="left"/>
      </w:pPr>
      <w:r>
        <w:rPr/>
        <w:pict>
          <v:rect style="position:absolute;margin-left:554.449707pt;margin-top:24.20242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اﻟﻤﻌﺮﻓﺔ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واﻟﺠﻤﺎل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واﻟﻜﺮاﻣﺔ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وﺗﺤﻘﻴﻖ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اﻟﺬات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ﺑﺎﻟﻤﺸﺎرﻛﺔ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ﺗﺪﺑﻴﺮ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اﻟﺤﻴﺎة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</w:p>
    <w:p>
      <w:pPr>
        <w:pStyle w:val="BodyText"/>
        <w:bidi/>
        <w:spacing w:line="352" w:lineRule="auto"/>
        <w:ind w:right="386" w:left="410" w:firstLine="4044"/>
        <w:jc w:val="left"/>
      </w:pPr>
      <w:r>
        <w:rPr/>
        <w:pict>
          <v:rect style="position:absolute;margin-left:554.449707pt;margin-top:24.00242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ﻛﻞ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ﻣﺠﺎﻻت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اﻟﻨﺸﺎط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اﻹﻧﺴﺎﻧﻲ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ﻳﺤﻘﻖ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اﻟﺤﺮﻳﺔ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واﻟﻌﺪاﻟﺔ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واﻟﻜﺮاﻣﺔ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15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6"/>
          <w:rtl/>
        </w:rPr>
        <w:t>ﺶ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</w:p>
    <w:p>
      <w:pPr>
        <w:pStyle w:val="BodyText"/>
        <w:bidi/>
        <w:spacing w:line="355" w:lineRule="auto"/>
        <w:ind w:right="686" w:left="411" w:firstLine="7282"/>
        <w:jc w:val="both"/>
      </w:pPr>
      <w:r>
        <w:rPr/>
        <w:pict>
          <v:rect style="position:absolute;margin-left:554.449707pt;margin-top:24.00243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اﻟﻼزﻣﺔ ﻟﻤﺴﺘﻮى ﻣﻌﻴﺸﻲ ﻻﺋﻖ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اﺧﺘﻼف اﻟﺘﻨﻤﻴﺔ اﻹﻧﺴﺎﻧﻴﺔ ﻓﻲ ﻧﻈﺮ اﻟﻜﺎﺗﺐ ﻋﻦ اﻟﺘﻨﻤﻴﺔ اﻟﺒﺸﺮﻳﺔ ﺑﺘﺠﺎوزﻫﺎ ﻟﻼﺳﺘﺤﻘﺎﻗﺎت اﻟﺜﻼﺛﺔ اﻟﺴﺎﻟﻔﺔ اﻟﺬﻛﺮ إﻟﻰ اﺳﺘﺤﻘﺎﻗﺎت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إﺿﺎﻓﻴﺔ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ﺗﺸﻤﻞ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اﻟﺤﻘﻮق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واﻻﻗﺘﺼﺎدﻳﺔ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واﻻﺟﺘﻤﺎﻋﻴﺔ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واﻟﺜﻘﺎﻓﻴﺔ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ﻳﺴﻤﺢ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ﺑﺘﻮاﻓﺮ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ﻓﺮص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اﻹﻧﺘﺎج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واﻹﺑﺪاع،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واﻻﺳﺘﻤﺘﺎ</w:t>
      </w:r>
      <w:r>
        <w:rPr>
          <w:color w:val="5D6466"/>
          <w:w w:val="115"/>
          <w:rtl/>
        </w:rPr>
        <w:t>ع</w:t>
      </w:r>
    </w:p>
    <w:p>
      <w:pPr>
        <w:spacing w:after="0" w:line="355" w:lineRule="auto"/>
        <w:jc w:val="both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28"/>
        <w:ind w:right="0" w:left="411" w:firstLine="0"/>
        <w:jc w:val="left"/>
      </w:pPr>
      <w:r>
        <w:rPr>
          <w:color w:val="5D6466"/>
          <w:w w:val="115"/>
          <w:rtl/>
        </w:rPr>
        <w:t>ﺑﺎﺣﺘﺮام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اﻟﺬات،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وﺿﻤﺎن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ﺣﻘﻮق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اﻹﻧﺴﺎن،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وﻏﻴﺮﻫﺎ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ﻣﻤﺎ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ﻳﺠﺴﺪ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ﻣﻔﻬﻤﻮم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اﻟﺤﺮﻳﺔ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اﻷﻗﺪر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ﺣﻔﻆ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ﻣﻜﺘﺴﺒﺎت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واﺳﺘﻘﺮارﻫﺎ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اﻟﺰﻣﻦ</w:t>
      </w:r>
      <w:r>
        <w:rPr>
          <w:color w:val="5D6466"/>
          <w:spacing w:val="35"/>
          <w:w w:val="105"/>
          <w:rtl/>
        </w:rPr>
        <w:t> </w:t>
      </w:r>
      <w:r>
        <w:rPr>
          <w:color w:val="5D6466"/>
          <w:w w:val="105"/>
          <w:rtl/>
        </w:rPr>
        <w:t>واﻟﻤﻜﺎن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ﺗﺤﻠﻴﻞ</w:t>
      </w:r>
      <w:r>
        <w:rPr>
          <w:color w:val="F44336"/>
          <w:spacing w:val="-4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7"/>
        <w:ind w:right="0" w:left="111" w:firstLine="0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ﻞ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اﻟﻠﻔﻈﻴﺔ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اﻟﻤﺮﺗﺒﻄﺔ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ﺑﻬﺬﻳﻦ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اﻟﺤﻘﻠﻴﻦ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ﺟﺴﺪ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ﺧﻼل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اﻟﺠﺪول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اﻵﺗﻲ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4" w:after="1"/>
        <w:jc w:val="left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7212"/>
      </w:tblGrid>
      <w:tr>
        <w:trPr>
          <w:trHeight w:val="431" w:hRule="atLeast"/>
        </w:trPr>
        <w:tc>
          <w:tcPr>
            <w:tcW w:w="3252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808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اﻟﺤﻘﻞ</w:t>
            </w:r>
            <w:r>
              <w:rPr>
                <w:color w:val="5D6466"/>
                <w:spacing w:val="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اﻟﻤﺎدي</w:t>
            </w:r>
            <w:r>
              <w:rPr>
                <w:color w:val="5D6466"/>
                <w:spacing w:val="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ﻟﻠﺘﻨﻤﻴ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  <w:tc>
          <w:tcPr>
            <w:tcW w:w="7212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96"/>
              <w:ind w:right="2720" w:left="2707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اﻟﺤﻘﻞ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اﻟﻤﻌﻨﻮي ﻟﻠﺘﻨﻤﻴ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</w:tc>
      </w:tr>
      <w:tr>
        <w:trPr>
          <w:trHeight w:val="1937" w:hRule="atLeast"/>
        </w:trPr>
        <w:tc>
          <w:tcPr>
            <w:tcW w:w="3252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ﻣﺎدﻳﺎ</w:t>
            </w:r>
            <w:r>
              <w:rPr>
                <w:rFonts w:ascii="Roboto" w:hAnsi="Roboto" w:cs="Roboto"/>
                <w:color w:val="5D6466"/>
                <w:spacing w:val="20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1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ﺟﺴﺪا</w:t>
            </w:r>
            <w:r>
              <w:rPr>
                <w:rFonts w:ascii="Roboto" w:hAnsi="Roboto" w:cs="Roboto"/>
                <w:color w:val="5D6466"/>
                <w:spacing w:val="19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1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اﻟﺮﻓﺎﻫﻴﺔ</w:t>
            </w:r>
            <w:r>
              <w:rPr>
                <w:rFonts w:ascii="Roboto" w:hAnsi="Roboto" w:cs="Roboto"/>
                <w:color w:val="5D6466"/>
                <w:spacing w:val="20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1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اﻟﺘﻨﻌ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ﻢ</w:t>
            </w:r>
          </w:p>
          <w:p>
            <w:pPr>
              <w:pStyle w:val="TableParagraph"/>
              <w:bidi/>
              <w:spacing w:line="343" w:lineRule="auto" w:before="113"/>
              <w:ind w:right="57" w:left="4" w:firstLine="484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اﻟﻤﺎدي</w:t>
            </w:r>
            <w:r>
              <w:rPr>
                <w:rFonts w:ascii="Roboto" w:hAnsi="Roboto" w:cs="Roboto"/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9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اﻟﻌﻴﺶ</w:t>
            </w:r>
            <w:r>
              <w:rPr>
                <w:rFonts w:ascii="Roboto" w:hAnsi="Roboto" w:cs="Roboto"/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9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ﺣﻴﺎة</w:t>
            </w:r>
            <w:r>
              <w:rPr>
                <w:color w:val="5D6466"/>
                <w:spacing w:val="9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ﻃﻮﻳﻠﺔ</w:t>
            </w:r>
            <w:r>
              <w:rPr>
                <w:rFonts w:ascii="Roboto" w:hAnsi="Roboto" w:cs="Roboto"/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6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ﺻﺤﻴﺔ</w:t>
            </w:r>
            <w:r>
              <w:rPr>
                <w:rFonts w:ascii="Roboto" w:hAnsi="Roboto" w:cs="Roboto"/>
                <w:color w:val="5D6466"/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اﻟﺤﺼﻮل</w:t>
            </w:r>
            <w:r>
              <w:rPr>
                <w:color w:val="5D6466"/>
                <w:spacing w:val="-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ﻋﻠﻰ</w:t>
            </w:r>
            <w:r>
              <w:rPr>
                <w:color w:val="5D6466"/>
                <w:spacing w:val="-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اﻟﻤﻌﺮﻓﺔ</w:t>
            </w:r>
            <w:r>
              <w:rPr>
                <w:rFonts w:ascii="Roboto" w:hAnsi="Roboto" w:cs="Roboto"/>
                <w:color w:val="5D6466"/>
                <w:spacing w:val="-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ﺗﻮاﻓ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ﺮ</w:t>
            </w:r>
          </w:p>
          <w:p>
            <w:pPr>
              <w:pStyle w:val="TableParagraph"/>
              <w:bidi/>
              <w:spacing w:line="262" w:lineRule="exact"/>
              <w:ind w:right="0" w:left="4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اﻟﻤﻮارد</w:t>
            </w:r>
            <w:r>
              <w:rPr>
                <w:color w:val="5D6466"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اﻟﻼزﻣﺔ</w:t>
            </w:r>
            <w:r>
              <w:rPr>
                <w:rFonts w:ascii="Roboto" w:hAnsi="Roboto" w:cs="Roboto"/>
                <w:color w:val="5D6466"/>
                <w:spacing w:val="7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ﻣﻮارد</w:t>
            </w:r>
            <w:r>
              <w:rPr>
                <w:color w:val="5D6466"/>
                <w:spacing w:val="3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ﺑﺸﺮﻳﺔ</w:t>
            </w:r>
            <w:r>
              <w:rPr>
                <w:rFonts w:ascii="Roboto" w:hAnsi="Roboto" w:cs="Roboto"/>
                <w:color w:val="5D6466"/>
                <w:spacing w:val="6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</w:p>
          <w:p>
            <w:pPr>
              <w:pStyle w:val="TableParagraph"/>
              <w:bidi/>
              <w:spacing w:before="112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اﻻﺣﺘﻴﺎﺟﺎت</w:t>
            </w:r>
            <w:r>
              <w:rPr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اﻷﺳﺎﺳﻴﺔ</w:t>
            </w:r>
            <w:r>
              <w:rPr>
                <w:rFonts w:ascii="Roboto" w:cs="Roboto"/>
                <w:color w:val="5D6466"/>
                <w:spacing w:val="-6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..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.</w:t>
            </w:r>
          </w:p>
        </w:tc>
        <w:tc>
          <w:tcPr>
            <w:tcW w:w="7212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spacing w:line="343" w:lineRule="auto" w:before="89"/>
              <w:ind w:right="567" w:left="4" w:hanging="449"/>
              <w:jc w:val="both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اﻟﺤﺮﻳﺔ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ﺗﻮﺳﻴﻊ ﺧﻴﺎرات اﻟﻨﺎس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اﻟﻌﻴﺶ اﻟﻜﺮﻳﻢ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ﻣﻌﻨﻮﻳﺎ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ﻧﻔﺴﺎ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روﺣﺎ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اﻟﻘﻀﺎء ﻋﻠﻰ</w:t>
            </w:r>
            <w:r>
              <w:rPr>
                <w:color w:val="5D6466"/>
                <w:spacing w:val="-62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أﺷﻜﺎل اﻟﺘﻤﻴﻴﺰ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اﻷﺻﻞ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اﻟﻤﻌﺘﻘﺪ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اﻟﻠﻮن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اﻟﺠﻮاﻧﺐ اﻟﻤﻌﻨﻮﻳﺔ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 اﻛﺘﺴﺎب اﻟﻤﻌﺮﻓﺔ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واﻟﺠﻤﺎل</w:t>
            </w:r>
            <w:r>
              <w:rPr>
                <w:color w:val="5D6466"/>
                <w:spacing w:val="7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واﻟﻜﺮاﻣﺔ</w:t>
            </w:r>
            <w:r>
              <w:rPr>
                <w:rFonts w:ascii="Roboto" w:hAnsi="Roboto" w:cs="Roboto"/>
                <w:color w:val="5D6466"/>
                <w:spacing w:val="1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ﺗﺤﻘﻴﻖ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اﻟﺬات</w:t>
            </w:r>
            <w:r>
              <w:rPr>
                <w:rFonts w:ascii="Roboto" w:hAnsi="Roboto" w:cs="Roboto"/>
                <w:color w:val="5D6466"/>
                <w:spacing w:val="1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اﻟﻤﺸﺎرﻛﺔ</w:t>
            </w:r>
            <w:r>
              <w:rPr>
                <w:color w:val="5D6466"/>
                <w:spacing w:val="7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اﻟﻔﻌﺎﻟﺔ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ﺷﺆون</w:t>
            </w:r>
            <w:r>
              <w:rPr>
                <w:color w:val="5D6466"/>
                <w:spacing w:val="8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اﻻﺟﺘﻤﺎع</w:t>
            </w:r>
            <w:r>
              <w:rPr>
                <w:rFonts w:ascii="Roboto" w:hAnsi="Roboto" w:cs="Roboto"/>
                <w:color w:val="5D6466"/>
                <w:spacing w:val="12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7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اﻟﺤﺮﻳ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ﺔ</w:t>
            </w:r>
          </w:p>
          <w:p>
            <w:pPr>
              <w:pStyle w:val="TableParagraph"/>
              <w:bidi/>
              <w:spacing w:line="260" w:lineRule="exact"/>
              <w:ind w:right="0" w:left="4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اﻟﺴﻴﺎﺳﻴﺔ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واﻻﻗﺘﺼﺎدﻳﺔ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واﻻﺟﺘﻤﺎﻋﻴﺔ</w:t>
            </w:r>
            <w:r>
              <w:rPr>
                <w:rFonts w:ascii="Roboto" w:hAnsi="Roboto" w:cs="Roboto"/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ﺗﻮاﻓﺮ</w:t>
            </w:r>
            <w:r>
              <w:rPr>
                <w:color w:val="5D6466"/>
                <w:spacing w:val="-1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ﻓﺮص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اﻹﻧﺘﺎج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واﻹﺑﺪاع</w:t>
            </w:r>
            <w:r>
              <w:rPr>
                <w:rFonts w:ascii="Roboto" w:hAnsi="Roboto" w:cs="Roboto"/>
                <w:color w:val="5D6466"/>
                <w:spacing w:val="-11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اﺣﺘﺮام</w:t>
            </w:r>
            <w:r>
              <w:rPr>
                <w:color w:val="5D6466"/>
                <w:spacing w:val="-16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اﻟﺬات</w:t>
            </w:r>
            <w:r>
              <w:rPr>
                <w:rFonts w:ascii="Roboto" w:hAnsi="Roboto" w:cs="Roboto"/>
                <w:color w:val="5D6466"/>
                <w:spacing w:val="-12"/>
                <w:w w:val="11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22"/>
                <w:szCs w:val="22"/>
              </w:rPr>
              <w:t>–</w:t>
            </w:r>
          </w:p>
          <w:p>
            <w:pPr>
              <w:pStyle w:val="TableParagraph"/>
              <w:bidi/>
              <w:spacing w:before="113"/>
              <w:ind w:right="0" w:left="4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ﺿﻤﺎن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ﺣﻘﻮق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اﻹﻧﺴﺎن</w:t>
            </w:r>
            <w:r>
              <w:rPr>
                <w:rFonts w:ascii="Roboto" w:hAnsi="Roboto" w:cs="Roboto"/>
                <w:color w:val="5D6466"/>
                <w:spacing w:val="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اﻟﻌﺪاﻟﺔ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..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.</w:t>
            </w:r>
          </w:p>
        </w:tc>
      </w:tr>
    </w:tbl>
    <w:p>
      <w:pPr>
        <w:pStyle w:val="BodyText"/>
        <w:jc w:val="left"/>
        <w:rPr>
          <w:sz w:val="30"/>
        </w:rPr>
      </w:pPr>
    </w:p>
    <w:p>
      <w:pPr>
        <w:pStyle w:val="BodyText"/>
        <w:bidi/>
        <w:spacing w:line="362" w:lineRule="auto" w:before="255"/>
        <w:ind w:right="217" w:left="111" w:hanging="83"/>
        <w:jc w:val="left"/>
      </w:pPr>
      <w:r>
        <w:rPr>
          <w:color w:val="5D6466"/>
          <w:w w:val="115"/>
          <w:rtl/>
        </w:rPr>
        <w:t>ﻳﺘﻀﺢ ﻣﻦ ﺧﻼل اﻟﻔﺮق ﺑﻴﻦ ﻛﺘﻠﺔ اﻟﺤﻘﻠﻴﻦ اﻟﺪﻻﻟﻴﻴﻦ أن اﻟﺘﻨﻤﻴﺔ اﻹﻧﺴﺎﻧﻴﺔ أﻛﺒﺮ ﻣﻦ ﻣﺠﺮد ﺗﺤﻘﻴﻖ اﻟﺮﻓﺎﻫﻴﺔ اﻟﻤﺎدﻳﺔ، وإن ﻛﺎﻧﺖ ﻫﺬه اﻷﺧﻴﺮة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</w:p>
    <w:p>
      <w:pPr>
        <w:pStyle w:val="BodyText"/>
        <w:bidi/>
        <w:spacing w:line="259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وﻟﻤﺆﺳﺴﺎﺗﻪ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اﻻﺟﺘﻤﺎﻋﻴﺔ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ﺗﺴﺘﻬﺪف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اﻟﺤﺮﻳﺔ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واﻟﻌﺪاﻟﺔ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واﻟﻜﺮاﻣﺔ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354" w:left="109" w:hanging="115"/>
        <w:jc w:val="left"/>
      </w:pPr>
      <w:r>
        <w:rPr>
          <w:color w:val="5D6466"/>
          <w:w w:val="115"/>
          <w:rtl/>
        </w:rPr>
        <w:t>اﺷﺘﺮاط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ﻣﺮاﻋﺎة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ﺣﻘﻮق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ﻟﺘﺤﻘﻴﻖ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ﺗﺤﺼﻴﻞ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ﺣﺎﺻﻞ؛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ﻷﻧﻪ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وﺟﻮد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ﻟﺘﻨﻤﻴﺔ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واﻹﻧﺴﺎن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ﻣﺴﻠﻮب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اﻟﺤﻘﻮق،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ﻓﺎﻗﺪ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اﻟﺤﺮﻳﺔ،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ﻣﻨﺘﻬﻚ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اﻟﻜﺮاﻣﺔ،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ﻳﻤﻠﻚ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اﻟﻘﺪرة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اﻹﻧﺘﺎج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واﻹﺑﺪاع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واﻟﻤﺸﺎرﻛﺔ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ﺑﻨﺎء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ﻧﺴﻴﺠﻪ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اﻻﺟﺘﻤﺎﻋﻲ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اﻟﺮاﻗﻲ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ﻳﺤﻘﻖ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ﻣﻔﻬﻮم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اﻹﻧﺴﺎ</w:t>
      </w:r>
      <w:r>
        <w:rPr>
          <w:color w:val="5D6466"/>
          <w:w w:val="115"/>
          <w:rtl/>
        </w:rPr>
        <w:t>ن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ﺑﺸﻜﻞ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ﻋﺎم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113" w:left="109" w:firstLine="296"/>
        <w:jc w:val="left"/>
      </w:pPr>
      <w:r>
        <w:rPr>
          <w:color w:val="5D6466"/>
          <w:w w:val="115"/>
          <w:rtl/>
        </w:rPr>
        <w:t>ﻟﻢ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ﻳﻜﻦ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ﻣﻨﺸﻐﻼ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ﺑﻌﺮض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وﺟﻬﺔ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ﻧﻈﺮه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ﻓﻘﻂ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ﻗﻀﻴﺔ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ﺗﺴﻴﻞ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اﻟﻜﺜﻴﺮ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اﻟﻤﺪاد،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وﺗﺘﻔﺎﻋﻞ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اﻟﺮؤى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واﻟﺘﺼﻮرات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ﺑﺼﺪدﻫﺎ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ﻛﺜﻴﺮ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إﺟﺮاأت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اﻟﺘﻄﺒﻴﻖ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وﻣﺤﺎوﻻت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اﻟﻤﻮاءﻣﺔ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اﻟﻤﺘﻐﻴﺮات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واﻻﻗﺘﺼﺎدﻳﺔ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واﻻﺟﺘﻤﺎﻋﻴﺔ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واﻟﻔﻜﺮﻳﺔ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ﻏﻴﺮ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اﻟﻤﺴﺘﻘﺮة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ﻋﺎﻟﻢ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ﻃﺎﺑﻌﻪ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اﻟﺘﻌﺪ</w:t>
      </w:r>
      <w:r>
        <w:rPr>
          <w:color w:val="5D6466"/>
          <w:w w:val="115"/>
          <w:rtl/>
        </w:rPr>
        <w:t>د</w:t>
      </w:r>
    </w:p>
    <w:p>
      <w:pPr>
        <w:pStyle w:val="BodyText"/>
        <w:bidi/>
        <w:spacing w:line="362" w:lineRule="auto" w:before="1"/>
        <w:ind w:right="486" w:left="109" w:firstLine="187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04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</w:p>
    <w:p>
      <w:pPr>
        <w:pStyle w:val="BodyText"/>
        <w:bidi/>
        <w:spacing w:before="1"/>
        <w:ind w:right="0" w:left="110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ﺷ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</w:p>
    <w:p>
      <w:pPr>
        <w:pStyle w:val="BodyText"/>
        <w:bidi/>
        <w:spacing w:line="362" w:lineRule="auto" w:before="127"/>
        <w:ind w:right="569" w:left="109" w:hanging="51"/>
        <w:jc w:val="left"/>
      </w:pP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0"/>
          <w:rtl/>
        </w:rPr>
        <w:t>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rtl/>
        </w:rPr>
        <w:t>ﺣﻴﺚ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ﻇﻞ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اﻟﻌﻨﻒ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واﻹﻗﺼﺎء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واﻟﺘﻬﻤﻴﺶ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واﻟﻘﻤﻊ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وﻋﺪم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اﺣﺘﺮام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ﺣﻘﻮق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وﺗﻘﺰﻳﻢ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إراداﺗﻪ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وﺗﻀﻴﻴﻖ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ﺧﻴﺎراﺗﻪ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وﻃﻤﺲ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ﻗﺪراﺗﻪ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اﻟﻌﺎﺋ</w:t>
      </w:r>
      <w:r>
        <w:rPr>
          <w:color w:val="5D6466"/>
          <w:w w:val="115"/>
          <w:rtl/>
        </w:rPr>
        <w:t>ﻖ</w:t>
      </w:r>
    </w:p>
    <w:p>
      <w:pPr>
        <w:pStyle w:val="BodyText"/>
        <w:bidi/>
        <w:spacing w:line="259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اﻷﻛﺒﺮ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أﻣﺎم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ﺑﻤﻔﻬﻮﻣﻬﺎ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اﻟﺸﺎﻣﻞ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162" w:left="109" w:firstLine="574"/>
        <w:jc w:val="left"/>
      </w:pPr>
      <w:r>
        <w:rPr>
          <w:color w:val="5D6466"/>
          <w:w w:val="115"/>
          <w:rtl/>
        </w:rPr>
        <w:t>اﺗﻜﺄ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اﻟﺒﻨﺎء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اﻻﺳﺘﺪﻻﻟﻲ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اﻟﻜﺜﻴﺮ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اﻟﺮواﺑﻂ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اﻟﻤﻨﻄﻘﻴﺔ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واﻟﻠﻐﻮﻳﺔ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ﺣﻘﻘﺖ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اﻧﺴﺠﺎم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وﺗﺮاﺑﻂ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ﻣﺘﻮاﻟﻴﺎﺗﻪ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اﻟﻔﻜﺮﻳﺔ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</w:p>
    <w:p>
      <w:pPr>
        <w:pStyle w:val="BodyText"/>
        <w:bidi/>
        <w:spacing w:line="362" w:lineRule="auto" w:before="1"/>
        <w:ind w:right="527" w:left="109" w:hanging="395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04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ﻣﻘﺮرات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اﻟﻤﻨﻈﻤﺎت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اﻟﺪوﻟﻴﺔ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وﻣﻮاﺛﻴﻖ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ﺣﻘﻮق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اﻹﻧﺴﺎن،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وﻣﻨﻬﺎ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اﻫﺘﻤﺎﻣﻪ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ﺑﺎﻟﺘﻔﺼﻴﻞ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واﻟﺘﻔﺴﻴﺮ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اﻟﺪﻗﻴﻖ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واﻟﻤﺴﻬﺐ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ﻟﻤﺤﺎﺻﺮة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أﺳﺌﻠﺔ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اﻟﻤﺘﻠﻘﻲ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04"/>
          <w:rtl/>
        </w:rPr>
        <w:t> </w:t>
      </w:r>
      <w:r>
        <w:rPr>
          <w:color w:val="5D6466"/>
          <w:w w:val="110"/>
          <w:rtl/>
        </w:rPr>
        <w:t>اﻟﻮﺿﻌﻴﺎت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اﻟﺠﺪﻟﻴﺔ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ﺗﻘﺘﻀﻲ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ﺗﺜﺒﻴﺖ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ﺗﺼﻮر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وﻧﺴﻒ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آﺧﺮ،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وﻣﻨﻬﺎ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ﻋﻼﻗﺎت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اﻟﺴﺒﺒﻴﺔ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ﺗﺪﺧﻞ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اﻷﻓﻜﺎر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ﺑﻌﻀﻬﺎ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ﺑﻌﺾ،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وﺗﺼﻨﻊ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ﻣﻨﻬ</w:t>
      </w:r>
      <w:r>
        <w:rPr>
          <w:color w:val="5D6466"/>
          <w:w w:val="110"/>
          <w:rtl/>
        </w:rPr>
        <w:t>ﺎ</w:t>
      </w:r>
    </w:p>
    <w:p>
      <w:pPr>
        <w:pStyle w:val="BodyText"/>
        <w:bidi/>
        <w:spacing w:before="2"/>
        <w:ind w:right="0" w:left="109" w:firstLine="0"/>
        <w:jc w:val="left"/>
      </w:pPr>
      <w:r>
        <w:rPr>
          <w:color w:val="5D6466"/>
          <w:w w:val="115"/>
          <w:rtl/>
        </w:rPr>
        <w:t>ﻣﺘﻮاﻟﻴﺔ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ﻣﻨﻄﻘﻴﺔ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ﻳﺼﻌﺐ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اﺧﺘﺮاﻗﻬﺎ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ودﺣﻀﻬﺎ،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وﻣﻨﻬﺎ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ﻣﻨﻬﺞ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اﻟﺘﺪرج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اﺳﺘﻠﺰم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اﻧﺘﻘﺎل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اﻟﻨﺴﻖ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اﻟﻔﻜﺮي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اﻟﻤﻨﻄﻘﻲ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ﻟﻠﻨﺺ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اﻟﻌﺎم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اﻟﺨﺎص</w:t>
      </w:r>
      <w:r>
        <w:rPr>
          <w:color w:val="5D6466"/>
          <w:w w:val="115"/>
          <w:rtl/>
        </w:rPr>
        <w:t>،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وﻣﻦ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ﻃﺮح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اﻹﺷﻜﺎل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اﻟﺘﺤﻠﻴﻞ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ﻓﺎﻹﺳﺘﻨﺘﺎج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20"/>
          <w:rtl/>
        </w:rPr>
        <w:t>ﺗﺮﻛﻴﺐ</w:t>
      </w:r>
      <w:r>
        <w:rPr>
          <w:color w:val="F44336"/>
          <w:spacing w:val="-12"/>
          <w:w w:val="120"/>
          <w:rtl/>
        </w:rPr>
        <w:t> </w:t>
      </w:r>
      <w:r>
        <w:rPr>
          <w:color w:val="F44336"/>
          <w:w w:val="120"/>
          <w:rtl/>
        </w:rPr>
        <w:t>وﺗﻘﻮﻳ</w:t>
      </w:r>
      <w:r>
        <w:rPr>
          <w:color w:val="F44336"/>
          <w:w w:val="120"/>
          <w:rtl/>
        </w:rPr>
        <w:t>ﻢ</w:t>
      </w:r>
    </w:p>
    <w:p>
      <w:pPr>
        <w:spacing w:after="0"/>
        <w:jc w:val="left"/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line="362" w:lineRule="auto" w:before="128"/>
        <w:ind w:right="597" w:left="0" w:hanging="131"/>
        <w:jc w:val="right"/>
      </w:pPr>
      <w:r>
        <w:rPr>
          <w:color w:val="5D6466"/>
          <w:w w:val="115"/>
          <w:rtl/>
        </w:rPr>
        <w:t>ﻳﻄﺮح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ﻗﻀﻴﺔ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ﺟﻮﻫﺮﻳﺔ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اﻟﺤﻴﺎة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اﻟﺮاﻫﻨﺔ،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وﻫﻲ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ﻗﻀﻴﺔ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اﻟﺘﻨﻤﻴﺔ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اﻟﺒﺸﺮﻳﺔ،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وﻳﺮى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ﺗﺤﻘﻘﻬﺎ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رﻫﻴﻦ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ﺑﺘﻮﻓﺮ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أرﺿﻴﺔ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37"/>
          <w:rtl/>
        </w:rPr>
        <w:t>ﻆ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ﻺ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</w:p>
    <w:p>
      <w:pPr>
        <w:pStyle w:val="BodyText"/>
        <w:bidi/>
        <w:spacing w:line="259" w:lineRule="exact"/>
        <w:ind w:right="584" w:left="0" w:firstLine="0"/>
        <w:jc w:val="right"/>
        <w:rPr>
          <w:rFonts w:ascii="Roboto" w:cs="Roboto"/>
        </w:rPr>
      </w:pP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232" w:left="109" w:hanging="40"/>
        <w:jc w:val="left"/>
      </w:pPr>
      <w:r>
        <w:rPr>
          <w:color w:val="5D6466"/>
          <w:w w:val="115"/>
          <w:rtl/>
        </w:rPr>
        <w:t>وﻳﺒﺪو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ﺗﺼﻮر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اﻟﻜﺎﺗﺐ،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وإن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ﻛﺎن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ﻣﻘﻨﻌﺎ،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ﻣﺜﺎﻟﻲ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ﻣﺎ؛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ﻷﻧﻪ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ﻳﻐﻴﺐ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اﻟﻜﺜﻴﺮ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اﻹﻛﺮاﻫﺎت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واﻟﻘﻴﻮد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ﺗﺤﻮل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دون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أﺟﺮأة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اﻟﻤﻔﻬﻮم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20"/>
          <w:rtl/>
        </w:rPr>
        <w:t> </w:t>
      </w:r>
      <w:r>
        <w:rPr>
          <w:color w:val="5D6466"/>
          <w:w w:val="110"/>
          <w:rtl/>
        </w:rPr>
        <w:t>وأروﻗﺔ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اﻟﺴﻴﺎﺳﻴﻴﻦ وﻛﻮاﻟﻴﺲ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ﺻﺎﻧﻌﻲ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اﻟﻘﺮار،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وﺗﻌﺴﻔﺎت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ﻣﺮاﻛﺰ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اﻟﻀﻐﻂ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وأﺻﺤﺎب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اﻟﻤﺼﺎﻟﺢ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ﺗﻜﻴﻴﻒ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ﻟﻬﺬه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اﻟﻤﺒﺎدئ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اﻟﻨﺒﻴﻠﺔ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وﺗﺼﺮﻳﻒ ﻟﻬﺎ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ﻳﺨﺪم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أﻫﺪاﻓﺎ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ﻗﺬرة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ﺗﻬﻴﻦ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ﻓﺌﺎت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اﻟﻨﺎس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أوﻃﺎﻧﻬﻢ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ﺑﻼد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اﻟﻤﻬﺠﺮ،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ﻓﺘﻨﺘﻬﻚ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ﻛﺮاﻣﺘﻬﻢ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وﺗﻌﻴﻖ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إﻗﻼﻋﻬﻢ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اﻻﻗﺘﺼﺎدي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وﺟﻬﻮدﻫﻢ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6"/>
          <w:rtl/>
        </w:rPr>
        <w:t>س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ﻴﻴ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3"/>
          <w:rtl/>
        </w:rPr>
        <w:t>ﺾ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43"/>
          <w:rtl/>
        </w:rPr>
        <w:t>ﺪ</w:t>
      </w:r>
    </w:p>
    <w:p>
      <w:pPr>
        <w:pStyle w:val="BodyText"/>
        <w:bidi/>
        <w:spacing w:line="260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اﻟﺪﻳﻜﺘﺎﺗﻮرﻳﺎت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ﺣﻤﺎﻳﺔ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ﻟﻤﺼﺎﻟﺢ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اﻗﺘﺼﺎدﻳﺔ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ﺗﺼﻔﻴﺔ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ﻟﺤﺴﺎﺑﺎت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إﻳﺪﻳﻮﻟﻮﺟﻴﺔ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ﺑﻐﻴﻀﺔ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right="4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element/7932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الإنسان والتنمية - تحليل نص 'التنمية الإنسانية' لنادر فرجاني - AlloSchool</dc:title>
  <dcterms:created xsi:type="dcterms:W3CDTF">2021-09-21T18:13:52Z</dcterms:created>
  <dcterms:modified xsi:type="dcterms:W3CDTF">2021-09-21T18:13:52Z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