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1269" w14:textId="618F6FBD" w:rsidR="006F4CB7" w:rsidRPr="00E85B68" w:rsidRDefault="006F4CB7" w:rsidP="00130A03">
      <w:pPr>
        <w:spacing w:line="360" w:lineRule="auto"/>
        <w:jc w:val="center"/>
        <w:rPr>
          <w:rFonts w:asciiTheme="majorBidi" w:eastAsiaTheme="majorEastAsia" w:hAnsiTheme="majorBidi" w:cstheme="majorBidi"/>
          <w:b/>
          <w:bCs/>
          <w:color w:val="FF0000"/>
          <w:sz w:val="36"/>
          <w:szCs w:val="36"/>
          <w:bdr w:val="single" w:sz="4" w:space="0" w:color="auto"/>
        </w:rPr>
      </w:pPr>
      <w:r w:rsidRPr="00E85B68">
        <w:rPr>
          <w:rFonts w:asciiTheme="majorBidi" w:eastAsiaTheme="majorEastAsia" w:hAnsiTheme="majorBidi" w:cstheme="majorBidi"/>
          <w:b/>
          <w:bCs/>
          <w:color w:val="FF0000"/>
          <w:sz w:val="36"/>
          <w:szCs w:val="36"/>
          <w:highlight w:val="yellow"/>
          <w:bdr w:val="single" w:sz="4" w:space="0" w:color="auto"/>
        </w:rPr>
        <w:t>Formation des réserves d’eau</w:t>
      </w:r>
      <w:r w:rsidRPr="00E85B68">
        <w:rPr>
          <w:rFonts w:asciiTheme="majorBidi" w:eastAsiaTheme="majorEastAsia" w:hAnsiTheme="majorBidi" w:cstheme="majorBidi"/>
          <w:b/>
          <w:bCs/>
          <w:color w:val="FF0000"/>
          <w:sz w:val="36"/>
          <w:szCs w:val="36"/>
          <w:bdr w:val="single" w:sz="4" w:space="0" w:color="auto"/>
        </w:rPr>
        <w:t xml:space="preserve"> </w:t>
      </w:r>
    </w:p>
    <w:p w14:paraId="08CD90F1" w14:textId="56BE9DB2" w:rsidR="007E2BA4" w:rsidRPr="007E2BA4" w:rsidRDefault="007E2BA4" w:rsidP="00E85B68">
      <w:pPr>
        <w:spacing w:line="360" w:lineRule="auto"/>
        <w:jc w:val="center"/>
        <w:rPr>
          <w:rFonts w:asciiTheme="majorBidi" w:eastAsiaTheme="majorEastAsia" w:hAnsiTheme="majorBidi" w:cstheme="majorBidi"/>
          <w:b/>
          <w:bCs/>
          <w:color w:val="FF0000"/>
          <w:sz w:val="24"/>
          <w:szCs w:val="24"/>
          <w:bdr w:val="single" w:sz="4" w:space="0" w:color="auto"/>
        </w:rPr>
      </w:pPr>
      <w:r w:rsidRPr="007E2BA4">
        <w:rPr>
          <w:rFonts w:asciiTheme="majorBidi" w:eastAsiaTheme="majorEastAsia" w:hAnsiTheme="majorBidi" w:cstheme="majorBidi"/>
          <w:b/>
          <w:bCs/>
          <w:color w:val="FF0000"/>
          <w:sz w:val="24"/>
          <w:szCs w:val="24"/>
          <w:bdr w:val="single" w:sz="4" w:space="0" w:color="auto"/>
        </w:rPr>
        <w:t>Formation des réserves d’eau de surface</w:t>
      </w:r>
    </w:p>
    <w:p w14:paraId="57033406" w14:textId="160AF155" w:rsidR="006F4CB7" w:rsidRPr="00130A03" w:rsidRDefault="006F4CB7" w:rsidP="00130A03">
      <w:pPr>
        <w:spacing w:line="360" w:lineRule="auto"/>
        <w:rPr>
          <w:rFonts w:asciiTheme="majorBidi" w:eastAsiaTheme="majorEastAsia" w:hAnsiTheme="majorBidi" w:cstheme="majorBidi"/>
          <w:sz w:val="24"/>
          <w:szCs w:val="24"/>
        </w:rPr>
      </w:pPr>
      <w:proofErr w:type="gramStart"/>
      <w:r w:rsidRPr="00130A03">
        <w:rPr>
          <w:rFonts w:asciiTheme="majorBidi" w:eastAsiaTheme="majorEastAsia" w:hAnsiTheme="majorBidi" w:cstheme="majorBidi"/>
          <w:sz w:val="24"/>
          <w:szCs w:val="24"/>
        </w:rPr>
        <w:t>Introduction:</w:t>
      </w:r>
      <w:proofErr w:type="gramEnd"/>
      <w:r w:rsidRPr="00130A03">
        <w:rPr>
          <w:rFonts w:asciiTheme="majorBidi" w:eastAsiaTheme="majorEastAsia" w:hAnsiTheme="majorBidi" w:cstheme="majorBidi"/>
          <w:sz w:val="24"/>
          <w:szCs w:val="24"/>
        </w:rPr>
        <w:t xml:space="preserve"> </w:t>
      </w:r>
    </w:p>
    <w:p w14:paraId="7C64B1A4" w14:textId="6B2FF9FD" w:rsidR="00FF19B8" w:rsidRPr="00130A03" w:rsidRDefault="006F4CB7" w:rsidP="00130A03">
      <w:pPr>
        <w:spacing w:line="360" w:lineRule="auto"/>
        <w:ind w:left="-709" w:right="-993" w:firstLine="709"/>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Le climat du Maroc est presque semiaride. Sur les 150 milliards de mètres cubes de précipitations annuelles, seuls 29 milliards de mètres cubes sont utilisés, ce qui représente seulement 22 milliards de mètres cubes d'eau de surface.</w:t>
      </w:r>
    </w:p>
    <w:p w14:paraId="5F93814D" w14:textId="325C59A3" w:rsidR="006F4CB7" w:rsidRPr="00130A03" w:rsidRDefault="006F4CB7" w:rsidP="00130A03">
      <w:pPr>
        <w:spacing w:line="360" w:lineRule="auto"/>
        <w:ind w:left="-709" w:right="-993" w:firstLine="709"/>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 Quelles sont les structures de surface stockées </w:t>
      </w:r>
      <w:r w:rsidR="00E85B68">
        <w:rPr>
          <w:rFonts w:asciiTheme="majorBidi" w:eastAsiaTheme="majorEastAsia" w:hAnsiTheme="majorBidi" w:cstheme="majorBidi"/>
          <w:sz w:val="24"/>
          <w:szCs w:val="24"/>
        </w:rPr>
        <w:t>de</w:t>
      </w:r>
      <w:r w:rsidRPr="00130A03">
        <w:rPr>
          <w:rFonts w:asciiTheme="majorBidi" w:eastAsiaTheme="majorEastAsia" w:hAnsiTheme="majorBidi" w:cstheme="majorBidi"/>
          <w:sz w:val="24"/>
          <w:szCs w:val="24"/>
        </w:rPr>
        <w:t xml:space="preserve"> l’eau ?</w:t>
      </w:r>
    </w:p>
    <w:p w14:paraId="3D840868" w14:textId="2F415B69" w:rsidR="006F4CB7" w:rsidRPr="00130A03" w:rsidRDefault="006F4CB7" w:rsidP="00130A03">
      <w:pPr>
        <w:spacing w:line="360" w:lineRule="auto"/>
        <w:ind w:left="-709" w:right="-993" w:firstLine="709"/>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Existe-t-il des stratégies efficaces pour augmenter la rentabilité de ce qui est disponible grâce aux précipitations ?</w:t>
      </w:r>
    </w:p>
    <w:p w14:paraId="795C9BD7" w14:textId="6CDF82C8" w:rsidR="005372EE" w:rsidRPr="00E85B68" w:rsidRDefault="003B4249" w:rsidP="00130A03">
      <w:pPr>
        <w:pStyle w:val="Paragraphedeliste"/>
        <w:numPr>
          <w:ilvl w:val="0"/>
          <w:numId w:val="1"/>
        </w:numPr>
        <w:spacing w:line="360" w:lineRule="auto"/>
        <w:ind w:left="567" w:right="-993"/>
        <w:rPr>
          <w:rFonts w:asciiTheme="majorBidi" w:eastAsiaTheme="majorEastAsia" w:hAnsiTheme="majorBidi" w:cstheme="majorBidi"/>
          <w:b/>
          <w:bCs/>
          <w:color w:val="FF0000"/>
          <w:sz w:val="24"/>
          <w:szCs w:val="24"/>
        </w:rPr>
      </w:pPr>
      <w:r w:rsidRPr="00E85B68">
        <w:rPr>
          <w:rFonts w:asciiTheme="majorBidi" w:eastAsiaTheme="majorEastAsia" w:hAnsiTheme="majorBidi" w:cstheme="majorBidi"/>
          <w:b/>
          <w:bCs/>
          <w:color w:val="FF0000"/>
          <w:sz w:val="24"/>
          <w:szCs w:val="24"/>
        </w:rPr>
        <w:t xml:space="preserve">La relation entre les </w:t>
      </w:r>
      <w:proofErr w:type="spellStart"/>
      <w:r w:rsidRPr="00E85B68">
        <w:rPr>
          <w:rFonts w:asciiTheme="majorBidi" w:eastAsiaTheme="majorEastAsia" w:hAnsiTheme="majorBidi" w:cstheme="majorBidi"/>
          <w:b/>
          <w:bCs/>
          <w:color w:val="FF0000"/>
          <w:sz w:val="24"/>
          <w:szCs w:val="24"/>
        </w:rPr>
        <w:t>precipitation</w:t>
      </w:r>
      <w:proofErr w:type="spellEnd"/>
      <w:r w:rsidRPr="00E85B68">
        <w:rPr>
          <w:rFonts w:asciiTheme="majorBidi" w:eastAsiaTheme="majorEastAsia" w:hAnsiTheme="majorBidi" w:cstheme="majorBidi"/>
          <w:b/>
          <w:bCs/>
          <w:color w:val="FF0000"/>
          <w:sz w:val="24"/>
          <w:szCs w:val="24"/>
        </w:rPr>
        <w:t xml:space="preserve"> et les </w:t>
      </w:r>
      <w:proofErr w:type="spellStart"/>
      <w:r w:rsidRPr="00E85B68">
        <w:rPr>
          <w:rFonts w:asciiTheme="majorBidi" w:eastAsiaTheme="majorEastAsia" w:hAnsiTheme="majorBidi" w:cstheme="majorBidi"/>
          <w:b/>
          <w:bCs/>
          <w:color w:val="FF0000"/>
          <w:sz w:val="24"/>
          <w:szCs w:val="24"/>
        </w:rPr>
        <w:t>reserves</w:t>
      </w:r>
      <w:proofErr w:type="spellEnd"/>
      <w:r w:rsidRPr="00E85B68">
        <w:rPr>
          <w:rFonts w:asciiTheme="majorBidi" w:eastAsiaTheme="majorEastAsia" w:hAnsiTheme="majorBidi" w:cstheme="majorBidi"/>
          <w:b/>
          <w:bCs/>
          <w:color w:val="FF0000"/>
          <w:sz w:val="24"/>
          <w:szCs w:val="24"/>
        </w:rPr>
        <w:t xml:space="preserve"> d’eau de surface</w:t>
      </w:r>
    </w:p>
    <w:p w14:paraId="2D65612C" w14:textId="7A9978C6" w:rsidR="003B4249" w:rsidRPr="00E85B68" w:rsidRDefault="003B4249" w:rsidP="00130A03">
      <w:pPr>
        <w:pStyle w:val="Paragraphedeliste"/>
        <w:numPr>
          <w:ilvl w:val="0"/>
          <w:numId w:val="3"/>
        </w:numPr>
        <w:spacing w:line="360" w:lineRule="auto"/>
        <w:ind w:right="-993"/>
        <w:rPr>
          <w:rFonts w:asciiTheme="majorBidi" w:eastAsiaTheme="majorEastAsia" w:hAnsiTheme="majorBidi" w:cstheme="majorBidi"/>
          <w:color w:val="70AD47" w:themeColor="accent6"/>
          <w:sz w:val="24"/>
          <w:szCs w:val="24"/>
        </w:rPr>
      </w:pPr>
      <w:r w:rsidRPr="00E85B68">
        <w:rPr>
          <w:rFonts w:asciiTheme="majorBidi" w:eastAsiaTheme="majorEastAsia" w:hAnsiTheme="majorBidi" w:cstheme="majorBidi"/>
          <w:color w:val="70AD47" w:themeColor="accent6"/>
          <w:sz w:val="24"/>
          <w:szCs w:val="24"/>
        </w:rPr>
        <w:t xml:space="preserve">Les </w:t>
      </w:r>
      <w:proofErr w:type="spellStart"/>
      <w:r w:rsidRPr="00E85B68">
        <w:rPr>
          <w:rFonts w:asciiTheme="majorBidi" w:eastAsiaTheme="majorEastAsia" w:hAnsiTheme="majorBidi" w:cstheme="majorBidi"/>
          <w:color w:val="70AD47" w:themeColor="accent6"/>
          <w:sz w:val="24"/>
          <w:szCs w:val="24"/>
        </w:rPr>
        <w:t>precipitation</w:t>
      </w:r>
      <w:proofErr w:type="spellEnd"/>
      <w:r w:rsidRPr="00E85B68">
        <w:rPr>
          <w:rFonts w:asciiTheme="majorBidi" w:eastAsiaTheme="majorEastAsia" w:hAnsiTheme="majorBidi" w:cstheme="majorBidi"/>
          <w:color w:val="70AD47" w:themeColor="accent6"/>
          <w:sz w:val="24"/>
          <w:szCs w:val="24"/>
        </w:rPr>
        <w:t xml:space="preserve"> effectifs et les </w:t>
      </w:r>
      <w:proofErr w:type="spellStart"/>
      <w:r w:rsidRPr="00E85B68">
        <w:rPr>
          <w:rFonts w:asciiTheme="majorBidi" w:eastAsiaTheme="majorEastAsia" w:hAnsiTheme="majorBidi" w:cstheme="majorBidi"/>
          <w:color w:val="70AD47" w:themeColor="accent6"/>
          <w:sz w:val="24"/>
          <w:szCs w:val="24"/>
        </w:rPr>
        <w:t>reserves</w:t>
      </w:r>
      <w:proofErr w:type="spellEnd"/>
      <w:r w:rsidRPr="00E85B68">
        <w:rPr>
          <w:rFonts w:asciiTheme="majorBidi" w:eastAsiaTheme="majorEastAsia" w:hAnsiTheme="majorBidi" w:cstheme="majorBidi"/>
          <w:color w:val="70AD47" w:themeColor="accent6"/>
          <w:sz w:val="24"/>
          <w:szCs w:val="24"/>
        </w:rPr>
        <w:t xml:space="preserve"> d’eau de surface</w:t>
      </w:r>
    </w:p>
    <w:p w14:paraId="7BD5AC12" w14:textId="325BF13C" w:rsidR="005372EE" w:rsidRPr="00130A03" w:rsidRDefault="0007625B" w:rsidP="00130A03">
      <w:pPr>
        <w:spacing w:line="360" w:lineRule="auto"/>
        <w:ind w:left="-709" w:right="-993" w:firstLine="709"/>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Les rivières</w:t>
      </w:r>
      <w:r w:rsidR="005372EE" w:rsidRPr="00130A03">
        <w:rPr>
          <w:rFonts w:asciiTheme="majorBidi" w:eastAsiaTheme="majorEastAsia" w:hAnsiTheme="majorBidi" w:cstheme="majorBidi"/>
          <w:sz w:val="24"/>
          <w:szCs w:val="24"/>
        </w:rPr>
        <w:t xml:space="preserve"> et le</w:t>
      </w:r>
      <w:r w:rsidRPr="00130A03">
        <w:rPr>
          <w:rFonts w:asciiTheme="majorBidi" w:eastAsiaTheme="majorEastAsia" w:hAnsiTheme="majorBidi" w:cstheme="majorBidi"/>
          <w:sz w:val="24"/>
          <w:szCs w:val="24"/>
        </w:rPr>
        <w:t>s</w:t>
      </w:r>
      <w:r w:rsidR="005372EE" w:rsidRPr="00130A03">
        <w:rPr>
          <w:rFonts w:asciiTheme="majorBidi" w:eastAsiaTheme="majorEastAsia" w:hAnsiTheme="majorBidi" w:cstheme="majorBidi"/>
          <w:sz w:val="24"/>
          <w:szCs w:val="24"/>
        </w:rPr>
        <w:t xml:space="preserve"> fleuve </w:t>
      </w:r>
      <w:proofErr w:type="gramStart"/>
      <w:r w:rsidR="005372EE" w:rsidRPr="00130A03">
        <w:rPr>
          <w:rFonts w:asciiTheme="majorBidi" w:eastAsiaTheme="majorEastAsia" w:hAnsiTheme="majorBidi" w:cstheme="majorBidi"/>
          <w:sz w:val="24"/>
          <w:szCs w:val="24"/>
        </w:rPr>
        <w:t xml:space="preserve">sont </w:t>
      </w:r>
      <w:r w:rsidRPr="00130A03">
        <w:rPr>
          <w:rFonts w:asciiTheme="majorBidi" w:eastAsiaTheme="majorEastAsia" w:hAnsiTheme="majorBidi" w:cstheme="majorBidi"/>
          <w:sz w:val="24"/>
          <w:szCs w:val="24"/>
        </w:rPr>
        <w:t xml:space="preserve"> considérés</w:t>
      </w:r>
      <w:proofErr w:type="gramEnd"/>
      <w:r w:rsidRPr="00130A03">
        <w:rPr>
          <w:rFonts w:asciiTheme="majorBidi" w:eastAsiaTheme="majorEastAsia" w:hAnsiTheme="majorBidi" w:cstheme="majorBidi"/>
          <w:sz w:val="24"/>
          <w:szCs w:val="24"/>
        </w:rPr>
        <w:t xml:space="preserve"> comme </w:t>
      </w:r>
      <w:r w:rsidR="005372EE" w:rsidRPr="00130A03">
        <w:rPr>
          <w:rFonts w:asciiTheme="majorBidi" w:eastAsiaTheme="majorEastAsia" w:hAnsiTheme="majorBidi" w:cstheme="majorBidi"/>
          <w:color w:val="FF0000"/>
          <w:sz w:val="24"/>
          <w:szCs w:val="24"/>
        </w:rPr>
        <w:t>des cours d'eau de surface</w:t>
      </w:r>
      <w:r w:rsidR="005372EE" w:rsidRPr="00130A03">
        <w:rPr>
          <w:rFonts w:asciiTheme="majorBidi" w:eastAsiaTheme="majorEastAsia" w:hAnsiTheme="majorBidi" w:cstheme="majorBidi"/>
          <w:sz w:val="24"/>
          <w:szCs w:val="24"/>
        </w:rPr>
        <w:t xml:space="preserve">. </w:t>
      </w:r>
      <w:r w:rsidRPr="00130A03">
        <w:rPr>
          <w:rFonts w:asciiTheme="majorBidi" w:eastAsiaTheme="majorEastAsia" w:hAnsiTheme="majorBidi" w:cstheme="majorBidi"/>
          <w:sz w:val="24"/>
          <w:szCs w:val="24"/>
        </w:rPr>
        <w:t>Cette eau de surface est alimentée notamment par les précipitations, Une grande partie de ces précipitations sont des eaux de surface, tandis qu'une autre fuit dans le sol pour former des eaux souterraines.</w:t>
      </w:r>
    </w:p>
    <w:p w14:paraId="0C425E32" w14:textId="1229DD5F" w:rsidR="004F54AF" w:rsidRPr="00130A03" w:rsidRDefault="00CD4CDD" w:rsidP="00130A03">
      <w:pPr>
        <w:spacing w:line="360" w:lineRule="auto"/>
        <w:ind w:left="-709" w:right="-993" w:firstLine="709"/>
        <w:rPr>
          <w:rFonts w:asciiTheme="majorBidi" w:eastAsiaTheme="majorEastAsia" w:hAnsiTheme="majorBidi" w:cstheme="majorBidi"/>
          <w:color w:val="00B050"/>
          <w:sz w:val="24"/>
          <w:szCs w:val="24"/>
        </w:rPr>
      </w:pPr>
      <w:r w:rsidRPr="00130A03">
        <w:rPr>
          <w:rFonts w:asciiTheme="majorBidi" w:eastAsiaTheme="majorEastAsia" w:hAnsiTheme="majorBidi" w:cstheme="majorBidi"/>
          <w:sz w:val="24"/>
          <w:szCs w:val="24"/>
        </w:rPr>
        <w:t xml:space="preserve">Les </w:t>
      </w:r>
      <w:proofErr w:type="spellStart"/>
      <w:r w:rsidRPr="00130A03">
        <w:rPr>
          <w:rFonts w:asciiTheme="majorBidi" w:eastAsiaTheme="majorEastAsia" w:hAnsiTheme="majorBidi" w:cstheme="majorBidi"/>
          <w:sz w:val="24"/>
          <w:szCs w:val="24"/>
        </w:rPr>
        <w:t>precipitation</w:t>
      </w:r>
      <w:proofErr w:type="spellEnd"/>
      <w:r w:rsidRPr="00130A03">
        <w:rPr>
          <w:rFonts w:asciiTheme="majorBidi" w:eastAsiaTheme="majorEastAsia" w:hAnsiTheme="majorBidi" w:cstheme="majorBidi"/>
          <w:sz w:val="24"/>
          <w:szCs w:val="24"/>
        </w:rPr>
        <w:t xml:space="preserve"> effectifs </w:t>
      </w:r>
      <w:r w:rsidRPr="00130A03">
        <w:rPr>
          <w:rFonts w:asciiTheme="majorBidi" w:eastAsiaTheme="majorEastAsia" w:hAnsiTheme="majorBidi" w:cstheme="majorBidi"/>
          <w:color w:val="00B050"/>
          <w:sz w:val="24"/>
          <w:szCs w:val="24"/>
        </w:rPr>
        <w:t xml:space="preserve">: </w:t>
      </w:r>
      <w:proofErr w:type="spellStart"/>
      <w:r w:rsidRPr="00130A03">
        <w:rPr>
          <w:rFonts w:asciiTheme="majorBidi" w:eastAsiaTheme="majorEastAsia" w:hAnsiTheme="majorBidi" w:cstheme="majorBidi"/>
          <w:color w:val="00B050"/>
          <w:sz w:val="24"/>
          <w:szCs w:val="24"/>
        </w:rPr>
        <w:t>c est</w:t>
      </w:r>
      <w:proofErr w:type="spellEnd"/>
      <w:r w:rsidRPr="00130A03">
        <w:rPr>
          <w:rFonts w:asciiTheme="majorBidi" w:eastAsiaTheme="majorEastAsia" w:hAnsiTheme="majorBidi" w:cstheme="majorBidi"/>
          <w:color w:val="00B050"/>
          <w:sz w:val="24"/>
          <w:szCs w:val="24"/>
        </w:rPr>
        <w:t xml:space="preserve"> la quantité de </w:t>
      </w:r>
      <w:proofErr w:type="spellStart"/>
      <w:r w:rsidRPr="00130A03">
        <w:rPr>
          <w:rFonts w:asciiTheme="majorBidi" w:eastAsiaTheme="majorEastAsia" w:hAnsiTheme="majorBidi" w:cstheme="majorBidi"/>
          <w:color w:val="00B050"/>
          <w:sz w:val="24"/>
          <w:szCs w:val="24"/>
        </w:rPr>
        <w:t>precipitaions</w:t>
      </w:r>
      <w:proofErr w:type="spellEnd"/>
      <w:r w:rsidRPr="00130A03">
        <w:rPr>
          <w:rFonts w:asciiTheme="majorBidi" w:eastAsiaTheme="majorEastAsia" w:hAnsiTheme="majorBidi" w:cstheme="majorBidi"/>
          <w:color w:val="00B050"/>
          <w:sz w:val="24"/>
          <w:szCs w:val="24"/>
        </w:rPr>
        <w:t xml:space="preserve"> qui </w:t>
      </w:r>
      <w:proofErr w:type="spellStart"/>
      <w:r w:rsidRPr="00130A03">
        <w:rPr>
          <w:rFonts w:asciiTheme="majorBidi" w:eastAsiaTheme="majorEastAsia" w:hAnsiTheme="majorBidi" w:cstheme="majorBidi"/>
          <w:color w:val="00B050"/>
          <w:sz w:val="24"/>
          <w:szCs w:val="24"/>
        </w:rPr>
        <w:t>allimente</w:t>
      </w:r>
      <w:proofErr w:type="spellEnd"/>
      <w:r w:rsidRPr="00130A03">
        <w:rPr>
          <w:rFonts w:asciiTheme="majorBidi" w:eastAsiaTheme="majorEastAsia" w:hAnsiTheme="majorBidi" w:cstheme="majorBidi"/>
          <w:color w:val="00B050"/>
          <w:sz w:val="24"/>
          <w:szCs w:val="24"/>
        </w:rPr>
        <w:t xml:space="preserve"> les cours d’eaux et les nappes </w:t>
      </w:r>
      <w:proofErr w:type="spellStart"/>
      <w:r w:rsidRPr="00130A03">
        <w:rPr>
          <w:rFonts w:asciiTheme="majorBidi" w:eastAsiaTheme="majorEastAsia" w:hAnsiTheme="majorBidi" w:cstheme="majorBidi"/>
          <w:color w:val="00B050"/>
          <w:sz w:val="24"/>
          <w:szCs w:val="24"/>
        </w:rPr>
        <w:t>souteraines</w:t>
      </w:r>
      <w:proofErr w:type="spellEnd"/>
      <w:r w:rsidRPr="00130A03">
        <w:rPr>
          <w:rFonts w:asciiTheme="majorBidi" w:eastAsiaTheme="majorEastAsia" w:hAnsiTheme="majorBidi" w:cstheme="majorBidi"/>
          <w:color w:val="00B050"/>
          <w:sz w:val="24"/>
          <w:szCs w:val="24"/>
        </w:rPr>
        <w:t xml:space="preserve"> </w:t>
      </w:r>
    </w:p>
    <w:p w14:paraId="203B198B" w14:textId="77777777" w:rsidR="001D2D74" w:rsidRPr="00E85B68" w:rsidRDefault="001D2D74" w:rsidP="00130A03">
      <w:pPr>
        <w:spacing w:line="360" w:lineRule="auto"/>
        <w:ind w:left="-709" w:right="-993" w:firstLine="709"/>
        <w:rPr>
          <w:rFonts w:asciiTheme="majorBidi" w:eastAsiaTheme="majorEastAsia" w:hAnsiTheme="majorBidi" w:cstheme="majorBidi"/>
          <w:sz w:val="24"/>
          <w:szCs w:val="24"/>
        </w:rPr>
      </w:pPr>
      <w:r w:rsidRPr="00E85B68">
        <w:rPr>
          <w:rFonts w:asciiTheme="majorBidi" w:eastAsiaTheme="majorEastAsia" w:hAnsiTheme="majorBidi" w:cstheme="majorBidi"/>
          <w:sz w:val="24"/>
          <w:szCs w:val="24"/>
        </w:rPr>
        <w:t>La valeur des précipitations effectives est calculée en soustrayant le volume des eaux d’évaporation et des eaux de transpiration du volume total des précipitations.</w:t>
      </w:r>
    </w:p>
    <w:p w14:paraId="28AF2921" w14:textId="77777777" w:rsidR="001D2D74" w:rsidRPr="00130A03" w:rsidRDefault="001D2D74" w:rsidP="00E85B68">
      <w:pPr>
        <w:pStyle w:val="Paragraphedeliste"/>
        <w:spacing w:line="360" w:lineRule="auto"/>
        <w:ind w:left="567" w:right="-993"/>
        <w:rPr>
          <w:rFonts w:asciiTheme="majorBidi" w:eastAsiaTheme="majorEastAsia" w:hAnsiTheme="majorBidi" w:cstheme="majorBidi"/>
          <w:color w:val="00B050"/>
          <w:sz w:val="24"/>
          <w:szCs w:val="24"/>
        </w:rPr>
      </w:pPr>
      <w:r w:rsidRPr="00130A03">
        <w:rPr>
          <w:rFonts w:asciiTheme="majorBidi" w:eastAsiaTheme="majorEastAsia" w:hAnsiTheme="majorBidi" w:cstheme="majorBidi"/>
          <w:color w:val="00B050"/>
          <w:sz w:val="24"/>
          <w:szCs w:val="24"/>
        </w:rPr>
        <w:t>2. Autres sources d'eau de surface.</w:t>
      </w:r>
    </w:p>
    <w:p w14:paraId="250ACDB6" w14:textId="50778C9E" w:rsidR="00515234" w:rsidRPr="00130A03" w:rsidRDefault="001D2D74" w:rsidP="00130A03">
      <w:pPr>
        <w:pStyle w:val="Paragraphedeliste"/>
        <w:spacing w:line="360" w:lineRule="auto"/>
        <w:ind w:left="-709"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En plus des précipitations, certaines rivières se nourrissent de la fonte de la neige et de la glace, de certaines sources d'eau souterraine ainsi que de certains grands lacs.</w:t>
      </w:r>
    </w:p>
    <w:p w14:paraId="155A71DA" w14:textId="77777777" w:rsidR="001D2D74" w:rsidRPr="00130A03" w:rsidRDefault="001D2D74" w:rsidP="00130A03">
      <w:pPr>
        <w:pStyle w:val="Paragraphedeliste"/>
        <w:spacing w:line="360" w:lineRule="auto"/>
        <w:ind w:left="-709" w:right="-993"/>
        <w:rPr>
          <w:rFonts w:asciiTheme="majorBidi" w:eastAsiaTheme="majorEastAsia" w:hAnsiTheme="majorBidi" w:cstheme="majorBidi"/>
          <w:sz w:val="24"/>
          <w:szCs w:val="24"/>
        </w:rPr>
      </w:pPr>
    </w:p>
    <w:p w14:paraId="5093D504" w14:textId="308D0876" w:rsidR="00515234" w:rsidRPr="00E85B68" w:rsidRDefault="00515234" w:rsidP="00E85B68">
      <w:pPr>
        <w:pStyle w:val="Paragraphedeliste"/>
        <w:numPr>
          <w:ilvl w:val="0"/>
          <w:numId w:val="1"/>
        </w:numPr>
        <w:spacing w:line="360" w:lineRule="auto"/>
        <w:ind w:left="567" w:right="-993"/>
        <w:rPr>
          <w:rFonts w:asciiTheme="majorBidi" w:eastAsiaTheme="majorEastAsia" w:hAnsiTheme="majorBidi" w:cstheme="majorBidi"/>
          <w:b/>
          <w:bCs/>
          <w:color w:val="FF0000"/>
          <w:sz w:val="28"/>
          <w:szCs w:val="28"/>
        </w:rPr>
      </w:pPr>
      <w:r w:rsidRPr="00E85B68">
        <w:rPr>
          <w:rFonts w:asciiTheme="majorBidi" w:eastAsiaTheme="majorEastAsia" w:hAnsiTheme="majorBidi" w:cstheme="majorBidi"/>
          <w:b/>
          <w:bCs/>
          <w:color w:val="FF0000"/>
          <w:sz w:val="28"/>
          <w:szCs w:val="28"/>
        </w:rPr>
        <w:t xml:space="preserve">Quelques </w:t>
      </w:r>
      <w:proofErr w:type="spellStart"/>
      <w:r w:rsidRPr="00E85B68">
        <w:rPr>
          <w:rFonts w:asciiTheme="majorBidi" w:eastAsiaTheme="majorEastAsia" w:hAnsiTheme="majorBidi" w:cstheme="majorBidi"/>
          <w:b/>
          <w:bCs/>
          <w:color w:val="FF0000"/>
          <w:sz w:val="28"/>
          <w:szCs w:val="28"/>
        </w:rPr>
        <w:t>stategies</w:t>
      </w:r>
      <w:proofErr w:type="spellEnd"/>
      <w:r w:rsidRPr="00E85B68">
        <w:rPr>
          <w:rFonts w:asciiTheme="majorBidi" w:eastAsiaTheme="majorEastAsia" w:hAnsiTheme="majorBidi" w:cstheme="majorBidi"/>
          <w:b/>
          <w:bCs/>
          <w:color w:val="FF0000"/>
          <w:sz w:val="28"/>
          <w:szCs w:val="28"/>
        </w:rPr>
        <w:t xml:space="preserve"> </w:t>
      </w:r>
      <w:proofErr w:type="gramStart"/>
      <w:r w:rsidR="00E85B68">
        <w:rPr>
          <w:rFonts w:asciiTheme="majorBidi" w:eastAsiaTheme="majorEastAsia" w:hAnsiTheme="majorBidi" w:cstheme="majorBidi"/>
          <w:b/>
          <w:bCs/>
          <w:color w:val="FF0000"/>
          <w:sz w:val="28"/>
          <w:szCs w:val="28"/>
        </w:rPr>
        <w:t xml:space="preserve">pour </w:t>
      </w:r>
      <w:r w:rsidRPr="00E85B68">
        <w:rPr>
          <w:rFonts w:asciiTheme="majorBidi" w:eastAsiaTheme="majorEastAsia" w:hAnsiTheme="majorBidi" w:cstheme="majorBidi"/>
          <w:b/>
          <w:bCs/>
          <w:color w:val="FF0000"/>
          <w:sz w:val="28"/>
          <w:szCs w:val="28"/>
        </w:rPr>
        <w:t xml:space="preserve"> </w:t>
      </w:r>
      <w:proofErr w:type="spellStart"/>
      <w:r w:rsidRPr="00E85B68">
        <w:rPr>
          <w:rFonts w:asciiTheme="majorBidi" w:eastAsiaTheme="majorEastAsia" w:hAnsiTheme="majorBidi" w:cstheme="majorBidi"/>
          <w:b/>
          <w:bCs/>
          <w:color w:val="FF0000"/>
          <w:sz w:val="28"/>
          <w:szCs w:val="28"/>
        </w:rPr>
        <w:t>reserver</w:t>
      </w:r>
      <w:proofErr w:type="spellEnd"/>
      <w:proofErr w:type="gramEnd"/>
      <w:r w:rsidRPr="00E85B68">
        <w:rPr>
          <w:rFonts w:asciiTheme="majorBidi" w:eastAsiaTheme="majorEastAsia" w:hAnsiTheme="majorBidi" w:cstheme="majorBidi"/>
          <w:b/>
          <w:bCs/>
          <w:color w:val="FF0000"/>
          <w:sz w:val="28"/>
          <w:szCs w:val="28"/>
        </w:rPr>
        <w:t xml:space="preserve"> l’eau souterrains </w:t>
      </w:r>
    </w:p>
    <w:p w14:paraId="60DD4130" w14:textId="77777777" w:rsidR="00663097" w:rsidRPr="00130A03" w:rsidRDefault="00663097" w:rsidP="00130A03">
      <w:pPr>
        <w:pStyle w:val="Paragraphedeliste"/>
        <w:spacing w:line="360" w:lineRule="auto"/>
        <w:ind w:left="1080" w:right="-993"/>
        <w:rPr>
          <w:rFonts w:asciiTheme="majorBidi" w:eastAsiaTheme="majorEastAsia" w:hAnsiTheme="majorBidi" w:cstheme="majorBidi"/>
          <w:color w:val="FF0000"/>
          <w:sz w:val="24"/>
          <w:szCs w:val="24"/>
        </w:rPr>
      </w:pPr>
    </w:p>
    <w:p w14:paraId="0BAC3575" w14:textId="5CC79B69" w:rsidR="00CD665C" w:rsidRPr="00130A03" w:rsidRDefault="00663097" w:rsidP="00130A03">
      <w:pPr>
        <w:pStyle w:val="Paragraphedeliste"/>
        <w:spacing w:line="360" w:lineRule="auto"/>
        <w:ind w:left="-85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Notre pays connaît des précipitations irrégulières</w:t>
      </w:r>
      <w:r w:rsidR="00CD665C" w:rsidRPr="00130A03">
        <w:rPr>
          <w:rFonts w:asciiTheme="majorBidi" w:eastAsiaTheme="majorEastAsia" w:hAnsiTheme="majorBidi" w:cstheme="majorBidi"/>
          <w:sz w:val="24"/>
          <w:szCs w:val="24"/>
        </w:rPr>
        <w:t>, o</w:t>
      </w:r>
      <w:r w:rsidRPr="00130A03">
        <w:rPr>
          <w:rFonts w:asciiTheme="majorBidi" w:eastAsiaTheme="majorEastAsia" w:hAnsiTheme="majorBidi" w:cstheme="majorBidi"/>
          <w:sz w:val="24"/>
          <w:szCs w:val="24"/>
        </w:rPr>
        <w:t>ù il ne se produit qu'à de courts intervalles et parfois brusquement, avec une mauvaise distribution</w:t>
      </w:r>
      <w:r w:rsidR="00CD665C" w:rsidRPr="00130A03">
        <w:rPr>
          <w:rFonts w:asciiTheme="majorBidi" w:eastAsiaTheme="majorEastAsia" w:hAnsiTheme="majorBidi" w:cstheme="majorBidi"/>
          <w:sz w:val="24"/>
          <w:szCs w:val="24"/>
        </w:rPr>
        <w:t xml:space="preserve"> </w:t>
      </w:r>
      <w:proofErr w:type="gramStart"/>
      <w:r w:rsidRPr="00130A03">
        <w:rPr>
          <w:rFonts w:asciiTheme="majorBidi" w:eastAsiaTheme="majorEastAsia" w:hAnsiTheme="majorBidi" w:cstheme="majorBidi"/>
          <w:sz w:val="24"/>
          <w:szCs w:val="24"/>
        </w:rPr>
        <w:t xml:space="preserve">géographique </w:t>
      </w:r>
      <w:r w:rsidR="00CD665C" w:rsidRPr="00130A03">
        <w:rPr>
          <w:rFonts w:asciiTheme="majorBidi" w:eastAsiaTheme="majorEastAsia" w:hAnsiTheme="majorBidi" w:cstheme="majorBidi"/>
          <w:sz w:val="24"/>
          <w:szCs w:val="24"/>
        </w:rPr>
        <w:t>.</w:t>
      </w:r>
      <w:proofErr w:type="gramEnd"/>
    </w:p>
    <w:p w14:paraId="66616B09" w14:textId="1FC7D7E6" w:rsidR="00663097" w:rsidRPr="00130A03" w:rsidRDefault="00663097" w:rsidP="00130A03">
      <w:pPr>
        <w:pStyle w:val="Paragraphedeliste"/>
        <w:spacing w:line="360" w:lineRule="auto"/>
        <w:ind w:left="-85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Ces facteurs sont </w:t>
      </w:r>
      <w:r w:rsidR="00CD665C" w:rsidRPr="00130A03">
        <w:rPr>
          <w:rFonts w:asciiTheme="majorBidi" w:eastAsiaTheme="majorEastAsia" w:hAnsiTheme="majorBidi" w:cstheme="majorBidi"/>
          <w:sz w:val="24"/>
          <w:szCs w:val="24"/>
        </w:rPr>
        <w:t>considérés</w:t>
      </w:r>
      <w:r w:rsidR="00CD665C" w:rsidRPr="00130A03">
        <w:rPr>
          <w:rFonts w:asciiTheme="majorBidi" w:eastAsiaTheme="majorEastAsia" w:hAnsiTheme="majorBidi" w:cstheme="majorBidi"/>
          <w:sz w:val="24"/>
          <w:szCs w:val="24"/>
        </w:rPr>
        <w:t xml:space="preserve"> </w:t>
      </w:r>
      <w:r w:rsidRPr="00130A03">
        <w:rPr>
          <w:rFonts w:asciiTheme="majorBidi" w:eastAsiaTheme="majorEastAsia" w:hAnsiTheme="majorBidi" w:cstheme="majorBidi"/>
          <w:sz w:val="24"/>
          <w:szCs w:val="24"/>
        </w:rPr>
        <w:t>suffisants pour</w:t>
      </w:r>
      <w:r w:rsidR="00F17745">
        <w:rPr>
          <w:rFonts w:asciiTheme="majorBidi" w:eastAsiaTheme="majorEastAsia" w:hAnsiTheme="majorBidi" w:cstheme="majorBidi" w:hint="cs"/>
          <w:sz w:val="24"/>
          <w:szCs w:val="24"/>
          <w:rtl/>
        </w:rPr>
        <w:t xml:space="preserve"> </w:t>
      </w:r>
      <w:proofErr w:type="gramStart"/>
      <w:r w:rsidR="00F17745">
        <w:rPr>
          <w:rFonts w:asciiTheme="majorBidi" w:eastAsiaTheme="majorEastAsia" w:hAnsiTheme="majorBidi" w:cstheme="majorBidi"/>
          <w:sz w:val="24"/>
          <w:szCs w:val="24"/>
        </w:rPr>
        <w:t xml:space="preserve">adopter </w:t>
      </w:r>
      <w:r w:rsidR="00CD665C" w:rsidRPr="00130A03">
        <w:rPr>
          <w:rFonts w:asciiTheme="majorBidi" w:eastAsiaTheme="majorEastAsia" w:hAnsiTheme="majorBidi" w:cstheme="majorBidi"/>
          <w:sz w:val="24"/>
          <w:szCs w:val="24"/>
        </w:rPr>
        <w:t xml:space="preserve"> </w:t>
      </w:r>
      <w:r w:rsidR="00F17745">
        <w:rPr>
          <w:rFonts w:asciiTheme="majorBidi" w:eastAsiaTheme="majorEastAsia" w:hAnsiTheme="majorBidi" w:cstheme="majorBidi"/>
          <w:sz w:val="24"/>
          <w:szCs w:val="24"/>
        </w:rPr>
        <w:t>des</w:t>
      </w:r>
      <w:proofErr w:type="gramEnd"/>
      <w:r w:rsidRPr="00130A03">
        <w:rPr>
          <w:rFonts w:asciiTheme="majorBidi" w:eastAsiaTheme="majorEastAsia" w:hAnsiTheme="majorBidi" w:cstheme="majorBidi"/>
          <w:sz w:val="24"/>
          <w:szCs w:val="24"/>
        </w:rPr>
        <w:t xml:space="preserve"> stratégie de stockage de l'eau de pluie.</w:t>
      </w:r>
    </w:p>
    <w:p w14:paraId="0ED19E1A" w14:textId="2F928701" w:rsidR="00CD665C" w:rsidRPr="00130A03" w:rsidRDefault="00CD665C" w:rsidP="00130A03">
      <w:pPr>
        <w:pStyle w:val="Paragraphedeliste"/>
        <w:numPr>
          <w:ilvl w:val="0"/>
          <w:numId w:val="4"/>
        </w:numPr>
        <w:spacing w:line="360" w:lineRule="auto"/>
        <w:ind w:right="-993"/>
        <w:rPr>
          <w:rFonts w:asciiTheme="majorBidi" w:eastAsiaTheme="majorEastAsia" w:hAnsiTheme="majorBidi" w:cstheme="majorBidi"/>
          <w:color w:val="00B050"/>
          <w:sz w:val="24"/>
          <w:szCs w:val="24"/>
        </w:rPr>
      </w:pPr>
      <w:r w:rsidRPr="00130A03">
        <w:rPr>
          <w:rFonts w:asciiTheme="majorBidi" w:eastAsiaTheme="majorEastAsia" w:hAnsiTheme="majorBidi" w:cstheme="majorBidi"/>
          <w:color w:val="00B050"/>
          <w:sz w:val="24"/>
          <w:szCs w:val="24"/>
        </w:rPr>
        <w:t>Stockage de l'eau de pluie en construisant des barrages.</w:t>
      </w:r>
    </w:p>
    <w:p w14:paraId="5B999FC1" w14:textId="06AA1656" w:rsidR="00CD665C" w:rsidRPr="00130A03" w:rsidRDefault="00CD665C" w:rsidP="00130A03">
      <w:pPr>
        <w:pStyle w:val="Paragraphedeliste"/>
        <w:spacing w:line="360" w:lineRule="auto"/>
        <w:ind w:left="-49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Le stockage dans les barrages est la meilleure stratégie </w:t>
      </w:r>
      <w:r w:rsidRPr="00130A03">
        <w:rPr>
          <w:rFonts w:asciiTheme="majorBidi" w:eastAsiaTheme="majorEastAsia" w:hAnsiTheme="majorBidi" w:cstheme="majorBidi"/>
          <w:sz w:val="24"/>
          <w:szCs w:val="24"/>
        </w:rPr>
        <w:t>p</w:t>
      </w:r>
      <w:r w:rsidRPr="00130A03">
        <w:rPr>
          <w:rFonts w:asciiTheme="majorBidi" w:eastAsiaTheme="majorEastAsia" w:hAnsiTheme="majorBidi" w:cstheme="majorBidi"/>
          <w:sz w:val="24"/>
          <w:szCs w:val="24"/>
        </w:rPr>
        <w:t xml:space="preserve">our bénéficier des eaux de surface. </w:t>
      </w:r>
    </w:p>
    <w:p w14:paraId="462785F5" w14:textId="786CC477" w:rsidR="00CD665C" w:rsidRPr="00130A03" w:rsidRDefault="00CD665C" w:rsidP="00130A03">
      <w:pPr>
        <w:pStyle w:val="Paragraphedeliste"/>
        <w:spacing w:line="360" w:lineRule="auto"/>
        <w:ind w:left="-49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lastRenderedPageBreak/>
        <w:t>Le Maroc compte environ 112 barrages différents en taille et en répartition géographique</w:t>
      </w:r>
      <w:r w:rsidR="002A518D" w:rsidRPr="00130A03">
        <w:rPr>
          <w:rFonts w:asciiTheme="majorBidi" w:eastAsiaTheme="majorEastAsia" w:hAnsiTheme="majorBidi" w:cstheme="majorBidi"/>
          <w:sz w:val="24"/>
          <w:szCs w:val="24"/>
        </w:rPr>
        <w:t xml:space="preserve">, ces </w:t>
      </w:r>
      <w:proofErr w:type="spellStart"/>
      <w:r w:rsidR="002A518D" w:rsidRPr="00130A03">
        <w:rPr>
          <w:rFonts w:asciiTheme="majorBidi" w:eastAsiaTheme="majorEastAsia" w:hAnsiTheme="majorBidi" w:cstheme="majorBidi"/>
          <w:sz w:val="24"/>
          <w:szCs w:val="24"/>
        </w:rPr>
        <w:t>parrages</w:t>
      </w:r>
      <w:proofErr w:type="spellEnd"/>
      <w:r w:rsidR="002A518D" w:rsidRPr="00130A03">
        <w:rPr>
          <w:rFonts w:asciiTheme="majorBidi" w:eastAsiaTheme="majorEastAsia" w:hAnsiTheme="majorBidi" w:cstheme="majorBidi"/>
          <w:sz w:val="24"/>
          <w:szCs w:val="24"/>
        </w:rPr>
        <w:t xml:space="preserve"> </w:t>
      </w:r>
      <w:r w:rsidR="00256306" w:rsidRPr="00130A03">
        <w:rPr>
          <w:rFonts w:asciiTheme="majorBidi" w:eastAsiaTheme="majorEastAsia" w:hAnsiTheme="majorBidi" w:cstheme="majorBidi"/>
          <w:sz w:val="24"/>
          <w:szCs w:val="24"/>
        </w:rPr>
        <w:t>possède</w:t>
      </w:r>
      <w:r w:rsidR="002A518D" w:rsidRPr="00130A03">
        <w:rPr>
          <w:rFonts w:asciiTheme="majorBidi" w:eastAsiaTheme="majorEastAsia" w:hAnsiTheme="majorBidi" w:cstheme="majorBidi"/>
          <w:sz w:val="24"/>
          <w:szCs w:val="24"/>
        </w:rPr>
        <w:t>nt</w:t>
      </w:r>
      <w:r w:rsidR="00256306" w:rsidRPr="00130A03">
        <w:rPr>
          <w:rFonts w:asciiTheme="majorBidi" w:eastAsiaTheme="majorEastAsia" w:hAnsiTheme="majorBidi" w:cstheme="majorBidi"/>
          <w:sz w:val="24"/>
          <w:szCs w:val="24"/>
        </w:rPr>
        <w:t xml:space="preserve"> environ 16 milliards de mètres cubes </w:t>
      </w:r>
      <w:r w:rsidR="008308B5">
        <w:rPr>
          <w:rFonts w:asciiTheme="majorBidi" w:eastAsiaTheme="majorEastAsia" w:hAnsiTheme="majorBidi" w:cstheme="majorBidi"/>
          <w:sz w:val="24"/>
          <w:szCs w:val="24"/>
        </w:rPr>
        <w:t>d’eau</w:t>
      </w:r>
      <w:r w:rsidR="00256306" w:rsidRPr="00130A03">
        <w:rPr>
          <w:rFonts w:asciiTheme="majorBidi" w:eastAsiaTheme="majorEastAsia" w:hAnsiTheme="majorBidi" w:cstheme="majorBidi"/>
          <w:sz w:val="24"/>
          <w:szCs w:val="24"/>
        </w:rPr>
        <w:t>, distribuées par des systèmes spéciaux, aux zones qui ont le plus besoin d’eau.</w:t>
      </w:r>
    </w:p>
    <w:p w14:paraId="7F69DC46" w14:textId="77777777" w:rsidR="00B10E39" w:rsidRPr="00130A03" w:rsidRDefault="00B10E39" w:rsidP="00130A03">
      <w:pPr>
        <w:pStyle w:val="Paragraphedeliste"/>
        <w:spacing w:line="360" w:lineRule="auto"/>
        <w:ind w:left="-491" w:right="-993"/>
        <w:rPr>
          <w:rFonts w:asciiTheme="majorBidi" w:eastAsiaTheme="majorEastAsia" w:hAnsiTheme="majorBidi" w:cstheme="majorBidi"/>
          <w:sz w:val="24"/>
          <w:szCs w:val="24"/>
        </w:rPr>
      </w:pPr>
    </w:p>
    <w:p w14:paraId="22A52706" w14:textId="15707146" w:rsidR="00B10E39" w:rsidRPr="00130A03" w:rsidRDefault="00B10E39" w:rsidP="00130A03">
      <w:pPr>
        <w:pStyle w:val="Paragraphedeliste"/>
        <w:numPr>
          <w:ilvl w:val="0"/>
          <w:numId w:val="4"/>
        </w:numPr>
        <w:spacing w:line="360" w:lineRule="auto"/>
        <w:ind w:right="-993"/>
        <w:rPr>
          <w:rFonts w:asciiTheme="majorBidi" w:eastAsiaTheme="majorEastAsia" w:hAnsiTheme="majorBidi" w:cstheme="majorBidi"/>
          <w:sz w:val="24"/>
          <w:szCs w:val="24"/>
        </w:rPr>
      </w:pPr>
      <w:r w:rsidRPr="00130A03">
        <w:rPr>
          <w:rFonts w:asciiTheme="majorBidi" w:eastAsiaTheme="majorEastAsia" w:hAnsiTheme="majorBidi" w:cstheme="majorBidi"/>
          <w:color w:val="00B050"/>
          <w:sz w:val="24"/>
          <w:szCs w:val="24"/>
        </w:rPr>
        <w:t>Distribution des eaux de surface et zones d'utilisation</w:t>
      </w:r>
      <w:r w:rsidRPr="00130A03">
        <w:rPr>
          <w:rFonts w:asciiTheme="majorBidi" w:eastAsiaTheme="majorEastAsia" w:hAnsiTheme="majorBidi" w:cstheme="majorBidi"/>
          <w:sz w:val="24"/>
          <w:szCs w:val="24"/>
        </w:rPr>
        <w:t>.</w:t>
      </w:r>
    </w:p>
    <w:p w14:paraId="34D6E8C6" w14:textId="77777777" w:rsidR="00B10E39" w:rsidRPr="00130A03" w:rsidRDefault="00B10E39" w:rsidP="00130A03">
      <w:pPr>
        <w:pStyle w:val="Paragraphedeliste"/>
        <w:spacing w:line="360" w:lineRule="auto"/>
        <w:ind w:left="-49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Le tableau suivant donne quelques résultats </w:t>
      </w:r>
      <w:proofErr w:type="gramStart"/>
      <w:r w:rsidRPr="00130A03">
        <w:rPr>
          <w:rFonts w:asciiTheme="majorBidi" w:eastAsiaTheme="majorEastAsia" w:hAnsiTheme="majorBidi" w:cstheme="majorBidi"/>
          <w:sz w:val="24"/>
          <w:szCs w:val="24"/>
        </w:rPr>
        <w:t>statistiques:</w:t>
      </w:r>
      <w:proofErr w:type="gramEnd"/>
    </w:p>
    <w:p w14:paraId="1637C1A3" w14:textId="311A56B1" w:rsidR="00B10E39" w:rsidRPr="00130A03" w:rsidRDefault="00B10E39" w:rsidP="00130A03">
      <w:pPr>
        <w:pStyle w:val="Paragraphedeliste"/>
        <w:spacing w:line="360" w:lineRule="auto"/>
        <w:ind w:left="-491"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Sur la base de ces données,</w:t>
      </w:r>
      <w:r w:rsidRPr="00130A03">
        <w:rPr>
          <w:rFonts w:asciiTheme="majorBidi" w:eastAsiaTheme="majorEastAsia" w:hAnsiTheme="majorBidi" w:cstheme="majorBidi"/>
          <w:sz w:val="24"/>
          <w:szCs w:val="24"/>
        </w:rPr>
        <w:t xml:space="preserve"> </w:t>
      </w:r>
      <w:r w:rsidRPr="00130A03">
        <w:rPr>
          <w:rFonts w:asciiTheme="majorBidi" w:eastAsiaTheme="majorEastAsia" w:hAnsiTheme="majorBidi" w:cstheme="majorBidi"/>
          <w:color w:val="00B050"/>
          <w:sz w:val="24"/>
          <w:szCs w:val="24"/>
        </w:rPr>
        <w:t>Montrer</w:t>
      </w:r>
      <w:r w:rsidRPr="00130A03">
        <w:rPr>
          <w:rFonts w:asciiTheme="majorBidi" w:eastAsiaTheme="majorEastAsia" w:hAnsiTheme="majorBidi" w:cstheme="majorBidi"/>
          <w:color w:val="00B050"/>
          <w:sz w:val="24"/>
          <w:szCs w:val="24"/>
        </w:rPr>
        <w:t xml:space="preserve"> </w:t>
      </w:r>
      <w:r w:rsidRPr="00130A03">
        <w:rPr>
          <w:rFonts w:asciiTheme="majorBidi" w:eastAsiaTheme="majorEastAsia" w:hAnsiTheme="majorBidi" w:cstheme="majorBidi"/>
          <w:sz w:val="24"/>
          <w:szCs w:val="24"/>
        </w:rPr>
        <w:t xml:space="preserve">les limites de l'efficacité de la politique adoptée dans notre pays, </w:t>
      </w:r>
      <w:r w:rsidRPr="00130A03">
        <w:rPr>
          <w:rFonts w:asciiTheme="majorBidi" w:eastAsiaTheme="majorEastAsia" w:hAnsiTheme="majorBidi" w:cstheme="majorBidi"/>
          <w:sz w:val="24"/>
          <w:szCs w:val="24"/>
        </w:rPr>
        <w:t xml:space="preserve">pour </w:t>
      </w:r>
      <w:r w:rsidRPr="00130A03">
        <w:rPr>
          <w:rFonts w:asciiTheme="majorBidi" w:eastAsiaTheme="majorEastAsia" w:hAnsiTheme="majorBidi" w:cstheme="majorBidi"/>
          <w:sz w:val="24"/>
          <w:szCs w:val="24"/>
        </w:rPr>
        <w:t>investir dans les eaux de surface</w:t>
      </w:r>
    </w:p>
    <w:p w14:paraId="5A7C9B71" w14:textId="77777777" w:rsidR="00893040" w:rsidRPr="00130A03" w:rsidRDefault="00893040" w:rsidP="00130A03">
      <w:pPr>
        <w:pStyle w:val="Paragraphedeliste"/>
        <w:spacing w:line="360" w:lineRule="auto"/>
        <w:ind w:left="-491" w:right="-993"/>
        <w:rPr>
          <w:rFonts w:asciiTheme="majorBidi" w:eastAsiaTheme="majorEastAsia" w:hAnsiTheme="majorBidi" w:cstheme="majorBidi"/>
          <w:sz w:val="24"/>
          <w:szCs w:val="24"/>
        </w:rPr>
      </w:pPr>
    </w:p>
    <w:tbl>
      <w:tblPr>
        <w:tblStyle w:val="Grilledutableau"/>
        <w:tblW w:w="11057" w:type="dxa"/>
        <w:tblInd w:w="-856" w:type="dxa"/>
        <w:tblLook w:val="04A0" w:firstRow="1" w:lastRow="0" w:firstColumn="1" w:lastColumn="0" w:noHBand="0" w:noVBand="1"/>
      </w:tblPr>
      <w:tblGrid>
        <w:gridCol w:w="5954"/>
        <w:gridCol w:w="5103"/>
      </w:tblGrid>
      <w:tr w:rsidR="003C6B4E" w:rsidRPr="00130A03" w14:paraId="7B4BA3AE" w14:textId="77777777" w:rsidTr="00BA02C1">
        <w:tc>
          <w:tcPr>
            <w:tcW w:w="5954" w:type="dxa"/>
            <w:shd w:val="clear" w:color="auto" w:fill="BDD6EE" w:themeFill="accent5" w:themeFillTint="66"/>
          </w:tcPr>
          <w:p w14:paraId="271754BD" w14:textId="77777777" w:rsidR="003C6B4E" w:rsidRPr="00130A03" w:rsidRDefault="003C6B4E" w:rsidP="00130A03">
            <w:pPr>
              <w:pStyle w:val="Paragraphedeliste"/>
              <w:ind w:left="183"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Nombre de barrages au Maroc actuellement</w:t>
            </w:r>
          </w:p>
          <w:p w14:paraId="650EBA76" w14:textId="5EAB0C36" w:rsidR="003C6B4E" w:rsidRPr="00130A03" w:rsidRDefault="003C6B4E" w:rsidP="00130A03">
            <w:pPr>
              <w:pStyle w:val="Paragraphedeliste"/>
              <w:ind w:left="0" w:right="-993"/>
              <w:rPr>
                <w:rFonts w:asciiTheme="majorBidi" w:eastAsiaTheme="majorEastAsia" w:hAnsiTheme="majorBidi" w:cstheme="majorBidi"/>
                <w:sz w:val="24"/>
                <w:szCs w:val="24"/>
              </w:rPr>
            </w:pPr>
          </w:p>
        </w:tc>
        <w:tc>
          <w:tcPr>
            <w:tcW w:w="5103" w:type="dxa"/>
            <w:shd w:val="clear" w:color="auto" w:fill="BDD6EE" w:themeFill="accent5" w:themeFillTint="66"/>
          </w:tcPr>
          <w:p w14:paraId="51BF55C2" w14:textId="77777777" w:rsidR="00BA02C1"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112 dont 103 sont actuellement investis et 9 en </w:t>
            </w:r>
          </w:p>
          <w:p w14:paraId="01141A8F" w14:textId="55B667F7" w:rsidR="003C6B4E" w:rsidRPr="00130A03" w:rsidRDefault="003C6B4E" w:rsidP="00130A03">
            <w:pPr>
              <w:pStyle w:val="Paragraphedeliste"/>
              <w:ind w:left="0" w:right="-993"/>
              <w:rPr>
                <w:rFonts w:asciiTheme="majorBidi" w:eastAsiaTheme="majorEastAsia" w:hAnsiTheme="majorBidi" w:cstheme="majorBidi"/>
                <w:sz w:val="24"/>
                <w:szCs w:val="24"/>
              </w:rPr>
            </w:pPr>
            <w:proofErr w:type="gramStart"/>
            <w:r w:rsidRPr="00130A03">
              <w:rPr>
                <w:rFonts w:asciiTheme="majorBidi" w:eastAsiaTheme="majorEastAsia" w:hAnsiTheme="majorBidi" w:cstheme="majorBidi"/>
                <w:sz w:val="24"/>
                <w:szCs w:val="24"/>
              </w:rPr>
              <w:t>préparation</w:t>
            </w:r>
            <w:proofErr w:type="gramEnd"/>
          </w:p>
        </w:tc>
      </w:tr>
      <w:tr w:rsidR="003C6B4E" w:rsidRPr="00130A03" w14:paraId="3618CCAF" w14:textId="77777777" w:rsidTr="00BA02C1">
        <w:tc>
          <w:tcPr>
            <w:tcW w:w="5954" w:type="dxa"/>
            <w:shd w:val="clear" w:color="auto" w:fill="BDD6EE" w:themeFill="accent5" w:themeFillTint="66"/>
          </w:tcPr>
          <w:p w14:paraId="0FF011CF" w14:textId="77777777" w:rsidR="00BA02C1"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Volume total de la capacité d'économie à l'achèvement</w:t>
            </w:r>
          </w:p>
          <w:p w14:paraId="1FD35236" w14:textId="65037C62" w:rsidR="003C6B4E"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 </w:t>
            </w:r>
            <w:proofErr w:type="gramStart"/>
            <w:r w:rsidRPr="00130A03">
              <w:rPr>
                <w:rFonts w:asciiTheme="majorBidi" w:eastAsiaTheme="majorEastAsia" w:hAnsiTheme="majorBidi" w:cstheme="majorBidi"/>
                <w:sz w:val="24"/>
                <w:szCs w:val="24"/>
              </w:rPr>
              <w:t>des</w:t>
            </w:r>
            <w:proofErr w:type="gramEnd"/>
            <w:r w:rsidRPr="00130A03">
              <w:rPr>
                <w:rFonts w:asciiTheme="majorBidi" w:eastAsiaTheme="majorEastAsia" w:hAnsiTheme="majorBidi" w:cstheme="majorBidi"/>
                <w:sz w:val="24"/>
                <w:szCs w:val="24"/>
              </w:rPr>
              <w:t xml:space="preserve"> travaux des barrages</w:t>
            </w:r>
            <w:r w:rsidR="00BA02C1" w:rsidRPr="00130A03">
              <w:rPr>
                <w:rFonts w:asciiTheme="majorBidi" w:eastAsiaTheme="majorEastAsia" w:hAnsiTheme="majorBidi" w:cstheme="majorBidi"/>
                <w:sz w:val="24"/>
                <w:szCs w:val="24"/>
              </w:rPr>
              <w:t xml:space="preserve"> m</w:t>
            </w:r>
            <w:r w:rsidRPr="00130A03">
              <w:rPr>
                <w:rFonts w:asciiTheme="majorBidi" w:eastAsiaTheme="majorEastAsia" w:hAnsiTheme="majorBidi" w:cstheme="majorBidi"/>
                <w:sz w:val="24"/>
                <w:szCs w:val="24"/>
              </w:rPr>
              <w:t>entionné.</w:t>
            </w:r>
          </w:p>
        </w:tc>
        <w:tc>
          <w:tcPr>
            <w:tcW w:w="5103" w:type="dxa"/>
            <w:shd w:val="clear" w:color="auto" w:fill="BDD6EE" w:themeFill="accent5" w:themeFillTint="66"/>
          </w:tcPr>
          <w:p w14:paraId="09059459" w14:textId="6072EA65" w:rsidR="003C6B4E"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16,5 milliards de mètres cubes</w:t>
            </w:r>
          </w:p>
        </w:tc>
      </w:tr>
      <w:tr w:rsidR="003C6B4E" w:rsidRPr="00130A03" w14:paraId="699745C0" w14:textId="77777777" w:rsidTr="00BA02C1">
        <w:tc>
          <w:tcPr>
            <w:tcW w:w="5954" w:type="dxa"/>
            <w:shd w:val="clear" w:color="auto" w:fill="BDD6EE" w:themeFill="accent5" w:themeFillTint="66"/>
          </w:tcPr>
          <w:p w14:paraId="707131CF" w14:textId="4E72CBFA" w:rsidR="003C6B4E"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Entre 1972 et 1996, les besoins en eau ont doublé</w:t>
            </w:r>
            <w:r w:rsidRPr="00130A03">
              <w:rPr>
                <w:rFonts w:asciiTheme="majorBidi" w:eastAsiaTheme="majorEastAsia" w:hAnsiTheme="majorBidi" w:cstheme="majorBidi"/>
                <w:sz w:val="24"/>
                <w:szCs w:val="24"/>
              </w:rPr>
              <w:t xml:space="preserve"> 5 f</w:t>
            </w:r>
            <w:r w:rsidRPr="00130A03">
              <w:rPr>
                <w:rFonts w:asciiTheme="majorBidi" w:eastAsiaTheme="majorEastAsia" w:hAnsiTheme="majorBidi" w:cstheme="majorBidi"/>
                <w:sz w:val="24"/>
                <w:szCs w:val="24"/>
              </w:rPr>
              <w:t>ois.</w:t>
            </w:r>
          </w:p>
        </w:tc>
        <w:tc>
          <w:tcPr>
            <w:tcW w:w="5103" w:type="dxa"/>
            <w:shd w:val="clear" w:color="auto" w:fill="BDD6EE" w:themeFill="accent5" w:themeFillTint="66"/>
          </w:tcPr>
          <w:p w14:paraId="0CEF1E44" w14:textId="77777777" w:rsidR="00BA02C1" w:rsidRPr="00130A03" w:rsidRDefault="003C6B4E" w:rsidP="00130A03">
            <w:pPr>
              <w:ind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840 millions de mètres cubes, dont 60% sont</w:t>
            </w:r>
          </w:p>
          <w:p w14:paraId="4190C30B" w14:textId="3449C3F3" w:rsidR="003C6B4E" w:rsidRPr="00130A03" w:rsidRDefault="003C6B4E" w:rsidP="00130A03">
            <w:pPr>
              <w:ind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 </w:t>
            </w:r>
            <w:proofErr w:type="gramStart"/>
            <w:r w:rsidRPr="00130A03">
              <w:rPr>
                <w:rFonts w:asciiTheme="majorBidi" w:eastAsiaTheme="majorEastAsia" w:hAnsiTheme="majorBidi" w:cstheme="majorBidi"/>
                <w:sz w:val="24"/>
                <w:szCs w:val="24"/>
              </w:rPr>
              <w:t>alimentés</w:t>
            </w:r>
            <w:proofErr w:type="gramEnd"/>
            <w:r w:rsidRPr="00130A03">
              <w:rPr>
                <w:rFonts w:asciiTheme="majorBidi" w:eastAsiaTheme="majorEastAsia" w:hAnsiTheme="majorBidi" w:cstheme="majorBidi"/>
                <w:sz w:val="24"/>
                <w:szCs w:val="24"/>
              </w:rPr>
              <w:t xml:space="preserve"> par des eaux de surface</w:t>
            </w:r>
            <w:r w:rsidRPr="00130A03">
              <w:rPr>
                <w:rFonts w:asciiTheme="majorBidi" w:eastAsiaTheme="majorEastAsia" w:hAnsiTheme="majorBidi" w:cstheme="majorBidi"/>
                <w:sz w:val="24"/>
                <w:szCs w:val="24"/>
              </w:rPr>
              <w:t xml:space="preserve"> r</w:t>
            </w:r>
            <w:r w:rsidRPr="00130A03">
              <w:rPr>
                <w:rFonts w:asciiTheme="majorBidi" w:eastAsiaTheme="majorEastAsia" w:hAnsiTheme="majorBidi" w:cstheme="majorBidi"/>
                <w:sz w:val="24"/>
                <w:szCs w:val="24"/>
              </w:rPr>
              <w:t>edistribué</w:t>
            </w:r>
          </w:p>
        </w:tc>
      </w:tr>
      <w:tr w:rsidR="003C6B4E" w:rsidRPr="00130A03" w14:paraId="4C63AFA0" w14:textId="77777777" w:rsidTr="00BA02C1">
        <w:tc>
          <w:tcPr>
            <w:tcW w:w="5954" w:type="dxa"/>
            <w:shd w:val="clear" w:color="auto" w:fill="BDD6EE" w:themeFill="accent5" w:themeFillTint="66"/>
          </w:tcPr>
          <w:p w14:paraId="73C7DEAC" w14:textId="77777777" w:rsidR="00BA02C1"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13 systèmes ont été achevés pour acheminer l'eau vers les</w:t>
            </w:r>
          </w:p>
          <w:p w14:paraId="6B5BBEE6" w14:textId="51C7A9BF" w:rsidR="003C6B4E"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 </w:t>
            </w:r>
            <w:proofErr w:type="gramStart"/>
            <w:r w:rsidRPr="00130A03">
              <w:rPr>
                <w:rFonts w:asciiTheme="majorBidi" w:eastAsiaTheme="majorEastAsia" w:hAnsiTheme="majorBidi" w:cstheme="majorBidi"/>
                <w:sz w:val="24"/>
                <w:szCs w:val="24"/>
              </w:rPr>
              <w:t>zones</w:t>
            </w:r>
            <w:proofErr w:type="gramEnd"/>
            <w:r w:rsidRPr="00130A03">
              <w:rPr>
                <w:rFonts w:asciiTheme="majorBidi" w:eastAsiaTheme="majorEastAsia" w:hAnsiTheme="majorBidi" w:cstheme="majorBidi"/>
                <w:sz w:val="24"/>
                <w:szCs w:val="24"/>
              </w:rPr>
              <w:t xml:space="preserve"> les plus démunies.</w:t>
            </w:r>
          </w:p>
        </w:tc>
        <w:tc>
          <w:tcPr>
            <w:tcW w:w="5103" w:type="dxa"/>
            <w:shd w:val="clear" w:color="auto" w:fill="BDD6EE" w:themeFill="accent5" w:themeFillTint="66"/>
          </w:tcPr>
          <w:p w14:paraId="39B769D4" w14:textId="58373B5D" w:rsidR="003C6B4E" w:rsidRPr="00130A03" w:rsidRDefault="003C6B4E"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785 km</w:t>
            </w:r>
            <w:r w:rsidRPr="00130A03">
              <w:rPr>
                <w:rFonts w:asciiTheme="majorBidi" w:eastAsiaTheme="majorEastAsia" w:hAnsiTheme="majorBidi" w:cstheme="majorBidi"/>
                <w:sz w:val="24"/>
                <w:szCs w:val="24"/>
              </w:rPr>
              <w:t xml:space="preserve"> avec </w:t>
            </w:r>
            <w:proofErr w:type="gramStart"/>
            <w:r w:rsidRPr="00130A03">
              <w:rPr>
                <w:rFonts w:asciiTheme="majorBidi" w:eastAsiaTheme="majorEastAsia" w:hAnsiTheme="majorBidi" w:cstheme="majorBidi"/>
                <w:sz w:val="24"/>
                <w:szCs w:val="24"/>
              </w:rPr>
              <w:t xml:space="preserve">un  </w:t>
            </w:r>
            <w:r w:rsidRPr="00130A03">
              <w:rPr>
                <w:rFonts w:asciiTheme="majorBidi" w:eastAsiaTheme="majorEastAsia" w:hAnsiTheme="majorBidi" w:cstheme="majorBidi"/>
                <w:sz w:val="24"/>
                <w:szCs w:val="24"/>
              </w:rPr>
              <w:t>175</w:t>
            </w:r>
            <w:proofErr w:type="gramEnd"/>
            <w:r w:rsidRPr="00130A03">
              <w:rPr>
                <w:rFonts w:asciiTheme="majorBidi" w:eastAsiaTheme="majorEastAsia" w:hAnsiTheme="majorBidi" w:cstheme="majorBidi"/>
                <w:sz w:val="24"/>
                <w:szCs w:val="24"/>
              </w:rPr>
              <w:t xml:space="preserve"> m3/S </w:t>
            </w:r>
          </w:p>
        </w:tc>
      </w:tr>
      <w:tr w:rsidR="003C6B4E" w:rsidRPr="00130A03" w14:paraId="7C279021" w14:textId="77777777" w:rsidTr="00BA02C1">
        <w:tc>
          <w:tcPr>
            <w:tcW w:w="5954" w:type="dxa"/>
            <w:shd w:val="clear" w:color="auto" w:fill="BDD6EE" w:themeFill="accent5" w:themeFillTint="66"/>
          </w:tcPr>
          <w:p w14:paraId="27555D26" w14:textId="5E24F605" w:rsidR="003C6B4E" w:rsidRPr="00130A03" w:rsidRDefault="0033468D"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Production actuelle d'énergie électrique.</w:t>
            </w:r>
          </w:p>
        </w:tc>
        <w:tc>
          <w:tcPr>
            <w:tcW w:w="5103" w:type="dxa"/>
            <w:shd w:val="clear" w:color="auto" w:fill="BDD6EE" w:themeFill="accent5" w:themeFillTint="66"/>
          </w:tcPr>
          <w:p w14:paraId="10E35459" w14:textId="6868A320" w:rsidR="003C6B4E" w:rsidRPr="00130A03" w:rsidRDefault="0033468D"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2350 millions </w:t>
            </w:r>
            <w:proofErr w:type="spellStart"/>
            <w:r w:rsidRPr="00130A03">
              <w:rPr>
                <w:rFonts w:asciiTheme="majorBidi" w:eastAsiaTheme="majorEastAsia" w:hAnsiTheme="majorBidi" w:cstheme="majorBidi"/>
                <w:sz w:val="24"/>
                <w:szCs w:val="24"/>
              </w:rPr>
              <w:t>kw</w:t>
            </w:r>
            <w:proofErr w:type="spellEnd"/>
            <w:r w:rsidR="00BA02C1" w:rsidRPr="00130A03">
              <w:rPr>
                <w:rFonts w:asciiTheme="majorBidi" w:eastAsiaTheme="majorEastAsia" w:hAnsiTheme="majorBidi" w:cstheme="majorBidi"/>
                <w:sz w:val="24"/>
                <w:szCs w:val="24"/>
              </w:rPr>
              <w:t xml:space="preserve">/h </w:t>
            </w:r>
            <w:r w:rsidRPr="00130A03">
              <w:rPr>
                <w:rFonts w:asciiTheme="majorBidi" w:eastAsiaTheme="majorEastAsia" w:hAnsiTheme="majorBidi" w:cstheme="majorBidi"/>
                <w:sz w:val="24"/>
                <w:szCs w:val="24"/>
              </w:rPr>
              <w:t>par an</w:t>
            </w:r>
          </w:p>
        </w:tc>
      </w:tr>
      <w:tr w:rsidR="003C6B4E" w:rsidRPr="00130A03" w14:paraId="259A4ECD" w14:textId="77777777" w:rsidTr="00BA02C1">
        <w:tc>
          <w:tcPr>
            <w:tcW w:w="5954" w:type="dxa"/>
            <w:shd w:val="clear" w:color="auto" w:fill="BDD6EE" w:themeFill="accent5" w:themeFillTint="66"/>
          </w:tcPr>
          <w:p w14:paraId="14D12BDD" w14:textId="41E5EFD4" w:rsidR="003C6B4E" w:rsidRPr="00130A03" w:rsidRDefault="00BA02C1"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Irrigation de terres agricoles.</w:t>
            </w:r>
          </w:p>
        </w:tc>
        <w:tc>
          <w:tcPr>
            <w:tcW w:w="5103" w:type="dxa"/>
            <w:shd w:val="clear" w:color="auto" w:fill="BDD6EE" w:themeFill="accent5" w:themeFillTint="66"/>
          </w:tcPr>
          <w:p w14:paraId="6D855CD5" w14:textId="77777777" w:rsidR="00BA02C1" w:rsidRPr="00130A03" w:rsidRDefault="00BA02C1"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Actuellement, </w:t>
            </w:r>
            <w:proofErr w:type="gramStart"/>
            <w:r w:rsidRPr="00130A03">
              <w:rPr>
                <w:rFonts w:asciiTheme="majorBidi" w:eastAsiaTheme="majorEastAsia" w:hAnsiTheme="majorBidi" w:cstheme="majorBidi"/>
                <w:sz w:val="24"/>
                <w:szCs w:val="24"/>
              </w:rPr>
              <w:t xml:space="preserve">un </w:t>
            </w:r>
            <w:r w:rsidRPr="00130A03">
              <w:rPr>
                <w:rFonts w:asciiTheme="majorBidi" w:eastAsiaTheme="majorEastAsia" w:hAnsiTheme="majorBidi" w:cstheme="majorBidi"/>
                <w:sz w:val="24"/>
                <w:szCs w:val="24"/>
              </w:rPr>
              <w:t xml:space="preserve"> million</w:t>
            </w:r>
            <w:proofErr w:type="gramEnd"/>
            <w:r w:rsidRPr="00130A03">
              <w:rPr>
                <w:rFonts w:asciiTheme="majorBidi" w:eastAsiaTheme="majorEastAsia" w:hAnsiTheme="majorBidi" w:cstheme="majorBidi"/>
                <w:sz w:val="24"/>
                <w:szCs w:val="24"/>
              </w:rPr>
              <w:t xml:space="preserve"> d’hectares, représentant </w:t>
            </w:r>
          </w:p>
          <w:p w14:paraId="378C8A16" w14:textId="4C68DA23" w:rsidR="003C6B4E" w:rsidRPr="00130A03" w:rsidRDefault="00BA02C1" w:rsidP="00130A03">
            <w:pPr>
              <w:pStyle w:val="Paragraphedeliste"/>
              <w:ind w:left="0"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45% de la production nationale</w:t>
            </w:r>
          </w:p>
        </w:tc>
      </w:tr>
    </w:tbl>
    <w:p w14:paraId="1D0A7FFE" w14:textId="77777777" w:rsidR="008308B5" w:rsidRDefault="00E50822" w:rsidP="00130A03">
      <w:pPr>
        <w:spacing w:line="360" w:lineRule="auto"/>
        <w:ind w:left="-709"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 xml:space="preserve">L'eau stockée dans les barrages </w:t>
      </w:r>
      <w:proofErr w:type="spellStart"/>
      <w:r w:rsidRPr="00130A03">
        <w:rPr>
          <w:rFonts w:asciiTheme="majorBidi" w:eastAsiaTheme="majorEastAsia" w:hAnsiTheme="majorBidi" w:cstheme="majorBidi"/>
          <w:sz w:val="24"/>
          <w:szCs w:val="24"/>
        </w:rPr>
        <w:t>repond</w:t>
      </w:r>
      <w:proofErr w:type="spellEnd"/>
      <w:r w:rsidRPr="00130A03">
        <w:rPr>
          <w:rFonts w:asciiTheme="majorBidi" w:eastAsiaTheme="majorEastAsia" w:hAnsiTheme="majorBidi" w:cstheme="majorBidi"/>
          <w:sz w:val="24"/>
          <w:szCs w:val="24"/>
        </w:rPr>
        <w:t xml:space="preserve"> aux besoins des communautés résidentielles en eau potable, aux besoins industriels</w:t>
      </w:r>
      <w:r w:rsidR="0086225B" w:rsidRPr="00130A03">
        <w:rPr>
          <w:rFonts w:asciiTheme="majorBidi" w:eastAsiaTheme="majorEastAsia" w:hAnsiTheme="majorBidi" w:cstheme="majorBidi"/>
          <w:sz w:val="24"/>
          <w:szCs w:val="24"/>
        </w:rPr>
        <w:t>,</w:t>
      </w:r>
      <w:r w:rsidRPr="00130A03">
        <w:rPr>
          <w:rFonts w:asciiTheme="majorBidi" w:eastAsiaTheme="majorEastAsia" w:hAnsiTheme="majorBidi" w:cstheme="majorBidi"/>
          <w:sz w:val="24"/>
          <w:szCs w:val="24"/>
        </w:rPr>
        <w:t xml:space="preserve"> </w:t>
      </w:r>
      <w:proofErr w:type="gramStart"/>
      <w:r w:rsidRPr="00130A03">
        <w:rPr>
          <w:rFonts w:asciiTheme="majorBidi" w:eastAsiaTheme="majorEastAsia" w:hAnsiTheme="majorBidi" w:cstheme="majorBidi"/>
          <w:sz w:val="24"/>
          <w:szCs w:val="24"/>
        </w:rPr>
        <w:t>l'</w:t>
      </w:r>
      <w:proofErr w:type="spellStart"/>
      <w:r w:rsidRPr="00130A03">
        <w:rPr>
          <w:rFonts w:asciiTheme="majorBidi" w:eastAsiaTheme="majorEastAsia" w:hAnsiTheme="majorBidi" w:cstheme="majorBidi"/>
          <w:sz w:val="24"/>
          <w:szCs w:val="24"/>
        </w:rPr>
        <w:t>irrigation,</w:t>
      </w:r>
      <w:r w:rsidR="0086225B" w:rsidRPr="00130A03">
        <w:rPr>
          <w:rFonts w:asciiTheme="majorBidi" w:eastAsiaTheme="majorEastAsia" w:hAnsiTheme="majorBidi" w:cstheme="majorBidi"/>
          <w:sz w:val="24"/>
          <w:szCs w:val="24"/>
        </w:rPr>
        <w:t>et</w:t>
      </w:r>
      <w:proofErr w:type="spellEnd"/>
      <w:proofErr w:type="gramEnd"/>
      <w:r w:rsidR="0086225B" w:rsidRPr="00130A03">
        <w:rPr>
          <w:rFonts w:asciiTheme="majorBidi" w:eastAsiaTheme="majorEastAsia" w:hAnsiTheme="majorBidi" w:cstheme="majorBidi"/>
          <w:sz w:val="24"/>
          <w:szCs w:val="24"/>
        </w:rPr>
        <w:t xml:space="preserve"> à</w:t>
      </w:r>
      <w:r w:rsidRPr="00130A03">
        <w:rPr>
          <w:rFonts w:asciiTheme="majorBidi" w:eastAsiaTheme="majorEastAsia" w:hAnsiTheme="majorBidi" w:cstheme="majorBidi"/>
          <w:sz w:val="24"/>
          <w:szCs w:val="24"/>
        </w:rPr>
        <w:t xml:space="preserve"> la fourniture d'électricité</w:t>
      </w:r>
      <w:r w:rsidR="0086225B" w:rsidRPr="00130A03">
        <w:rPr>
          <w:rFonts w:asciiTheme="majorBidi" w:eastAsiaTheme="majorEastAsia" w:hAnsiTheme="majorBidi" w:cstheme="majorBidi"/>
          <w:sz w:val="24"/>
          <w:szCs w:val="24"/>
        </w:rPr>
        <w:t xml:space="preserve">. </w:t>
      </w:r>
    </w:p>
    <w:p w14:paraId="4424E92C" w14:textId="7FB9FC21" w:rsidR="00CD4CDD" w:rsidRPr="00130A03" w:rsidRDefault="0086225B" w:rsidP="00130A03">
      <w:pPr>
        <w:spacing w:line="360" w:lineRule="auto"/>
        <w:ind w:left="-709" w:right="-993"/>
        <w:rPr>
          <w:rFonts w:asciiTheme="majorBidi" w:eastAsiaTheme="majorEastAsia" w:hAnsiTheme="majorBidi" w:cstheme="majorBidi"/>
          <w:sz w:val="24"/>
          <w:szCs w:val="24"/>
        </w:rPr>
      </w:pPr>
      <w:bookmarkStart w:id="0" w:name="_GoBack"/>
      <w:bookmarkEnd w:id="0"/>
      <w:r w:rsidRPr="00130A03">
        <w:rPr>
          <w:rFonts w:asciiTheme="majorBidi" w:eastAsiaTheme="majorEastAsia" w:hAnsiTheme="majorBidi" w:cstheme="majorBidi"/>
          <w:sz w:val="24"/>
          <w:szCs w:val="24"/>
        </w:rPr>
        <w:t xml:space="preserve">Ainsi </w:t>
      </w:r>
      <w:proofErr w:type="gramStart"/>
      <w:r w:rsidRPr="00130A03">
        <w:rPr>
          <w:rFonts w:asciiTheme="majorBidi" w:eastAsiaTheme="majorEastAsia" w:hAnsiTheme="majorBidi" w:cstheme="majorBidi"/>
          <w:sz w:val="24"/>
          <w:szCs w:val="24"/>
        </w:rPr>
        <w:t>cet eau</w:t>
      </w:r>
      <w:proofErr w:type="gramEnd"/>
      <w:r w:rsidRPr="00130A03">
        <w:rPr>
          <w:rFonts w:asciiTheme="majorBidi" w:eastAsiaTheme="majorEastAsia" w:hAnsiTheme="majorBidi" w:cstheme="majorBidi"/>
          <w:sz w:val="24"/>
          <w:szCs w:val="24"/>
        </w:rPr>
        <w:t xml:space="preserve"> </w:t>
      </w:r>
      <w:r w:rsidR="00E50822" w:rsidRPr="00130A03">
        <w:rPr>
          <w:rFonts w:asciiTheme="majorBidi" w:eastAsiaTheme="majorEastAsia" w:hAnsiTheme="majorBidi" w:cstheme="majorBidi"/>
          <w:sz w:val="24"/>
          <w:szCs w:val="24"/>
        </w:rPr>
        <w:t>contribue à la prévention des inondations et de leur impact négatif sur les terres agricoles.</w:t>
      </w:r>
      <w:r w:rsidRPr="00130A03">
        <w:rPr>
          <w:rFonts w:asciiTheme="majorBidi" w:eastAsiaTheme="majorEastAsia" w:hAnsiTheme="majorBidi" w:cstheme="majorBidi"/>
          <w:sz w:val="24"/>
          <w:szCs w:val="24"/>
        </w:rPr>
        <w:t xml:space="preserve"> Et les a</w:t>
      </w:r>
      <w:r w:rsidR="00E50822" w:rsidRPr="00130A03">
        <w:rPr>
          <w:rFonts w:asciiTheme="majorBidi" w:eastAsiaTheme="majorEastAsia" w:hAnsiTheme="majorBidi" w:cstheme="majorBidi"/>
          <w:sz w:val="24"/>
          <w:szCs w:val="24"/>
        </w:rPr>
        <w:t>ctivité</w:t>
      </w:r>
      <w:r w:rsidRPr="00130A03">
        <w:rPr>
          <w:rFonts w:asciiTheme="majorBidi" w:eastAsiaTheme="majorEastAsia" w:hAnsiTheme="majorBidi" w:cstheme="majorBidi"/>
          <w:sz w:val="24"/>
          <w:szCs w:val="24"/>
        </w:rPr>
        <w:t>s</w:t>
      </w:r>
      <w:r w:rsidR="00E50822" w:rsidRPr="00130A03">
        <w:rPr>
          <w:rFonts w:asciiTheme="majorBidi" w:eastAsiaTheme="majorEastAsia" w:hAnsiTheme="majorBidi" w:cstheme="majorBidi"/>
          <w:sz w:val="24"/>
          <w:szCs w:val="24"/>
        </w:rPr>
        <w:t xml:space="preserve"> économique</w:t>
      </w:r>
      <w:r w:rsidRPr="00130A03">
        <w:rPr>
          <w:rFonts w:asciiTheme="majorBidi" w:eastAsiaTheme="majorEastAsia" w:hAnsiTheme="majorBidi" w:cstheme="majorBidi"/>
          <w:sz w:val="24"/>
          <w:szCs w:val="24"/>
        </w:rPr>
        <w:t>s</w:t>
      </w:r>
      <w:r w:rsidR="00E50822" w:rsidRPr="00130A03">
        <w:rPr>
          <w:rFonts w:asciiTheme="majorBidi" w:eastAsiaTheme="majorEastAsia" w:hAnsiTheme="majorBidi" w:cstheme="majorBidi"/>
          <w:sz w:val="24"/>
          <w:szCs w:val="24"/>
        </w:rPr>
        <w:t xml:space="preserve"> et sociale</w:t>
      </w:r>
      <w:r w:rsidRPr="00130A03">
        <w:rPr>
          <w:rFonts w:asciiTheme="majorBidi" w:eastAsiaTheme="majorEastAsia" w:hAnsiTheme="majorBidi" w:cstheme="majorBidi"/>
          <w:sz w:val="24"/>
          <w:szCs w:val="24"/>
        </w:rPr>
        <w:t>s</w:t>
      </w:r>
      <w:r w:rsidR="00E50822" w:rsidRPr="00130A03">
        <w:rPr>
          <w:rFonts w:asciiTheme="majorBidi" w:eastAsiaTheme="majorEastAsia" w:hAnsiTheme="majorBidi" w:cstheme="majorBidi"/>
          <w:sz w:val="24"/>
          <w:szCs w:val="24"/>
        </w:rPr>
        <w:t>.</w:t>
      </w:r>
    </w:p>
    <w:p w14:paraId="2D8FC387" w14:textId="106BDB46" w:rsidR="0035600C" w:rsidRPr="00130A03" w:rsidRDefault="0035600C" w:rsidP="00130A03">
      <w:pPr>
        <w:spacing w:line="360" w:lineRule="auto"/>
        <w:ind w:left="-709" w:right="-993"/>
        <w:rPr>
          <w:rFonts w:asciiTheme="majorBidi" w:eastAsiaTheme="majorEastAsia" w:hAnsiTheme="majorBidi" w:cstheme="majorBidi"/>
          <w:color w:val="FF0000"/>
          <w:sz w:val="24"/>
          <w:szCs w:val="24"/>
        </w:rPr>
      </w:pPr>
      <w:r w:rsidRPr="00130A03">
        <w:rPr>
          <w:rFonts w:asciiTheme="majorBidi" w:eastAsiaTheme="majorEastAsia" w:hAnsiTheme="majorBidi" w:cstheme="majorBidi"/>
          <w:color w:val="FF0000"/>
          <w:sz w:val="24"/>
          <w:szCs w:val="24"/>
        </w:rPr>
        <w:t xml:space="preserve">Conclusion </w:t>
      </w:r>
    </w:p>
    <w:p w14:paraId="6C381751" w14:textId="735A73C2" w:rsidR="00A32FFA" w:rsidRPr="00130A03" w:rsidRDefault="0035600C" w:rsidP="00130A03">
      <w:pPr>
        <w:spacing w:line="360" w:lineRule="auto"/>
        <w:ind w:left="-709" w:right="-993"/>
        <w:rPr>
          <w:rFonts w:asciiTheme="majorBidi" w:eastAsiaTheme="majorEastAsia" w:hAnsiTheme="majorBidi" w:cstheme="majorBidi"/>
          <w:sz w:val="24"/>
          <w:szCs w:val="24"/>
        </w:rPr>
      </w:pPr>
      <w:r w:rsidRPr="00130A03">
        <w:rPr>
          <w:rFonts w:asciiTheme="majorBidi" w:eastAsiaTheme="majorEastAsia" w:hAnsiTheme="majorBidi" w:cstheme="majorBidi"/>
          <w:sz w:val="24"/>
          <w:szCs w:val="24"/>
        </w:rPr>
        <w:t>Le Maroc est classé parmi les pays disposant de plus de 20% de ses sources d'eau douce, ce qui nécessite de réfléchir à des méthodes efficaces</w:t>
      </w:r>
      <w:r w:rsidRPr="00130A03">
        <w:rPr>
          <w:rFonts w:asciiTheme="majorBidi" w:eastAsiaTheme="majorEastAsia" w:hAnsiTheme="majorBidi" w:cstheme="majorBidi"/>
          <w:sz w:val="24"/>
          <w:szCs w:val="24"/>
        </w:rPr>
        <w:t xml:space="preserve"> pour </w:t>
      </w:r>
      <w:proofErr w:type="spellStart"/>
      <w:proofErr w:type="gramStart"/>
      <w:r w:rsidRPr="00130A03">
        <w:rPr>
          <w:rFonts w:asciiTheme="majorBidi" w:eastAsiaTheme="majorEastAsia" w:hAnsiTheme="majorBidi" w:cstheme="majorBidi"/>
          <w:sz w:val="24"/>
          <w:szCs w:val="24"/>
        </w:rPr>
        <w:t>gerer</w:t>
      </w:r>
      <w:proofErr w:type="spellEnd"/>
      <w:r w:rsidRPr="00130A03">
        <w:rPr>
          <w:rFonts w:asciiTheme="majorBidi" w:eastAsiaTheme="majorEastAsia" w:hAnsiTheme="majorBidi" w:cstheme="majorBidi"/>
          <w:sz w:val="24"/>
          <w:szCs w:val="24"/>
        </w:rPr>
        <w:t xml:space="preserve"> </w:t>
      </w:r>
      <w:r w:rsidRPr="00130A03">
        <w:rPr>
          <w:rFonts w:asciiTheme="majorBidi" w:eastAsiaTheme="majorEastAsia" w:hAnsiTheme="majorBidi" w:cstheme="majorBidi"/>
          <w:sz w:val="24"/>
          <w:szCs w:val="24"/>
        </w:rPr>
        <w:t xml:space="preserve"> les</w:t>
      </w:r>
      <w:proofErr w:type="gramEnd"/>
      <w:r w:rsidRPr="00130A03">
        <w:rPr>
          <w:rFonts w:asciiTheme="majorBidi" w:eastAsiaTheme="majorEastAsia" w:hAnsiTheme="majorBidi" w:cstheme="majorBidi"/>
          <w:sz w:val="24"/>
          <w:szCs w:val="24"/>
        </w:rPr>
        <w:t xml:space="preserve"> ressources en eau disponibles, </w:t>
      </w:r>
      <w:r w:rsidRPr="00130A03">
        <w:rPr>
          <w:rFonts w:asciiTheme="majorBidi" w:eastAsiaTheme="majorEastAsia" w:hAnsiTheme="majorBidi" w:cstheme="majorBidi"/>
          <w:sz w:val="24"/>
          <w:szCs w:val="24"/>
        </w:rPr>
        <w:t>e</w:t>
      </w:r>
      <w:r w:rsidRPr="00130A03">
        <w:rPr>
          <w:rFonts w:asciiTheme="majorBidi" w:eastAsiaTheme="majorEastAsia" w:hAnsiTheme="majorBidi" w:cstheme="majorBidi"/>
          <w:sz w:val="24"/>
          <w:szCs w:val="24"/>
        </w:rPr>
        <w:t>n rationalisant divers usages, et créer de nouveaux moyens d'accroître l'utilisation de l'eau provenant des précipitations.</w:t>
      </w:r>
    </w:p>
    <w:p w14:paraId="115F5421" w14:textId="77777777" w:rsidR="006F4CB7" w:rsidRPr="00130A03" w:rsidRDefault="006F4CB7" w:rsidP="00130A03">
      <w:pPr>
        <w:spacing w:line="360" w:lineRule="auto"/>
        <w:ind w:left="-709" w:right="-993" w:firstLine="709"/>
        <w:rPr>
          <w:rFonts w:asciiTheme="majorBidi" w:eastAsiaTheme="majorEastAsia" w:hAnsiTheme="majorBidi" w:cstheme="majorBidi"/>
          <w:sz w:val="24"/>
          <w:szCs w:val="24"/>
        </w:rPr>
      </w:pPr>
    </w:p>
    <w:sectPr w:rsidR="006F4CB7" w:rsidRPr="00130A03" w:rsidSect="007E2BA4">
      <w:pgSz w:w="11906" w:h="16838"/>
      <w:pgMar w:top="56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DE3"/>
    <w:multiLevelType w:val="hybridMultilevel"/>
    <w:tmpl w:val="CF40584A"/>
    <w:lvl w:ilvl="0" w:tplc="6818EE20">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15:restartNumberingAfterBreak="0">
    <w:nsid w:val="49FF724A"/>
    <w:multiLevelType w:val="hybridMultilevel"/>
    <w:tmpl w:val="C02018CC"/>
    <w:lvl w:ilvl="0" w:tplc="17DEE48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66812C92"/>
    <w:multiLevelType w:val="hybridMultilevel"/>
    <w:tmpl w:val="EF728B6C"/>
    <w:lvl w:ilvl="0" w:tplc="E97850B0">
      <w:start w:val="1"/>
      <w:numFmt w:val="decimal"/>
      <w:lvlText w:val="%1."/>
      <w:lvlJc w:val="left"/>
      <w:pPr>
        <w:ind w:left="928"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70374D78"/>
    <w:multiLevelType w:val="hybridMultilevel"/>
    <w:tmpl w:val="0B4EF98A"/>
    <w:lvl w:ilvl="0" w:tplc="BE0457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B8"/>
    <w:rsid w:val="0007625B"/>
    <w:rsid w:val="00130A03"/>
    <w:rsid w:val="00196B95"/>
    <w:rsid w:val="001D2D74"/>
    <w:rsid w:val="00256306"/>
    <w:rsid w:val="002A518D"/>
    <w:rsid w:val="0033468D"/>
    <w:rsid w:val="0035600C"/>
    <w:rsid w:val="003B4249"/>
    <w:rsid w:val="003C6B4E"/>
    <w:rsid w:val="004F54AF"/>
    <w:rsid w:val="00515234"/>
    <w:rsid w:val="005372EE"/>
    <w:rsid w:val="00663097"/>
    <w:rsid w:val="006F4CB7"/>
    <w:rsid w:val="007E2BA4"/>
    <w:rsid w:val="008308B5"/>
    <w:rsid w:val="0086225B"/>
    <w:rsid w:val="00893040"/>
    <w:rsid w:val="00A32FFA"/>
    <w:rsid w:val="00B10E39"/>
    <w:rsid w:val="00B916D8"/>
    <w:rsid w:val="00BA02C1"/>
    <w:rsid w:val="00CD4CDD"/>
    <w:rsid w:val="00CD665C"/>
    <w:rsid w:val="00CE251E"/>
    <w:rsid w:val="00E46867"/>
    <w:rsid w:val="00E50822"/>
    <w:rsid w:val="00E85B68"/>
    <w:rsid w:val="00EF6F0E"/>
    <w:rsid w:val="00F17745"/>
    <w:rsid w:val="00FF19B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0404"/>
  <w15:chartTrackingRefBased/>
  <w15:docId w15:val="{98427576-E1A8-4F8F-A792-DA68F2C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249"/>
    <w:pPr>
      <w:ind w:left="720"/>
      <w:contextualSpacing/>
    </w:pPr>
  </w:style>
  <w:style w:type="table" w:styleId="Grilledutableau">
    <w:name w:val="Table Grid"/>
    <w:basedOn w:val="TableauNormal"/>
    <w:uiPriority w:val="39"/>
    <w:rsid w:val="003C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KESMAT</dc:creator>
  <cp:keywords/>
  <dc:description/>
  <cp:lastModifiedBy>HAMID KESMAT</cp:lastModifiedBy>
  <cp:revision>7</cp:revision>
  <dcterms:created xsi:type="dcterms:W3CDTF">2018-12-02T10:37:00Z</dcterms:created>
  <dcterms:modified xsi:type="dcterms:W3CDTF">2018-12-02T11:08:00Z</dcterms:modified>
</cp:coreProperties>
</file>