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B0" w:rsidRPr="00D9050D" w:rsidRDefault="0075462A" w:rsidP="001E03EF">
      <w:pPr>
        <w:bidi/>
        <w:spacing w:after="0" w:line="360" w:lineRule="auto"/>
        <w:rPr>
          <w:rFonts w:asciiTheme="majorBidi" w:hAnsiTheme="majorBidi" w:cstheme="majorBidi"/>
          <w:color w:val="0070C0"/>
          <w:sz w:val="28"/>
          <w:szCs w:val="28"/>
        </w:rPr>
      </w:pPr>
      <w:r w:rsidRPr="0075462A">
        <w:rPr>
          <w:rFonts w:asciiTheme="majorBidi" w:eastAsiaTheme="majorEastAsia" w:hAnsiTheme="majorBidi" w:cstheme="majorBidi"/>
          <w:noProof/>
          <w:color w:val="FF0000"/>
          <w:sz w:val="28"/>
          <w:szCs w:val="28"/>
          <w:lang w:eastAsia="fr-FR"/>
        </w:rPr>
        <w:pict>
          <v:rect id="_x0000_s1028" style="position:absolute;left:0;text-align:left;margin-left:147.3pt;margin-top:-26.5pt;width:230.2pt;height:41pt;z-index:251661312;mso-position-horizontal-relative:margin;v-text-anchor:middle" fillcolor="white [3201]" strokecolor="#95b3d7 [1940]" strokeweight="1pt">
            <v:fill color2="#b8cce4 [1300]" focusposition="1" focussize="" focus="100%" type="gradient"/>
            <v:shadow type="perspective" color="#243f60 [1604]" opacity=".5" offset="1pt" offset2="-3pt"/>
            <v:textbox style="mso-next-textbox:#_x0000_s1028">
              <w:txbxContent>
                <w:p w:rsidR="00BB1144" w:rsidRPr="001947FB" w:rsidRDefault="000E6723" w:rsidP="000E6723">
                  <w:pPr>
                    <w:bidi/>
                    <w:spacing w:after="0" w:line="240" w:lineRule="auto"/>
                    <w:jc w:val="center"/>
                    <w:rPr>
                      <w:sz w:val="32"/>
                      <w:szCs w:val="32"/>
                    </w:rPr>
                  </w:pPr>
                  <w:r w:rsidRPr="000E6723">
                    <w:rPr>
                      <w:rFonts w:asciiTheme="majorBidi" w:eastAsia="Times New Roman" w:hAnsiTheme="majorBidi" w:cs="Times New Roman" w:hint="cs"/>
                      <w:sz w:val="32"/>
                      <w:szCs w:val="32"/>
                      <w:rtl/>
                      <w:lang w:eastAsia="fr-FR"/>
                    </w:rPr>
                    <w:t>اليقظة</w:t>
                  </w:r>
                  <w:r w:rsidRPr="000E6723">
                    <w:rPr>
                      <w:rFonts w:asciiTheme="majorBidi" w:eastAsia="Times New Roman" w:hAnsiTheme="majorBidi" w:cs="Times New Roman"/>
                      <w:sz w:val="32"/>
                      <w:szCs w:val="32"/>
                      <w:rtl/>
                      <w:lang w:eastAsia="fr-FR"/>
                    </w:rPr>
                    <w:t xml:space="preserve"> </w:t>
                  </w:r>
                  <w:r w:rsidRPr="000E6723">
                    <w:rPr>
                      <w:rFonts w:asciiTheme="majorBidi" w:eastAsia="Times New Roman" w:hAnsiTheme="majorBidi" w:cs="Times New Roman" w:hint="cs"/>
                      <w:sz w:val="32"/>
                      <w:szCs w:val="32"/>
                      <w:rtl/>
                      <w:lang w:eastAsia="fr-FR"/>
                    </w:rPr>
                    <w:t>الفكرية</w:t>
                  </w:r>
                  <w:r w:rsidRPr="000E6723">
                    <w:rPr>
                      <w:rFonts w:asciiTheme="majorBidi" w:eastAsia="Times New Roman" w:hAnsiTheme="majorBidi" w:cs="Times New Roman"/>
                      <w:sz w:val="32"/>
                      <w:szCs w:val="32"/>
                      <w:rtl/>
                      <w:lang w:eastAsia="fr-FR"/>
                    </w:rPr>
                    <w:t xml:space="preserve"> </w:t>
                  </w:r>
                  <w:r w:rsidRPr="000E6723">
                    <w:rPr>
                      <w:rFonts w:asciiTheme="majorBidi" w:eastAsia="Times New Roman" w:hAnsiTheme="majorBidi" w:cs="Times New Roman" w:hint="cs"/>
                      <w:sz w:val="32"/>
                      <w:szCs w:val="32"/>
                      <w:rtl/>
                      <w:lang w:eastAsia="fr-FR"/>
                    </w:rPr>
                    <w:t>في</w:t>
                  </w:r>
                  <w:r w:rsidRPr="000E6723">
                    <w:rPr>
                      <w:rFonts w:asciiTheme="majorBidi" w:eastAsia="Times New Roman" w:hAnsiTheme="majorBidi" w:cs="Times New Roman"/>
                      <w:sz w:val="32"/>
                      <w:szCs w:val="32"/>
                      <w:rtl/>
                      <w:lang w:eastAsia="fr-FR"/>
                    </w:rPr>
                    <w:t xml:space="preserve"> </w:t>
                  </w:r>
                  <w:r w:rsidRPr="000E6723">
                    <w:rPr>
                      <w:rFonts w:asciiTheme="majorBidi" w:eastAsia="Times New Roman" w:hAnsiTheme="majorBidi" w:cs="Times New Roman" w:hint="cs"/>
                      <w:sz w:val="32"/>
                      <w:szCs w:val="32"/>
                      <w:rtl/>
                      <w:lang w:eastAsia="fr-FR"/>
                    </w:rPr>
                    <w:t>المشرق</w:t>
                  </w:r>
                  <w:r w:rsidRPr="000E6723">
                    <w:rPr>
                      <w:rFonts w:asciiTheme="majorBidi" w:eastAsia="Times New Roman" w:hAnsiTheme="majorBidi" w:cs="Times New Roman"/>
                      <w:sz w:val="32"/>
                      <w:szCs w:val="32"/>
                      <w:rtl/>
                      <w:lang w:eastAsia="fr-FR"/>
                    </w:rPr>
                    <w:t xml:space="preserve"> </w:t>
                  </w:r>
                  <w:r w:rsidRPr="000E6723">
                    <w:rPr>
                      <w:rFonts w:asciiTheme="majorBidi" w:eastAsia="Times New Roman" w:hAnsiTheme="majorBidi" w:cs="Times New Roman" w:hint="cs"/>
                      <w:sz w:val="32"/>
                      <w:szCs w:val="32"/>
                      <w:rtl/>
                      <w:lang w:eastAsia="fr-FR"/>
                    </w:rPr>
                    <w:t>العربي</w:t>
                  </w:r>
                </w:p>
              </w:txbxContent>
            </v:textbox>
            <w10:wrap anchorx="margin"/>
          </v:rect>
        </w:pict>
      </w:r>
    </w:p>
    <w:p w:rsidR="00461A44" w:rsidRDefault="00461A44" w:rsidP="00461A44">
      <w:pPr>
        <w:shd w:val="clear" w:color="auto" w:fill="FFFFFF"/>
        <w:bidi/>
        <w:spacing w:after="0" w:line="240" w:lineRule="auto"/>
        <w:jc w:val="both"/>
        <w:rPr>
          <w:rFonts w:asciiTheme="majorBidi" w:eastAsiaTheme="majorEastAsia" w:hAnsiTheme="majorBidi" w:cstheme="majorBidi" w:hint="cs"/>
          <w:color w:val="FF0000"/>
          <w:sz w:val="28"/>
          <w:szCs w:val="28"/>
          <w:rtl/>
        </w:rPr>
      </w:pPr>
    </w:p>
    <w:p w:rsidR="008102B2" w:rsidRPr="00461A44" w:rsidRDefault="002B0618" w:rsidP="00461A44">
      <w:pPr>
        <w:shd w:val="clear" w:color="auto" w:fill="FFFFFF"/>
        <w:bidi/>
        <w:spacing w:after="0" w:line="240" w:lineRule="auto"/>
        <w:jc w:val="both"/>
        <w:rPr>
          <w:rFonts w:asciiTheme="majorBidi" w:eastAsia="Times New Roman" w:hAnsiTheme="majorBidi" w:cs="Traditional Arabic"/>
          <w:b/>
          <w:bCs/>
          <w:color w:val="0070C0"/>
          <w:sz w:val="28"/>
          <w:szCs w:val="28"/>
          <w:rtl/>
          <w:lang w:eastAsia="fr-FR" w:bidi="ar-MA"/>
        </w:rPr>
      </w:pPr>
      <w:r w:rsidRPr="00461A44">
        <w:rPr>
          <w:rFonts w:asciiTheme="majorBidi" w:eastAsia="Times New Roman" w:hAnsiTheme="majorBidi" w:cs="Traditional Arabic"/>
          <w:b/>
          <w:bCs/>
          <w:color w:val="0070C0"/>
          <w:sz w:val="28"/>
          <w:szCs w:val="28"/>
          <w:rtl/>
          <w:lang w:eastAsia="fr-FR"/>
        </w:rPr>
        <w:t>تمهيد إشكالي</w:t>
      </w:r>
      <w:r w:rsidR="008102B2" w:rsidRPr="00461A44">
        <w:rPr>
          <w:rFonts w:asciiTheme="majorBidi" w:eastAsia="Times New Roman" w:hAnsiTheme="majorBidi" w:cs="Traditional Arabic"/>
          <w:b/>
          <w:bCs/>
          <w:color w:val="0070C0"/>
          <w:sz w:val="28"/>
          <w:szCs w:val="28"/>
          <w:rtl/>
          <w:lang w:eastAsia="fr-FR"/>
        </w:rPr>
        <w:t>:</w:t>
      </w:r>
    </w:p>
    <w:p w:rsidR="00FE602C" w:rsidRPr="00461A44" w:rsidRDefault="000E6723" w:rsidP="00461A44">
      <w:pPr>
        <w:bidi/>
        <w:spacing w:after="0" w:line="240" w:lineRule="auto"/>
        <w:ind w:firstLine="708"/>
        <w:jc w:val="both"/>
        <w:rPr>
          <w:rFonts w:asciiTheme="majorBidi" w:hAnsiTheme="majorBidi" w:cs="Traditional Arabic" w:hint="cs"/>
          <w:b/>
          <w:bCs/>
          <w:sz w:val="28"/>
          <w:szCs w:val="28"/>
          <w:rtl/>
        </w:rPr>
      </w:pPr>
      <w:proofErr w:type="gramStart"/>
      <w:r w:rsidRPr="00461A44">
        <w:rPr>
          <w:rFonts w:ascii="Times New Roman" w:eastAsia="Calibri" w:hAnsi="Times New Roman" w:cs="Traditional Arabic"/>
          <w:b/>
          <w:bCs/>
          <w:sz w:val="28"/>
          <w:szCs w:val="28"/>
          <w:rtl/>
        </w:rPr>
        <w:t>عرفت</w:t>
      </w:r>
      <w:proofErr w:type="gramEnd"/>
      <w:r w:rsidRPr="00461A44">
        <w:rPr>
          <w:rFonts w:ascii="Times New Roman" w:eastAsia="Calibri" w:hAnsi="Times New Roman" w:cs="Traditional Arabic"/>
          <w:b/>
          <w:bCs/>
          <w:sz w:val="28"/>
          <w:szCs w:val="28"/>
          <w:rtl/>
        </w:rPr>
        <w:t xml:space="preserve"> منطقة المشرق العربي منذ مطلع القرن 19م يقظة فكرية في مصر والشام، تجلت م</w:t>
      </w:r>
      <w:r w:rsidRPr="00461A44">
        <w:rPr>
          <w:rFonts w:asciiTheme="majorBidi" w:hAnsiTheme="majorBidi" w:cs="Traditional Arabic"/>
          <w:b/>
          <w:bCs/>
          <w:sz w:val="28"/>
          <w:szCs w:val="28"/>
          <w:rtl/>
        </w:rPr>
        <w:t>ظاهرها في بروز عدد من المفكرين،</w:t>
      </w:r>
      <w:r w:rsidRPr="00461A44">
        <w:rPr>
          <w:rFonts w:asciiTheme="majorBidi" w:hAnsiTheme="majorBidi" w:cs="Traditional Arabic" w:hint="cs"/>
          <w:b/>
          <w:bCs/>
          <w:sz w:val="28"/>
          <w:szCs w:val="28"/>
          <w:rtl/>
        </w:rPr>
        <w:t xml:space="preserve"> </w:t>
      </w:r>
      <w:r w:rsidRPr="00461A44">
        <w:rPr>
          <w:rFonts w:ascii="Times New Roman" w:eastAsia="Calibri" w:hAnsi="Times New Roman" w:cs="Traditional Arabic"/>
          <w:b/>
          <w:bCs/>
          <w:sz w:val="28"/>
          <w:szCs w:val="28"/>
          <w:rtl/>
        </w:rPr>
        <w:t>وظهر تياران رئيسيان هما تيار المفكرين التقليديين من جامع الأزهر (التيار السلفي)</w:t>
      </w:r>
      <w:r w:rsidR="00FE602C" w:rsidRPr="00461A44">
        <w:rPr>
          <w:rFonts w:asciiTheme="majorBidi" w:hAnsiTheme="majorBidi" w:cs="Traditional Arabic" w:hint="cs"/>
          <w:b/>
          <w:bCs/>
          <w:sz w:val="28"/>
          <w:szCs w:val="28"/>
          <w:rtl/>
        </w:rPr>
        <w:t>،</w:t>
      </w:r>
      <w:r w:rsidRPr="00461A44">
        <w:rPr>
          <w:rFonts w:ascii="Times New Roman" w:eastAsia="Calibri" w:hAnsi="Times New Roman" w:cs="Traditional Arabic"/>
          <w:b/>
          <w:bCs/>
          <w:sz w:val="28"/>
          <w:szCs w:val="28"/>
          <w:rtl/>
        </w:rPr>
        <w:t xml:space="preserve"> وتيار المفكرين الإصلاحيين الليبراليين العلمانيين (التيار العلماني).</w:t>
      </w:r>
    </w:p>
    <w:p w:rsidR="00FE602C" w:rsidRPr="00461A44" w:rsidRDefault="000E6723" w:rsidP="00A133F5">
      <w:pPr>
        <w:pStyle w:val="Paragraphedeliste"/>
        <w:numPr>
          <w:ilvl w:val="0"/>
          <w:numId w:val="1"/>
        </w:numPr>
        <w:bidi/>
        <w:spacing w:after="0" w:line="240" w:lineRule="auto"/>
        <w:jc w:val="both"/>
        <w:rPr>
          <w:rFonts w:asciiTheme="majorBidi" w:hAnsiTheme="majorBidi" w:cs="Traditional Arabic" w:hint="cs"/>
          <w:b/>
          <w:bCs/>
          <w:sz w:val="28"/>
          <w:szCs w:val="28"/>
          <w:rtl/>
        </w:rPr>
      </w:pPr>
      <w:proofErr w:type="gramStart"/>
      <w:r w:rsidRPr="00461A44">
        <w:rPr>
          <w:rFonts w:ascii="Times New Roman" w:eastAsia="Calibri" w:hAnsi="Times New Roman" w:cs="Traditional Arabic"/>
          <w:b/>
          <w:bCs/>
          <w:sz w:val="28"/>
          <w:szCs w:val="28"/>
          <w:rtl/>
        </w:rPr>
        <w:t>فما</w:t>
      </w:r>
      <w:proofErr w:type="gramEnd"/>
      <w:r w:rsidRPr="00461A44">
        <w:rPr>
          <w:rFonts w:ascii="Times New Roman" w:eastAsia="Calibri" w:hAnsi="Times New Roman" w:cs="Traditional Arabic"/>
          <w:b/>
          <w:bCs/>
          <w:sz w:val="28"/>
          <w:szCs w:val="28"/>
          <w:rtl/>
        </w:rPr>
        <w:t xml:space="preserve"> هي مظاهر وعوامل</w:t>
      </w:r>
      <w:r w:rsidR="00FE602C" w:rsidRPr="00461A44">
        <w:rPr>
          <w:rFonts w:asciiTheme="majorBidi" w:hAnsiTheme="majorBidi" w:cs="Traditional Arabic"/>
          <w:b/>
          <w:bCs/>
          <w:sz w:val="28"/>
          <w:szCs w:val="28"/>
          <w:rtl/>
        </w:rPr>
        <w:t xml:space="preserve"> اليقظة الفكرية بالمشرق العربي؟</w:t>
      </w:r>
    </w:p>
    <w:p w:rsidR="00FE602C" w:rsidRPr="00461A44" w:rsidRDefault="000E6723" w:rsidP="00A133F5">
      <w:pPr>
        <w:pStyle w:val="Paragraphedeliste"/>
        <w:numPr>
          <w:ilvl w:val="0"/>
          <w:numId w:val="1"/>
        </w:numPr>
        <w:bidi/>
        <w:spacing w:after="0" w:line="240" w:lineRule="auto"/>
        <w:jc w:val="both"/>
        <w:rPr>
          <w:rFonts w:asciiTheme="majorBidi" w:hAnsiTheme="majorBidi" w:cs="Traditional Arabic" w:hint="cs"/>
          <w:b/>
          <w:bCs/>
          <w:sz w:val="28"/>
          <w:szCs w:val="28"/>
          <w:rtl/>
        </w:rPr>
      </w:pPr>
      <w:r w:rsidRPr="00461A44">
        <w:rPr>
          <w:rFonts w:ascii="Times New Roman" w:eastAsia="Calibri" w:hAnsi="Times New Roman" w:cs="Traditional Arabic"/>
          <w:b/>
          <w:bCs/>
          <w:sz w:val="28"/>
          <w:szCs w:val="28"/>
          <w:rtl/>
        </w:rPr>
        <w:t>وم</w:t>
      </w:r>
      <w:r w:rsidR="00FE602C" w:rsidRPr="00461A44">
        <w:rPr>
          <w:rFonts w:asciiTheme="majorBidi" w:hAnsiTheme="majorBidi" w:cs="Traditional Arabic"/>
          <w:b/>
          <w:bCs/>
          <w:sz w:val="28"/>
          <w:szCs w:val="28"/>
          <w:rtl/>
        </w:rPr>
        <w:t xml:space="preserve">ا هي </w:t>
      </w:r>
      <w:proofErr w:type="gramStart"/>
      <w:r w:rsidR="00FE602C" w:rsidRPr="00461A44">
        <w:rPr>
          <w:rFonts w:asciiTheme="majorBidi" w:hAnsiTheme="majorBidi" w:cs="Traditional Arabic"/>
          <w:b/>
          <w:bCs/>
          <w:sz w:val="28"/>
          <w:szCs w:val="28"/>
          <w:rtl/>
        </w:rPr>
        <w:t>أبرز</w:t>
      </w:r>
      <w:proofErr w:type="gramEnd"/>
      <w:r w:rsidR="00FE602C" w:rsidRPr="00461A44">
        <w:rPr>
          <w:rFonts w:asciiTheme="majorBidi" w:hAnsiTheme="majorBidi" w:cs="Traditional Arabic"/>
          <w:b/>
          <w:bCs/>
          <w:sz w:val="28"/>
          <w:szCs w:val="28"/>
          <w:rtl/>
        </w:rPr>
        <w:t xml:space="preserve"> تيارات اليقظة الفكرية؟</w:t>
      </w:r>
    </w:p>
    <w:p w:rsidR="00FE602C" w:rsidRPr="00461A44" w:rsidRDefault="00FE602C" w:rsidP="00A133F5">
      <w:pPr>
        <w:pStyle w:val="Paragraphedeliste"/>
        <w:numPr>
          <w:ilvl w:val="0"/>
          <w:numId w:val="1"/>
        </w:numPr>
        <w:bidi/>
        <w:spacing w:after="0" w:line="240" w:lineRule="auto"/>
        <w:jc w:val="both"/>
        <w:rPr>
          <w:rFonts w:asciiTheme="majorBidi" w:hAnsiTheme="majorBidi" w:cs="Traditional Arabic" w:hint="cs"/>
          <w:b/>
          <w:bCs/>
          <w:sz w:val="28"/>
          <w:szCs w:val="28"/>
          <w:rtl/>
        </w:rPr>
      </w:pPr>
      <w:r w:rsidRPr="00461A44">
        <w:rPr>
          <w:rFonts w:asciiTheme="majorBidi" w:hAnsiTheme="majorBidi" w:cs="Traditional Arabic"/>
          <w:b/>
          <w:bCs/>
          <w:sz w:val="28"/>
          <w:szCs w:val="28"/>
          <w:rtl/>
        </w:rPr>
        <w:t>وما هي خصائص أفكار كل تيار؟</w:t>
      </w:r>
    </w:p>
    <w:p w:rsidR="000E6723" w:rsidRPr="00461A44" w:rsidRDefault="000E6723" w:rsidP="00A133F5">
      <w:pPr>
        <w:pStyle w:val="Paragraphedeliste"/>
        <w:numPr>
          <w:ilvl w:val="0"/>
          <w:numId w:val="1"/>
        </w:numPr>
        <w:bidi/>
        <w:spacing w:after="0" w:line="240" w:lineRule="auto"/>
        <w:jc w:val="both"/>
        <w:rPr>
          <w:rFonts w:ascii="Times New Roman" w:eastAsia="Calibri" w:hAnsi="Times New Roman" w:cs="Traditional Arabic"/>
          <w:b/>
          <w:bCs/>
          <w:sz w:val="28"/>
          <w:szCs w:val="28"/>
          <w:rtl/>
        </w:rPr>
      </w:pPr>
      <w:r w:rsidRPr="00461A44">
        <w:rPr>
          <w:rFonts w:ascii="Times New Roman" w:eastAsia="Calibri" w:hAnsi="Times New Roman" w:cs="Traditional Arabic"/>
          <w:b/>
          <w:bCs/>
          <w:sz w:val="28"/>
          <w:szCs w:val="28"/>
          <w:rtl/>
        </w:rPr>
        <w:t xml:space="preserve">وما هي </w:t>
      </w:r>
      <w:proofErr w:type="gramStart"/>
      <w:r w:rsidRPr="00461A44">
        <w:rPr>
          <w:rFonts w:ascii="Times New Roman" w:eastAsia="Calibri" w:hAnsi="Times New Roman" w:cs="Traditional Arabic"/>
          <w:b/>
          <w:bCs/>
          <w:sz w:val="28"/>
          <w:szCs w:val="28"/>
          <w:rtl/>
        </w:rPr>
        <w:t>أهم</w:t>
      </w:r>
      <w:proofErr w:type="gramEnd"/>
      <w:r w:rsidRPr="00461A44">
        <w:rPr>
          <w:rFonts w:ascii="Times New Roman" w:eastAsia="Calibri" w:hAnsi="Times New Roman" w:cs="Traditional Arabic"/>
          <w:b/>
          <w:bCs/>
          <w:sz w:val="28"/>
          <w:szCs w:val="28"/>
          <w:rtl/>
        </w:rPr>
        <w:t xml:space="preserve"> القضايا التي ناقشها كل تيار؟</w:t>
      </w:r>
    </w:p>
    <w:p w:rsidR="00AA3F48" w:rsidRPr="00461A44" w:rsidRDefault="00F902C2" w:rsidP="00461A44">
      <w:pPr>
        <w:bidi/>
        <w:spacing w:after="0" w:line="240" w:lineRule="auto"/>
        <w:jc w:val="both"/>
        <w:rPr>
          <w:rFonts w:asciiTheme="majorBidi" w:hAnsiTheme="majorBidi" w:cs="Traditional Arabic"/>
          <w:b/>
          <w:bCs/>
          <w:color w:val="0070C0"/>
          <w:sz w:val="28"/>
          <w:szCs w:val="28"/>
        </w:rPr>
      </w:pPr>
      <w:r w:rsidRPr="00461A44">
        <w:rPr>
          <w:rFonts w:asciiTheme="majorBidi" w:eastAsia="Times New Roman" w:hAnsiTheme="majorBidi" w:cs="Traditional Arabic"/>
          <w:b/>
          <w:bCs/>
          <w:color w:val="0070C0"/>
          <w:sz w:val="28"/>
          <w:szCs w:val="28"/>
          <w:lang w:eastAsia="fr-FR"/>
        </w:rPr>
        <w:t>I</w:t>
      </w:r>
      <w:r w:rsidRPr="00461A44">
        <w:rPr>
          <w:rFonts w:asciiTheme="majorBidi" w:eastAsia="Times New Roman" w:hAnsiTheme="majorBidi" w:cs="Traditional Arabic"/>
          <w:b/>
          <w:bCs/>
          <w:color w:val="0070C0"/>
          <w:sz w:val="28"/>
          <w:szCs w:val="28"/>
          <w:rtl/>
          <w:lang w:eastAsia="fr-FR"/>
        </w:rPr>
        <w:t xml:space="preserve"> - </w:t>
      </w:r>
      <w:r w:rsidR="00FE602C" w:rsidRPr="00461A44">
        <w:rPr>
          <w:rFonts w:ascii="Times New Roman" w:eastAsia="Calibri" w:hAnsi="Times New Roman" w:cs="Traditional Arabic"/>
          <w:b/>
          <w:bCs/>
          <w:color w:val="0070C0"/>
          <w:sz w:val="28"/>
          <w:szCs w:val="28"/>
          <w:rtl/>
        </w:rPr>
        <w:t xml:space="preserve">شهد </w:t>
      </w:r>
      <w:r w:rsidR="00FE602C" w:rsidRPr="00461A44">
        <w:rPr>
          <w:rFonts w:asciiTheme="majorBidi" w:hAnsiTheme="majorBidi" w:cs="Traditional Arabic"/>
          <w:b/>
          <w:bCs/>
          <w:color w:val="0070C0"/>
          <w:sz w:val="28"/>
          <w:szCs w:val="28"/>
          <w:rtl/>
        </w:rPr>
        <w:t>المشرق العربي يقظة فكرية خلال ق</w:t>
      </w:r>
      <w:r w:rsidR="00FE602C" w:rsidRPr="00461A44">
        <w:rPr>
          <w:rFonts w:ascii="Times New Roman" w:eastAsia="Calibri" w:hAnsi="Times New Roman" w:cs="Traditional Arabic"/>
          <w:b/>
          <w:bCs/>
          <w:color w:val="0070C0"/>
          <w:sz w:val="28"/>
          <w:szCs w:val="28"/>
          <w:rtl/>
        </w:rPr>
        <w:t xml:space="preserve"> 19</w:t>
      </w:r>
      <w:r w:rsidR="00FE602C" w:rsidRPr="00461A44">
        <w:rPr>
          <w:rFonts w:asciiTheme="majorBidi" w:hAnsiTheme="majorBidi" w:cs="Traditional Arabic" w:hint="cs"/>
          <w:b/>
          <w:bCs/>
          <w:color w:val="0070C0"/>
          <w:sz w:val="28"/>
          <w:szCs w:val="28"/>
          <w:rtl/>
        </w:rPr>
        <w:t>م</w:t>
      </w:r>
      <w:r w:rsidR="00FE602C" w:rsidRPr="00461A44">
        <w:rPr>
          <w:rFonts w:ascii="Times New Roman" w:eastAsia="Calibri" w:hAnsi="Times New Roman" w:cs="Traditional Arabic"/>
          <w:b/>
          <w:bCs/>
          <w:color w:val="0070C0"/>
          <w:sz w:val="28"/>
          <w:szCs w:val="28"/>
          <w:rtl/>
        </w:rPr>
        <w:t xml:space="preserve"> تعددت عواملها واختلفت مظاهرها</w:t>
      </w:r>
      <w:r w:rsidR="00AA3F48" w:rsidRPr="00461A44">
        <w:rPr>
          <w:rFonts w:asciiTheme="majorBidi" w:eastAsia="Times New Roman" w:hAnsiTheme="majorBidi" w:cs="Traditional Arabic"/>
          <w:b/>
          <w:bCs/>
          <w:color w:val="0070C0"/>
          <w:sz w:val="28"/>
          <w:szCs w:val="28"/>
          <w:rtl/>
          <w:lang w:eastAsia="fr-FR"/>
        </w:rPr>
        <w:t>:</w:t>
      </w:r>
    </w:p>
    <w:p w:rsidR="00AA3F48" w:rsidRPr="00461A44" w:rsidRDefault="00FE602C" w:rsidP="00461A44">
      <w:pPr>
        <w:shd w:val="clear" w:color="auto" w:fill="FFFFFF"/>
        <w:bidi/>
        <w:spacing w:after="0" w:line="240" w:lineRule="auto"/>
        <w:ind w:firstLine="612"/>
        <w:jc w:val="both"/>
        <w:rPr>
          <w:rFonts w:asciiTheme="majorBidi" w:eastAsia="Times New Roman" w:hAnsiTheme="majorBidi" w:cs="Traditional Arabic"/>
          <w:b/>
          <w:bCs/>
          <w:color w:val="00B050"/>
          <w:sz w:val="28"/>
          <w:szCs w:val="28"/>
          <w:lang w:eastAsia="fr-FR"/>
        </w:rPr>
      </w:pPr>
      <w:r w:rsidRPr="00461A44">
        <w:rPr>
          <w:rFonts w:asciiTheme="majorBidi" w:eastAsia="Times New Roman" w:hAnsiTheme="majorBidi" w:cs="Traditional Arabic" w:hint="cs"/>
          <w:b/>
          <w:bCs/>
          <w:color w:val="00B050"/>
          <w:sz w:val="28"/>
          <w:szCs w:val="28"/>
          <w:rtl/>
          <w:lang w:eastAsia="fr-FR"/>
        </w:rPr>
        <w:t xml:space="preserve">1 - </w:t>
      </w:r>
      <w:r w:rsidRPr="00461A44">
        <w:rPr>
          <w:rFonts w:ascii="Times New Roman" w:eastAsia="Calibri" w:hAnsi="Times New Roman" w:cs="Traditional Arabic"/>
          <w:b/>
          <w:bCs/>
          <w:color w:val="00B050"/>
          <w:sz w:val="28"/>
          <w:szCs w:val="28"/>
          <w:rtl/>
        </w:rPr>
        <w:t>تنوعت مظاهر اليقظة الفكرية بالمشرق العربي</w:t>
      </w:r>
      <w:r w:rsidR="00AA3F48" w:rsidRPr="00461A44">
        <w:rPr>
          <w:rFonts w:asciiTheme="majorBidi" w:eastAsia="Times New Roman" w:hAnsiTheme="majorBidi" w:cs="Traditional Arabic"/>
          <w:b/>
          <w:bCs/>
          <w:color w:val="00B050"/>
          <w:sz w:val="28"/>
          <w:szCs w:val="28"/>
          <w:rtl/>
          <w:lang w:eastAsia="fr-FR"/>
        </w:rPr>
        <w:t>:</w:t>
      </w:r>
    </w:p>
    <w:p w:rsidR="00FE602C" w:rsidRPr="00461A44" w:rsidRDefault="00FE602C" w:rsidP="00461A44">
      <w:pPr>
        <w:bidi/>
        <w:spacing w:after="0" w:line="240" w:lineRule="auto"/>
        <w:ind w:firstLine="708"/>
        <w:jc w:val="both"/>
        <w:rPr>
          <w:rFonts w:asciiTheme="majorBidi" w:hAnsiTheme="majorBidi" w:cs="Traditional Arabic"/>
          <w:b/>
          <w:bCs/>
          <w:sz w:val="28"/>
          <w:szCs w:val="28"/>
          <w:rtl/>
        </w:rPr>
      </w:pPr>
      <w:proofErr w:type="gramStart"/>
      <w:r w:rsidRPr="00461A44">
        <w:rPr>
          <w:rFonts w:asciiTheme="majorBidi" w:hAnsiTheme="majorBidi" w:cs="Traditional Arabic"/>
          <w:b/>
          <w:bCs/>
          <w:sz w:val="28"/>
          <w:szCs w:val="28"/>
          <w:rtl/>
        </w:rPr>
        <w:t>شهدت</w:t>
      </w:r>
      <w:proofErr w:type="gramEnd"/>
      <w:r w:rsidRPr="00461A44">
        <w:rPr>
          <w:rFonts w:asciiTheme="majorBidi" w:hAnsiTheme="majorBidi" w:cs="Traditional Arabic"/>
          <w:b/>
          <w:bCs/>
          <w:sz w:val="28"/>
          <w:szCs w:val="28"/>
          <w:rtl/>
        </w:rPr>
        <w:t xml:space="preserve"> منطقة المشرق العربي يقظة فكرية في ق 19م خاصة بمصر والشام، وتجلت أهم مظاهرها في:</w:t>
      </w:r>
    </w:p>
    <w:p w:rsidR="00FE602C" w:rsidRPr="00461A44" w:rsidRDefault="00FE602C" w:rsidP="00A133F5">
      <w:pPr>
        <w:pStyle w:val="Paragraphedeliste"/>
        <w:numPr>
          <w:ilvl w:val="0"/>
          <w:numId w:val="2"/>
        </w:numPr>
        <w:bidi/>
        <w:spacing w:after="0" w:line="240" w:lineRule="auto"/>
        <w:jc w:val="both"/>
        <w:rPr>
          <w:rFonts w:asciiTheme="majorBidi" w:hAnsiTheme="majorBidi" w:cs="Traditional Arabic"/>
          <w:b/>
          <w:bCs/>
          <w:sz w:val="28"/>
          <w:szCs w:val="28"/>
          <w:rtl/>
        </w:rPr>
      </w:pPr>
      <w:r w:rsidRPr="00461A44">
        <w:rPr>
          <w:rFonts w:asciiTheme="majorBidi" w:hAnsiTheme="majorBidi" w:cs="Traditional Arabic"/>
          <w:b/>
          <w:bCs/>
          <w:sz w:val="28"/>
          <w:szCs w:val="28"/>
          <w:rtl/>
        </w:rPr>
        <w:t>ظهور المطابع:</w:t>
      </w:r>
      <w:r w:rsidRPr="00461A44">
        <w:rPr>
          <w:rFonts w:asciiTheme="majorBidi" w:hAnsiTheme="majorBidi" w:cs="Traditional Arabic" w:hint="cs"/>
          <w:b/>
          <w:bCs/>
          <w:sz w:val="28"/>
          <w:szCs w:val="28"/>
          <w:rtl/>
        </w:rPr>
        <w:t xml:space="preserve"> </w:t>
      </w:r>
      <w:r w:rsidRPr="00461A44">
        <w:rPr>
          <w:rFonts w:asciiTheme="majorBidi" w:hAnsiTheme="majorBidi" w:cs="Traditional Arabic"/>
          <w:b/>
          <w:bCs/>
          <w:sz w:val="28"/>
          <w:szCs w:val="28"/>
          <w:rtl/>
        </w:rPr>
        <w:t xml:space="preserve">ويعود ذلك إلى نهاية ق 18م، حيث ظهرت المطبعة الأهلية في مصر ليتضاعف عدد المطابع خلال ق 19م في مصر والشام، وقد ساهم انتشار الطباعة في نشر التيار الفكري العلمي من خلال إحياء التراث العربي وإيصال المؤلفات الحديثة، وترجمة بعض كتب كبار المفكرين والفلاسفة الأوربيين إلى أيدي الأجيال العربية المتعلمة. </w:t>
      </w:r>
    </w:p>
    <w:p w:rsidR="00FE602C" w:rsidRPr="00461A44" w:rsidRDefault="00FE602C" w:rsidP="00A133F5">
      <w:pPr>
        <w:pStyle w:val="Paragraphedeliste"/>
        <w:numPr>
          <w:ilvl w:val="0"/>
          <w:numId w:val="2"/>
        </w:numPr>
        <w:bidi/>
        <w:spacing w:after="0" w:line="240" w:lineRule="auto"/>
        <w:jc w:val="both"/>
        <w:rPr>
          <w:rFonts w:asciiTheme="majorBidi" w:hAnsiTheme="majorBidi" w:cs="Traditional Arabic"/>
          <w:b/>
          <w:bCs/>
          <w:sz w:val="28"/>
          <w:szCs w:val="28"/>
          <w:rtl/>
        </w:rPr>
      </w:pPr>
      <w:proofErr w:type="gramStart"/>
      <w:r w:rsidRPr="00461A44">
        <w:rPr>
          <w:rFonts w:asciiTheme="majorBidi" w:hAnsiTheme="majorBidi" w:cs="Traditional Arabic"/>
          <w:b/>
          <w:bCs/>
          <w:sz w:val="28"/>
          <w:szCs w:val="28"/>
          <w:rtl/>
        </w:rPr>
        <w:t>ظهور</w:t>
      </w:r>
      <w:proofErr w:type="gramEnd"/>
      <w:r w:rsidRPr="00461A44">
        <w:rPr>
          <w:rFonts w:asciiTheme="majorBidi" w:hAnsiTheme="majorBidi" w:cs="Traditional Arabic"/>
          <w:b/>
          <w:bCs/>
          <w:sz w:val="28"/>
          <w:szCs w:val="28"/>
          <w:rtl/>
        </w:rPr>
        <w:t xml:space="preserve"> الصحف: وانتشارها ومن أبرزها صحيفة الوقائع المصرية إلى جانب صحف في كل من سوريا ولبنان.</w:t>
      </w:r>
    </w:p>
    <w:p w:rsidR="00FB6388" w:rsidRPr="00461A44" w:rsidRDefault="00FE602C" w:rsidP="00461A44">
      <w:pPr>
        <w:shd w:val="clear" w:color="auto" w:fill="FFFFFF"/>
        <w:bidi/>
        <w:spacing w:after="0" w:line="240" w:lineRule="auto"/>
        <w:ind w:firstLine="708"/>
        <w:jc w:val="both"/>
        <w:rPr>
          <w:rFonts w:asciiTheme="majorBidi" w:eastAsia="Times New Roman" w:hAnsiTheme="majorBidi" w:cs="Traditional Arabic"/>
          <w:b/>
          <w:bCs/>
          <w:sz w:val="28"/>
          <w:szCs w:val="28"/>
          <w:lang w:eastAsia="fr-FR"/>
        </w:rPr>
      </w:pPr>
      <w:r w:rsidRPr="00461A44">
        <w:rPr>
          <w:rFonts w:asciiTheme="majorBidi" w:hAnsiTheme="majorBidi" w:cs="Traditional Arabic" w:hint="cs"/>
          <w:b/>
          <w:bCs/>
          <w:sz w:val="28"/>
          <w:szCs w:val="28"/>
          <w:rtl/>
        </w:rPr>
        <w:t xml:space="preserve">وقد </w:t>
      </w:r>
      <w:r w:rsidRPr="00461A44">
        <w:rPr>
          <w:rFonts w:asciiTheme="majorBidi" w:hAnsiTheme="majorBidi" w:cs="Traditional Arabic"/>
          <w:b/>
          <w:bCs/>
          <w:sz w:val="28"/>
          <w:szCs w:val="28"/>
          <w:rtl/>
        </w:rPr>
        <w:t>ساهمت كل من المطبعة والصحف في إحياء اللغة العربية وقواعدها وانتشار المدارس، وسمح أيضا بالاطلاع على الأفكار الغربية وخاصة أفكار الثورة الفرنسية</w:t>
      </w:r>
      <w:r w:rsidRPr="00461A44">
        <w:rPr>
          <w:rFonts w:asciiTheme="majorBidi" w:eastAsia="Times New Roman" w:hAnsiTheme="majorBidi" w:cs="Traditional Arabic" w:hint="cs"/>
          <w:b/>
          <w:bCs/>
          <w:sz w:val="28"/>
          <w:szCs w:val="28"/>
          <w:rtl/>
          <w:lang w:eastAsia="fr-FR"/>
        </w:rPr>
        <w:t>.</w:t>
      </w:r>
    </w:p>
    <w:p w:rsidR="00D50911" w:rsidRPr="00461A44" w:rsidRDefault="004F24E2" w:rsidP="00461A44">
      <w:pPr>
        <w:shd w:val="clear" w:color="auto" w:fill="FFFFFF"/>
        <w:bidi/>
        <w:spacing w:after="0" w:line="240" w:lineRule="auto"/>
        <w:ind w:firstLine="708"/>
        <w:jc w:val="both"/>
        <w:rPr>
          <w:rFonts w:asciiTheme="majorBidi" w:eastAsia="Times New Roman" w:hAnsiTheme="majorBidi" w:cs="Traditional Arabic"/>
          <w:b/>
          <w:bCs/>
          <w:color w:val="00B050"/>
          <w:sz w:val="28"/>
          <w:szCs w:val="28"/>
          <w:lang w:eastAsia="fr-FR"/>
        </w:rPr>
      </w:pPr>
      <w:r w:rsidRPr="00461A44">
        <w:rPr>
          <w:rFonts w:asciiTheme="majorBidi" w:eastAsia="Times New Roman" w:hAnsiTheme="majorBidi" w:cs="Traditional Arabic"/>
          <w:b/>
          <w:bCs/>
          <w:color w:val="00B050"/>
          <w:sz w:val="28"/>
          <w:szCs w:val="28"/>
          <w:rtl/>
          <w:lang w:eastAsia="fr-FR"/>
        </w:rPr>
        <w:t xml:space="preserve">2 - </w:t>
      </w:r>
      <w:r w:rsidR="00FE602C" w:rsidRPr="00461A44">
        <w:rPr>
          <w:rFonts w:asciiTheme="majorBidi" w:hAnsiTheme="majorBidi" w:cs="Traditional Arabic"/>
          <w:b/>
          <w:bCs/>
          <w:color w:val="00B050"/>
          <w:sz w:val="28"/>
          <w:szCs w:val="28"/>
          <w:rtl/>
        </w:rPr>
        <w:t>ساهمت عوامل متعددة في قيام اليقظة الفكرية بالمشرق العربي</w:t>
      </w:r>
      <w:r w:rsidR="00D50911" w:rsidRPr="00461A44">
        <w:rPr>
          <w:rFonts w:asciiTheme="majorBidi" w:eastAsia="Times New Roman" w:hAnsiTheme="majorBidi" w:cs="Traditional Arabic"/>
          <w:b/>
          <w:bCs/>
          <w:color w:val="00B050"/>
          <w:sz w:val="28"/>
          <w:szCs w:val="28"/>
          <w:rtl/>
          <w:lang w:eastAsia="fr-FR"/>
        </w:rPr>
        <w:t>:</w:t>
      </w:r>
    </w:p>
    <w:p w:rsidR="00FE602C" w:rsidRPr="00461A44" w:rsidRDefault="00FE602C" w:rsidP="00461A44">
      <w:pPr>
        <w:bidi/>
        <w:spacing w:after="0" w:line="240" w:lineRule="auto"/>
        <w:ind w:firstLine="708"/>
        <w:jc w:val="both"/>
        <w:rPr>
          <w:rFonts w:asciiTheme="majorBidi" w:hAnsiTheme="majorBidi" w:cs="Traditional Arabic"/>
          <w:b/>
          <w:bCs/>
          <w:sz w:val="28"/>
          <w:szCs w:val="28"/>
          <w:rtl/>
        </w:rPr>
      </w:pPr>
      <w:proofErr w:type="gramStart"/>
      <w:r w:rsidRPr="00461A44">
        <w:rPr>
          <w:rFonts w:asciiTheme="majorBidi" w:hAnsiTheme="majorBidi" w:cs="Traditional Arabic" w:hint="cs"/>
          <w:b/>
          <w:bCs/>
          <w:sz w:val="28"/>
          <w:szCs w:val="28"/>
          <w:rtl/>
        </w:rPr>
        <w:t>تضافرت</w:t>
      </w:r>
      <w:proofErr w:type="gramEnd"/>
      <w:r w:rsidRPr="00461A44">
        <w:rPr>
          <w:rFonts w:asciiTheme="majorBidi" w:hAnsiTheme="majorBidi" w:cs="Traditional Arabic"/>
          <w:b/>
          <w:bCs/>
          <w:sz w:val="28"/>
          <w:szCs w:val="28"/>
          <w:rtl/>
        </w:rPr>
        <w:t xml:space="preserve"> جملة من العوامل لأجل ظهور اليقظة الفكرية بالمشرق العربي حيث اختلفت مجالاتها ما بين السياسي والاجتماعي والثقافي</w:t>
      </w:r>
      <w:r w:rsidRPr="00461A44">
        <w:rPr>
          <w:rFonts w:asciiTheme="majorBidi" w:hAnsiTheme="majorBidi" w:cs="Traditional Arabic" w:hint="cs"/>
          <w:b/>
          <w:bCs/>
          <w:sz w:val="28"/>
          <w:szCs w:val="28"/>
          <w:rtl/>
        </w:rPr>
        <w:t>:</w:t>
      </w:r>
    </w:p>
    <w:p w:rsidR="00FE602C" w:rsidRPr="00461A44" w:rsidRDefault="00FE602C" w:rsidP="00A133F5">
      <w:pPr>
        <w:pStyle w:val="Paragraphedeliste"/>
        <w:numPr>
          <w:ilvl w:val="0"/>
          <w:numId w:val="3"/>
        </w:numPr>
        <w:bidi/>
        <w:spacing w:after="0" w:line="240" w:lineRule="auto"/>
        <w:jc w:val="both"/>
        <w:rPr>
          <w:rFonts w:asciiTheme="majorBidi" w:hAnsiTheme="majorBidi" w:cs="Traditional Arabic"/>
          <w:b/>
          <w:bCs/>
          <w:sz w:val="28"/>
          <w:szCs w:val="28"/>
          <w:rtl/>
        </w:rPr>
      </w:pPr>
      <w:r w:rsidRPr="00461A44">
        <w:rPr>
          <w:rFonts w:asciiTheme="majorBidi" w:hAnsiTheme="majorBidi" w:cs="Traditional Arabic"/>
          <w:b/>
          <w:bCs/>
          <w:sz w:val="28"/>
          <w:szCs w:val="28"/>
          <w:rtl/>
        </w:rPr>
        <w:t>عوامل سياسية:</w:t>
      </w:r>
      <w:r w:rsidRPr="00461A44">
        <w:rPr>
          <w:rFonts w:asciiTheme="majorBidi" w:hAnsiTheme="majorBidi" w:cs="Traditional Arabic" w:hint="cs"/>
          <w:b/>
          <w:bCs/>
          <w:sz w:val="28"/>
          <w:szCs w:val="28"/>
          <w:rtl/>
        </w:rPr>
        <w:t xml:space="preserve"> </w:t>
      </w:r>
      <w:r w:rsidRPr="00461A44">
        <w:rPr>
          <w:rFonts w:asciiTheme="majorBidi" w:hAnsiTheme="majorBidi" w:cs="Traditional Arabic"/>
          <w:b/>
          <w:bCs/>
          <w:sz w:val="28"/>
          <w:szCs w:val="28"/>
          <w:rtl/>
        </w:rPr>
        <w:t>تتمثل في الانعكاسات العلمية والفكرية المترتبة عن الحملة الفرنسية على مصر ما بين 1798-1801</w:t>
      </w:r>
      <w:r w:rsidRPr="00461A44">
        <w:rPr>
          <w:rFonts w:asciiTheme="majorBidi" w:hAnsiTheme="majorBidi" w:cs="Traditional Arabic" w:hint="cs"/>
          <w:b/>
          <w:bCs/>
          <w:sz w:val="28"/>
          <w:szCs w:val="28"/>
          <w:rtl/>
        </w:rPr>
        <w:t>م</w:t>
      </w:r>
      <w:r w:rsidRPr="00461A44">
        <w:rPr>
          <w:rFonts w:asciiTheme="majorBidi" w:hAnsiTheme="majorBidi" w:cs="Traditional Arabic"/>
          <w:b/>
          <w:bCs/>
          <w:sz w:val="28"/>
          <w:szCs w:val="28"/>
          <w:rtl/>
        </w:rPr>
        <w:t xml:space="preserve">، وازدياد الأطماع الامبريالية على المشرق العربي، هذا فضلا عن الإصلاحات التي قام بها والي مصر محمد علي، إضافة إلى معاناة العرب من سياسة </w:t>
      </w:r>
      <w:proofErr w:type="spellStart"/>
      <w:r w:rsidRPr="00461A44">
        <w:rPr>
          <w:rFonts w:asciiTheme="majorBidi" w:hAnsiTheme="majorBidi" w:cs="Traditional Arabic"/>
          <w:b/>
          <w:bCs/>
          <w:sz w:val="28"/>
          <w:szCs w:val="28"/>
          <w:rtl/>
        </w:rPr>
        <w:t>التتريك</w:t>
      </w:r>
      <w:proofErr w:type="spellEnd"/>
      <w:r w:rsidRPr="00461A44">
        <w:rPr>
          <w:rFonts w:asciiTheme="majorBidi" w:hAnsiTheme="majorBidi" w:cs="Traditional Arabic"/>
          <w:b/>
          <w:bCs/>
          <w:sz w:val="28"/>
          <w:szCs w:val="28"/>
          <w:rtl/>
        </w:rPr>
        <w:t>.</w:t>
      </w:r>
    </w:p>
    <w:p w:rsidR="00FE602C" w:rsidRPr="00461A44" w:rsidRDefault="00FE602C" w:rsidP="00A133F5">
      <w:pPr>
        <w:pStyle w:val="Paragraphedeliste"/>
        <w:numPr>
          <w:ilvl w:val="0"/>
          <w:numId w:val="3"/>
        </w:numPr>
        <w:bidi/>
        <w:spacing w:after="0" w:line="240" w:lineRule="auto"/>
        <w:jc w:val="both"/>
        <w:rPr>
          <w:rFonts w:asciiTheme="majorBidi" w:hAnsiTheme="majorBidi" w:cs="Traditional Arabic"/>
          <w:b/>
          <w:bCs/>
          <w:sz w:val="28"/>
          <w:szCs w:val="28"/>
          <w:rtl/>
        </w:rPr>
      </w:pPr>
      <w:proofErr w:type="gramStart"/>
      <w:r w:rsidRPr="00461A44">
        <w:rPr>
          <w:rFonts w:asciiTheme="majorBidi" w:hAnsiTheme="majorBidi" w:cs="Traditional Arabic"/>
          <w:b/>
          <w:bCs/>
          <w:sz w:val="28"/>
          <w:szCs w:val="28"/>
          <w:rtl/>
        </w:rPr>
        <w:t>عوامل</w:t>
      </w:r>
      <w:proofErr w:type="gramEnd"/>
      <w:r w:rsidRPr="00461A44">
        <w:rPr>
          <w:rFonts w:asciiTheme="majorBidi" w:hAnsiTheme="majorBidi" w:cs="Traditional Arabic"/>
          <w:b/>
          <w:bCs/>
          <w:sz w:val="28"/>
          <w:szCs w:val="28"/>
          <w:rtl/>
        </w:rPr>
        <w:t xml:space="preserve"> ثقافية: الاستفادة من أفكار البعثات الطلابية العربية العائدة من أوربا التي ساهمت في إنشاء المدارس الحديثة</w:t>
      </w:r>
      <w:r w:rsidR="00D76489" w:rsidRPr="00461A44">
        <w:rPr>
          <w:rFonts w:asciiTheme="majorBidi" w:hAnsiTheme="majorBidi" w:cs="Traditional Arabic" w:hint="cs"/>
          <w:b/>
          <w:bCs/>
          <w:sz w:val="28"/>
          <w:szCs w:val="28"/>
          <w:rtl/>
        </w:rPr>
        <w:t>،</w:t>
      </w:r>
      <w:r w:rsidRPr="00461A44">
        <w:rPr>
          <w:rFonts w:asciiTheme="majorBidi" w:hAnsiTheme="majorBidi" w:cs="Traditional Arabic"/>
          <w:b/>
          <w:bCs/>
          <w:sz w:val="28"/>
          <w:szCs w:val="28"/>
          <w:rtl/>
        </w:rPr>
        <w:t xml:space="preserve"> وتأسيس الجمعيات</w:t>
      </w:r>
      <w:r w:rsidR="00D76489" w:rsidRPr="00461A44">
        <w:rPr>
          <w:rFonts w:asciiTheme="majorBidi" w:hAnsiTheme="majorBidi" w:cs="Traditional Arabic" w:hint="cs"/>
          <w:b/>
          <w:bCs/>
          <w:sz w:val="28"/>
          <w:szCs w:val="28"/>
          <w:rtl/>
        </w:rPr>
        <w:t>،</w:t>
      </w:r>
      <w:r w:rsidRPr="00461A44">
        <w:rPr>
          <w:rFonts w:asciiTheme="majorBidi" w:hAnsiTheme="majorBidi" w:cs="Traditional Arabic"/>
          <w:b/>
          <w:bCs/>
          <w:sz w:val="28"/>
          <w:szCs w:val="28"/>
          <w:rtl/>
        </w:rPr>
        <w:t xml:space="preserve"> وظهور الصحف والمجلات العلمية والأدبية بفضل الطباعة</w:t>
      </w:r>
      <w:r w:rsidR="00D76489" w:rsidRPr="00461A44">
        <w:rPr>
          <w:rFonts w:asciiTheme="majorBidi" w:hAnsiTheme="majorBidi" w:cs="Traditional Arabic" w:hint="cs"/>
          <w:b/>
          <w:bCs/>
          <w:sz w:val="28"/>
          <w:szCs w:val="28"/>
          <w:rtl/>
        </w:rPr>
        <w:t>،</w:t>
      </w:r>
      <w:r w:rsidRPr="00461A44">
        <w:rPr>
          <w:rFonts w:asciiTheme="majorBidi" w:hAnsiTheme="majorBidi" w:cs="Traditional Arabic"/>
          <w:b/>
          <w:bCs/>
          <w:sz w:val="28"/>
          <w:szCs w:val="28"/>
          <w:rtl/>
        </w:rPr>
        <w:t xml:space="preserve"> كل هذه الإنجازات ساهمت وبشكل كبير في الاهتمام باللغة العربية بغية إحيائها وبعثها من جديد.</w:t>
      </w:r>
    </w:p>
    <w:p w:rsidR="004C6213" w:rsidRPr="00461A44" w:rsidRDefault="00FE602C" w:rsidP="00A133F5">
      <w:pPr>
        <w:pStyle w:val="Paragraphedeliste"/>
        <w:numPr>
          <w:ilvl w:val="0"/>
          <w:numId w:val="3"/>
        </w:numPr>
        <w:shd w:val="clear" w:color="auto" w:fill="FFFFFF"/>
        <w:bidi/>
        <w:spacing w:after="0" w:line="240" w:lineRule="auto"/>
        <w:jc w:val="both"/>
        <w:rPr>
          <w:rFonts w:asciiTheme="majorBidi" w:eastAsia="Times New Roman" w:hAnsiTheme="majorBidi" w:cs="Traditional Arabic"/>
          <w:b/>
          <w:bCs/>
          <w:sz w:val="28"/>
          <w:szCs w:val="28"/>
          <w:lang w:eastAsia="fr-FR"/>
        </w:rPr>
      </w:pPr>
      <w:r w:rsidRPr="00461A44">
        <w:rPr>
          <w:rFonts w:asciiTheme="majorBidi" w:hAnsiTheme="majorBidi" w:cs="Traditional Arabic"/>
          <w:b/>
          <w:bCs/>
          <w:sz w:val="28"/>
          <w:szCs w:val="28"/>
          <w:rtl/>
        </w:rPr>
        <w:t xml:space="preserve">عوامل اجتماعية: تجلت أساسا في مواجهة سياسة </w:t>
      </w:r>
      <w:proofErr w:type="spellStart"/>
      <w:r w:rsidRPr="00461A44">
        <w:rPr>
          <w:rFonts w:asciiTheme="majorBidi" w:hAnsiTheme="majorBidi" w:cs="Traditional Arabic"/>
          <w:b/>
          <w:bCs/>
          <w:sz w:val="28"/>
          <w:szCs w:val="28"/>
          <w:rtl/>
        </w:rPr>
        <w:t>التتريك</w:t>
      </w:r>
      <w:proofErr w:type="spellEnd"/>
      <w:r w:rsidRPr="00461A44">
        <w:rPr>
          <w:rFonts w:asciiTheme="majorBidi" w:hAnsiTheme="majorBidi" w:cs="Traditional Arabic"/>
          <w:b/>
          <w:bCs/>
          <w:sz w:val="28"/>
          <w:szCs w:val="28"/>
          <w:rtl/>
        </w:rPr>
        <w:t xml:space="preserve"> وظهور فئة وسطى في كل من سوريا ومصر ولبنان، كما تجلى في ازدهار أعمال البعثات المسيحية (الإرسال</w:t>
      </w:r>
      <w:r w:rsidR="00D76489" w:rsidRPr="00461A44">
        <w:rPr>
          <w:rFonts w:asciiTheme="majorBidi" w:hAnsiTheme="majorBidi" w:cs="Traditional Arabic"/>
          <w:b/>
          <w:bCs/>
          <w:sz w:val="28"/>
          <w:szCs w:val="28"/>
          <w:rtl/>
        </w:rPr>
        <w:t>يات البروتستانتية والكاثوليكية)</w:t>
      </w:r>
      <w:r w:rsidR="00D76489" w:rsidRPr="00461A44">
        <w:rPr>
          <w:rFonts w:asciiTheme="majorBidi" w:hAnsiTheme="majorBidi" w:cs="Traditional Arabic" w:hint="cs"/>
          <w:b/>
          <w:bCs/>
          <w:sz w:val="28"/>
          <w:szCs w:val="28"/>
          <w:rtl/>
        </w:rPr>
        <w:t>،</w:t>
      </w:r>
      <w:r w:rsidRPr="00461A44">
        <w:rPr>
          <w:rFonts w:asciiTheme="majorBidi" w:hAnsiTheme="majorBidi" w:cs="Traditional Arabic"/>
          <w:b/>
          <w:bCs/>
          <w:sz w:val="28"/>
          <w:szCs w:val="28"/>
          <w:rtl/>
        </w:rPr>
        <w:t xml:space="preserve"> والأثر الواضح للاحتكاك بالغرب وتبني بعض الأفكار الغربية من طرف بعض المفكرين العرب</w:t>
      </w:r>
      <w:r w:rsidR="00D50911" w:rsidRPr="00461A44">
        <w:rPr>
          <w:rFonts w:asciiTheme="majorBidi" w:eastAsia="Times New Roman" w:hAnsiTheme="majorBidi" w:cs="Traditional Arabic"/>
          <w:b/>
          <w:bCs/>
          <w:sz w:val="28"/>
          <w:szCs w:val="28"/>
          <w:rtl/>
          <w:lang w:eastAsia="fr-FR"/>
        </w:rPr>
        <w:t>.</w:t>
      </w:r>
      <w:r w:rsidR="004C6213" w:rsidRPr="00461A44">
        <w:rPr>
          <w:rFonts w:asciiTheme="majorBidi" w:eastAsia="Times New Roman" w:hAnsiTheme="majorBidi" w:cs="Traditional Arabic"/>
          <w:b/>
          <w:bCs/>
          <w:sz w:val="28"/>
          <w:szCs w:val="28"/>
          <w:rtl/>
          <w:lang w:eastAsia="fr-FR"/>
        </w:rPr>
        <w:t xml:space="preserve"> </w:t>
      </w:r>
    </w:p>
    <w:p w:rsidR="005202CC" w:rsidRPr="00461A44" w:rsidRDefault="00F902C2" w:rsidP="00461A44">
      <w:pPr>
        <w:shd w:val="clear" w:color="auto" w:fill="FFFFFF"/>
        <w:bidi/>
        <w:spacing w:after="0" w:line="240" w:lineRule="auto"/>
        <w:jc w:val="both"/>
        <w:rPr>
          <w:rFonts w:asciiTheme="majorBidi" w:eastAsia="Times New Roman" w:hAnsiTheme="majorBidi" w:cs="Traditional Arabic"/>
          <w:b/>
          <w:bCs/>
          <w:color w:val="0070C0"/>
          <w:sz w:val="28"/>
          <w:szCs w:val="28"/>
          <w:rtl/>
          <w:lang w:eastAsia="fr-FR" w:bidi="ar-MA"/>
        </w:rPr>
      </w:pPr>
      <w:r w:rsidRPr="00461A44">
        <w:rPr>
          <w:rFonts w:asciiTheme="majorBidi" w:eastAsia="Times New Roman" w:hAnsiTheme="majorBidi" w:cs="Traditional Arabic"/>
          <w:b/>
          <w:bCs/>
          <w:color w:val="0070C0"/>
          <w:sz w:val="28"/>
          <w:szCs w:val="28"/>
          <w:lang w:eastAsia="fr-FR"/>
        </w:rPr>
        <w:t>II</w:t>
      </w:r>
      <w:r w:rsidRPr="00461A44">
        <w:rPr>
          <w:rFonts w:asciiTheme="majorBidi" w:eastAsia="Times New Roman" w:hAnsiTheme="majorBidi" w:cs="Traditional Arabic"/>
          <w:b/>
          <w:bCs/>
          <w:color w:val="0070C0"/>
          <w:sz w:val="28"/>
          <w:szCs w:val="28"/>
          <w:rtl/>
          <w:lang w:eastAsia="fr-FR"/>
        </w:rPr>
        <w:t xml:space="preserve"> - </w:t>
      </w:r>
      <w:r w:rsidR="00D76489" w:rsidRPr="00461A44">
        <w:rPr>
          <w:rFonts w:asciiTheme="majorBidi" w:hAnsiTheme="majorBidi" w:cs="Traditional Arabic"/>
          <w:b/>
          <w:bCs/>
          <w:color w:val="0070C0"/>
          <w:sz w:val="28"/>
          <w:szCs w:val="28"/>
          <w:rtl/>
          <w:lang w:bidi="ar-MA"/>
        </w:rPr>
        <w:t>تنوعت أفكار التيار السلفي وتعددت قضاياه</w:t>
      </w:r>
      <w:r w:rsidR="00AA3F48" w:rsidRPr="00461A44">
        <w:rPr>
          <w:rFonts w:asciiTheme="majorBidi" w:eastAsia="Times New Roman" w:hAnsiTheme="majorBidi" w:cs="Traditional Arabic"/>
          <w:b/>
          <w:bCs/>
          <w:color w:val="0070C0"/>
          <w:sz w:val="28"/>
          <w:szCs w:val="28"/>
          <w:rtl/>
          <w:lang w:eastAsia="fr-FR"/>
        </w:rPr>
        <w:t>:</w:t>
      </w:r>
    </w:p>
    <w:p w:rsidR="005E1ECB" w:rsidRPr="00461A44" w:rsidRDefault="00E92950" w:rsidP="00461A44">
      <w:pPr>
        <w:shd w:val="clear" w:color="auto" w:fill="FFFFFF"/>
        <w:bidi/>
        <w:spacing w:after="0" w:line="240" w:lineRule="auto"/>
        <w:ind w:firstLine="708"/>
        <w:jc w:val="both"/>
        <w:rPr>
          <w:rFonts w:asciiTheme="majorBidi" w:eastAsia="Times New Roman" w:hAnsiTheme="majorBidi" w:cs="Traditional Arabic"/>
          <w:b/>
          <w:bCs/>
          <w:color w:val="00B050"/>
          <w:sz w:val="28"/>
          <w:szCs w:val="28"/>
          <w:lang w:eastAsia="fr-FR"/>
        </w:rPr>
      </w:pPr>
      <w:r w:rsidRPr="00461A44">
        <w:rPr>
          <w:rFonts w:asciiTheme="majorBidi" w:eastAsia="Times New Roman" w:hAnsiTheme="majorBidi" w:cs="Traditional Arabic"/>
          <w:b/>
          <w:bCs/>
          <w:color w:val="00B050"/>
          <w:sz w:val="28"/>
          <w:szCs w:val="28"/>
          <w:rtl/>
          <w:lang w:eastAsia="fr-FR" w:bidi="ar-MA"/>
        </w:rPr>
        <w:t xml:space="preserve">1 - </w:t>
      </w:r>
      <w:proofErr w:type="spellStart"/>
      <w:r w:rsidR="00D76489" w:rsidRPr="00461A44">
        <w:rPr>
          <w:rFonts w:asciiTheme="majorBidi" w:hAnsiTheme="majorBidi" w:cs="Traditional Arabic"/>
          <w:b/>
          <w:bCs/>
          <w:color w:val="00B050"/>
          <w:sz w:val="28"/>
          <w:szCs w:val="28"/>
          <w:rtl/>
          <w:lang w:bidi="ar-MA"/>
        </w:rPr>
        <w:t>نادى</w:t>
      </w:r>
      <w:proofErr w:type="spellEnd"/>
      <w:r w:rsidR="00D76489" w:rsidRPr="00461A44">
        <w:rPr>
          <w:rFonts w:asciiTheme="majorBidi" w:hAnsiTheme="majorBidi" w:cs="Traditional Arabic"/>
          <w:b/>
          <w:bCs/>
          <w:color w:val="00B050"/>
          <w:sz w:val="28"/>
          <w:szCs w:val="28"/>
          <w:rtl/>
          <w:lang w:bidi="ar-MA"/>
        </w:rPr>
        <w:t xml:space="preserve"> دعاة التيار السلفي بالعودة إلى الدين</w:t>
      </w:r>
      <w:r w:rsidR="005E1ECB" w:rsidRPr="00461A44">
        <w:rPr>
          <w:rFonts w:asciiTheme="majorBidi" w:eastAsia="Times New Roman" w:hAnsiTheme="majorBidi" w:cs="Traditional Arabic"/>
          <w:b/>
          <w:bCs/>
          <w:color w:val="00B050"/>
          <w:sz w:val="28"/>
          <w:szCs w:val="28"/>
          <w:rtl/>
          <w:lang w:eastAsia="fr-FR"/>
        </w:rPr>
        <w:t>:</w:t>
      </w:r>
    </w:p>
    <w:p w:rsidR="00D76489" w:rsidRPr="00461A44" w:rsidRDefault="00D76489" w:rsidP="00461A44">
      <w:pPr>
        <w:bidi/>
        <w:spacing w:after="0" w:line="240" w:lineRule="auto"/>
        <w:ind w:firstLine="708"/>
        <w:jc w:val="both"/>
        <w:rPr>
          <w:rFonts w:asciiTheme="majorBidi" w:hAnsiTheme="majorBidi" w:cs="Traditional Arabic"/>
          <w:b/>
          <w:bCs/>
          <w:sz w:val="28"/>
          <w:szCs w:val="28"/>
          <w:rtl/>
        </w:rPr>
      </w:pPr>
      <w:r w:rsidRPr="00461A44">
        <w:rPr>
          <w:rFonts w:asciiTheme="majorBidi" w:hAnsiTheme="majorBidi" w:cs="Traditional Arabic"/>
          <w:b/>
          <w:bCs/>
          <w:sz w:val="28"/>
          <w:szCs w:val="28"/>
          <w:rtl/>
        </w:rPr>
        <w:t xml:space="preserve">يعتمد التيار السلفي على المرجعية الدينية بالدعوة إلى العودة إلى ما جاء </w:t>
      </w:r>
      <w:proofErr w:type="spellStart"/>
      <w:r w:rsidRPr="00461A44">
        <w:rPr>
          <w:rFonts w:asciiTheme="majorBidi" w:hAnsiTheme="majorBidi" w:cs="Traditional Arabic"/>
          <w:b/>
          <w:bCs/>
          <w:sz w:val="28"/>
          <w:szCs w:val="28"/>
          <w:rtl/>
        </w:rPr>
        <w:t>به</w:t>
      </w:r>
      <w:proofErr w:type="spellEnd"/>
      <w:r w:rsidRPr="00461A44">
        <w:rPr>
          <w:rFonts w:asciiTheme="majorBidi" w:hAnsiTheme="majorBidi" w:cs="Traditional Arabic"/>
          <w:b/>
          <w:bCs/>
          <w:sz w:val="28"/>
          <w:szCs w:val="28"/>
          <w:rtl/>
        </w:rPr>
        <w:t xml:space="preserve"> القرآن الكريم والسنة وإلى ما خلفه السلف الصالح ومحاربة البدع، وضم هذا التيار جناحين:</w:t>
      </w:r>
    </w:p>
    <w:p w:rsidR="00D76489" w:rsidRPr="00461A44" w:rsidRDefault="00D76489" w:rsidP="00A133F5">
      <w:pPr>
        <w:pStyle w:val="Paragraphedeliste"/>
        <w:numPr>
          <w:ilvl w:val="0"/>
          <w:numId w:val="6"/>
        </w:numPr>
        <w:bidi/>
        <w:spacing w:after="0" w:line="240" w:lineRule="auto"/>
        <w:jc w:val="both"/>
        <w:rPr>
          <w:rFonts w:asciiTheme="majorBidi" w:hAnsiTheme="majorBidi" w:cs="Traditional Arabic"/>
          <w:b/>
          <w:bCs/>
          <w:sz w:val="28"/>
          <w:szCs w:val="28"/>
          <w:rtl/>
        </w:rPr>
      </w:pPr>
      <w:proofErr w:type="gramStart"/>
      <w:r w:rsidRPr="00461A44">
        <w:rPr>
          <w:rFonts w:asciiTheme="majorBidi" w:hAnsiTheme="majorBidi" w:cs="Traditional Arabic"/>
          <w:b/>
          <w:bCs/>
          <w:color w:val="008000"/>
          <w:sz w:val="28"/>
          <w:szCs w:val="28"/>
          <w:rtl/>
        </w:rPr>
        <w:lastRenderedPageBreak/>
        <w:t>الجناح</w:t>
      </w:r>
      <w:proofErr w:type="gramEnd"/>
      <w:r w:rsidRPr="00461A44">
        <w:rPr>
          <w:rFonts w:asciiTheme="majorBidi" w:hAnsiTheme="majorBidi" w:cs="Traditional Arabic"/>
          <w:b/>
          <w:bCs/>
          <w:color w:val="008000"/>
          <w:sz w:val="28"/>
          <w:szCs w:val="28"/>
          <w:rtl/>
        </w:rPr>
        <w:t xml:space="preserve"> السلفي التقليدي</w:t>
      </w:r>
      <w:r w:rsidRPr="00461A44">
        <w:rPr>
          <w:rFonts w:asciiTheme="majorBidi" w:hAnsiTheme="majorBidi" w:cs="Traditional Arabic"/>
          <w:b/>
          <w:bCs/>
          <w:sz w:val="28"/>
          <w:szCs w:val="28"/>
          <w:rtl/>
        </w:rPr>
        <w:t>: بزعامة جمال الدين الأفغاني.</w:t>
      </w:r>
    </w:p>
    <w:p w:rsidR="00D76489" w:rsidRPr="00461A44" w:rsidRDefault="00D76489" w:rsidP="00A133F5">
      <w:pPr>
        <w:pStyle w:val="Paragraphedeliste"/>
        <w:numPr>
          <w:ilvl w:val="0"/>
          <w:numId w:val="6"/>
        </w:numPr>
        <w:bidi/>
        <w:spacing w:after="0" w:line="240" w:lineRule="auto"/>
        <w:jc w:val="both"/>
        <w:rPr>
          <w:rFonts w:asciiTheme="majorBidi" w:hAnsiTheme="majorBidi" w:cs="Traditional Arabic"/>
          <w:b/>
          <w:bCs/>
          <w:sz w:val="28"/>
          <w:szCs w:val="28"/>
          <w:rtl/>
        </w:rPr>
      </w:pPr>
      <w:proofErr w:type="gramStart"/>
      <w:r w:rsidRPr="00461A44">
        <w:rPr>
          <w:rFonts w:asciiTheme="majorBidi" w:hAnsiTheme="majorBidi" w:cs="Traditional Arabic"/>
          <w:b/>
          <w:bCs/>
          <w:color w:val="008000"/>
          <w:sz w:val="28"/>
          <w:szCs w:val="28"/>
          <w:rtl/>
        </w:rPr>
        <w:t>الجناح</w:t>
      </w:r>
      <w:proofErr w:type="gramEnd"/>
      <w:r w:rsidRPr="00461A44">
        <w:rPr>
          <w:rFonts w:asciiTheme="majorBidi" w:hAnsiTheme="majorBidi" w:cs="Traditional Arabic"/>
          <w:b/>
          <w:bCs/>
          <w:color w:val="008000"/>
          <w:sz w:val="28"/>
          <w:szCs w:val="28"/>
          <w:rtl/>
        </w:rPr>
        <w:t xml:space="preserve"> السلفي المتجدد</w:t>
      </w:r>
      <w:r w:rsidRPr="00461A44">
        <w:rPr>
          <w:rFonts w:asciiTheme="majorBidi" w:hAnsiTheme="majorBidi" w:cs="Traditional Arabic"/>
          <w:b/>
          <w:bCs/>
          <w:sz w:val="28"/>
          <w:szCs w:val="28"/>
          <w:rtl/>
        </w:rPr>
        <w:t>: بزعامة محمد عبده.</w:t>
      </w:r>
    </w:p>
    <w:p w:rsidR="00C73179" w:rsidRPr="00461A44" w:rsidRDefault="00D76489" w:rsidP="00461A44">
      <w:pPr>
        <w:bidi/>
        <w:spacing w:after="0" w:line="240" w:lineRule="auto"/>
        <w:ind w:firstLine="708"/>
        <w:jc w:val="both"/>
        <w:rPr>
          <w:rFonts w:asciiTheme="majorBidi" w:hAnsiTheme="majorBidi" w:cs="Traditional Arabic"/>
          <w:b/>
          <w:bCs/>
          <w:sz w:val="28"/>
          <w:szCs w:val="28"/>
        </w:rPr>
      </w:pPr>
      <w:r w:rsidRPr="00461A44">
        <w:rPr>
          <w:rFonts w:asciiTheme="majorBidi" w:hAnsiTheme="majorBidi" w:cs="Traditional Arabic" w:hint="cs"/>
          <w:b/>
          <w:bCs/>
          <w:sz w:val="28"/>
          <w:szCs w:val="28"/>
          <w:rtl/>
        </w:rPr>
        <w:t xml:space="preserve">وقد </w:t>
      </w:r>
      <w:r w:rsidRPr="00461A44">
        <w:rPr>
          <w:rFonts w:asciiTheme="majorBidi" w:hAnsiTheme="majorBidi" w:cs="Traditional Arabic"/>
          <w:b/>
          <w:bCs/>
          <w:sz w:val="28"/>
          <w:szCs w:val="28"/>
          <w:rtl/>
        </w:rPr>
        <w:t xml:space="preserve">عمل كل من هذين الجناحين على ترك بصماتهم في الدعوة إلى العودة إلى الدين الإسلامي الحنيف، فقد </w:t>
      </w:r>
      <w:proofErr w:type="spellStart"/>
      <w:r w:rsidRPr="00461A44">
        <w:rPr>
          <w:rFonts w:asciiTheme="majorBidi" w:hAnsiTheme="majorBidi" w:cs="Traditional Arabic"/>
          <w:b/>
          <w:bCs/>
          <w:sz w:val="28"/>
          <w:szCs w:val="28"/>
          <w:rtl/>
        </w:rPr>
        <w:t>نادى</w:t>
      </w:r>
      <w:proofErr w:type="spellEnd"/>
      <w:r w:rsidRPr="00461A44">
        <w:rPr>
          <w:rFonts w:asciiTheme="majorBidi" w:hAnsiTheme="majorBidi" w:cs="Traditional Arabic"/>
          <w:b/>
          <w:bCs/>
          <w:sz w:val="28"/>
          <w:szCs w:val="28"/>
          <w:rtl/>
        </w:rPr>
        <w:t xml:space="preserve"> كل من جمال الدين الأفغاني ومحمد عبده ورشيد رضا إلى العودة إلى أصول الدين الإسلامي (القرآن الكريم والسنة النبوية)</w:t>
      </w:r>
      <w:r w:rsidRPr="00461A44">
        <w:rPr>
          <w:rFonts w:asciiTheme="majorBidi" w:hAnsiTheme="majorBidi" w:cs="Traditional Arabic" w:hint="cs"/>
          <w:b/>
          <w:bCs/>
          <w:sz w:val="28"/>
          <w:szCs w:val="28"/>
          <w:rtl/>
        </w:rPr>
        <w:t>،</w:t>
      </w:r>
      <w:r w:rsidRPr="00461A44">
        <w:rPr>
          <w:rFonts w:asciiTheme="majorBidi" w:hAnsiTheme="majorBidi" w:cs="Traditional Arabic"/>
          <w:b/>
          <w:bCs/>
          <w:sz w:val="28"/>
          <w:szCs w:val="28"/>
          <w:rtl/>
        </w:rPr>
        <w:t xml:space="preserve"> ودعوا إلى محاربة البدع والتقاليد المخالفة للدين واعتماد الاجتهاد والتوفيق بين الدين والعلم.</w:t>
      </w:r>
    </w:p>
    <w:p w:rsidR="005202CC" w:rsidRPr="00461A44" w:rsidRDefault="005202CC" w:rsidP="00461A44">
      <w:pPr>
        <w:shd w:val="clear" w:color="auto" w:fill="FFFFFF"/>
        <w:bidi/>
        <w:spacing w:after="0" w:line="240" w:lineRule="auto"/>
        <w:ind w:firstLine="708"/>
        <w:jc w:val="both"/>
        <w:rPr>
          <w:rFonts w:asciiTheme="majorBidi" w:eastAsia="Times New Roman" w:hAnsiTheme="majorBidi" w:cs="Traditional Arabic"/>
          <w:b/>
          <w:bCs/>
          <w:color w:val="00B050"/>
          <w:sz w:val="28"/>
          <w:szCs w:val="28"/>
          <w:rtl/>
          <w:lang w:eastAsia="fr-FR"/>
        </w:rPr>
      </w:pPr>
      <w:r w:rsidRPr="00461A44">
        <w:rPr>
          <w:rFonts w:asciiTheme="majorBidi" w:eastAsia="Times New Roman" w:hAnsiTheme="majorBidi" w:cs="Traditional Arabic"/>
          <w:b/>
          <w:bCs/>
          <w:color w:val="00B050"/>
          <w:sz w:val="28"/>
          <w:szCs w:val="28"/>
          <w:rtl/>
          <w:lang w:eastAsia="fr-FR"/>
        </w:rPr>
        <w:t xml:space="preserve">2 - </w:t>
      </w:r>
      <w:r w:rsidR="00D76489" w:rsidRPr="00461A44">
        <w:rPr>
          <w:rFonts w:asciiTheme="majorBidi" w:hAnsiTheme="majorBidi" w:cs="Traditional Arabic"/>
          <w:b/>
          <w:bCs/>
          <w:color w:val="00B050"/>
          <w:sz w:val="28"/>
          <w:szCs w:val="28"/>
          <w:rtl/>
        </w:rPr>
        <w:t>أبدى مفكرو التيار السلفي موقفا واضحا من القضايا السياسية الراهنة</w:t>
      </w:r>
      <w:r w:rsidRPr="00461A44">
        <w:rPr>
          <w:rFonts w:asciiTheme="majorBidi" w:eastAsia="Times New Roman" w:hAnsiTheme="majorBidi" w:cs="Traditional Arabic"/>
          <w:b/>
          <w:bCs/>
          <w:color w:val="00B050"/>
          <w:sz w:val="28"/>
          <w:szCs w:val="28"/>
          <w:rtl/>
          <w:lang w:eastAsia="fr-FR"/>
        </w:rPr>
        <w:t>:</w:t>
      </w:r>
    </w:p>
    <w:p w:rsidR="00812C79" w:rsidRPr="00461A44" w:rsidRDefault="00D76489" w:rsidP="00461A44">
      <w:pPr>
        <w:shd w:val="clear" w:color="auto" w:fill="FFFFFF"/>
        <w:bidi/>
        <w:spacing w:after="0" w:line="240" w:lineRule="auto"/>
        <w:ind w:firstLine="708"/>
        <w:jc w:val="both"/>
        <w:rPr>
          <w:rFonts w:asciiTheme="majorBidi" w:eastAsia="Times New Roman" w:hAnsiTheme="majorBidi" w:cs="Traditional Arabic"/>
          <w:b/>
          <w:bCs/>
          <w:sz w:val="28"/>
          <w:szCs w:val="28"/>
          <w:lang w:eastAsia="fr-FR"/>
        </w:rPr>
      </w:pPr>
      <w:proofErr w:type="spellStart"/>
      <w:r w:rsidRPr="00461A44">
        <w:rPr>
          <w:rFonts w:asciiTheme="majorBidi" w:hAnsiTheme="majorBidi" w:cs="Traditional Arabic"/>
          <w:b/>
          <w:bCs/>
          <w:sz w:val="28"/>
          <w:szCs w:val="28"/>
          <w:rtl/>
        </w:rPr>
        <w:t>نادى</w:t>
      </w:r>
      <w:proofErr w:type="spellEnd"/>
      <w:r w:rsidRPr="00461A44">
        <w:rPr>
          <w:rFonts w:asciiTheme="majorBidi" w:hAnsiTheme="majorBidi" w:cs="Traditional Arabic"/>
          <w:b/>
          <w:bCs/>
          <w:sz w:val="28"/>
          <w:szCs w:val="28"/>
          <w:rtl/>
        </w:rPr>
        <w:t xml:space="preserve"> دعاة التيار السلفي بتطبيق الديمقراطية باعتماد مبدأ الشورى الذي يقضي بإشراك الأمة في حكم البلاد، كما دعت إلى الاتحاد</w:t>
      </w:r>
      <w:r w:rsidRPr="00461A44">
        <w:rPr>
          <w:rFonts w:asciiTheme="majorBidi" w:hAnsiTheme="majorBidi" w:cs="Traditional Arabic" w:hint="cs"/>
          <w:b/>
          <w:bCs/>
          <w:sz w:val="28"/>
          <w:szCs w:val="28"/>
          <w:rtl/>
        </w:rPr>
        <w:t xml:space="preserve"> </w:t>
      </w:r>
      <w:r w:rsidRPr="00461A44">
        <w:rPr>
          <w:rFonts w:asciiTheme="majorBidi" w:hAnsiTheme="majorBidi" w:cs="Traditional Arabic"/>
          <w:b/>
          <w:bCs/>
          <w:sz w:val="28"/>
          <w:szCs w:val="28"/>
          <w:rtl/>
        </w:rPr>
        <w:t>بين المسلمين مرتكزين على القرآن الكريم والسنة النبوية الشريفة مما يمدهم بالوحدة، هذا فضلا عن الدعوة إلى مواجهة الاستعمار والتصدي للتغلغل الأجنبي والغربي داخل العالم الإسلامي (جمال الدين الأفغاني)</w:t>
      </w:r>
      <w:r w:rsidRPr="00461A44">
        <w:rPr>
          <w:rFonts w:asciiTheme="majorBidi" w:hAnsiTheme="majorBidi" w:cs="Traditional Arabic" w:hint="cs"/>
          <w:b/>
          <w:bCs/>
          <w:sz w:val="28"/>
          <w:szCs w:val="28"/>
          <w:rtl/>
        </w:rPr>
        <w:t>،</w:t>
      </w:r>
      <w:r w:rsidRPr="00461A44">
        <w:rPr>
          <w:rFonts w:asciiTheme="majorBidi" w:hAnsiTheme="majorBidi" w:cs="Traditional Arabic"/>
          <w:b/>
          <w:bCs/>
          <w:sz w:val="28"/>
          <w:szCs w:val="28"/>
          <w:rtl/>
        </w:rPr>
        <w:t xml:space="preserve"> كما </w:t>
      </w:r>
      <w:proofErr w:type="spellStart"/>
      <w:r w:rsidRPr="00461A44">
        <w:rPr>
          <w:rFonts w:asciiTheme="majorBidi" w:hAnsiTheme="majorBidi" w:cs="Traditional Arabic"/>
          <w:b/>
          <w:bCs/>
          <w:sz w:val="28"/>
          <w:szCs w:val="28"/>
          <w:rtl/>
        </w:rPr>
        <w:t>نادى</w:t>
      </w:r>
      <w:proofErr w:type="spellEnd"/>
      <w:r w:rsidRPr="00461A44">
        <w:rPr>
          <w:rFonts w:asciiTheme="majorBidi" w:hAnsiTheme="majorBidi" w:cs="Traditional Arabic"/>
          <w:b/>
          <w:bCs/>
          <w:sz w:val="28"/>
          <w:szCs w:val="28"/>
          <w:rtl/>
        </w:rPr>
        <w:t xml:space="preserve"> عبد الرحمان الكواكبي بالحرية ونقد الاستبداد من أجل تحقيق استقرار سياسي وتوحيد الدول الإسلامية</w:t>
      </w:r>
      <w:r w:rsidR="00812C79" w:rsidRPr="00461A44">
        <w:rPr>
          <w:rFonts w:asciiTheme="majorBidi" w:eastAsia="Times New Roman" w:hAnsiTheme="majorBidi" w:cs="Traditional Arabic"/>
          <w:b/>
          <w:bCs/>
          <w:sz w:val="28"/>
          <w:szCs w:val="28"/>
          <w:rtl/>
          <w:lang w:eastAsia="fr-FR"/>
        </w:rPr>
        <w:t>.</w:t>
      </w:r>
    </w:p>
    <w:p w:rsidR="00A152B2" w:rsidRPr="00461A44" w:rsidRDefault="00A152B2" w:rsidP="00461A44">
      <w:pPr>
        <w:shd w:val="clear" w:color="auto" w:fill="FFFFFF"/>
        <w:bidi/>
        <w:spacing w:after="0" w:line="240" w:lineRule="auto"/>
        <w:ind w:firstLine="708"/>
        <w:jc w:val="both"/>
        <w:rPr>
          <w:rFonts w:asciiTheme="majorBidi" w:eastAsia="Times New Roman" w:hAnsiTheme="majorBidi" w:cs="Traditional Arabic"/>
          <w:b/>
          <w:bCs/>
          <w:color w:val="00B050"/>
          <w:sz w:val="28"/>
          <w:szCs w:val="28"/>
          <w:rtl/>
          <w:lang w:eastAsia="fr-FR" w:bidi="ar-MA"/>
        </w:rPr>
      </w:pPr>
      <w:r w:rsidRPr="00461A44">
        <w:rPr>
          <w:rFonts w:asciiTheme="majorBidi" w:eastAsia="Times New Roman" w:hAnsiTheme="majorBidi" w:cs="Traditional Arabic"/>
          <w:b/>
          <w:bCs/>
          <w:color w:val="00B050"/>
          <w:sz w:val="28"/>
          <w:szCs w:val="28"/>
          <w:rtl/>
          <w:lang w:eastAsia="fr-FR" w:bidi="ar-MA"/>
        </w:rPr>
        <w:t xml:space="preserve">3 – </w:t>
      </w:r>
      <w:r w:rsidR="00D76489" w:rsidRPr="00461A44">
        <w:rPr>
          <w:rFonts w:asciiTheme="majorBidi" w:hAnsiTheme="majorBidi" w:cs="Traditional Arabic"/>
          <w:b/>
          <w:bCs/>
          <w:color w:val="00B050"/>
          <w:sz w:val="28"/>
          <w:szCs w:val="28"/>
          <w:rtl/>
          <w:lang w:bidi="ar-MA"/>
        </w:rPr>
        <w:t>اهتم مفكرو التيار السلفي بجملة من القضايا الاجتماعية</w:t>
      </w:r>
      <w:r w:rsidRPr="00461A44">
        <w:rPr>
          <w:rFonts w:asciiTheme="majorBidi" w:eastAsia="Times New Roman" w:hAnsiTheme="majorBidi" w:cs="Traditional Arabic"/>
          <w:b/>
          <w:bCs/>
          <w:color w:val="00B050"/>
          <w:sz w:val="28"/>
          <w:szCs w:val="28"/>
          <w:rtl/>
          <w:lang w:eastAsia="fr-FR"/>
        </w:rPr>
        <w:t>:</w:t>
      </w:r>
    </w:p>
    <w:p w:rsidR="00A152B2" w:rsidRPr="00461A44" w:rsidRDefault="00D76489" w:rsidP="00461A44">
      <w:pPr>
        <w:shd w:val="clear" w:color="auto" w:fill="FFFFFF"/>
        <w:bidi/>
        <w:spacing w:after="0" w:line="240" w:lineRule="auto"/>
        <w:ind w:firstLine="708"/>
        <w:jc w:val="both"/>
        <w:rPr>
          <w:rFonts w:asciiTheme="majorBidi" w:eastAsia="Times New Roman" w:hAnsiTheme="majorBidi" w:cs="Traditional Arabic" w:hint="cs"/>
          <w:b/>
          <w:bCs/>
          <w:sz w:val="28"/>
          <w:szCs w:val="28"/>
          <w:rtl/>
          <w:lang w:eastAsia="fr-FR"/>
        </w:rPr>
      </w:pPr>
      <w:proofErr w:type="gramStart"/>
      <w:r w:rsidRPr="00461A44">
        <w:rPr>
          <w:rFonts w:asciiTheme="majorBidi" w:hAnsiTheme="majorBidi" w:cs="Traditional Arabic"/>
          <w:b/>
          <w:bCs/>
          <w:sz w:val="28"/>
          <w:szCs w:val="28"/>
          <w:rtl/>
          <w:lang w:bidi="ar-MA"/>
        </w:rPr>
        <w:t>دعا</w:t>
      </w:r>
      <w:proofErr w:type="gramEnd"/>
      <w:r w:rsidRPr="00461A44">
        <w:rPr>
          <w:rFonts w:asciiTheme="majorBidi" w:hAnsiTheme="majorBidi" w:cs="Traditional Arabic"/>
          <w:b/>
          <w:bCs/>
          <w:sz w:val="28"/>
          <w:szCs w:val="28"/>
          <w:rtl/>
          <w:lang w:bidi="ar-MA"/>
        </w:rPr>
        <w:t xml:space="preserve"> محمد عبده إلى ضرورة الاهتمام بالتربية والتعليم وتحقيق فعالية التعليم من خلال نشر النظام التربوي التعليمي في</w:t>
      </w:r>
      <w:r w:rsidRPr="00461A44">
        <w:rPr>
          <w:rFonts w:asciiTheme="majorBidi" w:hAnsiTheme="majorBidi" w:cs="Traditional Arabic" w:hint="cs"/>
          <w:b/>
          <w:bCs/>
          <w:sz w:val="28"/>
          <w:szCs w:val="28"/>
          <w:rtl/>
          <w:lang w:bidi="ar-MA"/>
        </w:rPr>
        <w:t xml:space="preserve"> </w:t>
      </w:r>
      <w:r w:rsidRPr="00461A44">
        <w:rPr>
          <w:rFonts w:asciiTheme="majorBidi" w:hAnsiTheme="majorBidi" w:cs="Traditional Arabic"/>
          <w:b/>
          <w:bCs/>
          <w:sz w:val="28"/>
          <w:szCs w:val="28"/>
          <w:rtl/>
          <w:lang w:bidi="ar-MA"/>
        </w:rPr>
        <w:t>سائر البلاد، كما دعا التيار السلفي إلى تحقيق العدالة الاجتماعية وتعليم المرأة والاهتمام بتهذيب الأخلاق</w:t>
      </w:r>
      <w:r w:rsidR="00A152B2" w:rsidRPr="00461A44">
        <w:rPr>
          <w:rFonts w:asciiTheme="majorBidi" w:eastAsia="Times New Roman" w:hAnsiTheme="majorBidi" w:cs="Traditional Arabic"/>
          <w:b/>
          <w:bCs/>
          <w:sz w:val="28"/>
          <w:szCs w:val="28"/>
          <w:rtl/>
          <w:lang w:eastAsia="fr-FR"/>
        </w:rPr>
        <w:t>.</w:t>
      </w:r>
    </w:p>
    <w:p w:rsidR="00461A44" w:rsidRPr="00461A44" w:rsidRDefault="00D76489" w:rsidP="00461A44">
      <w:pPr>
        <w:bidi/>
        <w:spacing w:after="0" w:line="240" w:lineRule="auto"/>
        <w:jc w:val="both"/>
        <w:rPr>
          <w:rFonts w:asciiTheme="majorBidi" w:hAnsiTheme="majorBidi" w:cs="Traditional Arabic" w:hint="cs"/>
          <w:b/>
          <w:bCs/>
          <w:color w:val="0070C0"/>
          <w:sz w:val="28"/>
          <w:szCs w:val="28"/>
          <w:rtl/>
          <w:lang w:bidi="ar-MA"/>
        </w:rPr>
      </w:pPr>
      <w:r w:rsidRPr="00461A44">
        <w:rPr>
          <w:rFonts w:asciiTheme="majorBidi" w:eastAsia="Times New Roman" w:hAnsiTheme="majorBidi" w:cs="Traditional Arabic"/>
          <w:b/>
          <w:bCs/>
          <w:color w:val="0070C0"/>
          <w:sz w:val="28"/>
          <w:szCs w:val="28"/>
          <w:lang w:eastAsia="fr-FR"/>
        </w:rPr>
        <w:t>III</w:t>
      </w:r>
      <w:r w:rsidRPr="00461A44">
        <w:rPr>
          <w:rFonts w:asciiTheme="majorBidi" w:eastAsia="Times New Roman" w:hAnsiTheme="majorBidi" w:cs="Traditional Arabic" w:hint="cs"/>
          <w:b/>
          <w:bCs/>
          <w:color w:val="0070C0"/>
          <w:sz w:val="28"/>
          <w:szCs w:val="28"/>
          <w:rtl/>
          <w:lang w:eastAsia="fr-FR"/>
        </w:rPr>
        <w:t xml:space="preserve"> - </w:t>
      </w:r>
      <w:r w:rsidRPr="00461A44">
        <w:rPr>
          <w:rFonts w:asciiTheme="majorBidi" w:hAnsiTheme="majorBidi" w:cs="Traditional Arabic"/>
          <w:b/>
          <w:bCs/>
          <w:color w:val="0070C0"/>
          <w:sz w:val="28"/>
          <w:szCs w:val="28"/>
          <w:rtl/>
          <w:lang w:bidi="ar-MA"/>
        </w:rPr>
        <w:t>تعددت أفكار التيار العلماني الليبرالي وتأثيره على اليقظة الفكرية بالمشرق العربي:</w:t>
      </w:r>
    </w:p>
    <w:p w:rsidR="00461A44" w:rsidRPr="00461A44" w:rsidRDefault="00461A44" w:rsidP="00A133F5">
      <w:pPr>
        <w:pStyle w:val="Paragraphedeliste"/>
        <w:numPr>
          <w:ilvl w:val="0"/>
          <w:numId w:val="4"/>
        </w:numPr>
        <w:bidi/>
        <w:spacing w:after="0" w:line="240" w:lineRule="auto"/>
        <w:jc w:val="both"/>
        <w:rPr>
          <w:rFonts w:asciiTheme="majorBidi" w:hAnsiTheme="majorBidi" w:cs="Traditional Arabic"/>
          <w:b/>
          <w:bCs/>
          <w:color w:val="00B050"/>
          <w:sz w:val="28"/>
          <w:szCs w:val="28"/>
          <w:rtl/>
          <w:lang w:bidi="ar-MA"/>
        </w:rPr>
      </w:pPr>
      <w:r w:rsidRPr="00461A44">
        <w:rPr>
          <w:rFonts w:asciiTheme="majorBidi" w:hAnsiTheme="majorBidi" w:cs="Traditional Arabic" w:hint="cs"/>
          <w:b/>
          <w:bCs/>
          <w:color w:val="00B050"/>
          <w:sz w:val="28"/>
          <w:szCs w:val="28"/>
          <w:rtl/>
          <w:lang w:bidi="ar-MA"/>
        </w:rPr>
        <w:t xml:space="preserve">- </w:t>
      </w:r>
      <w:r w:rsidRPr="00461A44">
        <w:rPr>
          <w:rFonts w:asciiTheme="majorBidi" w:hAnsiTheme="majorBidi" w:cs="Traditional Arabic"/>
          <w:b/>
          <w:bCs/>
          <w:color w:val="00B050"/>
          <w:sz w:val="28"/>
          <w:szCs w:val="28"/>
          <w:rtl/>
          <w:lang w:bidi="ar-MA"/>
        </w:rPr>
        <w:t>تميز التيار العلماني الليبرالي بموقفه المعروف من الدين:</w:t>
      </w:r>
    </w:p>
    <w:p w:rsidR="00461A44" w:rsidRPr="00461A44" w:rsidRDefault="00461A44" w:rsidP="00461A44">
      <w:pPr>
        <w:bidi/>
        <w:spacing w:after="0" w:line="240" w:lineRule="auto"/>
        <w:ind w:firstLine="612"/>
        <w:jc w:val="both"/>
        <w:rPr>
          <w:rFonts w:asciiTheme="majorBidi" w:hAnsiTheme="majorBidi" w:cs="Traditional Arabic" w:hint="cs"/>
          <w:b/>
          <w:bCs/>
          <w:sz w:val="28"/>
          <w:szCs w:val="28"/>
          <w:rtl/>
          <w:lang w:bidi="ar-MA"/>
        </w:rPr>
      </w:pPr>
      <w:r w:rsidRPr="00461A44">
        <w:rPr>
          <w:rFonts w:asciiTheme="majorBidi" w:hAnsiTheme="majorBidi" w:cs="Traditional Arabic"/>
          <w:b/>
          <w:bCs/>
          <w:sz w:val="28"/>
          <w:szCs w:val="28"/>
          <w:rtl/>
          <w:lang w:bidi="ar-MA"/>
        </w:rPr>
        <w:t>يعتمد التيار العلماني على المرجعية الغربية بالدعوة إلى فصل الدين عن الدولة والأخذ بقيم الحداثة واعتماد الفكر الإنساني وسيلة لتحقيق الحداثة</w:t>
      </w:r>
      <w:r w:rsidRPr="00461A44">
        <w:rPr>
          <w:rFonts w:asciiTheme="majorBidi" w:hAnsiTheme="majorBidi" w:cs="Traditional Arabic" w:hint="cs"/>
          <w:b/>
          <w:bCs/>
          <w:sz w:val="28"/>
          <w:szCs w:val="28"/>
          <w:rtl/>
          <w:lang w:bidi="ar-MA"/>
        </w:rPr>
        <w:t>،</w:t>
      </w:r>
      <w:r w:rsidRPr="00461A44">
        <w:rPr>
          <w:rFonts w:asciiTheme="majorBidi" w:hAnsiTheme="majorBidi" w:cs="Traditional Arabic"/>
          <w:b/>
          <w:bCs/>
          <w:sz w:val="28"/>
          <w:szCs w:val="28"/>
          <w:rtl/>
          <w:lang w:bidi="ar-MA"/>
        </w:rPr>
        <w:t xml:space="preserve"> وتزعمه كل من: فرانسيس </w:t>
      </w:r>
      <w:proofErr w:type="spellStart"/>
      <w:r w:rsidRPr="00461A44">
        <w:rPr>
          <w:rFonts w:asciiTheme="majorBidi" w:hAnsiTheme="majorBidi" w:cs="Traditional Arabic"/>
          <w:b/>
          <w:bCs/>
          <w:sz w:val="28"/>
          <w:szCs w:val="28"/>
          <w:rtl/>
          <w:lang w:bidi="ar-MA"/>
        </w:rPr>
        <w:t>مراش</w:t>
      </w:r>
      <w:proofErr w:type="spellEnd"/>
      <w:r w:rsidRPr="00461A44">
        <w:rPr>
          <w:rFonts w:asciiTheme="majorBidi" w:hAnsiTheme="majorBidi" w:cs="Traditional Arabic"/>
          <w:b/>
          <w:bCs/>
          <w:sz w:val="28"/>
          <w:szCs w:val="28"/>
          <w:rtl/>
          <w:lang w:bidi="ar-MA"/>
        </w:rPr>
        <w:t xml:space="preserve">، فرح أنطوان، أديب إسحاق، شبلي </w:t>
      </w:r>
      <w:proofErr w:type="spellStart"/>
      <w:r w:rsidRPr="00461A44">
        <w:rPr>
          <w:rFonts w:asciiTheme="majorBidi" w:hAnsiTheme="majorBidi" w:cs="Traditional Arabic"/>
          <w:b/>
          <w:bCs/>
          <w:sz w:val="28"/>
          <w:szCs w:val="28"/>
          <w:rtl/>
          <w:lang w:bidi="ar-MA"/>
        </w:rPr>
        <w:t>إشميل</w:t>
      </w:r>
      <w:proofErr w:type="spellEnd"/>
      <w:r w:rsidRPr="00461A44">
        <w:rPr>
          <w:rFonts w:asciiTheme="majorBidi" w:hAnsiTheme="majorBidi" w:cs="Traditional Arabic"/>
          <w:b/>
          <w:bCs/>
          <w:sz w:val="28"/>
          <w:szCs w:val="28"/>
          <w:rtl/>
          <w:lang w:bidi="ar-MA"/>
        </w:rPr>
        <w:t>، رفاعة الطهطاوي، قاسم أمين</w:t>
      </w:r>
      <w:r w:rsidRPr="00461A44">
        <w:rPr>
          <w:rFonts w:asciiTheme="majorBidi" w:hAnsiTheme="majorBidi" w:cs="Traditional Arabic" w:hint="cs"/>
          <w:b/>
          <w:bCs/>
          <w:sz w:val="28"/>
          <w:szCs w:val="28"/>
          <w:rtl/>
          <w:lang w:bidi="ar-MA"/>
        </w:rPr>
        <w:t xml:space="preserve">، </w:t>
      </w:r>
      <w:r w:rsidRPr="00461A44">
        <w:rPr>
          <w:rFonts w:asciiTheme="majorBidi" w:hAnsiTheme="majorBidi" w:cs="Traditional Arabic"/>
          <w:b/>
          <w:bCs/>
          <w:sz w:val="28"/>
          <w:szCs w:val="28"/>
          <w:rtl/>
          <w:lang w:bidi="ar-MA"/>
        </w:rPr>
        <w:t>فالتمييز والفصل بين الدين والدولة كان الأساس المعتمد بالنسبة للتيار الليبرالي العلماني معتبرا الدين للآخرة والوطن للدنيا، مفسرين ذلك بالاختلاف في الأديان والمذاهب والمواطن</w:t>
      </w:r>
      <w:r w:rsidRPr="00461A44">
        <w:rPr>
          <w:rFonts w:asciiTheme="majorBidi" w:hAnsiTheme="majorBidi" w:cs="Traditional Arabic" w:hint="cs"/>
          <w:b/>
          <w:bCs/>
          <w:sz w:val="28"/>
          <w:szCs w:val="28"/>
          <w:rtl/>
          <w:lang w:bidi="ar-MA"/>
        </w:rPr>
        <w:t>،</w:t>
      </w:r>
      <w:r w:rsidRPr="00461A44">
        <w:rPr>
          <w:rFonts w:asciiTheme="majorBidi" w:hAnsiTheme="majorBidi" w:cs="Traditional Arabic"/>
          <w:b/>
          <w:bCs/>
          <w:sz w:val="28"/>
          <w:szCs w:val="28"/>
          <w:rtl/>
          <w:lang w:bidi="ar-MA"/>
        </w:rPr>
        <w:t xml:space="preserve"> والجامع الوحيد لهذا الاختلاف هو العلم، لذلك اعتمد هذا التيار حرية المعتقدات الدينية ونبذ العصبية الطائفية ونشر التعليم العصري.</w:t>
      </w:r>
    </w:p>
    <w:p w:rsidR="00461A44" w:rsidRPr="00461A44" w:rsidRDefault="00461A44" w:rsidP="00461A44">
      <w:pPr>
        <w:bidi/>
        <w:spacing w:after="0" w:line="240" w:lineRule="auto"/>
        <w:ind w:firstLine="612"/>
        <w:jc w:val="both"/>
        <w:rPr>
          <w:rFonts w:asciiTheme="majorBidi" w:hAnsiTheme="majorBidi" w:cs="Traditional Arabic"/>
          <w:b/>
          <w:bCs/>
          <w:color w:val="00B050"/>
          <w:sz w:val="28"/>
          <w:szCs w:val="28"/>
          <w:rtl/>
          <w:lang w:bidi="ar-MA"/>
        </w:rPr>
      </w:pPr>
      <w:r w:rsidRPr="00461A44">
        <w:rPr>
          <w:rFonts w:asciiTheme="majorBidi" w:hAnsiTheme="majorBidi" w:cs="Traditional Arabic" w:hint="cs"/>
          <w:b/>
          <w:bCs/>
          <w:color w:val="00B050"/>
          <w:sz w:val="28"/>
          <w:szCs w:val="28"/>
          <w:rtl/>
          <w:lang w:bidi="ar-MA"/>
        </w:rPr>
        <w:t xml:space="preserve">2 - </w:t>
      </w:r>
      <w:r w:rsidRPr="00461A44">
        <w:rPr>
          <w:rFonts w:asciiTheme="majorBidi" w:hAnsiTheme="majorBidi" w:cs="Traditional Arabic"/>
          <w:b/>
          <w:bCs/>
          <w:color w:val="00B050"/>
          <w:sz w:val="28"/>
          <w:szCs w:val="28"/>
          <w:rtl/>
          <w:lang w:bidi="ar-MA"/>
        </w:rPr>
        <w:t>تعددت نقاشات التيار العلماني الليبرالي للقضايا السياسية الراهنة:</w:t>
      </w:r>
    </w:p>
    <w:p w:rsidR="00461A44" w:rsidRPr="00461A44" w:rsidRDefault="00461A44" w:rsidP="00A133F5">
      <w:pPr>
        <w:pStyle w:val="Paragraphedeliste"/>
        <w:numPr>
          <w:ilvl w:val="0"/>
          <w:numId w:val="5"/>
        </w:numPr>
        <w:bidi/>
        <w:spacing w:after="0" w:line="240" w:lineRule="auto"/>
        <w:jc w:val="both"/>
        <w:rPr>
          <w:rFonts w:asciiTheme="majorBidi" w:hAnsiTheme="majorBidi" w:cs="Traditional Arabic" w:hint="cs"/>
          <w:b/>
          <w:bCs/>
          <w:sz w:val="28"/>
          <w:szCs w:val="28"/>
          <w:rtl/>
          <w:lang w:bidi="ar-MA"/>
        </w:rPr>
      </w:pPr>
      <w:r w:rsidRPr="00461A44">
        <w:rPr>
          <w:rFonts w:asciiTheme="majorBidi" w:hAnsiTheme="majorBidi" w:cs="Traditional Arabic"/>
          <w:b/>
          <w:bCs/>
          <w:sz w:val="28"/>
          <w:szCs w:val="28"/>
          <w:rtl/>
          <w:lang w:bidi="ar-MA"/>
        </w:rPr>
        <w:t xml:space="preserve">شهد المشرق العربي نقاشات حادة في المجال السياسي من قبل التيار العلماني الليبرالي حيث إن أغلب مفكريه نادوا بتحقيق الليبرالية (الحرية) وذلك من خلال تطبيق الديمقراطية وفصل السلطات وإصدار الدساتير، كما طالبوا باعتماد الحرية والمساواة هذا فضلا عن مطالبتهم لوضع مشروع سياسي </w:t>
      </w:r>
      <w:proofErr w:type="spellStart"/>
      <w:r w:rsidRPr="00461A44">
        <w:rPr>
          <w:rFonts w:asciiTheme="majorBidi" w:hAnsiTheme="majorBidi" w:cs="Traditional Arabic"/>
          <w:b/>
          <w:bCs/>
          <w:sz w:val="28"/>
          <w:szCs w:val="28"/>
          <w:rtl/>
          <w:lang w:bidi="ar-MA"/>
        </w:rPr>
        <w:t>نهضوي</w:t>
      </w:r>
      <w:proofErr w:type="spellEnd"/>
      <w:r w:rsidRPr="00461A44">
        <w:rPr>
          <w:rFonts w:asciiTheme="majorBidi" w:hAnsiTheme="majorBidi" w:cs="Traditional Arabic" w:hint="cs"/>
          <w:b/>
          <w:bCs/>
          <w:sz w:val="28"/>
          <w:szCs w:val="28"/>
          <w:rtl/>
          <w:lang w:bidi="ar-MA"/>
        </w:rPr>
        <w:t>.</w:t>
      </w:r>
    </w:p>
    <w:p w:rsidR="00461A44" w:rsidRPr="00461A44" w:rsidRDefault="00461A44" w:rsidP="00A133F5">
      <w:pPr>
        <w:pStyle w:val="Paragraphedeliste"/>
        <w:numPr>
          <w:ilvl w:val="0"/>
          <w:numId w:val="5"/>
        </w:numPr>
        <w:bidi/>
        <w:spacing w:after="0" w:line="240" w:lineRule="auto"/>
        <w:jc w:val="both"/>
        <w:rPr>
          <w:rFonts w:asciiTheme="majorBidi" w:hAnsiTheme="majorBidi" w:cs="Traditional Arabic" w:hint="cs"/>
          <w:b/>
          <w:bCs/>
          <w:sz w:val="28"/>
          <w:szCs w:val="28"/>
          <w:rtl/>
          <w:lang w:bidi="ar-MA"/>
        </w:rPr>
      </w:pPr>
      <w:r w:rsidRPr="00461A44">
        <w:rPr>
          <w:rFonts w:asciiTheme="majorBidi" w:hAnsiTheme="majorBidi" w:cs="Traditional Arabic"/>
          <w:b/>
          <w:bCs/>
          <w:sz w:val="28"/>
          <w:szCs w:val="28"/>
          <w:rtl/>
          <w:lang w:bidi="ar-MA"/>
        </w:rPr>
        <w:t>دعا التيار العلماني الليبرالي إلى أفكار اجتماعية لتحديث المجتمع وتطويره</w:t>
      </w:r>
      <w:r w:rsidRPr="00461A44">
        <w:rPr>
          <w:rFonts w:asciiTheme="majorBidi" w:hAnsiTheme="majorBidi" w:cs="Traditional Arabic" w:hint="cs"/>
          <w:b/>
          <w:bCs/>
          <w:sz w:val="28"/>
          <w:szCs w:val="28"/>
          <w:rtl/>
          <w:lang w:bidi="ar-MA"/>
        </w:rPr>
        <w:t>.</w:t>
      </w:r>
    </w:p>
    <w:p w:rsidR="00461A44" w:rsidRPr="00461A44" w:rsidRDefault="00461A44" w:rsidP="00A133F5">
      <w:pPr>
        <w:pStyle w:val="Paragraphedeliste"/>
        <w:numPr>
          <w:ilvl w:val="0"/>
          <w:numId w:val="5"/>
        </w:numPr>
        <w:bidi/>
        <w:spacing w:after="0" w:line="240" w:lineRule="auto"/>
        <w:jc w:val="both"/>
        <w:rPr>
          <w:rFonts w:asciiTheme="majorBidi" w:hAnsiTheme="majorBidi" w:cs="Traditional Arabic"/>
          <w:b/>
          <w:bCs/>
          <w:sz w:val="28"/>
          <w:szCs w:val="28"/>
          <w:rtl/>
          <w:lang w:bidi="ar-MA"/>
        </w:rPr>
      </w:pPr>
      <w:r w:rsidRPr="00461A44">
        <w:rPr>
          <w:rFonts w:asciiTheme="majorBidi" w:hAnsiTheme="majorBidi" w:cs="Traditional Arabic"/>
          <w:b/>
          <w:bCs/>
          <w:sz w:val="28"/>
          <w:szCs w:val="28"/>
          <w:rtl/>
          <w:lang w:bidi="ar-MA"/>
        </w:rPr>
        <w:t xml:space="preserve">يعد تعليم المرأة وتحريرها والمساواة مع أخيها الرجل من أهم ما </w:t>
      </w:r>
      <w:proofErr w:type="spellStart"/>
      <w:r w:rsidRPr="00461A44">
        <w:rPr>
          <w:rFonts w:asciiTheme="majorBidi" w:hAnsiTheme="majorBidi" w:cs="Traditional Arabic"/>
          <w:b/>
          <w:bCs/>
          <w:sz w:val="28"/>
          <w:szCs w:val="28"/>
          <w:rtl/>
          <w:lang w:bidi="ar-MA"/>
        </w:rPr>
        <w:t>نادى</w:t>
      </w:r>
      <w:proofErr w:type="spellEnd"/>
      <w:r w:rsidRPr="00461A44">
        <w:rPr>
          <w:rFonts w:asciiTheme="majorBidi" w:hAnsiTheme="majorBidi" w:cs="Traditional Arabic"/>
          <w:b/>
          <w:bCs/>
          <w:sz w:val="28"/>
          <w:szCs w:val="28"/>
          <w:rtl/>
          <w:lang w:bidi="ar-MA"/>
        </w:rPr>
        <w:t xml:space="preserve"> </w:t>
      </w:r>
      <w:proofErr w:type="spellStart"/>
      <w:r w:rsidRPr="00461A44">
        <w:rPr>
          <w:rFonts w:asciiTheme="majorBidi" w:hAnsiTheme="majorBidi" w:cs="Traditional Arabic"/>
          <w:b/>
          <w:bCs/>
          <w:sz w:val="28"/>
          <w:szCs w:val="28"/>
          <w:rtl/>
          <w:lang w:bidi="ar-MA"/>
        </w:rPr>
        <w:t>به</w:t>
      </w:r>
      <w:proofErr w:type="spellEnd"/>
      <w:r w:rsidRPr="00461A44">
        <w:rPr>
          <w:rFonts w:asciiTheme="majorBidi" w:hAnsiTheme="majorBidi" w:cs="Traditional Arabic"/>
          <w:b/>
          <w:bCs/>
          <w:sz w:val="28"/>
          <w:szCs w:val="28"/>
          <w:rtl/>
          <w:lang w:bidi="ar-MA"/>
        </w:rPr>
        <w:t xml:space="preserve"> كل من قاسم أمين وسليم البستاني ورفاعة الطهطاوي</w:t>
      </w:r>
      <w:r w:rsidRPr="00461A44">
        <w:rPr>
          <w:rFonts w:asciiTheme="majorBidi" w:hAnsiTheme="majorBidi" w:cs="Traditional Arabic" w:hint="cs"/>
          <w:b/>
          <w:bCs/>
          <w:sz w:val="28"/>
          <w:szCs w:val="28"/>
          <w:rtl/>
          <w:lang w:bidi="ar-MA"/>
        </w:rPr>
        <w:t>،</w:t>
      </w:r>
      <w:r w:rsidRPr="00461A44">
        <w:rPr>
          <w:rFonts w:asciiTheme="majorBidi" w:hAnsiTheme="majorBidi" w:cs="Traditional Arabic"/>
          <w:b/>
          <w:bCs/>
          <w:sz w:val="28"/>
          <w:szCs w:val="28"/>
          <w:rtl/>
          <w:lang w:bidi="ar-MA"/>
        </w:rPr>
        <w:t xml:space="preserve"> وقد تشبث هؤلاء بهذه الفكرة نتيجة التشبع بالفكر الغربي، وما دعوة هؤلاء إلى تعليم المرأة والمطالبة بالمساواة إلا أنها تمثل نصف المجتمع، كما طالبوا بتجاوز الفوارق الاجتماعية والاهتمام بالتربية والتعليم كل هذا لهدف واحد ألا وهو تحديث المجتمع وتطويره.</w:t>
      </w:r>
    </w:p>
    <w:p w:rsidR="00461A44" w:rsidRPr="00461A44" w:rsidRDefault="00461A44" w:rsidP="00461A44">
      <w:pPr>
        <w:bidi/>
        <w:spacing w:after="0" w:line="240" w:lineRule="auto"/>
        <w:jc w:val="both"/>
        <w:rPr>
          <w:rFonts w:asciiTheme="majorBidi" w:hAnsiTheme="majorBidi" w:cs="Traditional Arabic" w:hint="cs"/>
          <w:b/>
          <w:bCs/>
          <w:color w:val="0070C0"/>
          <w:sz w:val="28"/>
          <w:szCs w:val="28"/>
          <w:rtl/>
          <w:lang w:bidi="ar-MA"/>
        </w:rPr>
      </w:pPr>
      <w:proofErr w:type="gramStart"/>
      <w:r w:rsidRPr="00461A44">
        <w:rPr>
          <w:rFonts w:asciiTheme="majorBidi" w:hAnsiTheme="majorBidi" w:cs="Traditional Arabic"/>
          <w:b/>
          <w:bCs/>
          <w:color w:val="0070C0"/>
          <w:sz w:val="28"/>
          <w:szCs w:val="28"/>
          <w:rtl/>
          <w:lang w:bidi="ar-MA"/>
        </w:rPr>
        <w:t>خاتمة</w:t>
      </w:r>
      <w:proofErr w:type="gramEnd"/>
      <w:r w:rsidRPr="00461A44">
        <w:rPr>
          <w:rFonts w:asciiTheme="majorBidi" w:hAnsiTheme="majorBidi" w:cs="Traditional Arabic"/>
          <w:b/>
          <w:bCs/>
          <w:color w:val="0070C0"/>
          <w:sz w:val="28"/>
          <w:szCs w:val="28"/>
          <w:rtl/>
          <w:lang w:bidi="ar-MA"/>
        </w:rPr>
        <w:t>:</w:t>
      </w:r>
    </w:p>
    <w:p w:rsidR="00204A93" w:rsidRPr="00461A44" w:rsidRDefault="00461A44" w:rsidP="00461A44">
      <w:pPr>
        <w:bidi/>
        <w:spacing w:after="0" w:line="240" w:lineRule="auto"/>
        <w:ind w:firstLine="708"/>
        <w:jc w:val="both"/>
        <w:rPr>
          <w:rFonts w:asciiTheme="majorBidi" w:hAnsiTheme="majorBidi" w:cs="Traditional Arabic"/>
          <w:b/>
          <w:bCs/>
          <w:sz w:val="28"/>
          <w:szCs w:val="28"/>
          <w:lang w:bidi="ar-MA"/>
        </w:rPr>
      </w:pPr>
      <w:r w:rsidRPr="00461A44">
        <w:rPr>
          <w:rFonts w:asciiTheme="majorBidi" w:hAnsiTheme="majorBidi" w:cs="Traditional Arabic"/>
          <w:b/>
          <w:bCs/>
          <w:sz w:val="28"/>
          <w:szCs w:val="28"/>
          <w:rtl/>
          <w:lang w:bidi="ar-MA"/>
        </w:rPr>
        <w:t xml:space="preserve">ساهم الامتداد العثماني والتدخل الأوربي في ظهور يقظة فكرية بالمشرق العربي </w:t>
      </w:r>
      <w:proofErr w:type="gramStart"/>
      <w:r w:rsidRPr="00461A44">
        <w:rPr>
          <w:rFonts w:asciiTheme="majorBidi" w:hAnsiTheme="majorBidi" w:cs="Traditional Arabic"/>
          <w:b/>
          <w:bCs/>
          <w:sz w:val="28"/>
          <w:szCs w:val="28"/>
          <w:rtl/>
          <w:lang w:bidi="ar-MA"/>
        </w:rPr>
        <w:t>خلال</w:t>
      </w:r>
      <w:proofErr w:type="gramEnd"/>
      <w:r w:rsidRPr="00461A44">
        <w:rPr>
          <w:rFonts w:asciiTheme="majorBidi" w:hAnsiTheme="majorBidi" w:cs="Traditional Arabic"/>
          <w:b/>
          <w:bCs/>
          <w:sz w:val="28"/>
          <w:szCs w:val="28"/>
          <w:rtl/>
          <w:lang w:bidi="ar-MA"/>
        </w:rPr>
        <w:t xml:space="preserve"> ق 19م على يد التيارين السلفي والعلماني.</w:t>
      </w:r>
    </w:p>
    <w:sectPr w:rsidR="00204A93" w:rsidRPr="00461A44" w:rsidSect="00461A44">
      <w:pgSz w:w="11906" w:h="16838"/>
      <w:pgMar w:top="1135" w:right="707" w:bottom="993" w:left="709"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22"/>
      </v:shape>
    </w:pict>
  </w:numPicBullet>
  <w:abstractNum w:abstractNumId="0">
    <w:nsid w:val="00113F16"/>
    <w:multiLevelType w:val="hybridMultilevel"/>
    <w:tmpl w:val="DD42C0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221BCE"/>
    <w:multiLevelType w:val="hybridMultilevel"/>
    <w:tmpl w:val="AE1048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B01CC8"/>
    <w:multiLevelType w:val="hybridMultilevel"/>
    <w:tmpl w:val="CFFED452"/>
    <w:lvl w:ilvl="0" w:tplc="FDF8CEFA">
      <w:start w:val="1"/>
      <w:numFmt w:val="decimal"/>
      <w:lvlText w:val="%1"/>
      <w:lvlJc w:val="left"/>
      <w:pPr>
        <w:ind w:left="972" w:hanging="360"/>
      </w:pPr>
      <w:rPr>
        <w:rFonts w:hint="default"/>
      </w:rPr>
    </w:lvl>
    <w:lvl w:ilvl="1" w:tplc="040C0019" w:tentative="1">
      <w:start w:val="1"/>
      <w:numFmt w:val="lowerLetter"/>
      <w:lvlText w:val="%2."/>
      <w:lvlJc w:val="left"/>
      <w:pPr>
        <w:ind w:left="1692" w:hanging="360"/>
      </w:pPr>
    </w:lvl>
    <w:lvl w:ilvl="2" w:tplc="040C001B" w:tentative="1">
      <w:start w:val="1"/>
      <w:numFmt w:val="lowerRoman"/>
      <w:lvlText w:val="%3."/>
      <w:lvlJc w:val="right"/>
      <w:pPr>
        <w:ind w:left="2412" w:hanging="180"/>
      </w:pPr>
    </w:lvl>
    <w:lvl w:ilvl="3" w:tplc="040C000F" w:tentative="1">
      <w:start w:val="1"/>
      <w:numFmt w:val="decimal"/>
      <w:lvlText w:val="%4."/>
      <w:lvlJc w:val="left"/>
      <w:pPr>
        <w:ind w:left="3132" w:hanging="360"/>
      </w:pPr>
    </w:lvl>
    <w:lvl w:ilvl="4" w:tplc="040C0019" w:tentative="1">
      <w:start w:val="1"/>
      <w:numFmt w:val="lowerLetter"/>
      <w:lvlText w:val="%5."/>
      <w:lvlJc w:val="left"/>
      <w:pPr>
        <w:ind w:left="3852" w:hanging="360"/>
      </w:pPr>
    </w:lvl>
    <w:lvl w:ilvl="5" w:tplc="040C001B" w:tentative="1">
      <w:start w:val="1"/>
      <w:numFmt w:val="lowerRoman"/>
      <w:lvlText w:val="%6."/>
      <w:lvlJc w:val="right"/>
      <w:pPr>
        <w:ind w:left="4572" w:hanging="180"/>
      </w:pPr>
    </w:lvl>
    <w:lvl w:ilvl="6" w:tplc="040C000F" w:tentative="1">
      <w:start w:val="1"/>
      <w:numFmt w:val="decimal"/>
      <w:lvlText w:val="%7."/>
      <w:lvlJc w:val="left"/>
      <w:pPr>
        <w:ind w:left="5292" w:hanging="360"/>
      </w:pPr>
    </w:lvl>
    <w:lvl w:ilvl="7" w:tplc="040C0019" w:tentative="1">
      <w:start w:val="1"/>
      <w:numFmt w:val="lowerLetter"/>
      <w:lvlText w:val="%8."/>
      <w:lvlJc w:val="left"/>
      <w:pPr>
        <w:ind w:left="6012" w:hanging="360"/>
      </w:pPr>
    </w:lvl>
    <w:lvl w:ilvl="8" w:tplc="040C001B" w:tentative="1">
      <w:start w:val="1"/>
      <w:numFmt w:val="lowerRoman"/>
      <w:lvlText w:val="%9."/>
      <w:lvlJc w:val="right"/>
      <w:pPr>
        <w:ind w:left="6732" w:hanging="180"/>
      </w:pPr>
    </w:lvl>
  </w:abstractNum>
  <w:abstractNum w:abstractNumId="3">
    <w:nsid w:val="287D7DDC"/>
    <w:multiLevelType w:val="hybridMultilevel"/>
    <w:tmpl w:val="8FAE94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742B7B"/>
    <w:multiLevelType w:val="hybridMultilevel"/>
    <w:tmpl w:val="744C2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891840"/>
    <w:multiLevelType w:val="hybridMultilevel"/>
    <w:tmpl w:val="228482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388D"/>
    <w:rsid w:val="000041A5"/>
    <w:rsid w:val="000368BC"/>
    <w:rsid w:val="00052146"/>
    <w:rsid w:val="000529EC"/>
    <w:rsid w:val="00061EFC"/>
    <w:rsid w:val="00097CED"/>
    <w:rsid w:val="000B13A0"/>
    <w:rsid w:val="000B2AD2"/>
    <w:rsid w:val="000D514D"/>
    <w:rsid w:val="000E3666"/>
    <w:rsid w:val="000E6723"/>
    <w:rsid w:val="000F6A08"/>
    <w:rsid w:val="00113928"/>
    <w:rsid w:val="00162E51"/>
    <w:rsid w:val="00167C6C"/>
    <w:rsid w:val="001771E7"/>
    <w:rsid w:val="001819A6"/>
    <w:rsid w:val="001947FB"/>
    <w:rsid w:val="001954CC"/>
    <w:rsid w:val="00196D4A"/>
    <w:rsid w:val="001A5302"/>
    <w:rsid w:val="001B34FC"/>
    <w:rsid w:val="001E03EF"/>
    <w:rsid w:val="00202F2A"/>
    <w:rsid w:val="00204A93"/>
    <w:rsid w:val="00216404"/>
    <w:rsid w:val="0022016F"/>
    <w:rsid w:val="002416BA"/>
    <w:rsid w:val="0026516D"/>
    <w:rsid w:val="00281B32"/>
    <w:rsid w:val="00284D28"/>
    <w:rsid w:val="002B0618"/>
    <w:rsid w:val="002B3043"/>
    <w:rsid w:val="002E68CC"/>
    <w:rsid w:val="002F28D2"/>
    <w:rsid w:val="00305FF2"/>
    <w:rsid w:val="0032580D"/>
    <w:rsid w:val="00326EDC"/>
    <w:rsid w:val="00332D68"/>
    <w:rsid w:val="003346D9"/>
    <w:rsid w:val="00346E4D"/>
    <w:rsid w:val="00353AAE"/>
    <w:rsid w:val="003630D6"/>
    <w:rsid w:val="00363483"/>
    <w:rsid w:val="00387C41"/>
    <w:rsid w:val="00394E64"/>
    <w:rsid w:val="003B3DFB"/>
    <w:rsid w:val="003C1C53"/>
    <w:rsid w:val="003C51ED"/>
    <w:rsid w:val="003F52DD"/>
    <w:rsid w:val="00416042"/>
    <w:rsid w:val="00421A9C"/>
    <w:rsid w:val="0046023D"/>
    <w:rsid w:val="00461A44"/>
    <w:rsid w:val="0046217D"/>
    <w:rsid w:val="00473C46"/>
    <w:rsid w:val="00476715"/>
    <w:rsid w:val="0048314D"/>
    <w:rsid w:val="00491C61"/>
    <w:rsid w:val="004A0DDF"/>
    <w:rsid w:val="004C6213"/>
    <w:rsid w:val="004D5C60"/>
    <w:rsid w:val="004D7A7B"/>
    <w:rsid w:val="004F24E2"/>
    <w:rsid w:val="004F3E25"/>
    <w:rsid w:val="005202CC"/>
    <w:rsid w:val="00535862"/>
    <w:rsid w:val="00537889"/>
    <w:rsid w:val="005532A1"/>
    <w:rsid w:val="00572B55"/>
    <w:rsid w:val="00573B72"/>
    <w:rsid w:val="005754E7"/>
    <w:rsid w:val="00581904"/>
    <w:rsid w:val="00584D98"/>
    <w:rsid w:val="00590B43"/>
    <w:rsid w:val="005A2E02"/>
    <w:rsid w:val="005A5F31"/>
    <w:rsid w:val="005E1ECB"/>
    <w:rsid w:val="005E357F"/>
    <w:rsid w:val="005E6DFF"/>
    <w:rsid w:val="005E7F34"/>
    <w:rsid w:val="005F3A76"/>
    <w:rsid w:val="005F6888"/>
    <w:rsid w:val="005F7B8C"/>
    <w:rsid w:val="00601CB2"/>
    <w:rsid w:val="00633A2F"/>
    <w:rsid w:val="00650DE0"/>
    <w:rsid w:val="00653426"/>
    <w:rsid w:val="006536F5"/>
    <w:rsid w:val="006656EC"/>
    <w:rsid w:val="00670E54"/>
    <w:rsid w:val="006752D7"/>
    <w:rsid w:val="00691268"/>
    <w:rsid w:val="006967FB"/>
    <w:rsid w:val="00697057"/>
    <w:rsid w:val="006B3C1D"/>
    <w:rsid w:val="006C037E"/>
    <w:rsid w:val="006C142E"/>
    <w:rsid w:val="006D5A02"/>
    <w:rsid w:val="006F7DDF"/>
    <w:rsid w:val="00702EAC"/>
    <w:rsid w:val="0070740D"/>
    <w:rsid w:val="00713330"/>
    <w:rsid w:val="00746948"/>
    <w:rsid w:val="0075462A"/>
    <w:rsid w:val="00771F17"/>
    <w:rsid w:val="007A142A"/>
    <w:rsid w:val="007A1B60"/>
    <w:rsid w:val="007B1C4C"/>
    <w:rsid w:val="007B30D4"/>
    <w:rsid w:val="007B519B"/>
    <w:rsid w:val="007C6241"/>
    <w:rsid w:val="007D3576"/>
    <w:rsid w:val="007E4170"/>
    <w:rsid w:val="007F0B96"/>
    <w:rsid w:val="007F3DC8"/>
    <w:rsid w:val="0080142B"/>
    <w:rsid w:val="008102B2"/>
    <w:rsid w:val="00812C79"/>
    <w:rsid w:val="0081612E"/>
    <w:rsid w:val="0081651D"/>
    <w:rsid w:val="00820C11"/>
    <w:rsid w:val="008508F7"/>
    <w:rsid w:val="00853AD4"/>
    <w:rsid w:val="008646B6"/>
    <w:rsid w:val="008776A5"/>
    <w:rsid w:val="0088446C"/>
    <w:rsid w:val="008912CA"/>
    <w:rsid w:val="008A6592"/>
    <w:rsid w:val="008B193F"/>
    <w:rsid w:val="008C45E3"/>
    <w:rsid w:val="008D6056"/>
    <w:rsid w:val="008E2038"/>
    <w:rsid w:val="008F111B"/>
    <w:rsid w:val="008F246F"/>
    <w:rsid w:val="00901A2D"/>
    <w:rsid w:val="0092219C"/>
    <w:rsid w:val="00930E98"/>
    <w:rsid w:val="00940729"/>
    <w:rsid w:val="00945BB2"/>
    <w:rsid w:val="009824E9"/>
    <w:rsid w:val="009A3881"/>
    <w:rsid w:val="009A73A6"/>
    <w:rsid w:val="009B2D72"/>
    <w:rsid w:val="009C0FEF"/>
    <w:rsid w:val="009D40B6"/>
    <w:rsid w:val="009D5505"/>
    <w:rsid w:val="009E5559"/>
    <w:rsid w:val="009F10EE"/>
    <w:rsid w:val="00A05551"/>
    <w:rsid w:val="00A133F5"/>
    <w:rsid w:val="00A152B2"/>
    <w:rsid w:val="00A26B03"/>
    <w:rsid w:val="00A71EB1"/>
    <w:rsid w:val="00A77AC5"/>
    <w:rsid w:val="00A8330D"/>
    <w:rsid w:val="00AA3F48"/>
    <w:rsid w:val="00AC1669"/>
    <w:rsid w:val="00AC3429"/>
    <w:rsid w:val="00AD23CF"/>
    <w:rsid w:val="00AF7773"/>
    <w:rsid w:val="00B26CB7"/>
    <w:rsid w:val="00B502BB"/>
    <w:rsid w:val="00B51EFC"/>
    <w:rsid w:val="00B62C8B"/>
    <w:rsid w:val="00B64B04"/>
    <w:rsid w:val="00B666B1"/>
    <w:rsid w:val="00B72DDC"/>
    <w:rsid w:val="00BA3C91"/>
    <w:rsid w:val="00BB1144"/>
    <w:rsid w:val="00BC3E52"/>
    <w:rsid w:val="00BE1196"/>
    <w:rsid w:val="00C01136"/>
    <w:rsid w:val="00C04C9B"/>
    <w:rsid w:val="00C12B3B"/>
    <w:rsid w:val="00C15552"/>
    <w:rsid w:val="00C248F7"/>
    <w:rsid w:val="00C55590"/>
    <w:rsid w:val="00C67E18"/>
    <w:rsid w:val="00C73179"/>
    <w:rsid w:val="00C7565F"/>
    <w:rsid w:val="00C92018"/>
    <w:rsid w:val="00C96E91"/>
    <w:rsid w:val="00CA1112"/>
    <w:rsid w:val="00CA20AF"/>
    <w:rsid w:val="00CB5204"/>
    <w:rsid w:val="00CD7C5E"/>
    <w:rsid w:val="00CD7EB1"/>
    <w:rsid w:val="00CE2DF8"/>
    <w:rsid w:val="00D003F7"/>
    <w:rsid w:val="00D23B84"/>
    <w:rsid w:val="00D24BE6"/>
    <w:rsid w:val="00D50911"/>
    <w:rsid w:val="00D660E7"/>
    <w:rsid w:val="00D74EBA"/>
    <w:rsid w:val="00D76489"/>
    <w:rsid w:val="00D81494"/>
    <w:rsid w:val="00D8346B"/>
    <w:rsid w:val="00D87FC9"/>
    <w:rsid w:val="00D9050D"/>
    <w:rsid w:val="00D91DE9"/>
    <w:rsid w:val="00DA1B27"/>
    <w:rsid w:val="00DA6D4B"/>
    <w:rsid w:val="00DB27CA"/>
    <w:rsid w:val="00DB693C"/>
    <w:rsid w:val="00DD58C6"/>
    <w:rsid w:val="00DE206B"/>
    <w:rsid w:val="00E17761"/>
    <w:rsid w:val="00E25BE5"/>
    <w:rsid w:val="00E26E76"/>
    <w:rsid w:val="00E27A4C"/>
    <w:rsid w:val="00E36149"/>
    <w:rsid w:val="00E45F3E"/>
    <w:rsid w:val="00E525D8"/>
    <w:rsid w:val="00E54555"/>
    <w:rsid w:val="00E5485C"/>
    <w:rsid w:val="00E63F08"/>
    <w:rsid w:val="00E92950"/>
    <w:rsid w:val="00EA009C"/>
    <w:rsid w:val="00EB388D"/>
    <w:rsid w:val="00EB415B"/>
    <w:rsid w:val="00EC162A"/>
    <w:rsid w:val="00EF6442"/>
    <w:rsid w:val="00F17508"/>
    <w:rsid w:val="00F20255"/>
    <w:rsid w:val="00F27E11"/>
    <w:rsid w:val="00F40A0E"/>
    <w:rsid w:val="00F4248E"/>
    <w:rsid w:val="00F656B0"/>
    <w:rsid w:val="00F73269"/>
    <w:rsid w:val="00F84396"/>
    <w:rsid w:val="00F856B5"/>
    <w:rsid w:val="00F902C2"/>
    <w:rsid w:val="00F95ED2"/>
    <w:rsid w:val="00F97DA3"/>
    <w:rsid w:val="00FB6388"/>
    <w:rsid w:val="00FE1E56"/>
    <w:rsid w:val="00FE60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CA"/>
  </w:style>
  <w:style w:type="paragraph" w:styleId="Titre1">
    <w:name w:val="heading 1"/>
    <w:basedOn w:val="Normal"/>
    <w:next w:val="Normal"/>
    <w:link w:val="Titre1Car"/>
    <w:uiPriority w:val="9"/>
    <w:qFormat/>
    <w:rsid w:val="00F95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90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C624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C624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38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88D"/>
    <w:rPr>
      <w:rFonts w:ascii="Tahoma" w:hAnsi="Tahoma" w:cs="Tahoma"/>
      <w:sz w:val="16"/>
      <w:szCs w:val="16"/>
    </w:rPr>
  </w:style>
  <w:style w:type="paragraph" w:styleId="Paragraphedeliste">
    <w:name w:val="List Paragraph"/>
    <w:basedOn w:val="Normal"/>
    <w:uiPriority w:val="34"/>
    <w:qFormat/>
    <w:rsid w:val="00AC1669"/>
    <w:pPr>
      <w:ind w:left="720"/>
      <w:contextualSpacing/>
    </w:pPr>
  </w:style>
  <w:style w:type="character" w:customStyle="1" w:styleId="Titre3Car">
    <w:name w:val="Titre 3 Car"/>
    <w:basedOn w:val="Policepardfaut"/>
    <w:link w:val="Titre3"/>
    <w:uiPriority w:val="9"/>
    <w:rsid w:val="007C624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C6241"/>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C6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C6241"/>
    <w:rPr>
      <w:b/>
      <w:bCs/>
    </w:rPr>
  </w:style>
  <w:style w:type="character" w:customStyle="1" w:styleId="apple-converted-space">
    <w:name w:val="apple-converted-space"/>
    <w:basedOn w:val="Policepardfaut"/>
    <w:rsid w:val="007C6241"/>
  </w:style>
  <w:style w:type="paragraph" w:customStyle="1" w:styleId="style8">
    <w:name w:val="style8"/>
    <w:basedOn w:val="Normal"/>
    <w:rsid w:val="007C6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C6241"/>
    <w:rPr>
      <w:i/>
      <w:iCs/>
    </w:rPr>
  </w:style>
  <w:style w:type="paragraph" w:customStyle="1" w:styleId="style10">
    <w:name w:val="style10"/>
    <w:basedOn w:val="Normal"/>
    <w:rsid w:val="007C6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95ED2"/>
    <w:rPr>
      <w:rFonts w:asciiTheme="majorHAnsi" w:eastAsiaTheme="majorEastAsia" w:hAnsiTheme="majorHAnsi" w:cstheme="majorBidi"/>
      <w:b/>
      <w:bCs/>
      <w:color w:val="365F91" w:themeColor="accent1" w:themeShade="BF"/>
      <w:sz w:val="28"/>
      <w:szCs w:val="28"/>
    </w:rPr>
  </w:style>
  <w:style w:type="paragraph" w:customStyle="1" w:styleId="style18">
    <w:name w:val="style18"/>
    <w:basedOn w:val="Normal"/>
    <w:rsid w:val="00F95E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D9050D"/>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387C41"/>
    <w:rPr>
      <w:color w:val="0000FF"/>
      <w:u w:val="single"/>
    </w:rPr>
  </w:style>
  <w:style w:type="table" w:styleId="Grilledutableau">
    <w:name w:val="Table Grid"/>
    <w:basedOn w:val="TableauNormal"/>
    <w:uiPriority w:val="59"/>
    <w:rsid w:val="005F7B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31375">
      <w:bodyDiv w:val="1"/>
      <w:marLeft w:val="0"/>
      <w:marRight w:val="0"/>
      <w:marTop w:val="0"/>
      <w:marBottom w:val="0"/>
      <w:divBdr>
        <w:top w:val="none" w:sz="0" w:space="0" w:color="auto"/>
        <w:left w:val="none" w:sz="0" w:space="0" w:color="auto"/>
        <w:bottom w:val="none" w:sz="0" w:space="0" w:color="auto"/>
        <w:right w:val="none" w:sz="0" w:space="0" w:color="auto"/>
      </w:divBdr>
    </w:div>
    <w:div w:id="153303145">
      <w:bodyDiv w:val="1"/>
      <w:marLeft w:val="0"/>
      <w:marRight w:val="0"/>
      <w:marTop w:val="0"/>
      <w:marBottom w:val="0"/>
      <w:divBdr>
        <w:top w:val="none" w:sz="0" w:space="0" w:color="auto"/>
        <w:left w:val="none" w:sz="0" w:space="0" w:color="auto"/>
        <w:bottom w:val="none" w:sz="0" w:space="0" w:color="auto"/>
        <w:right w:val="none" w:sz="0" w:space="0" w:color="auto"/>
      </w:divBdr>
    </w:div>
    <w:div w:id="1322926195">
      <w:bodyDiv w:val="1"/>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 w:id="1463886223">
          <w:marLeft w:val="0"/>
          <w:marRight w:val="0"/>
          <w:marTop w:val="0"/>
          <w:marBottom w:val="0"/>
          <w:divBdr>
            <w:top w:val="none" w:sz="0" w:space="0" w:color="auto"/>
            <w:left w:val="none" w:sz="0" w:space="0" w:color="auto"/>
            <w:bottom w:val="none" w:sz="0" w:space="0" w:color="auto"/>
            <w:right w:val="none" w:sz="0" w:space="0" w:color="auto"/>
          </w:divBdr>
        </w:div>
        <w:div w:id="1872648902">
          <w:marLeft w:val="0"/>
          <w:marRight w:val="0"/>
          <w:marTop w:val="0"/>
          <w:marBottom w:val="0"/>
          <w:divBdr>
            <w:top w:val="none" w:sz="0" w:space="0" w:color="auto"/>
            <w:left w:val="none" w:sz="0" w:space="0" w:color="auto"/>
            <w:bottom w:val="none" w:sz="0" w:space="0" w:color="auto"/>
            <w:right w:val="none" w:sz="0" w:space="0" w:color="auto"/>
          </w:divBdr>
        </w:div>
        <w:div w:id="2088845995">
          <w:marLeft w:val="0"/>
          <w:marRight w:val="0"/>
          <w:marTop w:val="0"/>
          <w:marBottom w:val="0"/>
          <w:divBdr>
            <w:top w:val="none" w:sz="0" w:space="0" w:color="auto"/>
            <w:left w:val="none" w:sz="0" w:space="0" w:color="auto"/>
            <w:bottom w:val="none" w:sz="0" w:space="0" w:color="auto"/>
            <w:right w:val="none" w:sz="0" w:space="0" w:color="auto"/>
          </w:divBdr>
        </w:div>
        <w:div w:id="90667356">
          <w:marLeft w:val="0"/>
          <w:marRight w:val="0"/>
          <w:marTop w:val="0"/>
          <w:marBottom w:val="0"/>
          <w:divBdr>
            <w:top w:val="none" w:sz="0" w:space="0" w:color="auto"/>
            <w:left w:val="none" w:sz="0" w:space="0" w:color="auto"/>
            <w:bottom w:val="none" w:sz="0" w:space="0" w:color="auto"/>
            <w:right w:val="none" w:sz="0" w:space="0" w:color="auto"/>
          </w:divBdr>
        </w:div>
        <w:div w:id="1539080035">
          <w:marLeft w:val="0"/>
          <w:marRight w:val="0"/>
          <w:marTop w:val="0"/>
          <w:marBottom w:val="0"/>
          <w:divBdr>
            <w:top w:val="none" w:sz="0" w:space="0" w:color="auto"/>
            <w:left w:val="none" w:sz="0" w:space="0" w:color="auto"/>
            <w:bottom w:val="none" w:sz="0" w:space="0" w:color="auto"/>
            <w:right w:val="none" w:sz="0" w:space="0" w:color="auto"/>
          </w:divBdr>
        </w:div>
      </w:divsChild>
    </w:div>
    <w:div w:id="15054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4CEE-29D6-41F9-9982-D57B18E9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4353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Abdelhadi Touil</dc:creator>
  <cp:lastModifiedBy>Abdelhafid</cp:lastModifiedBy>
  <cp:revision>2</cp:revision>
  <cp:lastPrinted>2012-12-25T21:00:00Z</cp:lastPrinted>
  <dcterms:created xsi:type="dcterms:W3CDTF">2014-11-04T21:58:00Z</dcterms:created>
  <dcterms:modified xsi:type="dcterms:W3CDTF">2014-11-04T21:58:00Z</dcterms:modified>
</cp:coreProperties>
</file>