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01" w:rsidRDefault="00415101" w:rsidP="003237B7">
      <w:pPr>
        <w:rPr>
          <w:sz w:val="28"/>
          <w:szCs w:val="28"/>
        </w:rPr>
      </w:pPr>
    </w:p>
    <w:p w:rsidR="00415101" w:rsidRDefault="00415101" w:rsidP="00415101">
      <w:pPr>
        <w:ind w:left="-851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7189825" cy="2199780"/>
            <wp:effectExtent l="19050" t="19050" r="11075" b="1002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824" cy="21997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B7" w:rsidRPr="003237B7" w:rsidRDefault="003237B7" w:rsidP="003237B7">
      <w:pPr>
        <w:rPr>
          <w:sz w:val="28"/>
          <w:szCs w:val="28"/>
        </w:rPr>
      </w:pPr>
      <w:r w:rsidRPr="003237B7">
        <w:rPr>
          <w:sz w:val="28"/>
          <w:szCs w:val="28"/>
        </w:rPr>
        <w:t>Exercice 1: (</w:t>
      </w:r>
      <w:proofErr w:type="gramStart"/>
      <w:r w:rsidRPr="003237B7">
        <w:rPr>
          <w:sz w:val="28"/>
          <w:szCs w:val="28"/>
        </w:rPr>
        <w:t>3</w:t>
      </w:r>
      <w:r w:rsidR="00802A41">
        <w:rPr>
          <w:sz w:val="28"/>
          <w:szCs w:val="28"/>
        </w:rPr>
        <w:t xml:space="preserve">pts </w:t>
      </w:r>
      <w:r w:rsidRPr="003237B7">
        <w:rPr>
          <w:sz w:val="28"/>
          <w:szCs w:val="28"/>
        </w:rPr>
        <w:t>)</w:t>
      </w:r>
      <w:proofErr w:type="gramEnd"/>
    </w:p>
    <w:p w:rsidR="003237B7" w:rsidRPr="00802A41" w:rsidRDefault="003237B7" w:rsidP="00802A41">
      <w:pPr>
        <w:rPr>
          <w:b/>
          <w:bCs/>
          <w:sz w:val="28"/>
          <w:szCs w:val="28"/>
          <w:u w:val="dotDotDash"/>
        </w:rPr>
      </w:pPr>
      <w:r w:rsidRPr="00802A41">
        <w:rPr>
          <w:b/>
          <w:bCs/>
          <w:sz w:val="28"/>
          <w:szCs w:val="28"/>
          <w:u w:val="dotDotDash"/>
        </w:rPr>
        <w:t xml:space="preserve">     Mettez un titre pour chaque groupe puis </w:t>
      </w:r>
      <w:r w:rsidR="000E4A46" w:rsidRPr="00802A41">
        <w:rPr>
          <w:b/>
          <w:bCs/>
          <w:sz w:val="28"/>
          <w:szCs w:val="28"/>
          <w:u w:val="dotDotDash"/>
        </w:rPr>
        <w:t xml:space="preserve">reliez </w:t>
      </w:r>
      <w:r w:rsidRPr="00802A41">
        <w:rPr>
          <w:b/>
          <w:bCs/>
          <w:sz w:val="28"/>
          <w:szCs w:val="28"/>
          <w:u w:val="dotDotDash"/>
        </w:rPr>
        <w:t xml:space="preserve"> </w:t>
      </w:r>
      <w:r w:rsidR="00802A41" w:rsidRPr="00802A41">
        <w:rPr>
          <w:b/>
          <w:bCs/>
          <w:sz w:val="28"/>
          <w:szCs w:val="28"/>
          <w:u w:val="dotDotDash"/>
        </w:rPr>
        <w:t xml:space="preserve">par des </w:t>
      </w:r>
      <w:r w:rsidRPr="00802A41">
        <w:rPr>
          <w:b/>
          <w:bCs/>
          <w:sz w:val="28"/>
          <w:szCs w:val="28"/>
          <w:u w:val="dotDotDash"/>
        </w:rPr>
        <w:t xml:space="preserve"> flèches</w:t>
      </w:r>
      <w:r w:rsidR="000E4A46" w:rsidRPr="00802A41">
        <w:rPr>
          <w:b/>
          <w:bCs/>
          <w:sz w:val="28"/>
          <w:szCs w:val="28"/>
          <w:u w:val="dotDotDash"/>
        </w:rPr>
        <w:t xml:space="preserve"> </w:t>
      </w:r>
    </w:p>
    <w:tbl>
      <w:tblPr>
        <w:tblStyle w:val="Trameclaire-Accent1"/>
        <w:tblW w:w="10550" w:type="dxa"/>
        <w:tblLook w:val="04A0"/>
      </w:tblPr>
      <w:tblGrid>
        <w:gridCol w:w="6228"/>
        <w:gridCol w:w="4322"/>
      </w:tblGrid>
      <w:tr w:rsidR="003237B7" w:rsidRPr="003237B7" w:rsidTr="00415101">
        <w:trPr>
          <w:cnfStyle w:val="100000000000"/>
          <w:trHeight w:val="689"/>
        </w:trPr>
        <w:tc>
          <w:tcPr>
            <w:cnfStyle w:val="001000000000"/>
            <w:tcW w:w="6228" w:type="dxa"/>
          </w:tcPr>
          <w:p w:rsidR="003237B7" w:rsidRDefault="003237B7" w:rsidP="00C547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Groupe A ............</w:t>
            </w:r>
          </w:p>
          <w:p w:rsidR="003237B7" w:rsidRPr="003237B7" w:rsidRDefault="003237B7" w:rsidP="003237B7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3237B7" w:rsidRPr="003237B7" w:rsidRDefault="003237B7" w:rsidP="003237B7">
            <w:pPr>
              <w:ind w:left="123"/>
              <w:cnfStyle w:val="100000000000"/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Groupe B ............</w:t>
            </w:r>
          </w:p>
          <w:p w:rsidR="003237B7" w:rsidRPr="003237B7" w:rsidRDefault="003237B7" w:rsidP="003237B7">
            <w:pPr>
              <w:ind w:left="123"/>
              <w:cnfStyle w:val="100000000000"/>
              <w:rPr>
                <w:sz w:val="28"/>
                <w:szCs w:val="28"/>
              </w:rPr>
            </w:pPr>
          </w:p>
        </w:tc>
      </w:tr>
      <w:tr w:rsidR="003237B7" w:rsidRPr="003237B7" w:rsidTr="00415101">
        <w:trPr>
          <w:cnfStyle w:val="000000100000"/>
          <w:trHeight w:val="361"/>
        </w:trPr>
        <w:tc>
          <w:tcPr>
            <w:cnfStyle w:val="001000000000"/>
            <w:tcW w:w="6228" w:type="dxa"/>
          </w:tcPr>
          <w:p w:rsidR="003237B7" w:rsidRPr="003237B7" w:rsidRDefault="003237B7" w:rsidP="00C547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eau iodée</w:t>
            </w:r>
          </w:p>
        </w:tc>
        <w:tc>
          <w:tcPr>
            <w:tcW w:w="4322" w:type="dxa"/>
          </w:tcPr>
          <w:p w:rsidR="003237B7" w:rsidRPr="003237B7" w:rsidRDefault="003237B7" w:rsidP="003237B7">
            <w:pPr>
              <w:pStyle w:val="Paragraphedeliste"/>
              <w:numPr>
                <w:ilvl w:val="0"/>
                <w:numId w:val="1"/>
              </w:numPr>
              <w:cnfStyle w:val="000000100000"/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protides</w:t>
            </w:r>
          </w:p>
        </w:tc>
      </w:tr>
      <w:tr w:rsidR="003237B7" w:rsidRPr="003237B7" w:rsidTr="00415101">
        <w:trPr>
          <w:trHeight w:val="345"/>
        </w:trPr>
        <w:tc>
          <w:tcPr>
            <w:cnfStyle w:val="001000000000"/>
            <w:tcW w:w="6228" w:type="dxa"/>
          </w:tcPr>
          <w:p w:rsidR="003237B7" w:rsidRPr="003237B7" w:rsidRDefault="003237B7" w:rsidP="00C547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Acide nitrique</w:t>
            </w:r>
          </w:p>
        </w:tc>
        <w:tc>
          <w:tcPr>
            <w:tcW w:w="4322" w:type="dxa"/>
          </w:tcPr>
          <w:p w:rsidR="003237B7" w:rsidRPr="003237B7" w:rsidRDefault="003237B7" w:rsidP="003237B7">
            <w:pPr>
              <w:pStyle w:val="Paragraphedeliste"/>
              <w:numPr>
                <w:ilvl w:val="0"/>
                <w:numId w:val="1"/>
              </w:numPr>
              <w:cnfStyle w:val="000000000000"/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Amidon</w:t>
            </w:r>
          </w:p>
        </w:tc>
      </w:tr>
      <w:tr w:rsidR="003237B7" w:rsidRPr="003237B7" w:rsidTr="00415101">
        <w:trPr>
          <w:cnfStyle w:val="000000100000"/>
          <w:trHeight w:val="345"/>
        </w:trPr>
        <w:tc>
          <w:tcPr>
            <w:cnfStyle w:val="001000000000"/>
            <w:tcW w:w="6228" w:type="dxa"/>
          </w:tcPr>
          <w:p w:rsidR="003237B7" w:rsidRPr="003237B7" w:rsidRDefault="003237B7" w:rsidP="00C547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Nitrate d'argent</w:t>
            </w:r>
          </w:p>
        </w:tc>
        <w:tc>
          <w:tcPr>
            <w:tcW w:w="4322" w:type="dxa"/>
          </w:tcPr>
          <w:p w:rsidR="003237B7" w:rsidRPr="003237B7" w:rsidRDefault="003237B7" w:rsidP="003237B7">
            <w:pPr>
              <w:pStyle w:val="Paragraphedeliste"/>
              <w:numPr>
                <w:ilvl w:val="0"/>
                <w:numId w:val="1"/>
              </w:numPr>
              <w:cnfStyle w:val="000000100000"/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Sels  de calcium</w:t>
            </w:r>
          </w:p>
        </w:tc>
      </w:tr>
      <w:tr w:rsidR="003237B7" w:rsidRPr="003237B7" w:rsidTr="00415101">
        <w:trPr>
          <w:trHeight w:val="361"/>
        </w:trPr>
        <w:tc>
          <w:tcPr>
            <w:cnfStyle w:val="001000000000"/>
            <w:tcW w:w="6228" w:type="dxa"/>
          </w:tcPr>
          <w:p w:rsidR="003237B7" w:rsidRPr="003237B7" w:rsidRDefault="003237B7" w:rsidP="00C547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Oxalate  d'ammonium</w:t>
            </w:r>
          </w:p>
        </w:tc>
        <w:tc>
          <w:tcPr>
            <w:tcW w:w="4322" w:type="dxa"/>
          </w:tcPr>
          <w:p w:rsidR="003237B7" w:rsidRPr="003237B7" w:rsidRDefault="003237B7" w:rsidP="003237B7">
            <w:pPr>
              <w:pStyle w:val="Paragraphedeliste"/>
              <w:numPr>
                <w:ilvl w:val="0"/>
                <w:numId w:val="1"/>
              </w:numPr>
              <w:cnfStyle w:val="000000000000"/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 xml:space="preserve">glucose </w:t>
            </w:r>
          </w:p>
        </w:tc>
      </w:tr>
      <w:tr w:rsidR="003237B7" w:rsidRPr="003237B7" w:rsidTr="00415101">
        <w:trPr>
          <w:cnfStyle w:val="000000100000"/>
          <w:trHeight w:val="345"/>
        </w:trPr>
        <w:tc>
          <w:tcPr>
            <w:cnfStyle w:val="001000000000"/>
            <w:tcW w:w="6228" w:type="dxa"/>
          </w:tcPr>
          <w:p w:rsidR="003237B7" w:rsidRPr="003237B7" w:rsidRDefault="003237B7" w:rsidP="00C547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la liqueur  de Fehling</w:t>
            </w:r>
          </w:p>
        </w:tc>
        <w:tc>
          <w:tcPr>
            <w:tcW w:w="4322" w:type="dxa"/>
          </w:tcPr>
          <w:p w:rsidR="003237B7" w:rsidRPr="003237B7" w:rsidRDefault="003237B7" w:rsidP="003237B7">
            <w:pPr>
              <w:pStyle w:val="Paragraphedeliste"/>
              <w:numPr>
                <w:ilvl w:val="0"/>
                <w:numId w:val="1"/>
              </w:numPr>
              <w:cnfStyle w:val="000000100000"/>
              <w:rPr>
                <w:sz w:val="28"/>
                <w:szCs w:val="28"/>
              </w:rPr>
            </w:pPr>
            <w:r w:rsidRPr="003237B7">
              <w:rPr>
                <w:sz w:val="28"/>
                <w:szCs w:val="28"/>
              </w:rPr>
              <w:t>chlorure de sodium</w:t>
            </w:r>
          </w:p>
        </w:tc>
      </w:tr>
    </w:tbl>
    <w:p w:rsidR="00C14DBF" w:rsidRDefault="00C14DBF" w:rsidP="003237B7"/>
    <w:p w:rsidR="003237B7" w:rsidRPr="00802A41" w:rsidRDefault="003237B7" w:rsidP="003237B7">
      <w:pPr>
        <w:rPr>
          <w:b/>
          <w:bCs/>
          <w:sz w:val="28"/>
          <w:szCs w:val="28"/>
          <w:u w:val="dotDotDash"/>
        </w:rPr>
      </w:pPr>
      <w:r w:rsidRPr="00802A41">
        <w:rPr>
          <w:b/>
          <w:bCs/>
          <w:sz w:val="28"/>
          <w:szCs w:val="28"/>
          <w:u w:val="dotDotDash"/>
        </w:rPr>
        <w:t>Exercice 2: (4pt)   Remplissez le tableau suivant par ce qui convenable :</w:t>
      </w:r>
    </w:p>
    <w:tbl>
      <w:tblPr>
        <w:tblStyle w:val="Grilledutableau"/>
        <w:bidiVisual/>
        <w:tblW w:w="11111" w:type="dxa"/>
        <w:tblInd w:w="-743" w:type="dxa"/>
        <w:tblLook w:val="04A0"/>
      </w:tblPr>
      <w:tblGrid>
        <w:gridCol w:w="4858"/>
        <w:gridCol w:w="1433"/>
        <w:gridCol w:w="4820"/>
      </w:tblGrid>
      <w:tr w:rsidR="000E4A46" w:rsidRPr="00415101" w:rsidTr="004F4C46">
        <w:trPr>
          <w:trHeight w:val="381"/>
        </w:trPr>
        <w:tc>
          <w:tcPr>
            <w:tcW w:w="4858" w:type="dxa"/>
          </w:tcPr>
          <w:p w:rsidR="000E4A46" w:rsidRPr="009E5B48" w:rsidRDefault="000E4A46" w:rsidP="000E4A46">
            <w:pPr>
              <w:bidi/>
              <w:jc w:val="center"/>
              <w:rPr>
                <w:rFonts w:ascii="Arial" w:hAnsi="Arial" w:cs="Arial"/>
                <w:i/>
                <w:iCs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bidi="ar-MA"/>
              </w:rPr>
              <w:t xml:space="preserve">La correction </w:t>
            </w:r>
          </w:p>
        </w:tc>
        <w:tc>
          <w:tcPr>
            <w:tcW w:w="1433" w:type="dxa"/>
          </w:tcPr>
          <w:p w:rsidR="000E4A46" w:rsidRDefault="000E4A46" w:rsidP="000E4A4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bidi="ar-MA"/>
              </w:rPr>
              <w:t xml:space="preserve">Vrai ou faux </w:t>
            </w:r>
          </w:p>
        </w:tc>
        <w:tc>
          <w:tcPr>
            <w:tcW w:w="4820" w:type="dxa"/>
          </w:tcPr>
          <w:p w:rsidR="000E4A46" w:rsidRPr="00415101" w:rsidRDefault="000E4A46" w:rsidP="000E4A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415101">
              <w:rPr>
                <w:rFonts w:ascii="Arial" w:hAnsi="Arial" w:cs="Arial"/>
                <w:i/>
                <w:iCs/>
                <w:sz w:val="28"/>
                <w:szCs w:val="28"/>
                <w:lang w:bidi="ar-MA"/>
              </w:rPr>
              <w:t xml:space="preserve">La proposition </w:t>
            </w:r>
          </w:p>
        </w:tc>
      </w:tr>
      <w:tr w:rsidR="000E4A46" w:rsidRPr="00415101" w:rsidTr="004F4C46">
        <w:trPr>
          <w:trHeight w:val="368"/>
        </w:trPr>
        <w:tc>
          <w:tcPr>
            <w:tcW w:w="4858" w:type="dxa"/>
          </w:tcPr>
          <w:p w:rsidR="000E4A46" w:rsidRPr="009E5B48" w:rsidRDefault="000E4A46" w:rsidP="000E4A46">
            <w:pPr>
              <w:bidi/>
              <w:rPr>
                <w:rFonts w:ascii="Arial" w:hAnsi="Arial" w:cs="Arial"/>
                <w:i/>
                <w:iCs/>
                <w:sz w:val="24"/>
                <w:szCs w:val="24"/>
                <w:rtl/>
                <w:lang w:bidi="ar-MA"/>
              </w:rPr>
            </w:pPr>
          </w:p>
        </w:tc>
        <w:tc>
          <w:tcPr>
            <w:tcW w:w="1433" w:type="dxa"/>
          </w:tcPr>
          <w:p w:rsidR="000E4A46" w:rsidRDefault="000E4A46" w:rsidP="000E4A46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820" w:type="dxa"/>
          </w:tcPr>
          <w:p w:rsidR="000E4A46" w:rsidRPr="00415101" w:rsidRDefault="000E4A46" w:rsidP="000E4A46">
            <w:pPr>
              <w:rPr>
                <w:sz w:val="28"/>
                <w:szCs w:val="28"/>
                <w:rtl/>
              </w:rPr>
            </w:pPr>
            <w:r w:rsidRPr="00415101">
              <w:rPr>
                <w:sz w:val="28"/>
                <w:szCs w:val="28"/>
              </w:rPr>
              <w:t xml:space="preserve">La maladie de </w:t>
            </w:r>
            <w:r w:rsidRPr="00415101">
              <w:rPr>
                <w:b/>
                <w:bCs/>
                <w:sz w:val="28"/>
                <w:szCs w:val="28"/>
              </w:rPr>
              <w:t>Kwashiorkor</w:t>
            </w:r>
            <w:r w:rsidRPr="00415101">
              <w:rPr>
                <w:sz w:val="28"/>
                <w:szCs w:val="28"/>
              </w:rPr>
              <w:t xml:space="preserve"> est causée par une carence en vitamines</w:t>
            </w:r>
          </w:p>
        </w:tc>
      </w:tr>
      <w:tr w:rsidR="000E4A46" w:rsidRPr="00415101" w:rsidTr="004F4C46">
        <w:trPr>
          <w:trHeight w:val="368"/>
        </w:trPr>
        <w:tc>
          <w:tcPr>
            <w:tcW w:w="4858" w:type="dxa"/>
          </w:tcPr>
          <w:p w:rsidR="000E4A46" w:rsidRDefault="000E4A46" w:rsidP="000E4A46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433" w:type="dxa"/>
          </w:tcPr>
          <w:p w:rsidR="000E4A46" w:rsidRDefault="000E4A46" w:rsidP="000E4A46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820" w:type="dxa"/>
          </w:tcPr>
          <w:p w:rsidR="000E4A46" w:rsidRPr="00415101" w:rsidRDefault="000E4A46" w:rsidP="000E4A46">
            <w:pPr>
              <w:rPr>
                <w:sz w:val="28"/>
                <w:szCs w:val="28"/>
              </w:rPr>
            </w:pPr>
            <w:r w:rsidRPr="00415101">
              <w:rPr>
                <w:sz w:val="28"/>
                <w:szCs w:val="28"/>
              </w:rPr>
              <w:t>Les vitamines sont des aliments énergétiques</w:t>
            </w:r>
          </w:p>
          <w:p w:rsidR="000E4A46" w:rsidRPr="00415101" w:rsidRDefault="000E4A46" w:rsidP="000E4A46">
            <w:pPr>
              <w:rPr>
                <w:sz w:val="28"/>
                <w:szCs w:val="28"/>
                <w:rtl/>
              </w:rPr>
            </w:pPr>
          </w:p>
        </w:tc>
      </w:tr>
      <w:tr w:rsidR="000E4A46" w:rsidRPr="00415101" w:rsidTr="004F4C46">
        <w:trPr>
          <w:trHeight w:val="368"/>
        </w:trPr>
        <w:tc>
          <w:tcPr>
            <w:tcW w:w="4858" w:type="dxa"/>
          </w:tcPr>
          <w:p w:rsidR="000E4A46" w:rsidRPr="006A2F5D" w:rsidRDefault="000E4A46" w:rsidP="000E4A46">
            <w:pPr>
              <w:bidi/>
              <w:rPr>
                <w:rFonts w:ascii="Arial" w:hAnsi="Arial" w:cs="Arial"/>
                <w:i/>
                <w:iCs/>
                <w:sz w:val="24"/>
                <w:szCs w:val="24"/>
                <w:rtl/>
                <w:lang w:bidi="ar-MA"/>
              </w:rPr>
            </w:pPr>
          </w:p>
        </w:tc>
        <w:tc>
          <w:tcPr>
            <w:tcW w:w="1433" w:type="dxa"/>
          </w:tcPr>
          <w:p w:rsidR="000E4A46" w:rsidRDefault="000E4A46" w:rsidP="000E4A46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820" w:type="dxa"/>
          </w:tcPr>
          <w:p w:rsidR="000E4A46" w:rsidRPr="00415101" w:rsidRDefault="000E4A46" w:rsidP="000E4A46">
            <w:pPr>
              <w:rPr>
                <w:sz w:val="28"/>
                <w:szCs w:val="28"/>
                <w:rtl/>
              </w:rPr>
            </w:pPr>
            <w:r w:rsidRPr="00415101">
              <w:rPr>
                <w:sz w:val="28"/>
                <w:szCs w:val="28"/>
              </w:rPr>
              <w:t>Le tube urinaire est une unité fonctionnelle pour la formation  de l'urine</w:t>
            </w:r>
          </w:p>
        </w:tc>
      </w:tr>
      <w:tr w:rsidR="000E4A46" w:rsidRPr="00415101" w:rsidTr="004F4C46">
        <w:trPr>
          <w:trHeight w:val="381"/>
        </w:trPr>
        <w:tc>
          <w:tcPr>
            <w:tcW w:w="4858" w:type="dxa"/>
          </w:tcPr>
          <w:p w:rsidR="000E4A46" w:rsidRPr="006A2F5D" w:rsidRDefault="000E4A46" w:rsidP="000E4A46">
            <w:pPr>
              <w:bidi/>
              <w:rPr>
                <w:rFonts w:ascii="Arial" w:hAnsi="Arial" w:cs="Arial"/>
                <w:i/>
                <w:iCs/>
                <w:sz w:val="24"/>
                <w:szCs w:val="24"/>
                <w:rtl/>
                <w:lang w:bidi="ar-MA"/>
              </w:rPr>
            </w:pPr>
          </w:p>
        </w:tc>
        <w:tc>
          <w:tcPr>
            <w:tcW w:w="1433" w:type="dxa"/>
          </w:tcPr>
          <w:p w:rsidR="000E4A46" w:rsidRDefault="000E4A46" w:rsidP="000E4A46">
            <w:pPr>
              <w:bidi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4820" w:type="dxa"/>
          </w:tcPr>
          <w:p w:rsidR="000E4A46" w:rsidRPr="00415101" w:rsidRDefault="000E4A46" w:rsidP="000E4A46">
            <w:pPr>
              <w:rPr>
                <w:sz w:val="28"/>
                <w:szCs w:val="28"/>
              </w:rPr>
            </w:pPr>
            <w:r w:rsidRPr="00415101">
              <w:rPr>
                <w:sz w:val="28"/>
                <w:szCs w:val="28"/>
              </w:rPr>
              <w:t>La source d'urine est le rein</w:t>
            </w:r>
          </w:p>
          <w:p w:rsidR="000E4A46" w:rsidRPr="00415101" w:rsidRDefault="000E4A46" w:rsidP="000E4A46">
            <w:pPr>
              <w:rPr>
                <w:sz w:val="28"/>
                <w:szCs w:val="28"/>
                <w:rtl/>
              </w:rPr>
            </w:pPr>
          </w:p>
        </w:tc>
      </w:tr>
    </w:tbl>
    <w:p w:rsidR="003237B7" w:rsidRDefault="003237B7" w:rsidP="000E4A46">
      <w:pPr>
        <w:bidi/>
        <w:rPr>
          <w:b/>
          <w:bCs/>
          <w:sz w:val="28"/>
          <w:szCs w:val="28"/>
        </w:rPr>
      </w:pPr>
    </w:p>
    <w:p w:rsidR="00415101" w:rsidRDefault="00415101" w:rsidP="00415101">
      <w:pPr>
        <w:bidi/>
        <w:rPr>
          <w:b/>
          <w:bCs/>
          <w:sz w:val="28"/>
          <w:szCs w:val="28"/>
        </w:rPr>
      </w:pPr>
    </w:p>
    <w:p w:rsidR="00415101" w:rsidRDefault="00415101" w:rsidP="00415101">
      <w:pPr>
        <w:bidi/>
        <w:rPr>
          <w:b/>
          <w:bCs/>
          <w:sz w:val="28"/>
          <w:szCs w:val="28"/>
        </w:rPr>
      </w:pPr>
    </w:p>
    <w:p w:rsidR="00415101" w:rsidRPr="003237B7" w:rsidRDefault="00415101" w:rsidP="00415101">
      <w:pPr>
        <w:bidi/>
        <w:rPr>
          <w:b/>
          <w:bCs/>
          <w:sz w:val="28"/>
          <w:szCs w:val="28"/>
        </w:rPr>
      </w:pPr>
    </w:p>
    <w:p w:rsidR="000E4A46" w:rsidRPr="00802A41" w:rsidRDefault="000E4A46" w:rsidP="00802A41">
      <w:pPr>
        <w:ind w:left="-709"/>
        <w:rPr>
          <w:b/>
          <w:bCs/>
          <w:sz w:val="28"/>
          <w:szCs w:val="28"/>
          <w:u w:val="dotDotDash"/>
        </w:rPr>
      </w:pPr>
      <w:r w:rsidRPr="00802A41">
        <w:rPr>
          <w:b/>
          <w:bCs/>
          <w:sz w:val="28"/>
          <w:szCs w:val="28"/>
          <w:u w:val="dotDotDash"/>
        </w:rPr>
        <w:t xml:space="preserve">Exercice 3: (6 </w:t>
      </w:r>
      <w:r w:rsidR="00BA6F1D" w:rsidRPr="00802A41">
        <w:rPr>
          <w:b/>
          <w:bCs/>
          <w:sz w:val="28"/>
          <w:szCs w:val="28"/>
          <w:u w:val="dotDotDash"/>
        </w:rPr>
        <w:t>pts)</w:t>
      </w:r>
      <w:r w:rsidRPr="00802A41">
        <w:rPr>
          <w:b/>
          <w:bCs/>
          <w:sz w:val="28"/>
          <w:szCs w:val="28"/>
          <w:u w:val="dotDotDash"/>
        </w:rPr>
        <w:t xml:space="preserve">  Pour étudier le de</w:t>
      </w:r>
      <w:r w:rsidR="00BA6F1D" w:rsidRPr="00802A41">
        <w:rPr>
          <w:b/>
          <w:bCs/>
          <w:sz w:val="28"/>
          <w:szCs w:val="28"/>
          <w:u w:val="dotDotDash"/>
        </w:rPr>
        <w:t xml:space="preserve">venir des aliments au niveau de </w:t>
      </w:r>
      <w:r w:rsidRPr="00802A41">
        <w:rPr>
          <w:b/>
          <w:bCs/>
          <w:sz w:val="28"/>
          <w:szCs w:val="28"/>
          <w:u w:val="dotDotDash"/>
        </w:rPr>
        <w:t xml:space="preserve">l'intestin grêle chez l'homme, nous analysons la composition </w:t>
      </w:r>
      <w:proofErr w:type="gramStart"/>
      <w:r w:rsidRPr="00802A41">
        <w:rPr>
          <w:b/>
          <w:bCs/>
          <w:sz w:val="28"/>
          <w:szCs w:val="28"/>
          <w:u w:val="dotDotDash"/>
        </w:rPr>
        <w:t>de la</w:t>
      </w:r>
      <w:proofErr w:type="gramEnd"/>
      <w:r w:rsidRPr="00802A41">
        <w:rPr>
          <w:b/>
          <w:bCs/>
          <w:sz w:val="28"/>
          <w:szCs w:val="28"/>
          <w:u w:val="dotDotDash"/>
        </w:rPr>
        <w:t xml:space="preserve"> </w:t>
      </w:r>
      <w:r w:rsidR="00BA6F1D" w:rsidRPr="00802A41">
        <w:rPr>
          <w:b/>
          <w:bCs/>
          <w:sz w:val="28"/>
          <w:szCs w:val="28"/>
          <w:u w:val="dotDotDash"/>
        </w:rPr>
        <w:t xml:space="preserve">bol alimentaire </w:t>
      </w:r>
      <w:r w:rsidRPr="00802A41">
        <w:rPr>
          <w:b/>
          <w:bCs/>
          <w:sz w:val="28"/>
          <w:szCs w:val="28"/>
          <w:u w:val="dotDotDash"/>
        </w:rPr>
        <w:t xml:space="preserve">lorsqu'elle sort de l'estomac et </w:t>
      </w:r>
      <w:r w:rsidR="00BA6F1D" w:rsidRPr="00802A41">
        <w:rPr>
          <w:b/>
          <w:bCs/>
          <w:sz w:val="28"/>
          <w:szCs w:val="28"/>
          <w:u w:val="dotDotDash"/>
        </w:rPr>
        <w:t>au</w:t>
      </w:r>
      <w:r w:rsidRPr="00802A41">
        <w:rPr>
          <w:b/>
          <w:bCs/>
          <w:sz w:val="28"/>
          <w:szCs w:val="28"/>
          <w:u w:val="dotDotDash"/>
        </w:rPr>
        <w:t xml:space="preserve"> niveau de l'intestin </w:t>
      </w:r>
      <w:r w:rsidR="00BA6F1D" w:rsidRPr="00802A41">
        <w:rPr>
          <w:b/>
          <w:bCs/>
          <w:sz w:val="28"/>
          <w:szCs w:val="28"/>
          <w:u w:val="dotDotDash"/>
        </w:rPr>
        <w:t>grêle. Le</w:t>
      </w:r>
      <w:r w:rsidRPr="00802A41">
        <w:rPr>
          <w:b/>
          <w:bCs/>
          <w:sz w:val="28"/>
          <w:szCs w:val="28"/>
          <w:u w:val="dotDotDash"/>
        </w:rPr>
        <w:t xml:space="preserve"> tableau</w:t>
      </w:r>
      <w:r w:rsidR="00304F0B" w:rsidRPr="00802A41">
        <w:rPr>
          <w:b/>
          <w:bCs/>
          <w:sz w:val="28"/>
          <w:szCs w:val="28"/>
          <w:u w:val="dotDotDash"/>
        </w:rPr>
        <w:t xml:space="preserve"> ci-dessous </w:t>
      </w:r>
      <w:r w:rsidRPr="00802A41">
        <w:rPr>
          <w:b/>
          <w:bCs/>
          <w:sz w:val="28"/>
          <w:szCs w:val="28"/>
          <w:u w:val="dotDotDash"/>
        </w:rPr>
        <w:t xml:space="preserve"> montre les résultats obtenus.</w:t>
      </w:r>
    </w:p>
    <w:tbl>
      <w:tblPr>
        <w:tblStyle w:val="Grilledutableau"/>
        <w:tblpPr w:leftFromText="141" w:rightFromText="141" w:vertAnchor="text" w:horzAnchor="page" w:tblpX="295" w:tblpY="110"/>
        <w:tblW w:w="11562" w:type="dxa"/>
        <w:tblLook w:val="04A0"/>
      </w:tblPr>
      <w:tblGrid>
        <w:gridCol w:w="2078"/>
        <w:gridCol w:w="2849"/>
        <w:gridCol w:w="712"/>
        <w:gridCol w:w="1444"/>
        <w:gridCol w:w="1330"/>
        <w:gridCol w:w="1900"/>
        <w:gridCol w:w="1249"/>
      </w:tblGrid>
      <w:tr w:rsidR="00304F0B" w:rsidRPr="00BA6F1D" w:rsidTr="00304F0B">
        <w:trPr>
          <w:trHeight w:val="234"/>
        </w:trPr>
        <w:tc>
          <w:tcPr>
            <w:tcW w:w="2078" w:type="dxa"/>
            <w:vMerge w:val="restart"/>
          </w:tcPr>
          <w:p w:rsidR="00BA6F1D" w:rsidRPr="00304F0B" w:rsidRDefault="00304F0B" w:rsidP="00304F0B">
            <w:pPr>
              <w:pStyle w:val="PrformatHTML"/>
              <w:shd w:val="clear" w:color="auto" w:fill="F8F9FA"/>
              <w:spacing w:line="415" w:lineRule="atLeast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Structure moléculaire </w:t>
            </w:r>
            <w:proofErr w:type="gramStart"/>
            <w:r>
              <w:rPr>
                <w:rFonts w:ascii="inherit" w:hAnsi="inherit"/>
                <w:color w:val="222222"/>
                <w:sz w:val="32"/>
                <w:szCs w:val="32"/>
              </w:rPr>
              <w:t>de la</w:t>
            </w:r>
            <w:proofErr w:type="gramEnd"/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 bol alimentaire </w:t>
            </w:r>
          </w:p>
        </w:tc>
        <w:tc>
          <w:tcPr>
            <w:tcW w:w="2849" w:type="dxa"/>
          </w:tcPr>
          <w:p w:rsidR="00BA6F1D" w:rsidRPr="00304F0B" w:rsidRDefault="00304F0B" w:rsidP="00304F0B">
            <w:pPr>
              <w:pStyle w:val="PrformatHTML"/>
              <w:shd w:val="clear" w:color="auto" w:fill="F8F9FA"/>
              <w:spacing w:line="603" w:lineRule="atLeast"/>
              <w:rPr>
                <w:rFonts w:ascii="inherit" w:hAnsi="inherit"/>
                <w:color w:val="222222"/>
                <w:sz w:val="24"/>
                <w:szCs w:val="24"/>
              </w:rPr>
            </w:pPr>
            <w:r w:rsidRPr="00304F0B">
              <w:rPr>
                <w:rFonts w:ascii="inherit" w:hAnsi="inherit"/>
                <w:color w:val="222222"/>
                <w:sz w:val="24"/>
                <w:szCs w:val="24"/>
              </w:rPr>
              <w:t>Quand ils quittent l'estomac</w:t>
            </w:r>
          </w:p>
        </w:tc>
        <w:tc>
          <w:tcPr>
            <w:tcW w:w="712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eau</w:t>
            </w:r>
          </w:p>
        </w:tc>
        <w:tc>
          <w:tcPr>
            <w:tcW w:w="1444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Sels minéraux </w:t>
            </w:r>
          </w:p>
        </w:tc>
        <w:tc>
          <w:tcPr>
            <w:tcW w:w="1330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amidon</w:t>
            </w:r>
          </w:p>
        </w:tc>
        <w:tc>
          <w:tcPr>
            <w:tcW w:w="1900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Protide, polypeptides </w:t>
            </w:r>
          </w:p>
        </w:tc>
        <w:tc>
          <w:tcPr>
            <w:tcW w:w="1249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Lipides </w:t>
            </w:r>
          </w:p>
        </w:tc>
      </w:tr>
      <w:tr w:rsidR="00304F0B" w:rsidRPr="00BA6F1D" w:rsidTr="00304F0B">
        <w:trPr>
          <w:trHeight w:val="102"/>
        </w:trPr>
        <w:tc>
          <w:tcPr>
            <w:tcW w:w="2078" w:type="dxa"/>
            <w:vMerge/>
          </w:tcPr>
          <w:p w:rsidR="00BA6F1D" w:rsidRPr="00BA6F1D" w:rsidRDefault="00BA6F1D" w:rsidP="00BA6F1D">
            <w:pPr>
              <w:rPr>
                <w:sz w:val="32"/>
                <w:szCs w:val="32"/>
              </w:rPr>
            </w:pPr>
          </w:p>
        </w:tc>
        <w:tc>
          <w:tcPr>
            <w:tcW w:w="2849" w:type="dxa"/>
          </w:tcPr>
          <w:p w:rsidR="00BA6F1D" w:rsidRPr="00304F0B" w:rsidRDefault="00304F0B" w:rsidP="00304F0B">
            <w:pPr>
              <w:pStyle w:val="PrformatHTML"/>
              <w:shd w:val="clear" w:color="auto" w:fill="F8F9FA"/>
              <w:spacing w:line="603" w:lineRule="atLeast"/>
              <w:rPr>
                <w:rFonts w:ascii="inherit" w:hAnsi="inherit"/>
                <w:color w:val="222222"/>
                <w:sz w:val="22"/>
                <w:szCs w:val="22"/>
              </w:rPr>
            </w:pPr>
            <w:r w:rsidRPr="00304F0B">
              <w:rPr>
                <w:rFonts w:ascii="inherit" w:hAnsi="inherit"/>
                <w:color w:val="222222"/>
                <w:sz w:val="22"/>
                <w:szCs w:val="22"/>
              </w:rPr>
              <w:t xml:space="preserve">Après avoir séjourné dans </w:t>
            </w:r>
            <w:r>
              <w:rPr>
                <w:rFonts w:ascii="inherit" w:hAnsi="inherit"/>
                <w:color w:val="222222"/>
                <w:sz w:val="22"/>
                <w:szCs w:val="22"/>
              </w:rPr>
              <w:t xml:space="preserve">l'intestin </w:t>
            </w:r>
            <w:r w:rsidRPr="00304F0B">
              <w:rPr>
                <w:rFonts w:ascii="inherit" w:hAnsi="inherit"/>
                <w:color w:val="222222"/>
                <w:sz w:val="22"/>
                <w:szCs w:val="22"/>
              </w:rPr>
              <w:t>grêle</w:t>
            </w:r>
          </w:p>
        </w:tc>
        <w:tc>
          <w:tcPr>
            <w:tcW w:w="712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eau</w:t>
            </w:r>
          </w:p>
        </w:tc>
        <w:tc>
          <w:tcPr>
            <w:tcW w:w="1444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Sels minéraux </w:t>
            </w:r>
          </w:p>
        </w:tc>
        <w:tc>
          <w:tcPr>
            <w:tcW w:w="1330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Glucose </w:t>
            </w:r>
          </w:p>
        </w:tc>
        <w:tc>
          <w:tcPr>
            <w:tcW w:w="1900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Acides aminés </w:t>
            </w:r>
          </w:p>
        </w:tc>
        <w:tc>
          <w:tcPr>
            <w:tcW w:w="1249" w:type="dxa"/>
          </w:tcPr>
          <w:p w:rsidR="00BA6F1D" w:rsidRPr="00BA6F1D" w:rsidRDefault="00304F0B" w:rsidP="00BA6F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Acides gras et glycérol </w:t>
            </w:r>
          </w:p>
        </w:tc>
      </w:tr>
    </w:tbl>
    <w:p w:rsidR="00774812" w:rsidRPr="00774812" w:rsidRDefault="00774812" w:rsidP="0077481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</w:pP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Comparer les données du tableau.</w:t>
      </w:r>
    </w:p>
    <w:p w:rsidR="00304F0B" w:rsidRDefault="00774812" w:rsidP="00774812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</w:pP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..............</w:t>
      </w: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>..................................</w:t>
      </w:r>
    </w:p>
    <w:p w:rsidR="00774812" w:rsidRPr="00774812" w:rsidRDefault="00774812" w:rsidP="00774812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</w:pP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Comment expliquez-vous les changements observés dans le tableau?</w:t>
      </w:r>
    </w:p>
    <w:p w:rsidR="00774812" w:rsidRDefault="00774812" w:rsidP="00774812">
      <w:pPr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</w:pP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..............</w:t>
      </w: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>..................................</w:t>
      </w:r>
    </w:p>
    <w:p w:rsidR="00774812" w:rsidRPr="004F4C46" w:rsidRDefault="00774812" w:rsidP="004F4C4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</w:pPr>
      <w:r w:rsidRPr="004F4C46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 xml:space="preserve">nommez le  phénomène détecté. </w:t>
      </w:r>
      <w:r w:rsidR="004F4C46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 xml:space="preserve">Et quels </w:t>
      </w:r>
      <w:r w:rsidRPr="004F4C46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 xml:space="preserve"> sont  les résultats  de ce phénomène</w:t>
      </w:r>
    </w:p>
    <w:p w:rsidR="00774812" w:rsidRDefault="00774812" w:rsidP="00774812">
      <w:pPr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</w:pPr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MA"/>
        </w:rPr>
        <w:t>.</w:t>
      </w:r>
      <w:proofErr w:type="spellEnd"/>
      <w:r w:rsidRPr="00774812">
        <w:rPr>
          <w:rFonts w:asciiTheme="majorBidi" w:hAnsiTheme="majorBidi" w:cstheme="majorBidi"/>
          <w:b/>
          <w:bCs/>
          <w:i/>
          <w:iCs/>
          <w:sz w:val="28"/>
          <w:szCs w:val="28"/>
          <w:lang w:bidi="ar-MA"/>
        </w:rPr>
        <w:t>.......</w:t>
      </w:r>
    </w:p>
    <w:p w:rsidR="00774812" w:rsidRPr="004F4C46" w:rsidRDefault="0055552A" w:rsidP="004F4C46">
      <w:pPr>
        <w:rPr>
          <w:b/>
          <w:bCs/>
          <w:sz w:val="28"/>
          <w:szCs w:val="28"/>
        </w:rPr>
      </w:pPr>
      <w:r w:rsidRPr="004F4C46">
        <w:rPr>
          <w:b/>
          <w:bCs/>
          <w:sz w:val="28"/>
          <w:szCs w:val="28"/>
        </w:rPr>
        <w:t>Nous suivons les éléments  résultant de ce phénomène Le tableau suivant montre la composition du sang et de la lymphe quelques heures après un repas.</w:t>
      </w:r>
    </w:p>
    <w:p w:rsidR="0055552A" w:rsidRDefault="0055552A" w:rsidP="0055552A">
      <w:pPr>
        <w:pStyle w:val="PrformatHTML"/>
        <w:shd w:val="clear" w:color="auto" w:fill="F8F9FA"/>
        <w:spacing w:line="415" w:lineRule="atLeast"/>
        <w:ind w:right="-568"/>
        <w:rPr>
          <w:rFonts w:ascii="inherit" w:hAnsi="inherit"/>
          <w:color w:val="222222"/>
          <w:sz w:val="32"/>
          <w:szCs w:val="32"/>
        </w:rPr>
      </w:pPr>
      <w:r>
        <w:rPr>
          <w:rFonts w:ascii="inherit" w:hAnsi="inherit"/>
          <w:color w:val="222222"/>
          <w:sz w:val="32"/>
          <w:szCs w:val="32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437"/>
        <w:gridCol w:w="1437"/>
        <w:gridCol w:w="1437"/>
        <w:gridCol w:w="1437"/>
        <w:gridCol w:w="1306"/>
        <w:gridCol w:w="1701"/>
        <w:gridCol w:w="1307"/>
      </w:tblGrid>
      <w:tr w:rsidR="0055552A" w:rsidTr="00802A41">
        <w:tc>
          <w:tcPr>
            <w:tcW w:w="1437" w:type="dxa"/>
          </w:tcPr>
          <w:p w:rsidR="0055552A" w:rsidRDefault="0055552A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Eléments </w:t>
            </w:r>
          </w:p>
        </w:tc>
        <w:tc>
          <w:tcPr>
            <w:tcW w:w="1437" w:type="dxa"/>
          </w:tcPr>
          <w:p w:rsidR="0055552A" w:rsidRDefault="0055552A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Eau </w:t>
            </w:r>
          </w:p>
        </w:tc>
        <w:tc>
          <w:tcPr>
            <w:tcW w:w="1437" w:type="dxa"/>
          </w:tcPr>
          <w:p w:rsidR="0055552A" w:rsidRDefault="00802A41" w:rsidP="00802A41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Sels minéraux 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Glucose </w:t>
            </w:r>
          </w:p>
        </w:tc>
        <w:tc>
          <w:tcPr>
            <w:tcW w:w="1306" w:type="dxa"/>
          </w:tcPr>
          <w:p w:rsidR="0055552A" w:rsidRDefault="00802A41" w:rsidP="00802A41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Acides aminés </w:t>
            </w:r>
          </w:p>
        </w:tc>
        <w:tc>
          <w:tcPr>
            <w:tcW w:w="1701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Acides gras </w:t>
            </w:r>
          </w:p>
        </w:tc>
        <w:tc>
          <w:tcPr>
            <w:tcW w:w="130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Glycérol =</w:t>
            </w:r>
          </w:p>
        </w:tc>
      </w:tr>
      <w:tr w:rsidR="0055552A" w:rsidTr="00802A41">
        <w:tc>
          <w:tcPr>
            <w:tcW w:w="1437" w:type="dxa"/>
          </w:tcPr>
          <w:p w:rsidR="0055552A" w:rsidRDefault="0055552A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Sang 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306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701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-</w:t>
            </w:r>
          </w:p>
        </w:tc>
        <w:tc>
          <w:tcPr>
            <w:tcW w:w="130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</w:tr>
      <w:tr w:rsidR="0055552A" w:rsidTr="00802A41">
        <w:tc>
          <w:tcPr>
            <w:tcW w:w="1437" w:type="dxa"/>
          </w:tcPr>
          <w:p w:rsidR="0055552A" w:rsidRDefault="0055552A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 xml:space="preserve">Lymphe 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43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-</w:t>
            </w:r>
          </w:p>
        </w:tc>
        <w:tc>
          <w:tcPr>
            <w:tcW w:w="1306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  <w:tc>
          <w:tcPr>
            <w:tcW w:w="1307" w:type="dxa"/>
          </w:tcPr>
          <w:p w:rsidR="0055552A" w:rsidRDefault="00802A41" w:rsidP="0055552A">
            <w:pPr>
              <w:pStyle w:val="PrformatHTML"/>
              <w:spacing w:line="415" w:lineRule="atLeast"/>
              <w:ind w:right="-568"/>
              <w:rPr>
                <w:rFonts w:ascii="inherit" w:hAnsi="inherit"/>
                <w:color w:val="222222"/>
                <w:sz w:val="32"/>
                <w:szCs w:val="32"/>
              </w:rPr>
            </w:pPr>
            <w:r>
              <w:rPr>
                <w:rFonts w:ascii="inherit" w:hAnsi="inherit"/>
                <w:color w:val="222222"/>
                <w:sz w:val="32"/>
                <w:szCs w:val="32"/>
              </w:rPr>
              <w:t>+</w:t>
            </w:r>
          </w:p>
        </w:tc>
      </w:tr>
    </w:tbl>
    <w:p w:rsidR="00802A41" w:rsidRDefault="00802A41" w:rsidP="004F4C46">
      <w:pPr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</w:pP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>+</w:t>
      </w: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 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>: concentration augmenté   -</w:t>
      </w: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 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 xml:space="preserve">: concentration stable </w:t>
      </w:r>
    </w:p>
    <w:p w:rsidR="00415101" w:rsidRDefault="00415101" w:rsidP="004F4C46">
      <w:pPr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</w:pPr>
    </w:p>
    <w:p w:rsidR="00415101" w:rsidRPr="004F4C46" w:rsidRDefault="00415101" w:rsidP="004F4C46">
      <w:pPr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</w:pPr>
    </w:p>
    <w:p w:rsidR="00802A41" w:rsidRPr="004F4C46" w:rsidRDefault="00802A41" w:rsidP="004F4C46">
      <w:pPr>
        <w:pStyle w:val="Paragraphedeliste"/>
        <w:numPr>
          <w:ilvl w:val="0"/>
          <w:numId w:val="4"/>
        </w:numPr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</w:pP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lastRenderedPageBreak/>
        <w:t>Quel est le devenir des nutriments au niveau de l</w:t>
      </w: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’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>intestin grêle</w:t>
      </w: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 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>? Nommez ce phénomène.</w:t>
      </w:r>
    </w:p>
    <w:p w:rsidR="00802A41" w:rsidRPr="004F4C46" w:rsidRDefault="00802A41" w:rsidP="004F4C46">
      <w:pPr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</w:pP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……………………………………………………………………………………………………………………………………………………………………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 xml:space="preserve"> </w:t>
      </w:r>
      <w:r w:rsid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 xml:space="preserve">5) 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>La surface interne de l'intestin grêle est d'environ 300 m2 et la surface externe ne dépasse pas 1  m2. Comment expliquez-vous ces résultats</w:t>
      </w: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 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 xml:space="preserve">? </w:t>
      </w:r>
    </w:p>
    <w:p w:rsidR="004F4C46" w:rsidRDefault="00802A41" w:rsidP="004F4C46">
      <w:pPr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</w:pPr>
      <w:r w:rsidRPr="004F4C46">
        <w:rPr>
          <w:rFonts w:ascii="inherit" w:eastAsia="Times New Roman" w:hAnsi="inherit" w:cs="Courier New" w:hint="eastAsia"/>
          <w:color w:val="222222"/>
          <w:sz w:val="32"/>
          <w:szCs w:val="32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Pr="004F4C46">
        <w:rPr>
          <w:rFonts w:ascii="inherit" w:eastAsia="Times New Roman" w:hAnsi="inherit" w:cs="Courier New"/>
          <w:color w:val="222222"/>
          <w:sz w:val="32"/>
          <w:szCs w:val="32"/>
          <w:lang w:eastAsia="fr-FR"/>
        </w:rPr>
        <w:t>.</w:t>
      </w:r>
    </w:p>
    <w:p w:rsidR="00774812" w:rsidRDefault="00802A41" w:rsidP="004F4C46">
      <w:pPr>
        <w:rPr>
          <w:b/>
          <w:bCs/>
          <w:sz w:val="28"/>
          <w:szCs w:val="28"/>
          <w:u w:val="dotDotDash"/>
        </w:rPr>
      </w:pPr>
      <w:r w:rsidRPr="004F4C46">
        <w:rPr>
          <w:b/>
          <w:bCs/>
          <w:sz w:val="28"/>
          <w:szCs w:val="28"/>
          <w:u w:val="dotDotDash"/>
        </w:rPr>
        <w:t>Exercice 4 (</w:t>
      </w:r>
      <w:r w:rsidR="004F4C46" w:rsidRPr="004F4C46">
        <w:rPr>
          <w:b/>
          <w:bCs/>
          <w:sz w:val="28"/>
          <w:szCs w:val="28"/>
          <w:u w:val="dotDotDash"/>
        </w:rPr>
        <w:t>7pts)</w:t>
      </w:r>
    </w:p>
    <w:p w:rsidR="004F4C46" w:rsidRDefault="004F4C46" w:rsidP="004F4C46">
      <w:pPr>
        <w:rPr>
          <w:b/>
          <w:bCs/>
          <w:sz w:val="28"/>
          <w:szCs w:val="28"/>
        </w:rPr>
      </w:pPr>
      <w:r w:rsidRPr="004F4C46">
        <w:rPr>
          <w:b/>
          <w:bCs/>
          <w:sz w:val="28"/>
          <w:szCs w:val="28"/>
        </w:rPr>
        <w:t>Ibn al-</w:t>
      </w:r>
      <w:proofErr w:type="spellStart"/>
      <w:r w:rsidRPr="004F4C46">
        <w:rPr>
          <w:b/>
          <w:bCs/>
          <w:sz w:val="28"/>
          <w:szCs w:val="28"/>
        </w:rPr>
        <w:t>Nafis</w:t>
      </w:r>
      <w:proofErr w:type="spellEnd"/>
      <w:r w:rsidRPr="004F4C46">
        <w:rPr>
          <w:b/>
          <w:bCs/>
          <w:sz w:val="28"/>
          <w:szCs w:val="28"/>
        </w:rPr>
        <w:t xml:space="preserve"> a découvert le système circulatoire (pulmonaire) en 1242. Il a déclaré: "Le sang est purifié dans les poumons afin de </w:t>
      </w:r>
      <w:r>
        <w:rPr>
          <w:b/>
          <w:bCs/>
          <w:sz w:val="28"/>
          <w:szCs w:val="28"/>
        </w:rPr>
        <w:t xml:space="preserve">maintenir </w:t>
      </w:r>
      <w:r w:rsidRPr="004F4C46">
        <w:rPr>
          <w:b/>
          <w:bCs/>
          <w:sz w:val="28"/>
          <w:szCs w:val="28"/>
        </w:rPr>
        <w:t xml:space="preserve"> la vie et de donner au corps la capacité de travailler où le sang sort du ventricule droit vers les poumons où il est mélangé à l'air puis au ventricule gauche ... "</w:t>
      </w:r>
    </w:p>
    <w:p w:rsidR="004F4C46" w:rsidRDefault="004F4C46" w:rsidP="004F4C46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 w:rsidRPr="004F4C46">
        <w:rPr>
          <w:rFonts w:asciiTheme="majorBidi" w:hAnsiTheme="majorBidi" w:cstheme="majorBidi"/>
          <w:sz w:val="28"/>
          <w:szCs w:val="28"/>
        </w:rPr>
        <w:t>Que veut dire Ibn al-</w:t>
      </w:r>
      <w:proofErr w:type="spellStart"/>
      <w:r w:rsidRPr="004F4C46">
        <w:rPr>
          <w:rFonts w:asciiTheme="majorBidi" w:hAnsiTheme="majorBidi" w:cstheme="majorBidi"/>
          <w:sz w:val="28"/>
          <w:szCs w:val="28"/>
        </w:rPr>
        <w:t>Nafis</w:t>
      </w:r>
      <w:proofErr w:type="spellEnd"/>
      <w:r w:rsidRPr="004F4C4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lorsqu’il dit :  </w:t>
      </w:r>
    </w:p>
    <w:p w:rsidR="004F4C46" w:rsidRPr="006A38D0" w:rsidRDefault="006A38D0" w:rsidP="006A38D0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sz w:val="28"/>
          <w:szCs w:val="28"/>
        </w:rPr>
        <w:t>« </w:t>
      </w:r>
      <w:r w:rsidRPr="004F4C46">
        <w:rPr>
          <w:b/>
          <w:bCs/>
          <w:sz w:val="28"/>
          <w:szCs w:val="28"/>
        </w:rPr>
        <w:t>Le sang est purifié dans les poumons</w:t>
      </w:r>
      <w:r>
        <w:rPr>
          <w:b/>
          <w:bCs/>
          <w:sz w:val="28"/>
          <w:szCs w:val="28"/>
        </w:rPr>
        <w:t> »</w:t>
      </w:r>
    </w:p>
    <w:p w:rsidR="006A38D0" w:rsidRDefault="006A38D0" w:rsidP="006A38D0">
      <w:pPr>
        <w:pStyle w:val="Paragraphedeliste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 </w:t>
      </w:r>
      <w:r w:rsidRPr="006A38D0">
        <w:rPr>
          <w:b/>
          <w:bCs/>
          <w:sz w:val="28"/>
          <w:szCs w:val="28"/>
        </w:rPr>
        <w:t>Le sang mélangé a Lair</w:t>
      </w:r>
      <w:r>
        <w:rPr>
          <w:b/>
          <w:bCs/>
          <w:sz w:val="28"/>
          <w:szCs w:val="28"/>
        </w:rPr>
        <w:t>»</w:t>
      </w:r>
      <w:r w:rsidRPr="006A38D0">
        <w:rPr>
          <w:b/>
          <w:bCs/>
          <w:sz w:val="28"/>
          <w:szCs w:val="28"/>
        </w:rPr>
        <w:t xml:space="preserve"> </w:t>
      </w:r>
    </w:p>
    <w:p w:rsidR="006A38D0" w:rsidRPr="006A38D0" w:rsidRDefault="006A38D0" w:rsidP="006A38D0">
      <w:pPr>
        <w:rPr>
          <w:b/>
          <w:bCs/>
          <w:sz w:val="28"/>
          <w:szCs w:val="28"/>
        </w:rPr>
      </w:pPr>
      <w:r w:rsidRPr="006A38D0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38D0" w:rsidRDefault="006A38D0" w:rsidP="001510C1">
      <w:pPr>
        <w:ind w:left="-567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4.45pt;margin-top:41.85pt;width:234.4pt;height:218.5pt;z-index:251658240" strokecolor="#0d0d0d [3069]">
            <v:textbox>
              <w:txbxContent>
                <w:p w:rsidR="00C54751" w:rsidRDefault="00C5475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97308" cy="2286000"/>
                        <wp:effectExtent l="19050" t="19050" r="22092" b="1905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22" cy="2283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4751" w:rsidRDefault="00C54751" w:rsidP="00350910">
                  <w:pPr>
                    <w:jc w:val="center"/>
                  </w:pPr>
                  <w:proofErr w:type="gramStart"/>
                  <w:r w:rsidRPr="00350910">
                    <w:rPr>
                      <w:sz w:val="32"/>
                      <w:szCs w:val="32"/>
                    </w:rPr>
                    <w:t>b</w:t>
                  </w:r>
                  <w:proofErr w:type="gramEnd"/>
                  <w:r w:rsidRPr="00350910">
                    <w:rPr>
                      <w:sz w:val="32"/>
                      <w:szCs w:val="32"/>
                    </w:rPr>
                    <w:t xml:space="preserve">                                            a</w:t>
                  </w:r>
                </w:p>
              </w:txbxContent>
            </v:textbox>
          </v:shape>
        </w:pict>
      </w:r>
      <w:r w:rsidRPr="006A38D0">
        <w:rPr>
          <w:rFonts w:asciiTheme="majorBidi" w:hAnsiTheme="majorBidi" w:cstheme="majorBidi"/>
          <w:b/>
          <w:bCs/>
          <w:sz w:val="28"/>
          <w:szCs w:val="28"/>
        </w:rPr>
        <w:t>Pour comprendre le rôle de la circulation pulmonaire, nous proposons l'expérience suivante.</w:t>
      </w:r>
    </w:p>
    <w:p w:rsidR="006A38D0" w:rsidRDefault="006A38D0" w:rsidP="00350910">
      <w:pPr>
        <w:pStyle w:val="Paragraphedeliste"/>
        <w:numPr>
          <w:ilvl w:val="0"/>
          <w:numId w:val="8"/>
        </w:numPr>
        <w:ind w:left="-284"/>
        <w:rPr>
          <w:rFonts w:asciiTheme="majorBidi" w:hAnsiTheme="majorBidi" w:cstheme="majorBidi"/>
          <w:sz w:val="32"/>
          <w:szCs w:val="32"/>
        </w:rPr>
      </w:pPr>
      <w:r w:rsidRPr="00350910">
        <w:rPr>
          <w:rFonts w:asciiTheme="majorBidi" w:hAnsiTheme="majorBidi" w:cstheme="majorBidi"/>
          <w:sz w:val="32"/>
          <w:szCs w:val="32"/>
        </w:rPr>
        <w:t>Envoi d'un flux d'oxygè</w:t>
      </w:r>
      <w:r w:rsidR="00350910" w:rsidRPr="00350910">
        <w:rPr>
          <w:rFonts w:asciiTheme="majorBidi" w:hAnsiTheme="majorBidi" w:cstheme="majorBidi"/>
          <w:sz w:val="32"/>
          <w:szCs w:val="32"/>
        </w:rPr>
        <w:t>ne dans le ballon</w:t>
      </w:r>
      <w:r w:rsidRPr="00350910">
        <w:rPr>
          <w:rFonts w:asciiTheme="majorBidi" w:hAnsiTheme="majorBidi" w:cstheme="majorBidi"/>
          <w:sz w:val="32"/>
          <w:szCs w:val="32"/>
        </w:rPr>
        <w:t xml:space="preserve"> (a).</w:t>
      </w:r>
    </w:p>
    <w:p w:rsidR="00350910" w:rsidRDefault="00350910" w:rsidP="00350910">
      <w:pPr>
        <w:pStyle w:val="Paragraphedeliste"/>
        <w:numPr>
          <w:ilvl w:val="0"/>
          <w:numId w:val="8"/>
        </w:numPr>
        <w:ind w:left="-284"/>
        <w:rPr>
          <w:rFonts w:asciiTheme="majorBidi" w:hAnsiTheme="majorBidi" w:cstheme="majorBidi"/>
          <w:sz w:val="32"/>
          <w:szCs w:val="32"/>
        </w:rPr>
      </w:pPr>
      <w:r w:rsidRPr="00350910">
        <w:rPr>
          <w:rFonts w:asciiTheme="majorBidi" w:hAnsiTheme="majorBidi" w:cstheme="majorBidi"/>
          <w:sz w:val="32"/>
          <w:szCs w:val="32"/>
        </w:rPr>
        <w:t xml:space="preserve">Envoi d'un flux de dioxyde de carbone dans </w:t>
      </w:r>
    </w:p>
    <w:p w:rsidR="00350910" w:rsidRDefault="00350910" w:rsidP="00350910">
      <w:pPr>
        <w:pStyle w:val="Paragraphedeliste"/>
        <w:ind w:left="-284"/>
        <w:rPr>
          <w:rFonts w:asciiTheme="majorBidi" w:hAnsiTheme="majorBidi" w:cstheme="majorBidi"/>
          <w:sz w:val="32"/>
          <w:szCs w:val="32"/>
        </w:rPr>
      </w:pPr>
      <w:r w:rsidRPr="00350910">
        <w:rPr>
          <w:rFonts w:asciiTheme="majorBidi" w:hAnsiTheme="majorBidi" w:cstheme="majorBidi"/>
          <w:sz w:val="32"/>
          <w:szCs w:val="32"/>
        </w:rPr>
        <w:t>Le b</w:t>
      </w:r>
      <w:r>
        <w:rPr>
          <w:rFonts w:asciiTheme="majorBidi" w:hAnsiTheme="majorBidi" w:cstheme="majorBidi"/>
          <w:sz w:val="32"/>
          <w:szCs w:val="32"/>
        </w:rPr>
        <w:t xml:space="preserve">allon </w:t>
      </w:r>
      <w:r w:rsidRPr="00350910">
        <w:rPr>
          <w:rFonts w:asciiTheme="majorBidi" w:hAnsiTheme="majorBidi" w:cstheme="majorBidi"/>
          <w:sz w:val="32"/>
          <w:szCs w:val="32"/>
        </w:rPr>
        <w:t xml:space="preserve"> (b).</w:t>
      </w:r>
    </w:p>
    <w:p w:rsidR="00350910" w:rsidRDefault="00350910" w:rsidP="003509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Indiquez la couleur du sang dans le </w:t>
      </w:r>
    </w:p>
    <w:p w:rsidR="00350910" w:rsidRDefault="00415101" w:rsidP="00350910">
      <w:pPr>
        <w:pStyle w:val="Paragraphedelis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Ballon</w:t>
      </w:r>
      <w:r w:rsidR="00350910">
        <w:rPr>
          <w:rFonts w:asciiTheme="majorBidi" w:hAnsiTheme="majorBidi" w:cstheme="majorBidi"/>
          <w:sz w:val="32"/>
          <w:szCs w:val="32"/>
        </w:rPr>
        <w:t xml:space="preserve"> (a) et dans le ballon (b) </w:t>
      </w:r>
    </w:p>
    <w:p w:rsidR="00350910" w:rsidRPr="00350910" w:rsidRDefault="00350910" w:rsidP="00350910">
      <w:pPr>
        <w:pStyle w:val="Paragraphedeliste"/>
        <w:ind w:left="-284"/>
        <w:rPr>
          <w:rFonts w:asciiTheme="majorBidi" w:hAnsiTheme="majorBidi" w:cstheme="majorBidi"/>
          <w:sz w:val="32"/>
          <w:szCs w:val="32"/>
        </w:rPr>
      </w:pPr>
      <w:r w:rsidRPr="006A38D0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0910" w:rsidRDefault="00350910" w:rsidP="00350910">
      <w:pPr>
        <w:pStyle w:val="Paragraphedeliste"/>
        <w:ind w:left="-284"/>
        <w:rPr>
          <w:b/>
          <w:bCs/>
          <w:sz w:val="28"/>
          <w:szCs w:val="28"/>
        </w:rPr>
      </w:pPr>
      <w:r w:rsidRPr="006A38D0">
        <w:rPr>
          <w:b/>
          <w:bCs/>
          <w:sz w:val="28"/>
          <w:szCs w:val="28"/>
        </w:rPr>
        <w:t>……………………………………………………………………………………………</w:t>
      </w:r>
    </w:p>
    <w:p w:rsidR="001510C1" w:rsidRDefault="001510C1" w:rsidP="00350910">
      <w:pPr>
        <w:pStyle w:val="Paragraphedeliste"/>
        <w:ind w:left="-284"/>
        <w:rPr>
          <w:b/>
          <w:bCs/>
          <w:sz w:val="28"/>
          <w:szCs w:val="28"/>
        </w:rPr>
      </w:pPr>
    </w:p>
    <w:p w:rsidR="001510C1" w:rsidRDefault="001510C1" w:rsidP="00350910">
      <w:pPr>
        <w:pStyle w:val="Paragraphedeliste"/>
        <w:ind w:left="-284"/>
        <w:rPr>
          <w:b/>
          <w:bCs/>
          <w:sz w:val="28"/>
          <w:szCs w:val="28"/>
        </w:rPr>
      </w:pPr>
    </w:p>
    <w:p w:rsidR="00350910" w:rsidRDefault="00350910" w:rsidP="00350910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350910">
        <w:rPr>
          <w:rFonts w:asciiTheme="majorBidi" w:hAnsiTheme="majorBidi" w:cstheme="majorBidi"/>
          <w:sz w:val="32"/>
          <w:szCs w:val="32"/>
        </w:rPr>
        <w:lastRenderedPageBreak/>
        <w:t xml:space="preserve">Mentionner l'élément responsable de la </w:t>
      </w:r>
    </w:p>
    <w:p w:rsidR="00350910" w:rsidRDefault="00350910" w:rsidP="00350910">
      <w:pPr>
        <w:pStyle w:val="Paragraphedeliste"/>
        <w:tabs>
          <w:tab w:val="left" w:pos="5844"/>
        </w:tabs>
        <w:rPr>
          <w:rFonts w:asciiTheme="majorBidi" w:hAnsiTheme="majorBidi" w:cstheme="majorBidi"/>
          <w:sz w:val="32"/>
          <w:szCs w:val="32"/>
        </w:rPr>
      </w:pPr>
      <w:r w:rsidRPr="00350910">
        <w:rPr>
          <w:rFonts w:asciiTheme="majorBidi" w:hAnsiTheme="majorBidi" w:cstheme="majorBidi"/>
          <w:sz w:val="32"/>
          <w:szCs w:val="32"/>
        </w:rPr>
        <w:t>Coloration du sang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350910" w:rsidRPr="00350910" w:rsidRDefault="00350910" w:rsidP="00350910">
      <w:pPr>
        <w:pStyle w:val="Paragraphedeliste"/>
        <w:tabs>
          <w:tab w:val="left" w:pos="5844"/>
        </w:tabs>
        <w:rPr>
          <w:rFonts w:asciiTheme="majorBidi" w:hAnsiTheme="majorBidi" w:cstheme="majorBidi"/>
          <w:sz w:val="32"/>
          <w:szCs w:val="32"/>
        </w:rPr>
      </w:pPr>
      <w:r w:rsidRPr="00350910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350910" w:rsidRDefault="00350910" w:rsidP="00350910">
      <w:pPr>
        <w:pStyle w:val="Paragraphedeliste"/>
        <w:tabs>
          <w:tab w:val="left" w:pos="5844"/>
        </w:tabs>
        <w:rPr>
          <w:b/>
          <w:bCs/>
          <w:sz w:val="28"/>
          <w:szCs w:val="28"/>
        </w:rPr>
      </w:pPr>
      <w:r w:rsidRPr="00350910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CB01CA" w:rsidRPr="001510C1" w:rsidRDefault="001510C1" w:rsidP="001510C1">
      <w:pPr>
        <w:tabs>
          <w:tab w:val="left" w:pos="5844"/>
        </w:tabs>
        <w:rPr>
          <w:b/>
          <w:bCs/>
          <w:sz w:val="28"/>
          <w:szCs w:val="28"/>
        </w:rPr>
      </w:pPr>
      <w:r>
        <w:rPr>
          <w:noProof/>
          <w:lang w:eastAsia="fr-FR"/>
        </w:rPr>
        <w:pict>
          <v:shape id="_x0000_s1027" type="#_x0000_t202" style="position:absolute;margin-left:285.25pt;margin-top:21.65pt;width:242.75pt;height:225.85pt;z-index:251659264" filled="f" stroked="f">
            <v:textbox>
              <w:txbxContent>
                <w:p w:rsidR="00415101" w:rsidRDefault="0041510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926169" cy="2860158"/>
                        <wp:effectExtent l="19050" t="0" r="7531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8607" cy="28625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15101" w:rsidRDefault="00C54751" w:rsidP="00CB01CA">
      <w:pPr>
        <w:pStyle w:val="Paragraphedeliste"/>
        <w:numPr>
          <w:ilvl w:val="0"/>
          <w:numId w:val="6"/>
        </w:numPr>
        <w:ind w:left="-426"/>
        <w:rPr>
          <w:rFonts w:asciiTheme="majorBidi" w:hAnsiTheme="majorBidi" w:cstheme="majorBidi"/>
          <w:sz w:val="32"/>
          <w:szCs w:val="32"/>
        </w:rPr>
      </w:pPr>
      <w: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C54751">
        <w:rPr>
          <w:rFonts w:asciiTheme="majorBidi" w:hAnsiTheme="majorBidi" w:cstheme="majorBidi"/>
          <w:sz w:val="32"/>
          <w:szCs w:val="32"/>
        </w:rPr>
        <w:t>Le document, ci-contre,</w:t>
      </w:r>
      <w:r w:rsidR="00350910" w:rsidRPr="00C54751">
        <w:rPr>
          <w:rFonts w:asciiTheme="majorBidi" w:hAnsiTheme="majorBidi" w:cstheme="majorBidi"/>
          <w:sz w:val="32"/>
          <w:szCs w:val="32"/>
        </w:rPr>
        <w:t xml:space="preserve"> montre le cycle </w:t>
      </w:r>
    </w:p>
    <w:p w:rsidR="00C54751" w:rsidRDefault="00415101" w:rsidP="001510C1">
      <w:pPr>
        <w:pStyle w:val="Paragraphedeliste"/>
        <w:tabs>
          <w:tab w:val="left" w:pos="5643"/>
        </w:tabs>
        <w:ind w:left="-42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w:pict>
          <v:shape id="_x0000_s1028" type="#_x0000_t202" style="position:absolute;left:0;text-align:left;margin-left:368.1pt;margin-top:11.65pt;width:93.8pt;height:29.3pt;z-index:251660288" fillcolor="white [3201]" strokecolor="black [3200]" strokeweight="2.5pt">
            <v:shadow color="#868686"/>
            <v:textbox>
              <w:txbxContent>
                <w:p w:rsidR="00415101" w:rsidRPr="00415101" w:rsidRDefault="00415101" w:rsidP="0041510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15101">
                    <w:rPr>
                      <w:b/>
                      <w:bCs/>
                      <w:sz w:val="24"/>
                      <w:szCs w:val="24"/>
                    </w:rPr>
                    <w:t>Pommons</w:t>
                  </w:r>
                </w:p>
              </w:txbxContent>
            </v:textbox>
          </v:shape>
        </w:pict>
      </w:r>
      <w:proofErr w:type="gramStart"/>
      <w:r w:rsidR="00350910" w:rsidRPr="00C54751">
        <w:rPr>
          <w:rFonts w:asciiTheme="majorBidi" w:hAnsiTheme="majorBidi" w:cstheme="majorBidi"/>
          <w:sz w:val="32"/>
          <w:szCs w:val="32"/>
        </w:rPr>
        <w:t>pulmonaire</w:t>
      </w:r>
      <w:proofErr w:type="gramEnd"/>
      <w:r w:rsidR="00350910" w:rsidRPr="00C54751">
        <w:rPr>
          <w:rFonts w:asciiTheme="majorBidi" w:hAnsiTheme="majorBidi" w:cstheme="majorBidi"/>
          <w:sz w:val="32"/>
          <w:szCs w:val="32"/>
        </w:rPr>
        <w:t xml:space="preserve">. </w:t>
      </w:r>
      <w:r w:rsidR="00CB01CA">
        <w:rPr>
          <w:rFonts w:asciiTheme="majorBidi" w:hAnsiTheme="majorBidi" w:cstheme="majorBidi"/>
          <w:sz w:val="32"/>
          <w:szCs w:val="32"/>
        </w:rPr>
        <w:t xml:space="preserve">    </w:t>
      </w:r>
      <w:r w:rsidR="001510C1">
        <w:rPr>
          <w:rFonts w:asciiTheme="majorBidi" w:hAnsiTheme="majorBidi" w:cstheme="majorBidi"/>
          <w:sz w:val="32"/>
          <w:szCs w:val="32"/>
        </w:rPr>
        <w:tab/>
      </w:r>
    </w:p>
    <w:p w:rsidR="00415101" w:rsidRDefault="00350910" w:rsidP="00CB01CA">
      <w:pPr>
        <w:pStyle w:val="Paragraphedeliste"/>
        <w:numPr>
          <w:ilvl w:val="0"/>
          <w:numId w:val="9"/>
        </w:numPr>
        <w:tabs>
          <w:tab w:val="left" w:pos="5844"/>
        </w:tabs>
        <w:ind w:left="0"/>
        <w:rPr>
          <w:rFonts w:asciiTheme="majorBidi" w:hAnsiTheme="majorBidi" w:cstheme="majorBidi"/>
          <w:sz w:val="32"/>
          <w:szCs w:val="32"/>
        </w:rPr>
      </w:pPr>
      <w:r w:rsidRPr="00C54751">
        <w:rPr>
          <w:rFonts w:asciiTheme="majorBidi" w:hAnsiTheme="majorBidi" w:cstheme="majorBidi"/>
          <w:sz w:val="32"/>
          <w:szCs w:val="32"/>
        </w:rPr>
        <w:t xml:space="preserve">Donnez les noms appropriés </w:t>
      </w:r>
      <w:r w:rsidR="00C54751">
        <w:rPr>
          <w:rFonts w:asciiTheme="majorBidi" w:hAnsiTheme="majorBidi" w:cstheme="majorBidi"/>
          <w:sz w:val="32"/>
          <w:szCs w:val="32"/>
        </w:rPr>
        <w:t xml:space="preserve">sur </w:t>
      </w:r>
    </w:p>
    <w:p w:rsidR="00350910" w:rsidRDefault="00C54751" w:rsidP="00415101">
      <w:pPr>
        <w:pStyle w:val="Paragraphedeliste"/>
        <w:tabs>
          <w:tab w:val="left" w:pos="5844"/>
        </w:tabs>
        <w:ind w:left="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le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350910" w:rsidRPr="00C54751">
        <w:rPr>
          <w:rFonts w:asciiTheme="majorBidi" w:hAnsiTheme="majorBidi" w:cstheme="majorBidi"/>
          <w:sz w:val="32"/>
          <w:szCs w:val="32"/>
        </w:rPr>
        <w:t>document</w:t>
      </w:r>
    </w:p>
    <w:p w:rsidR="00CB01CA" w:rsidRDefault="00CB01CA" w:rsidP="00CB01CA">
      <w:pPr>
        <w:tabs>
          <w:tab w:val="left" w:pos="5844"/>
        </w:tabs>
        <w:rPr>
          <w:rFonts w:asciiTheme="majorBidi" w:hAnsiTheme="majorBidi" w:cstheme="majorBidi"/>
          <w:sz w:val="32"/>
          <w:szCs w:val="32"/>
        </w:rPr>
      </w:pPr>
    </w:p>
    <w:p w:rsidR="00CB01CA" w:rsidRDefault="00CB01CA" w:rsidP="00CB01CA">
      <w:pPr>
        <w:tabs>
          <w:tab w:val="left" w:pos="5844"/>
        </w:tabs>
        <w:rPr>
          <w:rFonts w:asciiTheme="majorBidi" w:hAnsiTheme="majorBidi" w:cstheme="majorBidi"/>
          <w:sz w:val="32"/>
          <w:szCs w:val="32"/>
        </w:rPr>
      </w:pPr>
    </w:p>
    <w:p w:rsidR="00CB01CA" w:rsidRPr="00CB01CA" w:rsidRDefault="00CB01CA" w:rsidP="00CB01CA">
      <w:pPr>
        <w:tabs>
          <w:tab w:val="left" w:pos="5844"/>
        </w:tabs>
        <w:rPr>
          <w:rFonts w:asciiTheme="majorBidi" w:hAnsiTheme="majorBidi" w:cstheme="majorBidi"/>
          <w:sz w:val="32"/>
          <w:szCs w:val="32"/>
        </w:rPr>
      </w:pPr>
    </w:p>
    <w:p w:rsidR="00CB01CA" w:rsidRDefault="001510C1" w:rsidP="00415101">
      <w:pPr>
        <w:pStyle w:val="Paragraphedeliste"/>
        <w:numPr>
          <w:ilvl w:val="0"/>
          <w:numId w:val="9"/>
        </w:numPr>
        <w:tabs>
          <w:tab w:val="left" w:pos="5844"/>
        </w:tabs>
        <w:ind w:left="-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w:pict>
          <v:shape id="_x0000_s1029" type="#_x0000_t202" style="position:absolute;left:0;text-align:left;margin-left:368.1pt;margin-top:3.75pt;width:75.35pt;height:25.95pt;z-index:251661312">
            <v:textbox>
              <w:txbxContent>
                <w:p w:rsidR="00415101" w:rsidRDefault="00415101">
                  <w:r>
                    <w:t>Document</w:t>
                  </w:r>
                </w:p>
              </w:txbxContent>
            </v:textbox>
          </v:shape>
        </w:pict>
      </w:r>
      <w:r w:rsidR="00C54751" w:rsidRPr="00C54751">
        <w:rPr>
          <w:rFonts w:asciiTheme="majorBidi" w:hAnsiTheme="majorBidi" w:cstheme="majorBidi"/>
          <w:sz w:val="32"/>
          <w:szCs w:val="32"/>
        </w:rPr>
        <w:t xml:space="preserve">À partir de l'expérience précédente, identifiez </w:t>
      </w:r>
    </w:p>
    <w:p w:rsidR="00415101" w:rsidRDefault="00415101" w:rsidP="00CB01CA">
      <w:pPr>
        <w:pStyle w:val="Paragraphedeliste"/>
        <w:tabs>
          <w:tab w:val="left" w:pos="5844"/>
        </w:tabs>
        <w:ind w:left="0"/>
        <w:rPr>
          <w:rFonts w:asciiTheme="majorBidi" w:hAnsiTheme="majorBidi" w:cstheme="majorBidi"/>
          <w:sz w:val="32"/>
          <w:szCs w:val="32"/>
        </w:rPr>
      </w:pPr>
      <w:r w:rsidRPr="00CB01CA">
        <w:rPr>
          <w:rFonts w:asciiTheme="majorBidi" w:hAnsiTheme="majorBidi" w:cstheme="majorBidi"/>
          <w:sz w:val="32"/>
          <w:szCs w:val="32"/>
        </w:rPr>
        <w:t>Les</w:t>
      </w:r>
      <w:r w:rsidR="00C54751" w:rsidRPr="00CB01CA">
        <w:rPr>
          <w:rFonts w:asciiTheme="majorBidi" w:hAnsiTheme="majorBidi" w:cstheme="majorBidi"/>
          <w:sz w:val="32"/>
          <w:szCs w:val="32"/>
        </w:rPr>
        <w:t xml:space="preserve"> éléments dans lesquels la couleur du sang </w:t>
      </w:r>
    </w:p>
    <w:p w:rsidR="00CB01CA" w:rsidRDefault="00415101" w:rsidP="00415101">
      <w:pPr>
        <w:pStyle w:val="Paragraphedeliste"/>
        <w:tabs>
          <w:tab w:val="left" w:pos="5844"/>
        </w:tabs>
        <w:ind w:left="0"/>
        <w:rPr>
          <w:rFonts w:asciiTheme="majorBidi" w:hAnsiTheme="majorBidi" w:cstheme="majorBidi"/>
          <w:sz w:val="32"/>
          <w:szCs w:val="32"/>
        </w:rPr>
      </w:pPr>
      <w:r w:rsidRPr="00CB01CA">
        <w:rPr>
          <w:rFonts w:asciiTheme="majorBidi" w:hAnsiTheme="majorBidi" w:cstheme="majorBidi"/>
          <w:sz w:val="32"/>
          <w:szCs w:val="32"/>
        </w:rPr>
        <w:t>Est</w:t>
      </w:r>
      <w:r w:rsidR="00C54751" w:rsidRPr="00CB01CA">
        <w:rPr>
          <w:rFonts w:asciiTheme="majorBidi" w:hAnsiTheme="majorBidi" w:cstheme="majorBidi"/>
          <w:sz w:val="32"/>
          <w:szCs w:val="32"/>
        </w:rPr>
        <w:t xml:space="preserve"> rouge clair et les éléments où la couleur du sang </w:t>
      </w:r>
    </w:p>
    <w:p w:rsidR="00C54751" w:rsidRPr="00CB01CA" w:rsidRDefault="00C54751" w:rsidP="00CB01CA">
      <w:pPr>
        <w:pStyle w:val="Paragraphedeliste"/>
        <w:tabs>
          <w:tab w:val="left" w:pos="5844"/>
        </w:tabs>
        <w:ind w:left="0"/>
        <w:rPr>
          <w:rFonts w:asciiTheme="majorBidi" w:hAnsiTheme="majorBidi" w:cstheme="majorBidi"/>
          <w:sz w:val="32"/>
          <w:szCs w:val="32"/>
        </w:rPr>
      </w:pPr>
      <w:r w:rsidRPr="00CB01CA">
        <w:rPr>
          <w:rFonts w:asciiTheme="majorBidi" w:hAnsiTheme="majorBidi" w:cstheme="majorBidi"/>
          <w:sz w:val="32"/>
          <w:szCs w:val="32"/>
        </w:rPr>
        <w:t>est rouge foncé</w:t>
      </w:r>
      <w:r w:rsidRPr="00CB01CA">
        <w:rPr>
          <w:b/>
          <w:bCs/>
          <w:sz w:val="28"/>
          <w:szCs w:val="28"/>
        </w:rPr>
        <w:t xml:space="preserve">…… ……………… …………………………………………… …………………………… ………… … …… …… ……………… …………………………………………… …………………………… ………… … …… …… ……………… …………………………………………… …………………………… ………… … …… </w:t>
      </w:r>
    </w:p>
    <w:p w:rsidR="00C54751" w:rsidRPr="00CB01CA" w:rsidRDefault="00CB01CA" w:rsidP="00CB01CA">
      <w:pPr>
        <w:pStyle w:val="Paragraphedeliste"/>
        <w:numPr>
          <w:ilvl w:val="0"/>
          <w:numId w:val="6"/>
        </w:numPr>
        <w:tabs>
          <w:tab w:val="left" w:pos="5844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déduire le rôle de la circulation pulmonaire, </w:t>
      </w:r>
      <w:r w:rsidR="00C54751" w:rsidRPr="00CB01CA">
        <w:rPr>
          <w:rFonts w:asciiTheme="majorBidi" w:hAnsiTheme="majorBidi" w:cstheme="majorBidi"/>
          <w:sz w:val="32"/>
          <w:szCs w:val="32"/>
        </w:rPr>
        <w:t xml:space="preserve">À partir de tout ce qui précède et vous </w:t>
      </w:r>
      <w:r w:rsidRPr="00CB01CA">
        <w:rPr>
          <w:rFonts w:asciiTheme="majorBidi" w:hAnsiTheme="majorBidi" w:cstheme="majorBidi"/>
          <w:sz w:val="32"/>
          <w:szCs w:val="32"/>
        </w:rPr>
        <w:t>connaissances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:rsidR="00C54751" w:rsidRDefault="00C54751" w:rsidP="00C54751">
      <w:pPr>
        <w:pStyle w:val="Paragraphedeliste"/>
        <w:tabs>
          <w:tab w:val="left" w:pos="5844"/>
        </w:tabs>
        <w:ind w:left="150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C54751" w:rsidRPr="00C54751" w:rsidRDefault="00C54751" w:rsidP="001510C1">
      <w:pPr>
        <w:tabs>
          <w:tab w:val="left" w:pos="5844"/>
        </w:tabs>
        <w:bidi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510C1" w:rsidRPr="001510C1" w:rsidRDefault="001510C1">
      <w:pPr>
        <w:tabs>
          <w:tab w:val="left" w:pos="5844"/>
        </w:tabs>
        <w:ind w:left="1147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pict>
          <v:shape id="_x0000_s1030" type="#_x0000_t202" style="position:absolute;left:0;text-align:left;margin-left:30.7pt;margin-top:0;width:465.4pt;height:2in;z-index:251663360" fillcolor="white [3201]" strokecolor="#4f81bd [3204]" strokeweight="2.5pt">
            <v:shadow color="#868686"/>
            <v:textbox>
              <w:txbxContent>
                <w:p w:rsidR="001510C1" w:rsidRDefault="001510C1" w:rsidP="001510C1">
                  <w:pPr>
                    <w:tabs>
                      <w:tab w:val="left" w:pos="5844"/>
                    </w:tabs>
                    <w:bidi/>
                    <w:ind w:left="114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قد يحتاج هذا الموضوع لبع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ض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التعديلات على المستوى اللغوي هو محاولة اولية لترجمة موضوع باللغة العربية الى اللغة الفرنسية 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. </w:t>
                  </w:r>
                </w:p>
                <w:p w:rsidR="001510C1" w:rsidRDefault="001510C1" w:rsidP="00D036A5">
                  <w:pPr>
                    <w:tabs>
                      <w:tab w:val="left" w:pos="5844"/>
                    </w:tabs>
                    <w:ind w:left="1147"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بالتوفيق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1510C1" w:rsidRPr="00D036A5" w:rsidRDefault="001510C1" w:rsidP="00D036A5">
                  <w:pPr>
                    <w:tabs>
                      <w:tab w:val="left" w:pos="5844"/>
                    </w:tabs>
                    <w:ind w:left="1147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Yassin moumen </w:t>
                  </w:r>
                </w:p>
              </w:txbxContent>
            </v:textbox>
            <w10:wrap type="square"/>
          </v:shape>
        </w:pic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sectPr w:rsidR="001510C1" w:rsidRPr="001510C1" w:rsidSect="00415101">
      <w:pgSz w:w="11906" w:h="16838"/>
      <w:pgMar w:top="284" w:right="991" w:bottom="1417" w:left="993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4A" w:rsidRPr="00415101" w:rsidRDefault="00CA4E4A" w:rsidP="00415101">
      <w:pPr>
        <w:spacing w:after="0" w:line="240" w:lineRule="auto"/>
      </w:pPr>
      <w:r>
        <w:separator/>
      </w:r>
    </w:p>
  </w:endnote>
  <w:endnote w:type="continuationSeparator" w:id="0">
    <w:p w:rsidR="00CA4E4A" w:rsidRPr="00415101" w:rsidRDefault="00CA4E4A" w:rsidP="0041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4A" w:rsidRPr="00415101" w:rsidRDefault="00CA4E4A" w:rsidP="00415101">
      <w:pPr>
        <w:spacing w:after="0" w:line="240" w:lineRule="auto"/>
      </w:pPr>
      <w:r>
        <w:separator/>
      </w:r>
    </w:p>
  </w:footnote>
  <w:footnote w:type="continuationSeparator" w:id="0">
    <w:p w:rsidR="00CA4E4A" w:rsidRPr="00415101" w:rsidRDefault="00CA4E4A" w:rsidP="00415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F1C"/>
    <w:multiLevelType w:val="hybridMultilevel"/>
    <w:tmpl w:val="C44E72EA"/>
    <w:lvl w:ilvl="0" w:tplc="1C8EC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54D93"/>
    <w:multiLevelType w:val="hybridMultilevel"/>
    <w:tmpl w:val="3D72939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A3B0C"/>
    <w:multiLevelType w:val="hybridMultilevel"/>
    <w:tmpl w:val="DBD07C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945FD"/>
    <w:multiLevelType w:val="hybridMultilevel"/>
    <w:tmpl w:val="3FC8381E"/>
    <w:lvl w:ilvl="0" w:tplc="040C0009">
      <w:start w:val="1"/>
      <w:numFmt w:val="bullet"/>
      <w:lvlText w:val=""/>
      <w:lvlJc w:val="left"/>
      <w:pPr>
        <w:ind w:left="15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>
    <w:nsid w:val="24F15896"/>
    <w:multiLevelType w:val="hybridMultilevel"/>
    <w:tmpl w:val="5D2A98D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079EA"/>
    <w:multiLevelType w:val="hybridMultilevel"/>
    <w:tmpl w:val="D14A82E8"/>
    <w:lvl w:ilvl="0" w:tplc="5C42AA74">
      <w:start w:val="1"/>
      <w:numFmt w:val="lowerLetter"/>
      <w:lvlText w:val="%1-"/>
      <w:lvlJc w:val="left"/>
      <w:pPr>
        <w:ind w:left="14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44DD172D"/>
    <w:multiLevelType w:val="hybridMultilevel"/>
    <w:tmpl w:val="F1EEF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C10B2"/>
    <w:multiLevelType w:val="hybridMultilevel"/>
    <w:tmpl w:val="2FE02A9E"/>
    <w:lvl w:ilvl="0" w:tplc="1C8EC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D7243"/>
    <w:multiLevelType w:val="hybridMultilevel"/>
    <w:tmpl w:val="9CD89A72"/>
    <w:lvl w:ilvl="0" w:tplc="1C8EC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237B7"/>
    <w:rsid w:val="000912F9"/>
    <w:rsid w:val="000E4A46"/>
    <w:rsid w:val="001510C1"/>
    <w:rsid w:val="00304F0B"/>
    <w:rsid w:val="003237B7"/>
    <w:rsid w:val="00350910"/>
    <w:rsid w:val="00415101"/>
    <w:rsid w:val="004F4C46"/>
    <w:rsid w:val="0055552A"/>
    <w:rsid w:val="006A38D0"/>
    <w:rsid w:val="00774812"/>
    <w:rsid w:val="00802A41"/>
    <w:rsid w:val="009E32AE"/>
    <w:rsid w:val="00BA6F1D"/>
    <w:rsid w:val="00C14DBF"/>
    <w:rsid w:val="00C54751"/>
    <w:rsid w:val="00CA4E4A"/>
    <w:rsid w:val="00CB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323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237B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237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">
    <w:name w:val="Light Shading Accent 1"/>
    <w:basedOn w:val="TableauNormal"/>
    <w:uiPriority w:val="60"/>
    <w:rsid w:val="003237B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wrap1">
    <w:name w:val="nowrap1"/>
    <w:basedOn w:val="Policepardfaut"/>
    <w:rsid w:val="00802A41"/>
  </w:style>
  <w:style w:type="paragraph" w:styleId="Textedebulles">
    <w:name w:val="Balloon Text"/>
    <w:basedOn w:val="Normal"/>
    <w:link w:val="TextedebullesCar"/>
    <w:uiPriority w:val="99"/>
    <w:semiHidden/>
    <w:unhideWhenUsed/>
    <w:rsid w:val="006A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8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1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5101"/>
  </w:style>
  <w:style w:type="paragraph" w:styleId="Pieddepage">
    <w:name w:val="footer"/>
    <w:basedOn w:val="Normal"/>
    <w:link w:val="PieddepageCar"/>
    <w:uiPriority w:val="99"/>
    <w:semiHidden/>
    <w:unhideWhenUsed/>
    <w:rsid w:val="0041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5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 HAJJI HICHAM</dc:creator>
  <cp:lastModifiedBy>EL HAJJI HICHAM</cp:lastModifiedBy>
  <cp:revision>5</cp:revision>
  <dcterms:created xsi:type="dcterms:W3CDTF">2019-11-02T22:54:00Z</dcterms:created>
  <dcterms:modified xsi:type="dcterms:W3CDTF">2019-11-03T01:10:00Z</dcterms:modified>
</cp:coreProperties>
</file>