
<file path=[Content_Types].xml><?xml version="1.0" encoding="utf-8"?>
<Types xmlns="http://schemas.openxmlformats.org/package/2006/content-types">
  <Default ContentType="image/tiff" Extension="tiff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2486025</wp:posOffset>
                </wp:positionH>
                <wp:positionV relativeFrom="paragraph">
                  <wp:posOffset>-6984</wp:posOffset>
                </wp:positionV>
                <wp:extent cx="2016125" cy="539750"/>
                <wp:effectExtent b="50800" l="0" r="41275" t="0"/>
                <wp:wrapNone/>
                <wp:docPr id="188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5397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rotWithShape="0" algn="ctr" dir="3806097" dist="28398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7FC8" w:rsidDel="00000000" w:rsidP="00052BB2" w:rsidRDefault="00BE09E2" w:rsidRPr="00424D02">
                            <w:pPr>
                              <w:bidi w:val="1"/>
                              <w:spacing w:after="0" w:line="240" w:lineRule="auto"/>
                              <w:jc w:val="center"/>
                              <w:rPr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MA"/>
                              </w:rPr>
                            </w:pPr>
                            <w:r w:rsidDel="00000000" w:rsidR="00000000" w:rsidRPr="00000000">
                              <w:rPr>
                                <w:rFonts w:asciiTheme="majorBidi" w:cstheme="majorBidi" w:hAnsiTheme="majorBidi"/>
                                <w:b w:val="1"/>
                                <w:bCs w:val="1"/>
                                <w:sz w:val="32"/>
                                <w:szCs w:val="32"/>
                                <w:lang w:bidi="ar-MA"/>
                              </w:rPr>
                              <w:t xml:space="preserve">Evaluation </w:t>
                            </w:r>
                            <w:r w:rsidDel="00000000" w:rsidR="007952C1" w:rsidRPr="00000000">
                              <w:rPr>
                                <w:rFonts w:asciiTheme="majorBidi" w:cstheme="majorBidi" w:hAnsiTheme="majorBidi"/>
                                <w:b w:val="1"/>
                                <w:bCs w:val="1"/>
                                <w:sz w:val="32"/>
                                <w:szCs w:val="32"/>
                                <w:lang w:bidi="ar-MA"/>
                              </w:rPr>
                              <w:t xml:space="preserve"> diagnostique </w:t>
                            </w:r>
                          </w:p>
                        </w:txbxContent>
                      </wps:txbx>
                      <wps:bodyPr anchorCtr="0" anchor="ctr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2486025</wp:posOffset>
                </wp:positionH>
                <wp:positionV relativeFrom="paragraph">
                  <wp:posOffset>-6984</wp:posOffset>
                </wp:positionV>
                <wp:extent cx="2057400" cy="590550"/>
                <wp:effectExtent b="0" l="0" r="0" t="0"/>
                <wp:wrapNone/>
                <wp:docPr id="18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5760085</wp:posOffset>
                </wp:positionH>
                <wp:positionV relativeFrom="paragraph">
                  <wp:posOffset>-146049</wp:posOffset>
                </wp:positionV>
                <wp:extent cx="1151890" cy="571500"/>
                <wp:effectExtent b="19050" l="0" r="10160" t="0"/>
                <wp:wrapNone/>
                <wp:docPr id="183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E17FC8" w:rsidDel="00000000" w:rsidP="00CC1A55" w:rsidRDefault="00E17FC8" w:rsidRPr="006366DC">
                            <w:pPr>
                              <w:bidi w:val="1"/>
                              <w:spacing w:after="0" w:line="240" w:lineRule="auto"/>
                              <w:jc w:val="center"/>
                              <w:rPr>
                                <w:b w:val="1"/>
                                <w:bCs w:val="1"/>
                                <w:sz w:val="24"/>
                                <w:szCs w:val="24"/>
                                <w:lang w:bidi="ar-MA"/>
                              </w:rPr>
                            </w:pPr>
                          </w:p>
                        </w:txbxContent>
                      </wps:txbx>
                      <wps:bodyPr anchorCtr="0" anchor="ctr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5760085</wp:posOffset>
                </wp:positionH>
                <wp:positionV relativeFrom="paragraph">
                  <wp:posOffset>-146049</wp:posOffset>
                </wp:positionV>
                <wp:extent cx="1162050" cy="590550"/>
                <wp:effectExtent b="0" l="0" r="0" t="0"/>
                <wp:wrapNone/>
                <wp:docPr id="18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4664075</wp:posOffset>
                </wp:positionH>
                <wp:positionV relativeFrom="paragraph">
                  <wp:posOffset>-114299</wp:posOffset>
                </wp:positionV>
                <wp:extent cx="972185" cy="539750"/>
                <wp:effectExtent b="12700" l="0" r="18415" t="0"/>
                <wp:wrapNone/>
                <wp:docPr id="189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53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E17FC8" w:rsidDel="00000000" w:rsidP="004F4AE6" w:rsidRDefault="00E17FC8" w:rsidRPr="006366DC">
                            <w:pPr>
                              <w:bidi w:val="1"/>
                              <w:spacing w:after="0" w:line="240" w:lineRule="auto"/>
                              <w:rPr>
                                <w:b w:val="1"/>
                                <w:bCs w:val="1"/>
                                <w:sz w:val="24"/>
                                <w:szCs w:val="24"/>
                                <w:lang w:bidi="ar-MA"/>
                              </w:rPr>
                            </w:pPr>
                            <w:r w:rsidDel="00000000" w:rsidR="00000000" w:rsidRPr="00183B41">
                              <w:rPr>
                                <w:rFonts w:asciiTheme="majorBidi" w:cstheme="majorBidi" w:hAnsiTheme="majorBidi"/>
                                <w:b w:val="1"/>
                                <w:bCs w:val="1"/>
                                <w:sz w:val="24"/>
                                <w:szCs w:val="24"/>
                                <w:lang w:bidi="ar-MA"/>
                              </w:rPr>
                              <w:t>Duré</w:t>
                            </w:r>
                            <w:r w:rsidDel="00000000" w:rsidR="00000000" w:rsidRPr="00000000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lang w:bidi="ar-MA"/>
                              </w:rPr>
                              <w:t> : 1 h</w:t>
                            </w:r>
                          </w:p>
                        </w:txbxContent>
                      </wps:txbx>
                      <wps:bodyPr anchorCtr="0" anchor="ctr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4664075</wp:posOffset>
                </wp:positionH>
                <wp:positionV relativeFrom="paragraph">
                  <wp:posOffset>-114299</wp:posOffset>
                </wp:positionV>
                <wp:extent cx="990600" cy="552450"/>
                <wp:effectExtent b="0" l="0" r="0" t="0"/>
                <wp:wrapNone/>
                <wp:docPr id="18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-132079</wp:posOffset>
                </wp:positionH>
                <wp:positionV relativeFrom="paragraph">
                  <wp:posOffset>-114299</wp:posOffset>
                </wp:positionV>
                <wp:extent cx="2467610" cy="601345"/>
                <wp:effectExtent b="27305" l="0" r="27940" t="0"/>
                <wp:wrapNone/>
                <wp:docPr id="185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7610" cy="60134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E17FC8" w:rsidDel="00000000" w:rsidP="004F4AE6" w:rsidRDefault="00E17FC8" w:rsidRPr="00976C5E">
                            <w:pPr>
                              <w:bidi w:val="1"/>
                              <w:spacing w:after="0" w:line="240" w:lineRule="auto"/>
                              <w:jc w:val="right"/>
                              <w:rPr>
                                <w:b w:val="1"/>
                                <w:bCs w:val="1"/>
                                <w:rtl w:val="1"/>
                                <w:lang w:bidi="ar-MA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bCs w:val="1"/>
                                <w:lang w:bidi="ar-MA"/>
                              </w:rPr>
                              <w:t>Nom et prénom :…………………………………..</w:t>
                            </w:r>
                          </w:p>
                          <w:p w:rsidR="00E17FC8" w:rsidDel="00000000" w:rsidP="004F4AE6" w:rsidRDefault="00E17FC8" w:rsidRPr="00976C5E">
                            <w:pPr>
                              <w:bidi w:val="1"/>
                              <w:spacing w:after="0" w:line="240" w:lineRule="auto"/>
                              <w:jc w:val="right"/>
                              <w:rPr>
                                <w:b w:val="1"/>
                                <w:bCs w:val="1"/>
                                <w:lang w:bidi="ar-MA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bCs w:val="1"/>
                                <w:lang w:bidi="ar-MA"/>
                              </w:rPr>
                              <w:t>Classe :…………………………………………………</w:t>
                            </w:r>
                          </w:p>
                        </w:txbxContent>
                      </wps:txbx>
                      <wps:bodyPr anchorCtr="0" anchor="ctr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-132079</wp:posOffset>
                </wp:positionH>
                <wp:positionV relativeFrom="paragraph">
                  <wp:posOffset>-114299</wp:posOffset>
                </wp:positionV>
                <wp:extent cx="2495550" cy="628650"/>
                <wp:effectExtent b="0" l="0" r="0" t="0"/>
                <wp:wrapNone/>
                <wp:docPr id="18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4"/>
        </w:numPr>
        <w:spacing w:line="240" w:lineRule="auto"/>
        <w:ind w:left="720" w:hanging="360"/>
        <w:contextualSpacing w:val="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Compléter </w:t>
      </w:r>
      <w:r w:rsidDel="00000000" w:rsidR="00000000" w:rsidRPr="00000000">
        <w:rPr>
          <w:b w:val="1"/>
          <w:rtl w:val="0"/>
        </w:rPr>
        <w:t xml:space="preserve">le tableau ci-dessous par vari ou faux: (3pt)</w:t>
      </w:r>
    </w:p>
    <w:tbl>
      <w:tblPr>
        <w:tblStyle w:val="Table1"/>
        <w:bidiVisual w:val="1"/>
        <w:tblW w:w="106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0"/>
        <w:gridCol w:w="1650"/>
        <w:gridCol w:w="7150"/>
        <w:tblGridChange w:id="0">
          <w:tblGrid>
            <w:gridCol w:w="1870"/>
            <w:gridCol w:w="1650"/>
            <w:gridCol w:w="715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Faux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Vrai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Les propositions</w:t>
            </w:r>
          </w:p>
        </w:tc>
      </w:tr>
      <w:tr>
        <w:trPr>
          <w:trHeight w:val="8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bidi w:val="1"/>
              <w:spacing w:after="120" w:before="120" w:line="240" w:lineRule="auto"/>
              <w:contextualSpacing w:val="0"/>
              <w:jc w:val="righ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 </w:t>
            </w:r>
            <w:hyperlink r:id="rId12">
              <w:r w:rsidDel="00000000" w:rsidR="00000000" w:rsidRPr="00000000">
                <w:rPr>
                  <w:b w:val="1"/>
                  <w:sz w:val="24"/>
                  <w:szCs w:val="24"/>
                  <w:rtl w:val="0"/>
                </w:rPr>
                <w:t xml:space="preserve">omnivore</w:t>
              </w:r>
            </w:hyperlink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 ; Il a la capacité de se nourrir d'aliments d'origines végétales ou animales</w:t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bidi w:val="1"/>
              <w:spacing w:after="120" w:before="120" w:line="240" w:lineRule="auto"/>
              <w:contextualSpacing w:val="0"/>
              <w:jc w:val="righ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 respiration désigne à la fois les </w:t>
            </w:r>
            <w:hyperlink r:id="rId13">
              <w:r w:rsidDel="00000000" w:rsidR="00000000" w:rsidRPr="00000000">
                <w:rPr>
                  <w:b w:val="1"/>
                  <w:sz w:val="24"/>
                  <w:szCs w:val="24"/>
                  <w:rtl w:val="0"/>
                </w:rPr>
                <w:t xml:space="preserve">échanges gazeux</w:t>
              </w:r>
            </w:hyperlink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 résultant de l'inspiration et de l'expiration de l'</w:t>
            </w:r>
            <w:hyperlink r:id="rId14">
              <w:r w:rsidDel="00000000" w:rsidR="00000000" w:rsidRPr="00000000">
                <w:rPr>
                  <w:b w:val="1"/>
                  <w:sz w:val="24"/>
                  <w:szCs w:val="24"/>
                  <w:rtl w:val="0"/>
                </w:rPr>
                <w:t xml:space="preserve">air</w:t>
              </w:r>
            </w:hyperlink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 (rejet de </w:t>
            </w:r>
            <w:hyperlink r:id="rId15">
              <w:r w:rsidDel="00000000" w:rsidR="00000000" w:rsidRPr="00000000">
                <w:rPr>
                  <w:b w:val="1"/>
                  <w:sz w:val="24"/>
                  <w:szCs w:val="24"/>
                  <w:rtl w:val="0"/>
                </w:rPr>
                <w:t xml:space="preserve">dioxygène</w:t>
              </w:r>
            </w:hyperlink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 O2  et absorption de </w:t>
            </w:r>
            <w:hyperlink r:id="rId16">
              <w:r w:rsidDel="00000000" w:rsidR="00000000" w:rsidRPr="00000000">
                <w:rPr>
                  <w:b w:val="1"/>
                  <w:sz w:val="24"/>
                  <w:szCs w:val="24"/>
                  <w:rtl w:val="0"/>
                </w:rPr>
                <w:t xml:space="preserve">dioxyde de carbone</w:t>
              </w:r>
            </w:hyperlink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 CO2 ) 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bidi w:val="1"/>
              <w:spacing w:after="120" w:before="120" w:line="24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bidi w:val="1"/>
              <w:spacing w:after="120" w:before="120" w:line="240" w:lineRule="auto"/>
              <w:contextualSpacing w:val="0"/>
              <w:jc w:val="righ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système cardio-vasculaire est constitué du cœur et des vaisseaux (les </w:t>
            </w:r>
            <w:hyperlink r:id="rId17">
              <w:r w:rsidDel="00000000" w:rsidR="00000000" w:rsidRPr="00000000">
                <w:rPr>
                  <w:b w:val="1"/>
                  <w:sz w:val="24"/>
                  <w:szCs w:val="24"/>
                  <w:rtl w:val="0"/>
                </w:rPr>
                <w:t xml:space="preserve">artères</w:t>
              </w:r>
            </w:hyperlink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 et les veines),</w:t>
            </w:r>
          </w:p>
        </w:tc>
      </w:tr>
    </w:tbl>
    <w:p w:rsidR="00000000" w:rsidDel="00000000" w:rsidP="00000000" w:rsidRDefault="00000000" w:rsidRPr="00000000" w14:paraId="0000000F">
      <w:pPr>
        <w:spacing w:line="240" w:lineRule="auto"/>
        <w:contextualSpacing w:val="0"/>
        <w:rPr>
          <w:b w:val="1"/>
          <w:sz w:val="24"/>
          <w:szCs w:val="24"/>
          <w:shd w:fill="bfbfb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line="240" w:lineRule="auto"/>
        <w:ind w:left="720" w:hanging="360"/>
        <w:contextualSpacing w:val="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Remplacer </w:t>
      </w:r>
      <w:r w:rsidDel="00000000" w:rsidR="00000000" w:rsidRPr="00000000">
        <w:rPr>
          <w:b w:val="1"/>
          <w:rtl w:val="0"/>
        </w:rPr>
        <w:t xml:space="preserve">sur le schéma les différents organes suivants qui composent l’appareil respiratoire : (2.5pt)</w:t>
      </w:r>
    </w:p>
    <w:p w:rsidR="00000000" w:rsidDel="00000000" w:rsidP="00000000" w:rsidRDefault="00000000" w:rsidRPr="00000000" w14:paraId="00000011">
      <w:pPr>
        <w:spacing w:line="240" w:lineRule="auto"/>
        <w:ind w:left="72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Bronche, sac aérien, poumon ,nez , trachée artère.   </w:t>
      </w:r>
    </w:p>
    <w:tbl>
      <w:tblPr>
        <w:tblStyle w:val="Table2"/>
        <w:tblW w:w="10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62"/>
        <w:tblGridChange w:id="0">
          <w:tblGrid>
            <w:gridCol w:w="10762"/>
          </w:tblGrid>
        </w:tblGridChange>
      </w:tblGrid>
      <w:tr>
        <w:trPr>
          <w:trHeight w:val="4080" w:hRule="atLeast"/>
        </w:trPr>
        <w:tc>
          <w:tcPr/>
          <w:p w:rsidR="00000000" w:rsidDel="00000000" w:rsidP="00000000" w:rsidRDefault="00000000" w:rsidRPr="00000000" w14:paraId="00000012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687070</wp:posOffset>
                      </wp:positionH>
                      <wp:positionV relativeFrom="paragraph">
                        <wp:posOffset>204470</wp:posOffset>
                      </wp:positionV>
                      <wp:extent cx="5381625" cy="2237740"/>
                      <wp:effectExtent b="8890" l="8890" r="10160" t="10795"/>
                      <wp:wrapNone/>
                      <wp:docPr id="196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81625" cy="2237740"/>
                                <a:chOff x="1724" y="2705"/>
                                <a:chExt cx="8475" cy="3524"/>
                              </a:xfrm>
                            </wpg:grpSpPr>
                            <wps:wsp>
                              <wps:cNvSpPr txBox="1">
                                <a:spLocks noChangeArrowheads="1"/>
                              </wps:cNvSpPr>
                              <wps:cNvPr id="48" name="Text Box 106"/>
                              <wps:spPr bwMode="auto">
                                <a:xfrm>
                                  <a:off x="3915" y="2705"/>
                                  <a:ext cx="3968" cy="3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F707B" w:rsidDel="00000000" w:rsidP="009F707B" w:rsidRDefault="009F707B" w:rsidRPr="00AC53F0">
                                    <w:r w:rsidDel="00000000" w:rsidR="00000000" w:rsidRPr="00000000">
                                      <w:rPr>
                                        <w:noProof w:val="1"/>
                                      </w:rPr>
                                      <w:drawing>
                                        <wp:inline distB="0" distT="0" distL="0" distR="0">
                                          <wp:extent cx="2065020" cy="2136775"/>
                                          <wp:effectExtent b="0" l="19050" r="0" t="0"/>
                                          <wp:docPr descr="Sans titre o.tif" id="179" name="Image 178"/>
                                          <wp:cNvGraphicFramePr>
                                            <a:graphicFrameLocks noChangeAspect="1"/>
                                          </wp:cNvGraphicFramePr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0" name="Sans titre o.tif"/>
                                                  <pic:cNvPicPr/>
                                                </pic:nvPicPr>
                                                <pic:blipFill>
                                                  <a:blip r:embed="rId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065020" cy="2136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wps:wsp>
                              <wps:cNvSpPr>
                                <a:spLocks noChangeArrowheads="1"/>
                              </wps:cNvSpPr>
                              <wps:cNvPr id="49" name="Rectangle 107"/>
                              <wps:spPr bwMode="auto">
                                <a:xfrm>
                                  <a:off x="1724" y="4488"/>
                                  <a:ext cx="19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F707B" w:rsidDel="00000000" w:rsidP="009F707B" w:rsidRDefault="009F707B" w:rsidRPr="00000000">
                                    <w:r w:rsidDel="00000000" w:rsidR="00000000" w:rsidRPr="00000000">
                                      <w:rPr>
                                        <w:b w:val="1"/>
                                        <w:bCs w:val="1"/>
                                      </w:rPr>
                                      <w:t>5</w:t>
                                    </w:r>
                                    <w:r w:rsidDel="00000000" w:rsidR="00000000" w:rsidRPr="00000000">
                                      <w:rPr>
                                        <w:rFonts w:hint="cs"/>
                                        <w:rtl w:val="1"/>
                                      </w:rPr>
                                      <w:t>:........................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wps:wsp>
                              <wps:cNvSpPr>
                                <a:spLocks noChangeArrowheads="1"/>
                              </wps:cNvSpPr>
                              <wps:cNvPr id="50" name="Rectangle 108"/>
                              <wps:spPr bwMode="auto">
                                <a:xfrm>
                                  <a:off x="1724" y="3341"/>
                                  <a:ext cx="19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F707B" w:rsidDel="00000000" w:rsidP="009F707B" w:rsidRDefault="009F707B" w:rsidRPr="00000000">
                                    <w:r w:rsidDel="00000000" w:rsidR="00000000" w:rsidRPr="00000000">
                                      <w:rPr>
                                        <w:b w:val="1"/>
                                        <w:bCs w:val="1"/>
                                      </w:rPr>
                                      <w:t>4</w:t>
                                    </w:r>
                                    <w:r w:rsidDel="00000000" w:rsidR="00000000" w:rsidRPr="00000000">
                                      <w:rPr>
                                        <w:rFonts w:hint="cs"/>
                                        <w:rtl w:val="1"/>
                                      </w:rPr>
                                      <w:t>:.......................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wps:wsp>
                              <wps:cNvSpPr>
                                <a:spLocks noChangeArrowheads="1"/>
                              </wps:cNvSpPr>
                              <wps:cNvPr id="51" name="Rectangle 109"/>
                              <wps:spPr bwMode="auto">
                                <a:xfrm>
                                  <a:off x="8146" y="3024"/>
                                  <a:ext cx="19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F707B" w:rsidDel="00000000" w:rsidP="009F707B" w:rsidRDefault="009F707B" w:rsidRPr="00000000">
                                    <w:r w:rsidDel="00000000" w:rsidR="00000000" w:rsidRPr="00000000">
                                      <w:rPr>
                                        <w:b w:val="1"/>
                                        <w:bCs w:val="1"/>
                                      </w:rPr>
                                      <w:t>1</w:t>
                                    </w:r>
                                    <w:r w:rsidDel="00000000" w:rsidR="00000000" w:rsidRPr="00000000">
                                      <w:rPr>
                                        <w:rFonts w:hint="cs"/>
                                        <w:rtl w:val="1"/>
                                      </w:rPr>
                                      <w:t>:.....................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wps:wsp>
                              <wps:cNvSpPr>
                                <a:spLocks noChangeArrowheads="1"/>
                              </wps:cNvSpPr>
                              <wps:cNvPr id="52" name="Rectangle 110"/>
                              <wps:spPr bwMode="auto">
                                <a:xfrm>
                                  <a:off x="8188" y="3966"/>
                                  <a:ext cx="19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F707B" w:rsidDel="00000000" w:rsidP="009F707B" w:rsidRDefault="009F707B" w:rsidRPr="00000000">
                                    <w:r w:rsidDel="00000000" w:rsidR="00000000" w:rsidRPr="00000000">
                                      <w:rPr>
                                        <w:b w:val="1"/>
                                        <w:bCs w:val="1"/>
                                      </w:rPr>
                                      <w:t>2</w:t>
                                    </w:r>
                                    <w:r w:rsidDel="00000000" w:rsidR="00000000" w:rsidRPr="00000000">
                                      <w:rPr>
                                        <w:rFonts w:hint="cs"/>
                                        <w:rtl w:val="1"/>
                                      </w:rPr>
                                      <w:t>:........................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wps:wsp>
                              <wps:cNvSpPr>
                                <a:spLocks noChangeArrowheads="1"/>
                              </wps:cNvSpPr>
                              <wps:cNvPr id="53" name="Rectangle 111"/>
                              <wps:spPr bwMode="auto">
                                <a:xfrm>
                                  <a:off x="8219" y="4900"/>
                                  <a:ext cx="19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F707B" w:rsidDel="00000000" w:rsidP="009F707B" w:rsidRDefault="009F707B" w:rsidRPr="00000000">
                                    <w:r w:rsidDel="00000000" w:rsidR="00000000" w:rsidRPr="00000000">
                                      <w:rPr>
                                        <w:b w:val="1"/>
                                        <w:bCs w:val="1"/>
                                      </w:rPr>
                                      <w:t>3</w:t>
                                    </w:r>
                                    <w:r w:rsidDel="00000000" w:rsidR="00000000" w:rsidRPr="00000000">
                                      <w:rPr>
                                        <w:rFonts w:hint="cs"/>
                                        <w:rtl w:val="1"/>
                                      </w:rPr>
                                      <w:t>:........................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687070</wp:posOffset>
                      </wp:positionH>
                      <wp:positionV relativeFrom="paragraph">
                        <wp:posOffset>204470</wp:posOffset>
                      </wp:positionV>
                      <wp:extent cx="5400675" cy="2257425"/>
                      <wp:effectExtent b="0" l="0" r="0" t="0"/>
                      <wp:wrapNone/>
                      <wp:docPr id="196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00675" cy="2257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3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contextualSpacing w:val="0"/>
              <w:rPr>
                <w:b w:val="1"/>
                <w:sz w:val="24"/>
                <w:szCs w:val="24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240" w:lineRule="auto"/>
        <w:contextualSpacing w:val="0"/>
        <w:rPr>
          <w:b w:val="1"/>
          <w:sz w:val="24"/>
          <w:szCs w:val="24"/>
          <w:shd w:fill="bfbfb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3 - Les organes digestifs entrent dans la digestion des aliments </w:t>
      </w:r>
    </w:p>
    <w:p w:rsidR="00000000" w:rsidDel="00000000" w:rsidP="00000000" w:rsidRDefault="00000000" w:rsidRPr="00000000" w14:paraId="0000001D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Relier</w:t>
      </w:r>
      <w:r w:rsidDel="00000000" w:rsidR="00000000" w:rsidRPr="00000000">
        <w:rPr>
          <w:b w:val="1"/>
          <w:sz w:val="26"/>
          <w:szCs w:val="26"/>
          <w:rtl w:val="0"/>
        </w:rPr>
        <w:t xml:space="preserve"> chaque organe de l’appareil à son rôle </w:t>
      </w:r>
      <w:r w:rsidDel="00000000" w:rsidR="00000000" w:rsidRPr="00000000">
        <w:rPr>
          <w:b w:val="1"/>
          <w:rtl w:val="0"/>
        </w:rPr>
        <w:t xml:space="preserve">(3pt)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Organe de l’appareil digestif</w:t>
      </w:r>
      <w:r w:rsidDel="00000000" w:rsidR="00000000" w:rsidRPr="00000000">
        <w:rPr>
          <w:b w:val="1"/>
          <w:rtl w:val="0"/>
        </w:rPr>
        <w:t xml:space="preserve">                                        </w:t>
      </w:r>
      <w:r w:rsidDel="00000000" w:rsidR="00000000" w:rsidRPr="00000000">
        <w:rPr>
          <w:b w:val="1"/>
          <w:u w:val="single"/>
          <w:rtl w:val="0"/>
        </w:rPr>
        <w:t xml:space="preserve">Son rôle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1056005</wp:posOffset>
                </wp:positionH>
                <wp:positionV relativeFrom="paragraph">
                  <wp:posOffset>276225</wp:posOffset>
                </wp:positionV>
                <wp:extent cx="323850" cy="1016000"/>
                <wp:effectExtent b="12700" l="0" r="19050" t="0"/>
                <wp:wrapNone/>
                <wp:docPr id="18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1016000"/>
                          <a:chOff x="17953" y="3545"/>
                          <a:chExt cx="2320" cy="149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43" name="Rectangle 27"/>
                        <wps:spPr bwMode="auto">
                          <a:xfrm>
                            <a:off x="17953" y="4590"/>
                            <a:ext cx="231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45E6" w:rsidDel="00000000" w:rsidP="003245E6" w:rsidRDefault="003245E6" w:rsidRPr="00E760A8">
                              <w:pPr>
                                <w:jc w:val="center"/>
                              </w:pPr>
                              <w:r w:rsidDel="00000000" w:rsidR="00000000" w:rsidRPr="00000000">
                                <w:rPr>
                                  <w:b w:val="1"/>
                                  <w:bCs w:val="1"/>
                                </w:rPr>
                                <w:t>c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g:grpSp>
                        <wpg:cNvGrpSpPr>
                          <a:grpSpLocks/>
                        </wpg:cNvGrpSpPr>
                        <wpg:cNvPr id="44" name="Group 28"/>
                        <wpg:grpSpPr bwMode="auto">
                          <a:xfrm>
                            <a:off x="17958" y="3545"/>
                            <a:ext cx="2315" cy="995"/>
                            <a:chOff x="17958" y="3575"/>
                            <a:chExt cx="2315" cy="99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45" name="Rectangle 29"/>
                          <wps:spPr bwMode="auto">
                            <a:xfrm>
                              <a:off x="17958" y="4120"/>
                              <a:ext cx="231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45E6" w:rsidDel="00000000" w:rsidP="003245E6" w:rsidRDefault="003245E6" w:rsidRPr="00E760A8">
                                <w:pPr>
                                  <w:jc w:val="center"/>
                                  <w:rPr>
                                    <w:rFonts w:asciiTheme="majorBidi" w:cstheme="majorBidi" w:hAnsiTheme="majorBidi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Theme="majorBidi" w:cstheme="majorBidi" w:hAnsiTheme="majorBidi"/>
                                    <w:b w:val="1"/>
                                    <w:bCs w:val="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SpPr>
                            <a:spLocks noChangeArrowheads="1"/>
                          </wps:cNvSpPr>
                          <wps:cNvPr id="46" name="Rectangle 30"/>
                          <wps:spPr bwMode="auto">
                            <a:xfrm>
                              <a:off x="17963" y="3575"/>
                              <a:ext cx="231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45E6" w:rsidDel="00000000" w:rsidP="003245E6" w:rsidRDefault="003245E6" w:rsidRPr="00E760A8">
                                <w:pPr>
                                  <w:jc w:val="center"/>
                                </w:pPr>
                                <w:r w:rsidDel="00000000" w:rsidR="00000000" w:rsidRPr="00000000">
                                  <w:rPr>
                                    <w:b w:val="1"/>
                                    <w:bCs w:val="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1056005</wp:posOffset>
                </wp:positionH>
                <wp:positionV relativeFrom="paragraph">
                  <wp:posOffset>276225</wp:posOffset>
                </wp:positionV>
                <wp:extent cx="342900" cy="1028700"/>
                <wp:effectExtent b="0" l="0" r="0" t="0"/>
                <wp:wrapNone/>
                <wp:docPr id="18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L’estomac…                                                      Transport des aliments non digérés pour être évacués sous forme dedéchets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1973579</wp:posOffset>
                </wp:positionH>
                <wp:positionV relativeFrom="paragraph">
                  <wp:posOffset>19685</wp:posOffset>
                </wp:positionV>
                <wp:extent cx="247650" cy="1225550"/>
                <wp:effectExtent b="12700" l="0" r="19050" t="0"/>
                <wp:wrapNone/>
                <wp:docPr id="19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1225550"/>
                          <a:chOff x="11179" y="3826"/>
                          <a:chExt cx="495" cy="2013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38" name="Rectangle 22"/>
                        <wps:spPr bwMode="auto">
                          <a:xfrm>
                            <a:off x="11179" y="4955"/>
                            <a:ext cx="495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45E6" w:rsidDel="00000000" w:rsidP="003245E6" w:rsidRDefault="003245E6" w:rsidRPr="00C070CA">
                              <w:r w:rsidDel="00000000" w:rsidR="00000000" w:rsidRPr="00000000">
                                <w:rPr>
                                  <w:rFonts w:cs="Simplified Arabic" w:hint="cs"/>
                                  <w:b w:val="1"/>
                                  <w:bCs w:val="1"/>
                                  <w:rtl w:val="1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39" name="Rectangle 23"/>
                        <wps:spPr bwMode="auto">
                          <a:xfrm>
                            <a:off x="11179" y="3826"/>
                            <a:ext cx="49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45E6" w:rsidDel="00000000" w:rsidP="003245E6" w:rsidRDefault="003245E6" w:rsidRPr="00C070CA">
                              <w:r w:rsidDel="00000000" w:rsidR="00000000" w:rsidRPr="00000000">
                                <w:rPr>
                                  <w:rFonts w:cs="Simplified Arabic" w:hint="cs"/>
                                  <w:b w:val="1"/>
                                  <w:bCs w:val="1"/>
                                  <w:rtl w:val="1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40" name="Rectangle 24"/>
                        <wps:spPr bwMode="auto">
                          <a:xfrm>
                            <a:off x="11179" y="4306"/>
                            <a:ext cx="495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45E6" w:rsidDel="00000000" w:rsidP="003245E6" w:rsidRDefault="003245E6" w:rsidRPr="00C070CA">
                              <w:r w:rsidDel="00000000" w:rsidR="00000000" w:rsidRPr="00000000">
                                <w:rPr>
                                  <w:rFonts w:cs="Simplified Arabic" w:hint="cs"/>
                                  <w:b w:val="1"/>
                                  <w:bCs w:val="1"/>
                                  <w:rtl w:val="1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41" name="Rectangle 11"/>
                        <wps:spPr bwMode="auto">
                          <a:xfrm>
                            <a:off x="11179" y="5427"/>
                            <a:ext cx="495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45E6" w:rsidDel="00000000" w:rsidP="003245E6" w:rsidRDefault="003245E6" w:rsidRPr="00C070CA">
                              <w:r w:rsidDel="00000000" w:rsidR="00000000" w:rsidRPr="00000000">
                                <w:rPr>
                                  <w:rFonts w:cs="Simplified Arabic" w:hint="cs"/>
                                  <w:b w:val="1"/>
                                  <w:bCs w:val="1"/>
                                  <w:rtl w:val="1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1973579</wp:posOffset>
                </wp:positionH>
                <wp:positionV relativeFrom="paragraph">
                  <wp:posOffset>19685</wp:posOffset>
                </wp:positionV>
                <wp:extent cx="266700" cy="1238250"/>
                <wp:effectExtent b="0" l="0" r="0" t="0"/>
                <wp:wrapNone/>
                <wp:docPr id="19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1238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L’intestin….                                                          Transformation des aliments en purée par le suc digestif</w:t>
      </w:r>
    </w:p>
    <w:p w:rsidR="00000000" w:rsidDel="00000000" w:rsidP="00000000" w:rsidRDefault="00000000" w:rsidRPr="00000000" w14:paraId="00000021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La bouche….                                                        Transformation de la purée en substances solubles par des sucs digestifs</w:t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                Mâcher les aliments et mélanger avec de la salive</w:t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22" w:sz="4" w:val="single"/>
        </w:pBd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4 .Le document suivant présente une expérience réalisée en classe, les résultats obtenus  sont noté dans   le tableau suivant </w:t>
      </w:r>
    </w:p>
    <w:p w:rsidR="00000000" w:rsidDel="00000000" w:rsidP="00000000" w:rsidRDefault="00000000" w:rsidRPr="00000000" w14:paraId="00000026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6763176" cy="3195577"/>
            <wp:effectExtent b="0" l="0" r="0" t="0"/>
            <wp:docPr descr="C:\Users\Khabali\Desktop\3eme AC\SC\maxresdefault.jpg" id="198" name="image17.png"/>
            <a:graphic>
              <a:graphicData uri="http://schemas.openxmlformats.org/drawingml/2006/picture">
                <pic:pic>
                  <pic:nvPicPr>
                    <pic:cNvPr descr="C:\Users\Khabali\Desktop\3eme AC\SC\maxresdefault.jpg"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3176" cy="3195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 . A Partir du tableau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réalisez</w:t>
      </w:r>
      <w:r w:rsidDel="00000000" w:rsidR="00000000" w:rsidRPr="00000000">
        <w:rPr>
          <w:b w:val="1"/>
          <w:sz w:val="24"/>
          <w:szCs w:val="24"/>
          <w:rtl w:val="0"/>
        </w:rPr>
        <w:t xml:space="preserve"> un graphique </w:t>
      </w:r>
      <w:r w:rsidDel="00000000" w:rsidR="00000000" w:rsidRPr="00000000">
        <w:rPr>
          <w:b w:val="1"/>
          <w:rtl w:val="0"/>
        </w:rPr>
        <w:t xml:space="preserve">(4pt)</w:t>
      </w:r>
      <w:r w:rsidDel="00000000" w:rsidR="00000000" w:rsidRPr="00000000">
        <w:rPr>
          <w:rtl w:val="0"/>
        </w:rPr>
      </w:r>
    </w:p>
    <w:tbl>
      <w:tblPr>
        <w:tblStyle w:val="Table3"/>
        <w:tblW w:w="10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62"/>
        <w:tblGridChange w:id="0">
          <w:tblGrid>
            <w:gridCol w:w="10762"/>
          </w:tblGrid>
        </w:tblGridChange>
      </w:tblGrid>
      <w:tr>
        <w:tc>
          <w:tcPr/>
          <w:p w:rsidR="00000000" w:rsidDel="00000000" w:rsidP="00000000" w:rsidRDefault="00000000" w:rsidRPr="00000000" w14:paraId="00000028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0" distT="0" distL="0" distR="0">
                  <wp:extent cx="6824345" cy="4113669"/>
                  <wp:effectExtent b="0" l="0" r="0" t="0"/>
                  <wp:docPr descr="C:\Users\Khabali\Desktop\3eme AC\SC\téléchargement.jpg" id="197" name="image16.png"/>
                  <a:graphic>
                    <a:graphicData uri="http://schemas.openxmlformats.org/drawingml/2006/picture">
                      <pic:pic>
                        <pic:nvPicPr>
                          <pic:cNvPr descr="C:\Users\Khabali\Desktop\3eme AC\SC\téléchargement.jpg" id="0" name="image1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345" cy="4113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360"/>
        <w:contextualSpacing w:val="1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Cocher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proposition exacte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(3pt)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-Le titre de ce graphe est :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85" w:right="0" w:hanging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Variation d’O2 en fonction du temps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395605</wp:posOffset>
                </wp:positionH>
                <wp:positionV relativeFrom="paragraph">
                  <wp:posOffset>20320</wp:posOffset>
                </wp:positionV>
                <wp:extent cx="203200" cy="177800"/>
                <wp:effectExtent b="12700" l="0" r="25400" t="0"/>
                <wp:wrapNone/>
                <wp:docPr id="18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395605</wp:posOffset>
                </wp:positionH>
                <wp:positionV relativeFrom="paragraph">
                  <wp:posOffset>20320</wp:posOffset>
                </wp:positionV>
                <wp:extent cx="228600" cy="190500"/>
                <wp:effectExtent b="0" l="0" r="0" t="0"/>
                <wp:wrapNone/>
                <wp:docPr id="18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85" w:right="0" w:hanging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Variation du temps en fonction d’O2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</wp:posOffset>
                </wp:positionH>
                <wp:positionV relativeFrom="paragraph">
                  <wp:posOffset>80645</wp:posOffset>
                </wp:positionV>
                <wp:extent cx="203200" cy="177800"/>
                <wp:effectExtent b="12700" l="0" r="25400" t="0"/>
                <wp:wrapNone/>
                <wp:docPr id="19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25400" algn="ctr">
                          <a:solidFill>
                            <a:sysClr lastClr="000000" val="windowText"/>
                          </a:solidFill>
                          <a:prstDash val="solid"/>
                        </a:ln>
                        <a:effectLst/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393700</wp:posOffset>
                </wp:positionH>
                <wp:positionV relativeFrom="paragraph">
                  <wp:posOffset>80645</wp:posOffset>
                </wp:positionV>
                <wp:extent cx="228600" cy="190500"/>
                <wp:effectExtent b="0" l="0" r="0" t="0"/>
                <wp:wrapNone/>
                <wp:docPr id="19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b-Ce graphe montre quand :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Le temps augmente la quantité d’O2 diminue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338455</wp:posOffset>
                </wp:positionH>
                <wp:positionV relativeFrom="paragraph">
                  <wp:posOffset>3175</wp:posOffset>
                </wp:positionV>
                <wp:extent cx="254000" cy="139700"/>
                <wp:effectExtent b="12700" l="0" r="12700" t="0"/>
                <wp:wrapNone/>
                <wp:docPr id="19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397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25400" algn="ctr">
                          <a:solidFill>
                            <a:sysClr lastClr="000000" val="windowText"/>
                          </a:solidFill>
                          <a:prstDash val="solid"/>
                        </a:ln>
                        <a:effectLst/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338455</wp:posOffset>
                </wp:positionH>
                <wp:positionV relativeFrom="paragraph">
                  <wp:posOffset>3175</wp:posOffset>
                </wp:positionV>
                <wp:extent cx="266700" cy="152400"/>
                <wp:effectExtent b="0" l="0" r="0" t="0"/>
                <wp:wrapNone/>
                <wp:docPr id="19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65" w:right="0" w:hanging="72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La quantité d’O2 augmente le temps diminue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325755</wp:posOffset>
                </wp:positionH>
                <wp:positionV relativeFrom="paragraph">
                  <wp:posOffset>62230</wp:posOffset>
                </wp:positionV>
                <wp:extent cx="260350" cy="133350"/>
                <wp:effectExtent b="19050" l="0" r="25400" t="0"/>
                <wp:wrapNone/>
                <wp:docPr id="19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3335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25400" algn="ctr">
                          <a:solidFill>
                            <a:sysClr lastClr="000000" val="windowText"/>
                          </a:solidFill>
                          <a:prstDash val="solid"/>
                        </a:ln>
                        <a:effectLst/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325755</wp:posOffset>
                </wp:positionH>
                <wp:positionV relativeFrom="paragraph">
                  <wp:posOffset>62230</wp:posOffset>
                </wp:positionV>
                <wp:extent cx="285750" cy="152400"/>
                <wp:effectExtent b="0" l="0" r="0" t="0"/>
                <wp:wrapNone/>
                <wp:docPr id="19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lineRule="auto"/>
        <w:ind w:left="720" w:hanging="360"/>
        <w:contextualSpacing w:val="1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Chaque organe est formé de plusieurs cellules ces dernier ont besoin d’énergie pour leurs activité 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before="0" w:lineRule="auto"/>
        <w:ind w:left="720" w:hanging="360"/>
        <w:contextualSpacing w:val="1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 document ci-dessous montre la quantité de sang qui entre dans un muscle et qui sort </w:t>
      </w:r>
    </w:p>
    <w:tbl>
      <w:tblPr>
        <w:tblStyle w:val="Table4"/>
        <w:bidiVisual w:val="1"/>
        <w:tblW w:w="10349.0" w:type="dxa"/>
        <w:jc w:val="left"/>
        <w:tblInd w:w="412.9999999999999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9"/>
        <w:tblGridChange w:id="0">
          <w:tblGrid>
            <w:gridCol w:w="10349"/>
          </w:tblGrid>
        </w:tblGridChange>
      </w:tblGrid>
      <w:tr>
        <w:trPr>
          <w:trHeight w:val="3960" w:hRule="atLeast"/>
        </w:trPr>
        <w:tc>
          <w:tcPr/>
          <w:p w:rsidR="00000000" w:rsidDel="00000000" w:rsidP="00000000" w:rsidRDefault="00000000" w:rsidRPr="00000000" w14:paraId="00000035">
            <w:pPr>
              <w:bidi w:val="1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0" distT="0" distL="0" distR="0">
                  <wp:extent cx="6273800" cy="2596515"/>
                  <wp:effectExtent b="38100" l="38100" r="38100" t="38100"/>
                  <wp:docPr id="19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0" cy="2596515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bidi w:val="1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0" w:before="0" w:lineRule="auto"/>
        <w:ind w:left="359" w:hanging="360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Comparer</w:t>
      </w:r>
      <w:r w:rsidDel="00000000" w:rsidR="00000000" w:rsidRPr="00000000">
        <w:rPr>
          <w:b w:val="1"/>
          <w:sz w:val="24"/>
          <w:szCs w:val="24"/>
          <w:rtl w:val="0"/>
        </w:rPr>
        <w:t xml:space="preserve"> les besoins de musculaire lorsqu’il il passe  de  repos à l’ activité ?</w:t>
      </w:r>
      <w:r w:rsidDel="00000000" w:rsidR="00000000" w:rsidRPr="00000000">
        <w:rPr>
          <w:b w:val="1"/>
          <w:rtl w:val="0"/>
        </w:rPr>
        <w:t xml:space="preserve"> (3pt)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359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0" w:before="0" w:lineRule="auto"/>
        <w:ind w:left="359" w:hanging="360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 peux-tu en déduire ? </w:t>
      </w:r>
      <w:r w:rsidDel="00000000" w:rsidR="00000000" w:rsidRPr="00000000">
        <w:rPr>
          <w:b w:val="1"/>
          <w:rtl w:val="0"/>
        </w:rPr>
        <w:t xml:space="preserve">(2pt)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B">
      <w:pPr>
        <w:bidi w:val="1"/>
        <w:spacing w:after="0" w:before="0" w:lineRule="auto"/>
        <w:ind w:left="0"/>
        <w:contextualSpacing w:val="0"/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before="0" w:lineRule="auto"/>
        <w:ind w:left="0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before="0" w:lineRule="auto"/>
        <w:ind w:left="0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even"/>
      <w:footerReference r:id="rId30" w:type="default"/>
      <w:pgSz w:h="16838" w:w="11906"/>
      <w:pgMar w:bottom="284" w:top="1134" w:left="567" w:right="567" w:header="79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2583180</wp:posOffset>
              </wp:positionH>
              <wp:positionV relativeFrom="paragraph">
                <wp:posOffset>-346709</wp:posOffset>
              </wp:positionV>
              <wp:extent cx="1752600" cy="631190"/>
              <wp:effectExtent b="0" l="0" r="0" t="0"/>
              <wp:wrapNone/>
              <wp:docPr id="180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631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E17FC8" w:rsidDel="00000000" w:rsidP="00CA52F0" w:rsidRDefault="00E17FC8" w:rsidRPr="005D6ADF">
                          <w:pPr>
                            <w:jc w:val="center"/>
                            <w:rPr>
                              <w:rFonts w:asciiTheme="majorBidi" w:cstheme="majorBidi" w:hAnsiTheme="majorBidi"/>
                              <w:sz w:val="18"/>
                              <w:szCs w:val="18"/>
                              <w:lang w:bidi="ar-MA"/>
                            </w:rPr>
                          </w:pPr>
                          <w:r w:rsidDel="00000000" w:rsidR="00000000" w:rsidRPr="005D6ADF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</w:rPr>
                            <w:t>Institution Baraim er-razi d’ Enseignement privé</w:t>
                          </w:r>
                        </w:p>
                      </w:txbxContent>
                    </wps:txbx>
                    <wps:bodyPr anchorCtr="0" anchor="ctr" bIns="0" lIns="0" rIns="0" rot="0" upright="1" vert="horz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2583180</wp:posOffset>
              </wp:positionH>
              <wp:positionV relativeFrom="paragraph">
                <wp:posOffset>-346709</wp:posOffset>
              </wp:positionV>
              <wp:extent cx="1752600" cy="631190"/>
              <wp:effectExtent b="0" l="0" r="0" t="0"/>
              <wp:wrapNone/>
              <wp:docPr id="18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2600" cy="631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-66674</wp:posOffset>
              </wp:positionH>
              <wp:positionV relativeFrom="paragraph">
                <wp:posOffset>-298449</wp:posOffset>
              </wp:positionV>
              <wp:extent cx="2564130" cy="457200"/>
              <wp:effectExtent b="38100" l="0" r="26670" t="0"/>
              <wp:wrapNone/>
              <wp:docPr id="193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4130" cy="457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999999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rotWithShape="0" algn="ctr" dir="3806097" dist="28398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E17FC8" w:rsidDel="00000000" w:rsidP="00E15D06" w:rsidRDefault="00E17FC8" w:rsidRPr="005D6ADF">
                          <w:pPr>
                            <w:bidi w:val="1"/>
                            <w:spacing w:after="0" w:line="240" w:lineRule="auto"/>
                            <w:jc w:val="center"/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</w:pPr>
                          <w:r w:rsidDel="00000000" w:rsidR="00000000" w:rsidRPr="005D6ADF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>Matière : science de la vie et de la terre</w:t>
                          </w:r>
                        </w:p>
                        <w:p w:rsidR="00E17FC8" w:rsidDel="00000000" w:rsidP="007952C1" w:rsidRDefault="00E17FC8" w:rsidRPr="005D6ADF">
                          <w:pPr>
                            <w:bidi w:val="1"/>
                            <w:spacing w:after="0" w:line="240" w:lineRule="auto"/>
                            <w:jc w:val="center"/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</w:pPr>
                          <w:r w:rsidDel="00000000" w:rsidR="00000000" w:rsidRPr="005D6ADF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 xml:space="preserve">Niveau : </w:t>
                          </w:r>
                          <w:r w:rsidDel="00000000" w:rsidR="007952C1" w:rsidRPr="00000000">
                            <w:rPr>
                              <w:rFonts w:asciiTheme="majorBidi" w:cstheme="majorBidi" w:eastAsiaTheme="majorEastAsia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>troisième</w:t>
                          </w:r>
                          <w:r w:rsidDel="00000000" w:rsidR="00000000" w:rsidRPr="005D6ADF">
                            <w:rPr>
                              <w:rFonts w:asciiTheme="majorBidi" w:cstheme="majorBidi" w:eastAsiaTheme="majorEastAsia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 xml:space="preserve"> année collège</w:t>
                          </w:r>
                        </w:p>
                        <w:p w:rsidR="00E17FC8" w:rsidDel="00000000" w:rsidP="00E15D06" w:rsidRDefault="00E17FC8" w:rsidRPr="00DB6E12">
                          <w:pPr>
                            <w:bidi w:val="1"/>
                            <w:spacing w:after="0" w:line="240" w:lineRule="auto"/>
                            <w:jc w:val="center"/>
                            <w:rPr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anchorCtr="0" anchor="ctr" bIns="0" lIns="0" rIns="0" rot="0" upright="1" vert="horz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-66674</wp:posOffset>
              </wp:positionH>
              <wp:positionV relativeFrom="paragraph">
                <wp:posOffset>-298449</wp:posOffset>
              </wp:positionV>
              <wp:extent cx="2590800" cy="495300"/>
              <wp:effectExtent b="0" l="0" r="0" t="0"/>
              <wp:wrapNone/>
              <wp:docPr id="193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0800" cy="495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4192905</wp:posOffset>
              </wp:positionH>
              <wp:positionV relativeFrom="paragraph">
                <wp:posOffset>-346709</wp:posOffset>
              </wp:positionV>
              <wp:extent cx="619125" cy="505460"/>
              <wp:effectExtent b="8890" l="0" r="9525" t="0"/>
              <wp:wrapNone/>
              <wp:docPr id="182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05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E17FC8" w:rsidDel="00000000" w:rsidP="00B9168C" w:rsidRDefault="00E17FC8" w:rsidRPr="00000000">
                          <w:pPr>
                            <w:spacing w:after="0" w:line="240" w:lineRule="auto"/>
                            <w:jc w:val="center"/>
                          </w:pPr>
                          <w:r w:rsidDel="00000000" w:rsidR="00000000" w:rsidRPr="00000000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441325" cy="505460"/>
                                <wp:effectExtent b="0" l="19050" r="0" t="0"/>
                                <wp:docPr descr="C:\Documents and Settings\Ezzouak\Bureau\logo1.gif" id="16" name="Image 16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C:\Documents and Settings\Ezzouak\Bureau\logo1.gif" id="0" name="Imag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1325" cy="505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ctr" bIns="0" lIns="0" rIns="0" rot="0" upright="1" vert="horz" wrap="square" tIns="0">
                      <a:sp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4192905</wp:posOffset>
              </wp:positionH>
              <wp:positionV relativeFrom="paragraph">
                <wp:posOffset>-346709</wp:posOffset>
              </wp:positionV>
              <wp:extent cx="628650" cy="514350"/>
              <wp:effectExtent b="0" l="0" r="0" t="0"/>
              <wp:wrapNone/>
              <wp:docPr id="1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514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4890770</wp:posOffset>
              </wp:positionH>
              <wp:positionV relativeFrom="paragraph">
                <wp:posOffset>-295274</wp:posOffset>
              </wp:positionV>
              <wp:extent cx="1949450" cy="457200"/>
              <wp:effectExtent b="38100" l="0" r="12700" t="0"/>
              <wp:wrapNone/>
              <wp:docPr id="186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0" cy="457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999999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rotWithShape="0" algn="ctr" dir="3806097" dist="28398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E17FC8" w:rsidDel="00000000" w:rsidP="003245E6" w:rsidRDefault="00E17FC8" w:rsidRPr="005D6ADF">
                          <w:pPr>
                            <w:bidi w:val="1"/>
                            <w:spacing w:after="0" w:line="240" w:lineRule="auto"/>
                            <w:jc w:val="center"/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</w:pPr>
                          <w:r w:rsidDel="00000000" w:rsidR="00000000" w:rsidRPr="005D6ADF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>Année scolaire :20</w:t>
                          </w:r>
                          <w:r w:rsidDel="00000000" w:rsidR="007952C1" w:rsidRPr="00000000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>1</w:t>
                          </w:r>
                          <w:r w:rsidDel="00000000" w:rsidR="003245E6" w:rsidRPr="00000000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>9</w:t>
                          </w:r>
                          <w:r w:rsidDel="00000000" w:rsidR="00000000" w:rsidRPr="005D6ADF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>-20</w:t>
                          </w:r>
                          <w:r w:rsidDel="00000000" w:rsidR="003245E6" w:rsidRPr="00000000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>20</w:t>
                          </w:r>
                        </w:p>
                        <w:p w:rsidR="00E17FC8" w:rsidDel="00000000" w:rsidP="00E15D06" w:rsidRDefault="00E17FC8" w:rsidRPr="005D6ADF">
                          <w:pPr>
                            <w:bidi w:val="1"/>
                            <w:spacing w:after="0" w:line="240" w:lineRule="auto"/>
                            <w:jc w:val="center"/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rtl w:val="1"/>
                              <w:lang w:bidi="ar-MA"/>
                            </w:rPr>
                          </w:pPr>
                          <w:r w:rsidDel="00000000" w:rsidR="00000000" w:rsidRPr="005D6ADF">
                            <w:rPr>
                              <w:rFonts w:asciiTheme="majorBidi" w:cstheme="majorBidi" w:hAnsiTheme="majorBidi"/>
                              <w:b w:val="1"/>
                              <w:bCs w:val="1"/>
                              <w:sz w:val="24"/>
                              <w:szCs w:val="24"/>
                              <w:lang w:bidi="ar-MA"/>
                            </w:rPr>
                            <w:t xml:space="preserve">La date : </w:t>
                          </w:r>
                        </w:p>
                      </w:txbxContent>
                    </wps:txbx>
                    <wps:bodyPr anchorCtr="0" anchor="ctr" bIns="0" lIns="0" rIns="0" rot="0" upright="1" vert="horz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4890770</wp:posOffset>
              </wp:positionH>
              <wp:positionV relativeFrom="paragraph">
                <wp:posOffset>-295274</wp:posOffset>
              </wp:positionV>
              <wp:extent cx="1962150" cy="495300"/>
              <wp:effectExtent b="0" l="0" r="0" t="0"/>
              <wp:wrapNone/>
              <wp:docPr id="18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2150" cy="495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-227329</wp:posOffset>
              </wp:positionH>
              <wp:positionV relativeFrom="paragraph">
                <wp:posOffset>0</wp:posOffset>
              </wp:positionV>
              <wp:extent cx="90805" cy="629285"/>
              <wp:effectExtent b="18415" l="0" r="23495" t="0"/>
              <wp:wrapNone/>
              <wp:docPr id="190" name=""/>
              <a:graphic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62928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 w="9525">
                        <a:solidFill>
                          <a:srgbClr val="0D0D0D"/>
                        </a:solidFill>
                        <a:miter lim="800000"/>
                        <a:headEnd/>
                        <a:tailEnd/>
                      </a:ln>
                    </wps:spPr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-227329</wp:posOffset>
              </wp:positionH>
              <wp:positionV relativeFrom="paragraph">
                <wp:posOffset>0</wp:posOffset>
              </wp:positionV>
              <wp:extent cx="114300" cy="647700"/>
              <wp:effectExtent b="0" l="0" r="0" t="0"/>
              <wp:wrapNone/>
              <wp:docPr id="190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647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6972935</wp:posOffset>
              </wp:positionH>
              <wp:positionV relativeFrom="paragraph">
                <wp:posOffset>0</wp:posOffset>
              </wp:positionV>
              <wp:extent cx="90805" cy="629285"/>
              <wp:effectExtent b="18415" l="0" r="23495" t="0"/>
              <wp:wrapNone/>
              <wp:docPr id="181" name=""/>
              <a:graphic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62928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 w="9525">
                        <a:solidFill>
                          <a:srgbClr val="0D0D0D"/>
                        </a:solidFill>
                        <a:miter lim="800000"/>
                        <a:headEnd/>
                        <a:tailEnd/>
                      </a:ln>
                    </wps:spPr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6972935</wp:posOffset>
              </wp:positionH>
              <wp:positionV relativeFrom="paragraph">
                <wp:posOffset>0</wp:posOffset>
              </wp:positionV>
              <wp:extent cx="114300" cy="647700"/>
              <wp:effectExtent b="0" l="0" r="0" t="0"/>
              <wp:wrapNone/>
              <wp:docPr id="18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647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59" w:hanging="360"/>
      </w:pPr>
      <w:rPr/>
    </w:lvl>
    <w:lvl w:ilvl="1">
      <w:start w:val="1"/>
      <w:numFmt w:val="lowerLetter"/>
      <w:lvlText w:val="%2."/>
      <w:lvlJc w:val="left"/>
      <w:pPr>
        <w:ind w:left="1079" w:hanging="360"/>
      </w:pPr>
      <w:rPr/>
    </w:lvl>
    <w:lvl w:ilvl="2">
      <w:start w:val="1"/>
      <w:numFmt w:val="lowerRoman"/>
      <w:lvlText w:val="%3."/>
      <w:lvlJc w:val="right"/>
      <w:pPr>
        <w:ind w:left="1799" w:hanging="180"/>
      </w:pPr>
      <w:rPr/>
    </w:lvl>
    <w:lvl w:ilvl="3">
      <w:start w:val="1"/>
      <w:numFmt w:val="decimal"/>
      <w:lvlText w:val="%4."/>
      <w:lvlJc w:val="left"/>
      <w:pPr>
        <w:ind w:left="2519" w:hanging="360"/>
      </w:pPr>
      <w:rPr/>
    </w:lvl>
    <w:lvl w:ilvl="4">
      <w:start w:val="1"/>
      <w:numFmt w:val="lowerLetter"/>
      <w:lvlText w:val="%5."/>
      <w:lvlJc w:val="left"/>
      <w:pPr>
        <w:ind w:left="3239" w:hanging="360"/>
      </w:pPr>
      <w:rPr/>
    </w:lvl>
    <w:lvl w:ilvl="5">
      <w:start w:val="1"/>
      <w:numFmt w:val="lowerRoman"/>
      <w:lvlText w:val="%6."/>
      <w:lvlJc w:val="right"/>
      <w:pPr>
        <w:ind w:left="3959" w:hanging="180"/>
      </w:pPr>
      <w:rPr/>
    </w:lvl>
    <w:lvl w:ilvl="6">
      <w:start w:val="1"/>
      <w:numFmt w:val="decimal"/>
      <w:lvlText w:val="%7."/>
      <w:lvlJc w:val="left"/>
      <w:pPr>
        <w:ind w:left="4679" w:hanging="360"/>
      </w:pPr>
      <w:rPr/>
    </w:lvl>
    <w:lvl w:ilvl="7">
      <w:start w:val="1"/>
      <w:numFmt w:val="lowerLetter"/>
      <w:lvlText w:val="%8."/>
      <w:lvlJc w:val="left"/>
      <w:pPr>
        <w:ind w:left="5399" w:hanging="360"/>
      </w:pPr>
      <w:rPr/>
    </w:lvl>
    <w:lvl w:ilvl="8">
      <w:start w:val="1"/>
      <w:numFmt w:val="lowerRoman"/>
      <w:lvlText w:val="%9."/>
      <w:lvlJc w:val="right"/>
      <w:pPr>
        <w:ind w:left="6119" w:hanging="180"/>
      </w:pPr>
      <w:rPr/>
    </w:lvl>
  </w:abstractNum>
  <w:abstractNum w:abstractNumId="3">
    <w:lvl w:ilvl="0">
      <w:start w:val="2"/>
      <w:numFmt w:val="decimal"/>
      <w:lvlText w:val="%1"/>
      <w:lvlJc w:val="left"/>
      <w:pPr>
        <w:ind w:left="765" w:hanging="360"/>
      </w:pPr>
      <w:rPr/>
    </w:lvl>
    <w:lvl w:ilvl="1">
      <w:start w:val="1"/>
      <w:numFmt w:val="lowerLetter"/>
      <w:lvlText w:val="%2."/>
      <w:lvlJc w:val="left"/>
      <w:pPr>
        <w:ind w:left="1485" w:hanging="360"/>
      </w:pPr>
      <w:rPr/>
    </w:lvl>
    <w:lvl w:ilvl="2">
      <w:start w:val="1"/>
      <w:numFmt w:val="lowerRoman"/>
      <w:lvlText w:val="%3."/>
      <w:lvlJc w:val="right"/>
      <w:pPr>
        <w:ind w:left="2205" w:hanging="180"/>
      </w:pPr>
      <w:rPr/>
    </w:lvl>
    <w:lvl w:ilvl="3">
      <w:start w:val="1"/>
      <w:numFmt w:val="decimal"/>
      <w:lvlText w:val="%4."/>
      <w:lvlJc w:val="left"/>
      <w:pPr>
        <w:ind w:left="2925" w:hanging="360"/>
      </w:pPr>
      <w:rPr/>
    </w:lvl>
    <w:lvl w:ilvl="4">
      <w:start w:val="1"/>
      <w:numFmt w:val="lowerLetter"/>
      <w:lvlText w:val="%5."/>
      <w:lvlJc w:val="left"/>
      <w:pPr>
        <w:ind w:left="3645" w:hanging="360"/>
      </w:pPr>
      <w:rPr/>
    </w:lvl>
    <w:lvl w:ilvl="5">
      <w:start w:val="1"/>
      <w:numFmt w:val="lowerRoman"/>
      <w:lvlText w:val="%6."/>
      <w:lvlJc w:val="right"/>
      <w:pPr>
        <w:ind w:left="4365" w:hanging="180"/>
      </w:pPr>
      <w:rPr/>
    </w:lvl>
    <w:lvl w:ilvl="6">
      <w:start w:val="1"/>
      <w:numFmt w:val="decimal"/>
      <w:lvlText w:val="%7."/>
      <w:lvlJc w:val="left"/>
      <w:pPr>
        <w:ind w:left="5085" w:hanging="360"/>
      </w:pPr>
      <w:rPr/>
    </w:lvl>
    <w:lvl w:ilvl="7">
      <w:start w:val="1"/>
      <w:numFmt w:val="lowerLetter"/>
      <w:lvlText w:val="%8."/>
      <w:lvlJc w:val="left"/>
      <w:pPr>
        <w:ind w:left="5805" w:hanging="360"/>
      </w:pPr>
      <w:rPr/>
    </w:lvl>
    <w:lvl w:ilvl="8">
      <w:start w:val="1"/>
      <w:numFmt w:val="lowerRoman"/>
      <w:lvlText w:val="%9."/>
      <w:lvlJc w:val="right"/>
      <w:pPr>
        <w:ind w:left="6525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30F77"/>
    <w:pPr>
      <w:spacing w:after="200" w:line="276" w:lineRule="auto"/>
    </w:pPr>
    <w:rPr>
      <w:rFonts w:eastAsia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D040F1"/>
    <w:pPr>
      <w:keepNext w:val="1"/>
      <w:keepLines w:val="1"/>
      <w:spacing w:after="0" w:before="480"/>
      <w:outlineLvl w:val="0"/>
    </w:pPr>
    <w:rPr>
      <w:rFonts w:ascii="Cambria" w:cs="Times New Roman" w:hAnsi="Cambria"/>
      <w:b w:val="1"/>
      <w:bCs w:val="1"/>
      <w:color w:val="365f91"/>
      <w:sz w:val="28"/>
      <w:szCs w:val="28"/>
      <w:lang w:eastAsia="en-US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D040F1"/>
    <w:pPr>
      <w:tabs>
        <w:tab w:val="center" w:pos="4536"/>
        <w:tab w:val="right" w:pos="9072"/>
      </w:tabs>
      <w:spacing w:after="0" w:line="240" w:lineRule="auto"/>
      <w:jc w:val="right"/>
    </w:pPr>
    <w:rPr>
      <w:rFonts w:eastAsia="Calibri"/>
      <w:lang w:eastAsia="en-US"/>
    </w:rPr>
  </w:style>
  <w:style w:type="character" w:styleId="En-tteCar" w:customStyle="1">
    <w:name w:val="En-tête Car"/>
    <w:basedOn w:val="Policepardfaut"/>
    <w:link w:val="En-tte"/>
    <w:uiPriority w:val="99"/>
    <w:rsid w:val="00D040F1"/>
  </w:style>
  <w:style w:type="paragraph" w:styleId="Pieddepage">
    <w:name w:val="footer"/>
    <w:basedOn w:val="Normal"/>
    <w:link w:val="PieddepageCar"/>
    <w:uiPriority w:val="99"/>
    <w:unhideWhenUsed w:val="1"/>
    <w:rsid w:val="00D040F1"/>
    <w:pPr>
      <w:tabs>
        <w:tab w:val="center" w:pos="4536"/>
        <w:tab w:val="right" w:pos="9072"/>
      </w:tabs>
      <w:spacing w:after="0" w:line="240" w:lineRule="auto"/>
      <w:jc w:val="right"/>
    </w:pPr>
    <w:rPr>
      <w:rFonts w:eastAsia="Calibri"/>
      <w:lang w:eastAsia="en-US"/>
    </w:rPr>
  </w:style>
  <w:style w:type="character" w:styleId="PieddepageCar" w:customStyle="1">
    <w:name w:val="Pied de page Car"/>
    <w:basedOn w:val="Policepardfaut"/>
    <w:link w:val="Pieddepage"/>
    <w:uiPriority w:val="99"/>
    <w:rsid w:val="00D040F1"/>
  </w:style>
  <w:style w:type="character" w:styleId="Titre1Car" w:customStyle="1">
    <w:name w:val="Titre 1 Car"/>
    <w:basedOn w:val="Policepardfaut"/>
    <w:link w:val="Titre1"/>
    <w:uiPriority w:val="9"/>
    <w:rsid w:val="00D040F1"/>
    <w:rPr>
      <w:rFonts w:ascii="Cambria" w:cs="Times New Roman" w:eastAsia="Times New Roman" w:hAnsi="Cambria"/>
      <w:b w:val="1"/>
      <w:bCs w:val="1"/>
      <w:color w:val="365f91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D040F1"/>
    <w:pPr>
      <w:spacing w:after="0" w:line="240" w:lineRule="auto"/>
      <w:jc w:val="right"/>
    </w:pPr>
    <w:rPr>
      <w:rFonts w:ascii="Tahoma" w:cs="Tahoma" w:eastAsia="Calibri" w:hAnsi="Tahoma"/>
      <w:sz w:val="16"/>
      <w:szCs w:val="16"/>
      <w:lang w:eastAsia="en-US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D040F1"/>
    <w:rPr>
      <w:rFonts w:ascii="Tahoma" w:cs="Tahoma" w:hAnsi="Tahoma"/>
      <w:sz w:val="16"/>
      <w:szCs w:val="16"/>
    </w:rPr>
  </w:style>
  <w:style w:type="paragraph" w:styleId="Paragraphedeliste">
    <w:name w:val="List Paragraph"/>
    <w:basedOn w:val="Normal"/>
    <w:uiPriority w:val="34"/>
    <w:qFormat w:val="1"/>
    <w:rsid w:val="007A7AA9"/>
    <w:pPr>
      <w:ind w:left="720"/>
      <w:contextualSpacing w:val="1"/>
    </w:pPr>
  </w:style>
  <w:style w:type="table" w:styleId="Grilledutableau">
    <w:name w:val="Table Grid"/>
    <w:basedOn w:val="TableauNormal"/>
    <w:rsid w:val="00E3743A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F30AFB"/>
    <w:pPr>
      <w:spacing w:after="100" w:afterAutospacing="1" w:before="100" w:beforeAutospacing="1" w:line="240" w:lineRule="auto"/>
      <w:jc w:val="both"/>
    </w:pPr>
    <w:rPr>
      <w:rFonts w:ascii="Times New Roman" w:cs="Times New Roman" w:hAnsi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 w:val="1"/>
    <w:rsid w:val="00A429B2"/>
    <w:rPr>
      <w:color w:val="0000ff"/>
      <w:u w:val="single"/>
    </w:rPr>
  </w:style>
  <w:style w:type="character" w:styleId="Accentuation">
    <w:name w:val="Emphasis"/>
    <w:basedOn w:val="Policepardfaut"/>
    <w:uiPriority w:val="20"/>
    <w:qFormat w:val="1"/>
    <w:rsid w:val="00BD5624"/>
    <w:rPr>
      <w:i w:val="1"/>
      <w:iCs w:val="1"/>
    </w:rPr>
  </w:style>
  <w:style w:type="paragraph" w:styleId="NormalPar" w:customStyle="1">
    <w:name w:val="NormalPar"/>
    <w:rsid w:val="008F4AA0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character" w:styleId="clearer" w:customStyle="1">
    <w:name w:val="clearer"/>
    <w:basedOn w:val="Policepardfaut"/>
    <w:rsid w:val="00524B0B"/>
  </w:style>
  <w:style w:type="table" w:styleId="Listecouleur1" w:customStyle="1">
    <w:name w:val="Liste couleur1"/>
    <w:basedOn w:val="TableauNormal"/>
    <w:uiPriority w:val="72"/>
    <w:rsid w:val="00E70203"/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ae181f" w:themeFill="accent2" w:themeFillShade="0000CC" w:val="clear"/>
      </w:tcPr>
    </w:tblStylePr>
    <w:tblStylePr w:type="lastRow">
      <w:rPr>
        <w:b w:val="1"/>
        <w:bCs w:val="1"/>
        <w:color w:val="ae181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character" w:styleId="apple-converted-space" w:customStyle="1">
    <w:name w:val="apple-converted-space"/>
    <w:basedOn w:val="Policepardfaut"/>
    <w:rsid w:val="00816BDB"/>
  </w:style>
  <w:style w:type="paragraph" w:styleId="PrformatHTML">
    <w:name w:val="HTML Preformatted"/>
    <w:basedOn w:val="Normal"/>
    <w:link w:val="PrformatHTMLCar"/>
    <w:uiPriority w:val="99"/>
    <w:unhideWhenUsed w:val="1"/>
    <w:rsid w:val="00B314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hAnsi="Courier New"/>
      <w:sz w:val="20"/>
      <w:szCs w:val="20"/>
    </w:rPr>
  </w:style>
  <w:style w:type="character" w:styleId="PrformatHTMLCar" w:customStyle="1">
    <w:name w:val="Préformaté HTML Car"/>
    <w:basedOn w:val="Policepardfaut"/>
    <w:link w:val="PrformatHTML"/>
    <w:uiPriority w:val="99"/>
    <w:rsid w:val="00B3146C"/>
    <w:rPr>
      <w:rFonts w:ascii="Courier New" w:cs="Courier New" w:eastAsia="Times New Roman" w:hAnsi="Courier New"/>
    </w:rPr>
  </w:style>
  <w:style w:type="table" w:styleId="Grilledutableau1" w:customStyle="1">
    <w:name w:val="Grille du tableau1"/>
    <w:basedOn w:val="TableauNormal"/>
    <w:next w:val="Grilledutableau"/>
    <w:uiPriority w:val="59"/>
    <w:rsid w:val="004162CE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6e6e6" w:val="clear"/>
    </w:tcPr>
  </w:style>
  <w:style w:type="table" w:styleId="Table2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6e6e6" w:val="clear"/>
    </w:tcPr>
  </w:style>
  <w:style w:type="table" w:styleId="Table3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6e6e6" w:val="clear"/>
    </w:tcPr>
  </w:style>
  <w:style w:type="table" w:styleId="Table4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6e6e6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6.png"/><Relationship Id="rId21" Type="http://schemas.openxmlformats.org/officeDocument/2006/relationships/image" Target="media/image17.png"/><Relationship Id="rId24" Type="http://schemas.openxmlformats.org/officeDocument/2006/relationships/image" Target="media/image21.png"/><Relationship Id="rId23" Type="http://schemas.openxmlformats.org/officeDocument/2006/relationships/image" Target="media/image9.png"/><Relationship Id="rId1" Type="http://schemas.openxmlformats.org/officeDocument/2006/relationships/image" Target="media/image13.tiff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26" Type="http://schemas.openxmlformats.org/officeDocument/2006/relationships/image" Target="media/image19.png"/><Relationship Id="rId25" Type="http://schemas.openxmlformats.org/officeDocument/2006/relationships/image" Target="media/image14.png"/><Relationship Id="rId28" Type="http://schemas.openxmlformats.org/officeDocument/2006/relationships/header" Target="header1.xml"/><Relationship Id="rId27" Type="http://schemas.openxmlformats.org/officeDocument/2006/relationships/image" Target="media/image20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29" Type="http://schemas.openxmlformats.org/officeDocument/2006/relationships/header" Target="header2.xml"/><Relationship Id="rId7" Type="http://schemas.openxmlformats.org/officeDocument/2006/relationships/styles" Target="styles.xml"/><Relationship Id="rId8" Type="http://schemas.openxmlformats.org/officeDocument/2006/relationships/image" Target="media/image10.png"/><Relationship Id="rId30" Type="http://schemas.openxmlformats.org/officeDocument/2006/relationships/footer" Target="footer1.xml"/><Relationship Id="rId11" Type="http://schemas.openxmlformats.org/officeDocument/2006/relationships/image" Target="media/image7.png"/><Relationship Id="rId10" Type="http://schemas.openxmlformats.org/officeDocument/2006/relationships/image" Target="media/image11.png"/><Relationship Id="rId13" Type="http://schemas.openxmlformats.org/officeDocument/2006/relationships/hyperlink" Target="https://fr.wikipedia.org/wiki/Ventilation_pulmonaire" TargetMode="External"/><Relationship Id="rId12" Type="http://schemas.openxmlformats.org/officeDocument/2006/relationships/hyperlink" Target="https://fr.wikipedia.org/wiki/Omnivore" TargetMode="External"/><Relationship Id="rId15" Type="http://schemas.openxmlformats.org/officeDocument/2006/relationships/hyperlink" Target="https://fr.wikipedia.org/wiki/Dioxyg%C3%A8ne" TargetMode="External"/><Relationship Id="rId14" Type="http://schemas.openxmlformats.org/officeDocument/2006/relationships/hyperlink" Target="https://fr.wikipedia.org/wiki/Air" TargetMode="External"/><Relationship Id="rId17" Type="http://schemas.openxmlformats.org/officeDocument/2006/relationships/hyperlink" Target="https://www.fedecardio.org/glossaire/art%C3%A8res" TargetMode="External"/><Relationship Id="rId16" Type="http://schemas.openxmlformats.org/officeDocument/2006/relationships/hyperlink" Target="https://fr.wikipedia.org/wiki/Dioxyde_de_carbone" TargetMode="External"/><Relationship Id="rId19" Type="http://schemas.openxmlformats.org/officeDocument/2006/relationships/image" Target="media/image6.png"/><Relationship Id="rId18" Type="http://schemas.openxmlformats.org/officeDocument/2006/relationships/image" Target="media/image22.png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1.gif"/><Relationship Id="rId3" Type="http://schemas.openxmlformats.org/officeDocument/2006/relationships/image" Target="media/image2.png"/><Relationship Id="rId4" Type="http://schemas.openxmlformats.org/officeDocument/2006/relationships/image" Target="media/image18.png"/><Relationship Id="rId5" Type="http://schemas.openxmlformats.org/officeDocument/2006/relationships/image" Target="media/image4.png"/><Relationship Id="rId6" Type="http://schemas.openxmlformats.org/officeDocument/2006/relationships/image" Target="media/image8.png"/><Relationship Id="rId7" Type="http://schemas.openxmlformats.org/officeDocument/2006/relationships/image" Target="media/image1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DA1F28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