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65" w:type="dxa"/>
        <w:tblLook w:val="04A0" w:firstRow="1" w:lastRow="0" w:firstColumn="1" w:lastColumn="0" w:noHBand="0" w:noVBand="1"/>
      </w:tblPr>
      <w:tblGrid>
        <w:gridCol w:w="3823"/>
        <w:gridCol w:w="7342"/>
      </w:tblGrid>
      <w:tr w:rsidR="00320BB6" w:rsidTr="00FA0810">
        <w:trPr>
          <w:trHeight w:val="340"/>
        </w:trPr>
        <w:tc>
          <w:tcPr>
            <w:tcW w:w="3823" w:type="dxa"/>
            <w:shd w:val="clear" w:color="auto" w:fill="BDD6EE" w:themeFill="accent1" w:themeFillTint="66"/>
            <w:vAlign w:val="center"/>
          </w:tcPr>
          <w:p w:rsidR="00320BB6" w:rsidRDefault="00320BB6" w:rsidP="00320BB6">
            <w:pPr>
              <w:spacing w:after="0"/>
            </w:pPr>
            <w:r>
              <w:rPr>
                <w:rFonts w:ascii="Times New Roman" w:eastAsia="Times New Roman" w:hAnsi="Times New Roman" w:cs="Times New Roman"/>
                <w:sz w:val="20"/>
              </w:rPr>
              <w:t>Établissement : lycé</w:t>
            </w:r>
            <w:r w:rsidR="00FA0810">
              <w:rPr>
                <w:rFonts w:ascii="Times New Roman" w:eastAsia="Times New Roman" w:hAnsi="Times New Roman" w:cs="Times New Roman"/>
                <w:sz w:val="20"/>
              </w:rPr>
              <w:t>e Collégial 11</w:t>
            </w:r>
            <w:r>
              <w:rPr>
                <w:rFonts w:ascii="Times New Roman" w:eastAsia="Times New Roman" w:hAnsi="Times New Roman" w:cs="Times New Roman"/>
                <w:sz w:val="20"/>
              </w:rPr>
              <w:t xml:space="preserve">  Janvier</w:t>
            </w:r>
          </w:p>
        </w:tc>
        <w:tc>
          <w:tcPr>
            <w:tcW w:w="7342" w:type="dxa"/>
            <w:shd w:val="clear" w:color="auto" w:fill="FFD966" w:themeFill="accent4" w:themeFillTint="99"/>
            <w:vAlign w:val="center"/>
          </w:tcPr>
          <w:p w:rsidR="00320BB6" w:rsidRDefault="00320BB6" w:rsidP="007C4384">
            <w:pPr>
              <w:spacing w:after="0"/>
            </w:pPr>
            <w:r>
              <w:rPr>
                <w:rFonts w:ascii="Times New Roman" w:eastAsia="Times New Roman" w:hAnsi="Times New Roman" w:cs="Times New Roman"/>
                <w:sz w:val="20"/>
              </w:rPr>
              <w:t xml:space="preserve">Durée : </w:t>
            </w:r>
            <w:r w:rsidR="007C4384" w:rsidRPr="007C4384">
              <w:rPr>
                <w:rFonts w:ascii="Times New Roman" w:eastAsia="Times New Roman" w:hAnsi="Times New Roman" w:cs="Times New Roman"/>
                <w:szCs w:val="24"/>
                <w:lang w:bidi="fr-FR"/>
              </w:rPr>
              <w:t xml:space="preserve">06 </w:t>
            </w:r>
            <w:r w:rsidR="007C4384">
              <w:rPr>
                <w:rFonts w:ascii="Times New Roman" w:eastAsia="Times New Roman" w:hAnsi="Times New Roman" w:cs="Times New Roman"/>
                <w:szCs w:val="24"/>
                <w:lang w:bidi="fr-FR"/>
              </w:rPr>
              <w:t>h</w:t>
            </w:r>
            <w:r w:rsidR="007C4384" w:rsidRPr="007C4384">
              <w:rPr>
                <w:rFonts w:ascii="Times New Roman" w:eastAsia="Times New Roman" w:hAnsi="Times New Roman" w:cs="Times New Roman"/>
                <w:szCs w:val="24"/>
                <w:lang w:bidi="fr-FR"/>
              </w:rPr>
              <w:t>eurs</w:t>
            </w:r>
          </w:p>
        </w:tc>
      </w:tr>
      <w:tr w:rsidR="00320BB6" w:rsidTr="00FA0810">
        <w:trPr>
          <w:trHeight w:val="340"/>
        </w:trPr>
        <w:tc>
          <w:tcPr>
            <w:tcW w:w="3823" w:type="dxa"/>
            <w:shd w:val="clear" w:color="auto" w:fill="BDD6EE" w:themeFill="accent1" w:themeFillTint="66"/>
            <w:vAlign w:val="center"/>
          </w:tcPr>
          <w:p w:rsidR="00320BB6" w:rsidRDefault="00320BB6" w:rsidP="00320BB6">
            <w:pPr>
              <w:spacing w:after="0"/>
              <w:ind w:left="2"/>
            </w:pPr>
            <w:r>
              <w:rPr>
                <w:rFonts w:ascii="Times New Roman" w:eastAsia="Times New Roman" w:hAnsi="Times New Roman" w:cs="Times New Roman"/>
                <w:sz w:val="20"/>
              </w:rPr>
              <w:t>Niveau : 1 AC – Parcours International</w:t>
            </w:r>
          </w:p>
        </w:tc>
        <w:tc>
          <w:tcPr>
            <w:tcW w:w="7342" w:type="dxa"/>
            <w:shd w:val="clear" w:color="auto" w:fill="FFD966" w:themeFill="accent4" w:themeFillTint="99"/>
            <w:vAlign w:val="center"/>
          </w:tcPr>
          <w:p w:rsidR="00320BB6" w:rsidRDefault="00320BB6" w:rsidP="007C4384">
            <w:pPr>
              <w:spacing w:after="0"/>
            </w:pPr>
            <w:r>
              <w:rPr>
                <w:rFonts w:ascii="Times New Roman" w:eastAsia="Times New Roman" w:hAnsi="Times New Roman" w:cs="Times New Roman"/>
                <w:sz w:val="20"/>
              </w:rPr>
              <w:t xml:space="preserve">Unité 1 : </w:t>
            </w:r>
            <w:r w:rsidR="007C4384" w:rsidRPr="007C4384">
              <w:rPr>
                <w:rFonts w:ascii="Times New Roman" w:eastAsia="Times New Roman" w:hAnsi="Times New Roman" w:cs="Times New Roman"/>
                <w:szCs w:val="24"/>
                <w:lang w:bidi="fr-FR"/>
              </w:rPr>
              <w:t>Les relations entre les êtres vivants et leurs interactions avec le milieu.</w:t>
            </w:r>
          </w:p>
        </w:tc>
      </w:tr>
      <w:tr w:rsidR="00320BB6" w:rsidTr="00FA0810">
        <w:trPr>
          <w:trHeight w:val="340"/>
        </w:trPr>
        <w:tc>
          <w:tcPr>
            <w:tcW w:w="3823" w:type="dxa"/>
            <w:shd w:val="clear" w:color="auto" w:fill="BDD6EE" w:themeFill="accent1" w:themeFillTint="66"/>
            <w:vAlign w:val="center"/>
          </w:tcPr>
          <w:p w:rsidR="00320BB6" w:rsidRDefault="00320BB6" w:rsidP="00320BB6">
            <w:pPr>
              <w:spacing w:after="0"/>
              <w:ind w:left="2"/>
            </w:pPr>
            <w:r>
              <w:rPr>
                <w:rFonts w:ascii="Times New Roman" w:eastAsia="Times New Roman" w:hAnsi="Times New Roman" w:cs="Times New Roman"/>
                <w:sz w:val="20"/>
              </w:rPr>
              <w:t xml:space="preserve">Discipline : SVT </w:t>
            </w:r>
          </w:p>
        </w:tc>
        <w:tc>
          <w:tcPr>
            <w:tcW w:w="7342" w:type="dxa"/>
            <w:shd w:val="clear" w:color="auto" w:fill="FFD966" w:themeFill="accent4" w:themeFillTint="99"/>
            <w:vAlign w:val="center"/>
          </w:tcPr>
          <w:p w:rsidR="00320BB6" w:rsidRDefault="00320BB6" w:rsidP="007C4384">
            <w:pPr>
              <w:spacing w:after="0"/>
            </w:pPr>
            <w:r>
              <w:rPr>
                <w:rFonts w:ascii="Times New Roman" w:eastAsia="Times New Roman" w:hAnsi="Times New Roman" w:cs="Times New Roman"/>
                <w:sz w:val="20"/>
              </w:rPr>
              <w:t xml:space="preserve">Chapitre </w:t>
            </w:r>
            <w:r w:rsidR="00BF57E1">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 </w:t>
            </w:r>
            <w:r w:rsidR="007C4384" w:rsidRPr="007C4384">
              <w:rPr>
                <w:rFonts w:ascii="Times New Roman" w:eastAsia="Times New Roman" w:hAnsi="Times New Roman" w:cs="Times New Roman"/>
                <w:szCs w:val="24"/>
                <w:lang w:bidi="fr-FR"/>
              </w:rPr>
              <w:t>La respiration dans différents milieux</w:t>
            </w:r>
          </w:p>
        </w:tc>
      </w:tr>
      <w:tr w:rsidR="00320BB6" w:rsidTr="00FA0810">
        <w:trPr>
          <w:trHeight w:val="340"/>
        </w:trPr>
        <w:tc>
          <w:tcPr>
            <w:tcW w:w="3823" w:type="dxa"/>
            <w:shd w:val="clear" w:color="auto" w:fill="BDD6EE" w:themeFill="accent1" w:themeFillTint="66"/>
            <w:vAlign w:val="center"/>
          </w:tcPr>
          <w:p w:rsidR="00320BB6" w:rsidRDefault="00320BB6" w:rsidP="00320BB6">
            <w:pPr>
              <w:spacing w:after="0"/>
              <w:ind w:left="2"/>
            </w:pPr>
            <w:r>
              <w:rPr>
                <w:rFonts w:ascii="Times New Roman" w:eastAsia="Times New Roman" w:hAnsi="Times New Roman" w:cs="Times New Roman"/>
                <w:sz w:val="20"/>
              </w:rPr>
              <w:t>Pr : EZ-ZAKRY Younes</w:t>
            </w:r>
          </w:p>
        </w:tc>
        <w:tc>
          <w:tcPr>
            <w:tcW w:w="7342" w:type="dxa"/>
            <w:shd w:val="clear" w:color="auto" w:fill="FFD966" w:themeFill="accent4" w:themeFillTint="99"/>
            <w:vAlign w:val="center"/>
          </w:tcPr>
          <w:p w:rsidR="00320BB6" w:rsidRDefault="00320BB6" w:rsidP="00FA0810">
            <w:pPr>
              <w:spacing w:after="0"/>
            </w:pPr>
            <w:r>
              <w:rPr>
                <w:rFonts w:ascii="Times New Roman" w:eastAsia="Times New Roman" w:hAnsi="Times New Roman" w:cs="Times New Roman"/>
                <w:sz w:val="20"/>
              </w:rPr>
              <w:t xml:space="preserve">Séquence : </w:t>
            </w:r>
            <w:r w:rsidR="007C4384" w:rsidRPr="007C4384">
              <w:rPr>
                <w:rFonts w:ascii="Times New Roman" w:eastAsia="Times New Roman" w:hAnsi="Times New Roman" w:cs="Times New Roman"/>
                <w:szCs w:val="24"/>
              </w:rPr>
              <w:t>1, 2, 3 et 4</w:t>
            </w:r>
          </w:p>
        </w:tc>
      </w:tr>
    </w:tbl>
    <w:p w:rsidR="00BA03C1" w:rsidRDefault="004D7FDE" w:rsidP="00320BB6">
      <w:pPr>
        <w:spacing w:after="0" w:line="240" w:lineRule="auto"/>
      </w:pPr>
      <w:r w:rsidRPr="00EB23F4">
        <w:rPr>
          <w:rFonts w:ascii="Arial" w:hAnsi="Arial" w:cs="Arial"/>
          <w:b/>
          <w:bCs/>
          <w:noProof/>
          <w:sz w:val="20"/>
          <w:szCs w:val="20"/>
        </w:rPr>
        <w:drawing>
          <wp:anchor distT="0" distB="0" distL="114300" distR="114300" simplePos="0" relativeHeight="251665408" behindDoc="1" locked="0" layoutInCell="1" allowOverlap="1" wp14:anchorId="204A4B1F" wp14:editId="5D30A227">
            <wp:simplePos x="0" y="0"/>
            <wp:positionH relativeFrom="column">
              <wp:posOffset>5556250</wp:posOffset>
            </wp:positionH>
            <wp:positionV relativeFrom="paragraph">
              <wp:posOffset>2812415</wp:posOffset>
            </wp:positionV>
            <wp:extent cx="933855" cy="8166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855" cy="81661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2547"/>
        <w:gridCol w:w="2693"/>
        <w:gridCol w:w="2835"/>
        <w:gridCol w:w="2971"/>
      </w:tblGrid>
      <w:tr w:rsidR="00320BB6" w:rsidTr="0023413A">
        <w:trPr>
          <w:trHeight w:val="405"/>
        </w:trPr>
        <w:tc>
          <w:tcPr>
            <w:tcW w:w="2547" w:type="dxa"/>
            <w:shd w:val="clear" w:color="auto" w:fill="92D050"/>
            <w:vAlign w:val="center"/>
          </w:tcPr>
          <w:p w:rsidR="00320BB6" w:rsidRPr="00320BB6" w:rsidRDefault="00320BB6" w:rsidP="00320BB6">
            <w:pPr>
              <w:spacing w:after="0"/>
              <w:ind w:left="2"/>
              <w:jc w:val="center"/>
              <w:rPr>
                <w:b/>
                <w:bCs/>
                <w:szCs w:val="24"/>
              </w:rPr>
            </w:pPr>
            <w:r w:rsidRPr="00320BB6">
              <w:rPr>
                <w:rFonts w:ascii="Times New Roman" w:eastAsia="Times New Roman" w:hAnsi="Times New Roman" w:cs="Times New Roman"/>
                <w:b/>
                <w:bCs/>
                <w:szCs w:val="24"/>
              </w:rPr>
              <w:t>Prérequis</w:t>
            </w:r>
          </w:p>
        </w:tc>
        <w:tc>
          <w:tcPr>
            <w:tcW w:w="2693" w:type="dxa"/>
            <w:shd w:val="clear" w:color="auto" w:fill="92D050"/>
            <w:vAlign w:val="center"/>
          </w:tcPr>
          <w:p w:rsidR="00320BB6" w:rsidRPr="00320BB6" w:rsidRDefault="00320BB6" w:rsidP="00320BB6">
            <w:pPr>
              <w:spacing w:after="0"/>
              <w:ind w:left="2"/>
              <w:jc w:val="center"/>
              <w:rPr>
                <w:b/>
                <w:bCs/>
                <w:szCs w:val="24"/>
              </w:rPr>
            </w:pPr>
            <w:r w:rsidRPr="00320BB6">
              <w:rPr>
                <w:rFonts w:ascii="Times New Roman" w:eastAsia="Times New Roman" w:hAnsi="Times New Roman" w:cs="Times New Roman"/>
                <w:b/>
                <w:bCs/>
                <w:szCs w:val="24"/>
              </w:rPr>
              <w:t>Capacités et attitudes</w:t>
            </w:r>
          </w:p>
        </w:tc>
        <w:tc>
          <w:tcPr>
            <w:tcW w:w="2835" w:type="dxa"/>
            <w:shd w:val="clear" w:color="auto" w:fill="92D050"/>
            <w:vAlign w:val="center"/>
          </w:tcPr>
          <w:p w:rsidR="00320BB6" w:rsidRPr="00320BB6" w:rsidRDefault="00320BB6" w:rsidP="00320BB6">
            <w:pPr>
              <w:spacing w:after="0"/>
              <w:jc w:val="center"/>
              <w:rPr>
                <w:b/>
                <w:bCs/>
                <w:szCs w:val="24"/>
              </w:rPr>
            </w:pPr>
            <w:r w:rsidRPr="00320BB6">
              <w:rPr>
                <w:rFonts w:ascii="Times New Roman" w:eastAsia="Times New Roman" w:hAnsi="Times New Roman" w:cs="Times New Roman"/>
                <w:b/>
                <w:bCs/>
                <w:szCs w:val="24"/>
              </w:rPr>
              <w:t>Objectifs</w:t>
            </w:r>
          </w:p>
        </w:tc>
        <w:tc>
          <w:tcPr>
            <w:tcW w:w="2971" w:type="dxa"/>
            <w:shd w:val="clear" w:color="auto" w:fill="92D050"/>
            <w:vAlign w:val="center"/>
          </w:tcPr>
          <w:p w:rsidR="00320BB6" w:rsidRPr="00320BB6" w:rsidRDefault="00320BB6" w:rsidP="00320BB6">
            <w:pPr>
              <w:spacing w:after="0"/>
              <w:jc w:val="center"/>
              <w:rPr>
                <w:b/>
                <w:bCs/>
                <w:szCs w:val="24"/>
              </w:rPr>
            </w:pPr>
            <w:r w:rsidRPr="00320BB6">
              <w:rPr>
                <w:rFonts w:ascii="Times New Roman" w:eastAsia="Times New Roman" w:hAnsi="Times New Roman" w:cs="Times New Roman"/>
                <w:b/>
                <w:bCs/>
                <w:szCs w:val="24"/>
              </w:rPr>
              <w:t>Compétence générale</w:t>
            </w:r>
          </w:p>
        </w:tc>
      </w:tr>
      <w:tr w:rsidR="008B543D" w:rsidTr="0023413A">
        <w:trPr>
          <w:trHeight w:val="3712"/>
        </w:trPr>
        <w:tc>
          <w:tcPr>
            <w:tcW w:w="2547" w:type="dxa"/>
          </w:tcPr>
          <w:p w:rsidR="007C4384" w:rsidRPr="00D91946" w:rsidRDefault="00B8144A" w:rsidP="00D91946">
            <w:pPr>
              <w:spacing w:after="0"/>
              <w:rPr>
                <w:rFonts w:asciiTheme="majorBidi" w:hAnsiTheme="majorBidi" w:cstheme="majorBidi"/>
                <w:bCs/>
                <w:lang w:bidi="fr-FR"/>
              </w:rPr>
            </w:pPr>
            <w:r w:rsidRPr="00B8144A">
              <w:rPr>
                <w:rFonts w:ascii="Wingdings" w:hAnsi="Wingdings"/>
                <w:color w:val="FF0000"/>
              </w:rPr>
              <w:sym w:font="Wingdings" w:char="F076"/>
            </w:r>
            <w:r w:rsidR="00D91946">
              <w:rPr>
                <w:rFonts w:asciiTheme="majorBidi" w:hAnsiTheme="majorBidi" w:cstheme="majorBidi"/>
                <w:bCs/>
                <w:lang w:bidi="fr-FR"/>
              </w:rPr>
              <w:t xml:space="preserve"> </w:t>
            </w:r>
            <w:r w:rsidR="007C4384" w:rsidRPr="00D91946">
              <w:rPr>
                <w:rFonts w:asciiTheme="majorBidi" w:hAnsiTheme="majorBidi" w:cstheme="majorBidi"/>
                <w:bCs/>
                <w:lang w:bidi="fr-FR"/>
              </w:rPr>
              <w:t>Inspiration/ Expiration</w:t>
            </w:r>
          </w:p>
          <w:p w:rsidR="007C4384" w:rsidRPr="00D91946" w:rsidRDefault="00B8144A" w:rsidP="00D91946">
            <w:pPr>
              <w:spacing w:after="0"/>
              <w:rPr>
                <w:rFonts w:asciiTheme="majorBidi" w:hAnsiTheme="majorBidi" w:cstheme="majorBidi"/>
                <w:bCs/>
                <w:lang w:bidi="fr-FR"/>
              </w:rPr>
            </w:pPr>
            <w:r w:rsidRPr="00B8144A">
              <w:rPr>
                <w:rFonts w:ascii="Wingdings" w:hAnsi="Wingdings"/>
                <w:color w:val="FF0000"/>
              </w:rPr>
              <w:sym w:font="Wingdings" w:char="F076"/>
            </w:r>
            <w:r w:rsidR="00D91946">
              <w:rPr>
                <w:rFonts w:asciiTheme="majorBidi" w:hAnsiTheme="majorBidi" w:cstheme="majorBidi"/>
                <w:bCs/>
                <w:lang w:bidi="fr-FR"/>
              </w:rPr>
              <w:t xml:space="preserve"> </w:t>
            </w:r>
            <w:r w:rsidR="007C4384" w:rsidRPr="00D91946">
              <w:rPr>
                <w:rFonts w:asciiTheme="majorBidi" w:hAnsiTheme="majorBidi" w:cstheme="majorBidi"/>
                <w:bCs/>
                <w:lang w:bidi="fr-FR"/>
              </w:rPr>
              <w:t>Changement de volume de la cage thoracique</w:t>
            </w:r>
          </w:p>
          <w:p w:rsidR="007C4384" w:rsidRPr="00D91946" w:rsidRDefault="00B8144A" w:rsidP="00D91946">
            <w:pPr>
              <w:spacing w:after="0"/>
              <w:rPr>
                <w:rFonts w:asciiTheme="majorBidi" w:hAnsiTheme="majorBidi" w:cstheme="majorBidi"/>
                <w:bCs/>
                <w:lang w:bidi="fr-FR"/>
              </w:rPr>
            </w:pPr>
            <w:r w:rsidRPr="00B8144A">
              <w:rPr>
                <w:rFonts w:ascii="Wingdings" w:hAnsi="Wingdings"/>
                <w:color w:val="FF0000"/>
              </w:rPr>
              <w:sym w:font="Wingdings" w:char="F076"/>
            </w:r>
            <w:r w:rsidR="00D91946">
              <w:rPr>
                <w:rFonts w:asciiTheme="majorBidi" w:hAnsiTheme="majorBidi" w:cstheme="majorBidi"/>
                <w:bCs/>
                <w:lang w:bidi="fr-FR"/>
              </w:rPr>
              <w:t xml:space="preserve"> </w:t>
            </w:r>
            <w:r w:rsidR="007C4384" w:rsidRPr="00D91946">
              <w:rPr>
                <w:rFonts w:asciiTheme="majorBidi" w:hAnsiTheme="majorBidi" w:cstheme="majorBidi"/>
                <w:bCs/>
                <w:lang w:bidi="fr-FR"/>
              </w:rPr>
              <w:t>Les conduits aériens supérieure chez l'Homme.</w:t>
            </w:r>
          </w:p>
          <w:p w:rsidR="007C4384" w:rsidRPr="00D91946" w:rsidRDefault="00B8144A" w:rsidP="00D91946">
            <w:pPr>
              <w:spacing w:after="0"/>
              <w:rPr>
                <w:rFonts w:asciiTheme="majorBidi" w:hAnsiTheme="majorBidi" w:cstheme="majorBidi"/>
                <w:bCs/>
                <w:lang w:bidi="fr-FR"/>
              </w:rPr>
            </w:pPr>
            <w:r w:rsidRPr="00B8144A">
              <w:rPr>
                <w:rFonts w:ascii="Wingdings" w:hAnsi="Wingdings"/>
                <w:color w:val="FF0000"/>
              </w:rPr>
              <w:sym w:font="Wingdings" w:char="F076"/>
            </w:r>
            <w:r w:rsidR="00D91946">
              <w:rPr>
                <w:rFonts w:asciiTheme="majorBidi" w:hAnsiTheme="majorBidi" w:cstheme="majorBidi"/>
                <w:bCs/>
                <w:lang w:bidi="fr-FR"/>
              </w:rPr>
              <w:t xml:space="preserve"> </w:t>
            </w:r>
            <w:r w:rsidR="007C4384" w:rsidRPr="00D91946">
              <w:rPr>
                <w:rFonts w:asciiTheme="majorBidi" w:hAnsiTheme="majorBidi" w:cstheme="majorBidi"/>
                <w:bCs/>
                <w:lang w:bidi="fr-FR"/>
              </w:rPr>
              <w:t>Les échangez gazeux respiratoires chez les</w:t>
            </w:r>
          </w:p>
          <w:p w:rsidR="008B543D" w:rsidRPr="007C4384" w:rsidRDefault="007C4384" w:rsidP="007C4384">
            <w:pPr>
              <w:spacing w:after="0"/>
              <w:rPr>
                <w:rFonts w:asciiTheme="majorBidi" w:hAnsiTheme="majorBidi" w:cstheme="majorBidi"/>
                <w:b/>
                <w:lang w:bidi="fr-FR"/>
              </w:rPr>
            </w:pPr>
            <w:r w:rsidRPr="00D91946">
              <w:rPr>
                <w:rFonts w:asciiTheme="majorBidi" w:hAnsiTheme="majorBidi" w:cstheme="majorBidi"/>
                <w:bCs/>
                <w:lang w:bidi="fr-FR"/>
              </w:rPr>
              <w:t>arbres</w:t>
            </w:r>
          </w:p>
        </w:tc>
        <w:tc>
          <w:tcPr>
            <w:tcW w:w="2693" w:type="dxa"/>
          </w:tcPr>
          <w:p w:rsidR="00D91946" w:rsidRPr="00D91946" w:rsidRDefault="00B8144A" w:rsidP="00D91946">
            <w:pPr>
              <w:spacing w:after="0" w:line="256" w:lineRule="auto"/>
              <w:ind w:right="26"/>
              <w:rPr>
                <w:rFonts w:asciiTheme="majorBidi" w:eastAsia="Times New Roman" w:hAnsiTheme="majorBidi" w:cstheme="majorBidi"/>
                <w:bCs/>
                <w:lang w:bidi="fr-FR"/>
              </w:rPr>
            </w:pPr>
            <w:r w:rsidRPr="00B8144A">
              <w:rPr>
                <w:rFonts w:ascii="Wingdings" w:hAnsi="Wingdings"/>
                <w:color w:val="FF0000"/>
              </w:rPr>
              <w:sym w:font="Wingdings" w:char="F076"/>
            </w:r>
            <w:r w:rsidR="00D91946" w:rsidRPr="00D91946">
              <w:rPr>
                <w:rFonts w:asciiTheme="majorBidi" w:eastAsia="Times New Roman" w:hAnsiTheme="majorBidi" w:cstheme="majorBidi"/>
                <w:bCs/>
                <w:lang w:bidi="fr-FR"/>
              </w:rPr>
              <w:t xml:space="preserve"> Établir l'unité de la respiration chez les êtres vivants par l'existence d'une absorption de dioxygène et d'un rejet de dioxyde de carbone dans le milieu</w:t>
            </w:r>
          </w:p>
          <w:p w:rsidR="00B8144A" w:rsidRDefault="00B8144A" w:rsidP="0023413A">
            <w:pPr>
              <w:spacing w:before="28" w:after="0" w:line="218" w:lineRule="auto"/>
              <w:rPr>
                <w:rFonts w:asciiTheme="majorBidi" w:eastAsia="Times New Roman" w:hAnsiTheme="majorBidi" w:cstheme="majorBidi"/>
                <w:bCs/>
                <w:lang w:bidi="fr-FR"/>
              </w:rPr>
            </w:pPr>
            <w:r w:rsidRPr="00B8144A">
              <w:rPr>
                <w:rFonts w:ascii="Wingdings" w:hAnsi="Wingdings"/>
                <w:color w:val="FF0000"/>
              </w:rPr>
              <w:sym w:font="Wingdings" w:char="F076"/>
            </w:r>
            <w:r w:rsidR="00D91946" w:rsidRPr="00736978">
              <w:rPr>
                <w:rFonts w:asciiTheme="majorBidi" w:eastAsia="Times New Roman" w:hAnsiTheme="majorBidi" w:cstheme="majorBidi"/>
                <w:bCs/>
                <w:lang w:bidi="fr-FR"/>
              </w:rPr>
              <w:t xml:space="preserve"> Connaître les structures impliquées dans échanges respiratoires en milieu aquatique et en milieu aérien.</w:t>
            </w:r>
          </w:p>
          <w:p w:rsidR="00B8144A" w:rsidRPr="00736978" w:rsidRDefault="00B8144A" w:rsidP="0023413A">
            <w:pPr>
              <w:spacing w:before="28" w:after="0" w:line="218" w:lineRule="auto"/>
              <w:rPr>
                <w:rFonts w:asciiTheme="majorBidi" w:eastAsia="Times New Roman" w:hAnsiTheme="majorBidi" w:cstheme="majorBidi"/>
                <w:bCs/>
                <w:lang w:bidi="fr-FR"/>
              </w:rPr>
            </w:pPr>
            <w:r w:rsidRPr="00B8144A">
              <w:rPr>
                <w:rFonts w:ascii="Wingdings" w:hAnsi="Wingdings"/>
                <w:color w:val="FF0000"/>
              </w:rPr>
              <w:sym w:font="Wingdings" w:char="F076"/>
            </w:r>
            <w:r>
              <w:rPr>
                <w:rFonts w:ascii="Wingdings" w:hAnsi="Wingdings"/>
                <w:color w:val="FF0000"/>
              </w:rPr>
              <w:t></w:t>
            </w:r>
            <w:r>
              <w:rPr>
                <w:rFonts w:asciiTheme="majorBidi" w:eastAsia="Times New Roman" w:hAnsiTheme="majorBidi" w:cstheme="majorBidi"/>
                <w:bCs/>
                <w:lang w:bidi="fr-FR"/>
              </w:rPr>
              <w:t>Démarche scientifique/d'investigation</w:t>
            </w:r>
          </w:p>
        </w:tc>
        <w:tc>
          <w:tcPr>
            <w:tcW w:w="2835" w:type="dxa"/>
          </w:tcPr>
          <w:p w:rsidR="008B543D" w:rsidRPr="004D7FDE" w:rsidRDefault="00B8144A" w:rsidP="00FA0810">
            <w:pPr>
              <w:spacing w:after="0" w:line="240" w:lineRule="auto"/>
              <w:rPr>
                <w:rFonts w:asciiTheme="majorBidi" w:hAnsiTheme="majorBidi" w:cstheme="majorBidi"/>
              </w:rPr>
            </w:pPr>
            <w:r w:rsidRPr="004D7FDE">
              <w:rPr>
                <w:rFonts w:asciiTheme="majorBidi" w:hAnsiTheme="majorBidi" w:cstheme="majorBidi"/>
                <w:color w:val="FF0000"/>
              </w:rPr>
              <w:sym w:font="Wingdings" w:char="F076"/>
            </w:r>
            <w:r w:rsidR="0023413A">
              <w:rPr>
                <w:rFonts w:asciiTheme="majorBidi" w:hAnsiTheme="majorBidi" w:cstheme="majorBidi"/>
                <w:color w:val="FF0000"/>
              </w:rPr>
              <w:t xml:space="preserve">  </w:t>
            </w:r>
            <w:r w:rsidRPr="004D7FDE">
              <w:rPr>
                <w:rFonts w:asciiTheme="majorBidi" w:hAnsiTheme="majorBidi" w:cstheme="majorBidi"/>
                <w:color w:val="000000"/>
              </w:rPr>
              <w:t>Mettre en évidence les échanges des gaz respiratoires entre l’être vivant et son milieu de vie.</w:t>
            </w:r>
            <w:r w:rsidRPr="004D7FDE">
              <w:rPr>
                <w:rFonts w:asciiTheme="majorBidi" w:hAnsiTheme="majorBidi" w:cstheme="majorBidi"/>
                <w:color w:val="000000"/>
              </w:rPr>
              <w:br/>
            </w:r>
            <w:r w:rsidRPr="004D7FDE">
              <w:rPr>
                <w:rFonts w:asciiTheme="majorBidi" w:hAnsiTheme="majorBidi" w:cstheme="majorBidi"/>
                <w:color w:val="FF0000"/>
              </w:rPr>
              <w:sym w:font="Wingdings" w:char="F076"/>
            </w:r>
            <w:r w:rsidR="0023413A">
              <w:rPr>
                <w:rFonts w:asciiTheme="majorBidi" w:hAnsiTheme="majorBidi" w:cstheme="majorBidi"/>
                <w:color w:val="FF0000"/>
              </w:rPr>
              <w:t xml:space="preserve"> </w:t>
            </w:r>
            <w:r w:rsidRPr="004D7FDE">
              <w:rPr>
                <w:rFonts w:asciiTheme="majorBidi" w:hAnsiTheme="majorBidi" w:cstheme="majorBidi"/>
                <w:color w:val="000000"/>
              </w:rPr>
              <w:t>Identifier les organes mise en jeu lors de la respiration.</w:t>
            </w:r>
            <w:r w:rsidRPr="004D7FDE">
              <w:rPr>
                <w:rFonts w:asciiTheme="majorBidi" w:hAnsiTheme="majorBidi" w:cstheme="majorBidi"/>
                <w:color w:val="000000"/>
              </w:rPr>
              <w:br/>
            </w:r>
            <w:r w:rsidRPr="004D7FDE">
              <w:rPr>
                <w:rFonts w:asciiTheme="majorBidi" w:hAnsiTheme="majorBidi" w:cstheme="majorBidi"/>
                <w:color w:val="FF0000"/>
              </w:rPr>
              <w:sym w:font="Wingdings" w:char="F076"/>
            </w:r>
            <w:r w:rsidR="0023413A">
              <w:rPr>
                <w:rFonts w:asciiTheme="majorBidi" w:hAnsiTheme="majorBidi" w:cstheme="majorBidi"/>
                <w:color w:val="FF0000"/>
              </w:rPr>
              <w:t xml:space="preserve"> </w:t>
            </w:r>
            <w:r w:rsidRPr="004D7FDE">
              <w:rPr>
                <w:rFonts w:asciiTheme="majorBidi" w:hAnsiTheme="majorBidi" w:cstheme="majorBidi"/>
                <w:color w:val="000000"/>
              </w:rPr>
              <w:t>Déterminer le trajet de l’air dans l’appareil respiratoire des êtres vivants.</w:t>
            </w:r>
            <w:r w:rsidRPr="004D7FDE">
              <w:rPr>
                <w:rFonts w:asciiTheme="majorBidi" w:hAnsiTheme="majorBidi" w:cstheme="majorBidi"/>
                <w:color w:val="000000"/>
              </w:rPr>
              <w:br/>
            </w:r>
            <w:r w:rsidRPr="004D7FDE">
              <w:rPr>
                <w:rFonts w:asciiTheme="majorBidi" w:hAnsiTheme="majorBidi" w:cstheme="majorBidi"/>
                <w:color w:val="FF0000"/>
              </w:rPr>
              <w:sym w:font="Wingdings" w:char="F076"/>
            </w:r>
            <w:r w:rsidR="0023413A">
              <w:rPr>
                <w:rFonts w:asciiTheme="majorBidi" w:hAnsiTheme="majorBidi" w:cstheme="majorBidi"/>
                <w:color w:val="FF0000"/>
              </w:rPr>
              <w:t xml:space="preserve"> </w:t>
            </w:r>
            <w:r w:rsidRPr="004D7FDE">
              <w:rPr>
                <w:rFonts w:asciiTheme="majorBidi" w:hAnsiTheme="majorBidi" w:cstheme="majorBidi"/>
                <w:color w:val="000000"/>
              </w:rPr>
              <w:t>Déterminer les types de respiration des êtres vivants.</w:t>
            </w:r>
          </w:p>
        </w:tc>
        <w:tc>
          <w:tcPr>
            <w:tcW w:w="2971" w:type="dxa"/>
          </w:tcPr>
          <w:p w:rsidR="00736978" w:rsidRPr="004D7FDE" w:rsidRDefault="00B8144A" w:rsidP="00736978">
            <w:pPr>
              <w:spacing w:after="0" w:line="240" w:lineRule="auto"/>
              <w:rPr>
                <w:rFonts w:ascii="Times New Roman" w:eastAsia="Times New Roman" w:hAnsi="Times New Roman" w:cs="Times New Roman"/>
                <w:lang w:bidi="fr-FR"/>
              </w:rPr>
            </w:pPr>
            <w:r w:rsidRPr="004D7FDE">
              <w:rPr>
                <w:rFonts w:ascii="Wingdings" w:hAnsi="Wingdings"/>
                <w:color w:val="FF0000"/>
              </w:rPr>
              <w:sym w:font="Wingdings" w:char="F076"/>
            </w:r>
            <w:r w:rsidR="008B543D" w:rsidRPr="004D7FDE">
              <w:rPr>
                <w:rFonts w:ascii="Times New Roman" w:eastAsia="Times New Roman" w:hAnsi="Times New Roman" w:cs="Times New Roman"/>
              </w:rPr>
              <w:t xml:space="preserve"> </w:t>
            </w:r>
            <w:r w:rsidRPr="004D7FDE">
              <w:rPr>
                <w:rFonts w:ascii="Times New Roman" w:eastAsia="Times New Roman" w:hAnsi="Times New Roman" w:cs="Times New Roman"/>
                <w:lang w:bidi="fr-FR"/>
              </w:rPr>
              <w:t xml:space="preserve"> Mettre</w:t>
            </w:r>
            <w:r w:rsidR="00736978" w:rsidRPr="004D7FDE">
              <w:rPr>
                <w:rFonts w:ascii="Times New Roman" w:eastAsia="Times New Roman" w:hAnsi="Times New Roman" w:cs="Times New Roman"/>
                <w:lang w:bidi="fr-FR"/>
              </w:rPr>
              <w:t xml:space="preserve"> en évidence de la respiration chez les différents êtres vivants et ajuster le mécanisme de respiration.</w:t>
            </w:r>
          </w:p>
          <w:p w:rsidR="00736978" w:rsidRPr="004D7FDE" w:rsidRDefault="00B8144A" w:rsidP="00736978">
            <w:pPr>
              <w:spacing w:after="0" w:line="240" w:lineRule="auto"/>
              <w:rPr>
                <w:rFonts w:ascii="Times New Roman" w:eastAsia="Times New Roman" w:hAnsi="Times New Roman" w:cs="Times New Roman"/>
                <w:lang w:bidi="fr-FR"/>
              </w:rPr>
            </w:pPr>
            <w:r w:rsidRPr="004D7FDE">
              <w:rPr>
                <w:rFonts w:ascii="Wingdings" w:hAnsi="Wingdings"/>
                <w:color w:val="FF0000"/>
              </w:rPr>
              <w:sym w:font="Wingdings" w:char="F076"/>
            </w:r>
            <w:r w:rsidRPr="004D7FDE">
              <w:rPr>
                <w:rFonts w:ascii="Wingdings" w:hAnsi="Wingdings"/>
                <w:color w:val="FF0000"/>
              </w:rPr>
              <w:t></w:t>
            </w:r>
            <w:r w:rsidR="00736978" w:rsidRPr="004D7FDE">
              <w:rPr>
                <w:rFonts w:ascii="Times New Roman" w:eastAsia="Times New Roman" w:hAnsi="Times New Roman" w:cs="Times New Roman"/>
                <w:lang w:bidi="fr-FR"/>
              </w:rPr>
              <w:t>Appliquer les démarches scientifiques (hypothèse, manipulation et conclusion)</w:t>
            </w:r>
          </w:p>
          <w:p w:rsidR="00736978" w:rsidRPr="004D7FDE" w:rsidRDefault="00B8144A" w:rsidP="00736978">
            <w:pPr>
              <w:spacing w:after="0" w:line="240" w:lineRule="auto"/>
              <w:rPr>
                <w:rFonts w:ascii="Times New Roman" w:eastAsia="Times New Roman" w:hAnsi="Times New Roman" w:cs="Times New Roman"/>
                <w:lang w:bidi="fr-FR"/>
              </w:rPr>
            </w:pPr>
            <w:r w:rsidRPr="004D7FDE">
              <w:rPr>
                <w:rFonts w:ascii="Wingdings" w:hAnsi="Wingdings"/>
                <w:color w:val="FF0000"/>
              </w:rPr>
              <w:sym w:font="Wingdings" w:char="F076"/>
            </w:r>
            <w:r w:rsidRPr="004D7FDE">
              <w:rPr>
                <w:rFonts w:ascii="Wingdings" w:hAnsi="Wingdings"/>
                <w:color w:val="FF0000"/>
              </w:rPr>
              <w:t></w:t>
            </w:r>
            <w:r w:rsidR="00736978" w:rsidRPr="004D7FDE">
              <w:rPr>
                <w:rFonts w:ascii="Times New Roman" w:eastAsia="Times New Roman" w:hAnsi="Times New Roman" w:cs="Times New Roman"/>
                <w:lang w:bidi="fr-FR"/>
              </w:rPr>
              <w:t>Analyser et comparer les différent documents, tableau et diagrammes.</w:t>
            </w:r>
          </w:p>
          <w:p w:rsidR="008B543D" w:rsidRPr="004D7FDE" w:rsidRDefault="00B8144A" w:rsidP="004D7FDE">
            <w:pPr>
              <w:spacing w:after="0" w:line="240" w:lineRule="auto"/>
              <w:rPr>
                <w:rFonts w:ascii="Times New Roman" w:eastAsia="Times New Roman" w:hAnsi="Times New Roman" w:cs="Times New Roman"/>
                <w:lang w:bidi="fr-FR"/>
              </w:rPr>
            </w:pPr>
            <w:r w:rsidRPr="004D7FDE">
              <w:rPr>
                <w:rFonts w:ascii="Wingdings" w:hAnsi="Wingdings"/>
                <w:color w:val="FF0000"/>
              </w:rPr>
              <w:sym w:font="Wingdings" w:char="F076"/>
            </w:r>
            <w:r w:rsidRPr="004D7FDE">
              <w:rPr>
                <w:rFonts w:ascii="Wingdings" w:hAnsi="Wingdings"/>
                <w:color w:val="FF0000"/>
              </w:rPr>
              <w:t></w:t>
            </w:r>
            <w:r w:rsidR="00736978" w:rsidRPr="004D7FDE">
              <w:rPr>
                <w:rFonts w:ascii="Times New Roman" w:eastAsia="Times New Roman" w:hAnsi="Times New Roman" w:cs="Times New Roman"/>
                <w:lang w:bidi="fr-FR"/>
              </w:rPr>
              <w:t>Adopter les attitudes et comportements positifs pour préserver l'air de pollution.</w:t>
            </w:r>
          </w:p>
        </w:tc>
      </w:tr>
    </w:tbl>
    <w:p w:rsidR="008B543D" w:rsidRPr="00320BB6" w:rsidRDefault="00320BB6" w:rsidP="0023413A">
      <w:pPr>
        <w:spacing w:before="240" w:after="0"/>
        <w:rPr>
          <w:b/>
          <w:bCs/>
          <w:color w:val="FF0000"/>
          <w:sz w:val="28"/>
          <w:szCs w:val="28"/>
          <w:u w:val="single"/>
        </w:rPr>
      </w:pPr>
      <w:r w:rsidRPr="006B3D13">
        <w:rPr>
          <w:b/>
          <w:bCs/>
          <w:color w:val="FF0000"/>
          <w:sz w:val="28"/>
          <w:szCs w:val="28"/>
          <w:u w:val="single"/>
        </w:rPr>
        <w:t>Situation de départ</w:t>
      </w:r>
      <w:r>
        <w:rPr>
          <w:b/>
          <w:bCs/>
          <w:color w:val="FF0000"/>
          <w:sz w:val="28"/>
          <w:szCs w:val="28"/>
          <w:u w:val="single"/>
        </w:rPr>
        <w:t xml:space="preserve"> :</w:t>
      </w:r>
    </w:p>
    <w:tbl>
      <w:tblPr>
        <w:tblStyle w:val="LightShading-Accent1"/>
        <w:tblW w:w="11341" w:type="dxa"/>
        <w:tblInd w:w="-142" w:type="dxa"/>
        <w:tblLook w:val="04A0" w:firstRow="1" w:lastRow="0" w:firstColumn="1" w:lastColumn="0" w:noHBand="0" w:noVBand="1"/>
      </w:tblPr>
      <w:tblGrid>
        <w:gridCol w:w="11341"/>
      </w:tblGrid>
      <w:tr w:rsidR="00320BB6" w:rsidTr="004100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1" w:type="dxa"/>
          </w:tcPr>
          <w:p w:rsidR="00320BB6" w:rsidRPr="0072671A" w:rsidRDefault="00320BB6" w:rsidP="0072671A">
            <w:pPr>
              <w:pStyle w:val="ListParagraph"/>
              <w:numPr>
                <w:ilvl w:val="0"/>
                <w:numId w:val="7"/>
              </w:numPr>
              <w:spacing w:after="0"/>
              <w:jc w:val="center"/>
              <w:rPr>
                <w:color w:val="00B050"/>
                <w:sz w:val="28"/>
                <w:szCs w:val="28"/>
                <w:u w:val="single"/>
              </w:rPr>
            </w:pPr>
            <w:r w:rsidRPr="0072671A">
              <w:rPr>
                <w:color w:val="00B050"/>
                <w:sz w:val="28"/>
                <w:szCs w:val="28"/>
                <w:u w:val="single"/>
              </w:rPr>
              <w:t xml:space="preserve">Problème scientifique à résoudre </w:t>
            </w:r>
          </w:p>
        </w:tc>
      </w:tr>
      <w:tr w:rsidR="00320BB6" w:rsidTr="0023413A">
        <w:trPr>
          <w:cnfStyle w:val="000000100000" w:firstRow="0" w:lastRow="0" w:firstColumn="0" w:lastColumn="0" w:oddVBand="0" w:evenVBand="0" w:oddHBand="1" w:evenHBand="0" w:firstRowFirstColumn="0" w:firstRowLastColumn="0" w:lastRowFirstColumn="0" w:lastRowLastColumn="0"/>
          <w:trHeight w:val="3126"/>
        </w:trPr>
        <w:tc>
          <w:tcPr>
            <w:cnfStyle w:val="001000000000" w:firstRow="0" w:lastRow="0" w:firstColumn="1" w:lastColumn="0" w:oddVBand="0" w:evenVBand="0" w:oddHBand="0" w:evenHBand="0" w:firstRowFirstColumn="0" w:firstRowLastColumn="0" w:lastRowFirstColumn="0" w:lastRowLastColumn="0"/>
            <w:tcW w:w="11341" w:type="dxa"/>
          </w:tcPr>
          <w:p w:rsidR="009851BC" w:rsidRPr="0023413A" w:rsidRDefault="0041009F" w:rsidP="0041009F">
            <w:pPr>
              <w:spacing w:after="0"/>
              <w:rPr>
                <w:rFonts w:asciiTheme="majorBidi" w:hAnsiTheme="majorBidi" w:cstheme="majorBidi"/>
                <w:b w:val="0"/>
                <w:bCs w:val="0"/>
                <w:noProof/>
                <w:color w:val="000000" w:themeColor="text1"/>
                <w:sz w:val="24"/>
                <w:szCs w:val="24"/>
              </w:rPr>
            </w:pPr>
            <w:r w:rsidRPr="0023413A">
              <w:rPr>
                <w:rFonts w:asciiTheme="majorBidi" w:hAnsiTheme="majorBidi" w:cstheme="majorBidi"/>
                <w:b w:val="0"/>
                <w:bCs w:val="0"/>
                <w:noProof/>
                <w:color w:val="000000" w:themeColor="text1"/>
                <w:sz w:val="24"/>
                <w:szCs w:val="24"/>
              </w:rPr>
              <w:t>On a vu dans le cours précédent que tous les êtres vivants respirent. Et tu as vu en primaire que l’Homme absorbe le dioxygène et rejette le dioxyde de carbone.</w:t>
            </w:r>
            <w:r w:rsidR="009851BC" w:rsidRPr="0023413A">
              <w:rPr>
                <w:rFonts w:asciiTheme="majorBidi" w:hAnsiTheme="majorBidi" w:cstheme="majorBidi"/>
                <w:b w:val="0"/>
                <w:bCs w:val="0"/>
                <w:noProof/>
                <w:color w:val="000000" w:themeColor="text1"/>
                <w:sz w:val="24"/>
                <w:szCs w:val="24"/>
              </w:rPr>
              <w:t xml:space="preserve"> Il s'agit d'échanges gazeux entre un organisme et son milieu de vie.</w:t>
            </w:r>
          </w:p>
          <w:p w:rsidR="00320BB6" w:rsidRPr="00E60EF6" w:rsidRDefault="009851BC" w:rsidP="0041009F">
            <w:pPr>
              <w:spacing w:after="0"/>
              <w:rPr>
                <w:color w:val="000000" w:themeColor="text1"/>
                <w:sz w:val="28"/>
                <w:szCs w:val="28"/>
                <w:lang w:bidi="fr-FR"/>
              </w:rPr>
            </w:pPr>
            <w:r w:rsidRPr="0023413A">
              <w:rPr>
                <w:rFonts w:asciiTheme="majorBidi" w:hAnsiTheme="majorBidi" w:cstheme="majorBidi"/>
                <w:b w:val="0"/>
                <w:bCs w:val="0"/>
                <w:noProof/>
                <w:color w:val="000000" w:themeColor="text1"/>
                <w:sz w:val="24"/>
                <w:szCs w:val="24"/>
              </w:rPr>
              <w:t>Chez les organismes aé</w:t>
            </w:r>
            <w:r w:rsidR="0023413A" w:rsidRPr="0023413A">
              <w:rPr>
                <w:rFonts w:asciiTheme="majorBidi" w:hAnsiTheme="majorBidi" w:cstheme="majorBidi"/>
                <w:b w:val="0"/>
                <w:bCs w:val="0"/>
                <w:noProof/>
                <w:color w:val="000000" w:themeColor="text1"/>
                <w:sz w:val="24"/>
                <w:szCs w:val="24"/>
              </w:rPr>
              <w:t>riens et terrestres la respiration a lieu avec l'air, chez les organismes aquatiques, elle a lieu avec l'eau.</w:t>
            </w:r>
            <w:r w:rsidR="0041009F" w:rsidRPr="0041009F">
              <w:rPr>
                <w:noProof/>
                <w:color w:val="00B050"/>
                <w:sz w:val="28"/>
                <w:szCs w:val="28"/>
                <w:u w:val="single"/>
              </w:rPr>
              <w:br/>
            </w:r>
            <w:r w:rsidR="0041009F" w:rsidRPr="0041009F">
              <w:rPr>
                <w:noProof/>
                <w:color w:val="FF0000"/>
                <w:sz w:val="28"/>
                <w:szCs w:val="28"/>
                <w:u w:val="single"/>
              </w:rPr>
              <w:t>Problèmes à résoudre :</w:t>
            </w:r>
            <w:r w:rsidR="0041009F" w:rsidRPr="0041009F">
              <w:rPr>
                <w:noProof/>
                <w:color w:val="00B050"/>
                <w:sz w:val="28"/>
                <w:szCs w:val="28"/>
                <w:u w:val="single"/>
              </w:rPr>
              <w:br/>
            </w:r>
            <w:r w:rsidR="0041009F" w:rsidRPr="0041009F">
              <w:rPr>
                <w:rFonts w:asciiTheme="majorBidi" w:hAnsiTheme="majorBidi" w:cstheme="majorBidi"/>
                <w:noProof/>
                <w:color w:val="00B050"/>
                <w:sz w:val="24"/>
                <w:szCs w:val="24"/>
              </w:rPr>
              <w:t>• Comment mettre en évidence la respiration chez les êtres vivants ?</w:t>
            </w:r>
            <w:r w:rsidR="0041009F" w:rsidRPr="0041009F">
              <w:rPr>
                <w:rFonts w:asciiTheme="majorBidi" w:hAnsiTheme="majorBidi" w:cstheme="majorBidi"/>
                <w:noProof/>
                <w:color w:val="00B050"/>
                <w:sz w:val="24"/>
                <w:szCs w:val="24"/>
              </w:rPr>
              <w:br/>
              <w:t>• Où se font les échanges gazeux chez l’Homme ?</w:t>
            </w:r>
            <w:r w:rsidR="0041009F" w:rsidRPr="0041009F">
              <w:rPr>
                <w:rFonts w:asciiTheme="majorBidi" w:hAnsiTheme="majorBidi" w:cstheme="majorBidi"/>
                <w:noProof/>
                <w:color w:val="00B050"/>
                <w:sz w:val="24"/>
                <w:szCs w:val="24"/>
              </w:rPr>
              <w:br/>
              <w:t>• Comment les êtres vivants respirent dans un milieu aérien ?</w:t>
            </w:r>
            <w:r w:rsidR="0041009F" w:rsidRPr="0041009F">
              <w:rPr>
                <w:rFonts w:asciiTheme="majorBidi" w:hAnsiTheme="majorBidi" w:cstheme="majorBidi"/>
                <w:noProof/>
                <w:color w:val="00B050"/>
                <w:sz w:val="24"/>
                <w:szCs w:val="24"/>
              </w:rPr>
              <w:br/>
              <w:t>• Comment les êtres vivants respirent dans un milieu aquatique ?</w:t>
            </w:r>
          </w:p>
        </w:tc>
      </w:tr>
      <w:tr w:rsidR="00E60EF6" w:rsidTr="0041009F">
        <w:trPr>
          <w:trHeight w:val="535"/>
        </w:trPr>
        <w:tc>
          <w:tcPr>
            <w:cnfStyle w:val="001000000000" w:firstRow="0" w:lastRow="0" w:firstColumn="1" w:lastColumn="0" w:oddVBand="0" w:evenVBand="0" w:oddHBand="0" w:evenHBand="0" w:firstRowFirstColumn="0" w:firstRowLastColumn="0" w:lastRowFirstColumn="0" w:lastRowLastColumn="0"/>
            <w:tcW w:w="11341" w:type="dxa"/>
            <w:vAlign w:val="center"/>
          </w:tcPr>
          <w:p w:rsidR="00E60EF6" w:rsidRPr="0072671A" w:rsidRDefault="0072671A" w:rsidP="0072671A">
            <w:pPr>
              <w:pStyle w:val="ListParagraph"/>
              <w:numPr>
                <w:ilvl w:val="0"/>
                <w:numId w:val="7"/>
              </w:numPr>
              <w:spacing w:after="0"/>
              <w:jc w:val="center"/>
              <w:rPr>
                <w:color w:val="00B050"/>
                <w:sz w:val="28"/>
                <w:szCs w:val="28"/>
                <w:u w:val="single"/>
              </w:rPr>
            </w:pPr>
            <w:r w:rsidRPr="0072671A">
              <w:rPr>
                <w:color w:val="00B050"/>
                <w:sz w:val="28"/>
                <w:szCs w:val="28"/>
                <w:u w:val="single"/>
                <w:lang w:bidi="fr-FR"/>
              </w:rPr>
              <w:t>Supports pédagogiques</w:t>
            </w:r>
          </w:p>
        </w:tc>
      </w:tr>
      <w:tr w:rsidR="00E60EF6" w:rsidTr="0041009F">
        <w:trPr>
          <w:cnfStyle w:val="000000100000" w:firstRow="0" w:lastRow="0" w:firstColumn="0" w:lastColumn="0" w:oddVBand="0" w:evenVBand="0" w:oddHBand="1" w:evenHBand="0" w:firstRowFirstColumn="0" w:firstRowLastColumn="0" w:lastRowFirstColumn="0" w:lastRowLastColumn="0"/>
          <w:trHeight w:val="1451"/>
        </w:trPr>
        <w:tc>
          <w:tcPr>
            <w:cnfStyle w:val="001000000000" w:firstRow="0" w:lastRow="0" w:firstColumn="1" w:lastColumn="0" w:oddVBand="0" w:evenVBand="0" w:oddHBand="0" w:evenHBand="0" w:firstRowFirstColumn="0" w:firstRowLastColumn="0" w:lastRowFirstColumn="0" w:lastRowLastColumn="0"/>
            <w:tcW w:w="11341" w:type="dxa"/>
          </w:tcPr>
          <w:p w:rsidR="00EB03E8" w:rsidRPr="0070748C" w:rsidRDefault="007B5CC0" w:rsidP="0070748C">
            <w:pPr>
              <w:spacing w:after="0"/>
              <w:rPr>
                <w:rFonts w:asciiTheme="majorBidi" w:hAnsiTheme="majorBidi" w:cstheme="majorBidi"/>
                <w:color w:val="000000" w:themeColor="text1"/>
                <w:lang w:bidi="fr-FR"/>
              </w:rPr>
            </w:pPr>
            <w:r w:rsidRPr="0080643E">
              <w:rPr>
                <w:rFonts w:asciiTheme="majorBidi" w:hAnsiTheme="majorBidi" w:cstheme="majorBidi"/>
                <w:color w:val="000000" w:themeColor="text1"/>
                <w:lang w:bidi="fr-FR"/>
              </w:rPr>
              <w:t>-</w:t>
            </w:r>
            <w:r>
              <w:rPr>
                <w:rFonts w:asciiTheme="majorBidi" w:hAnsiTheme="majorBidi" w:cstheme="majorBidi"/>
                <w:color w:val="000000" w:themeColor="text1"/>
                <w:lang w:bidi="fr-FR"/>
              </w:rPr>
              <w:t xml:space="preserve"> </w:t>
            </w:r>
            <w:r w:rsidR="00EB03E8" w:rsidRPr="0070748C">
              <w:rPr>
                <w:rFonts w:asciiTheme="majorBidi" w:hAnsiTheme="majorBidi" w:cstheme="majorBidi"/>
                <w:color w:val="000000" w:themeColor="text1"/>
                <w:lang w:bidi="fr-FR"/>
              </w:rPr>
              <w:t>Ordinateur équipé du logiciel power Point (projeter les manipulations d’eaux de chaux)</w:t>
            </w:r>
            <w:r w:rsidR="0070748C">
              <w:rPr>
                <w:rFonts w:asciiTheme="majorBidi" w:hAnsiTheme="majorBidi" w:cstheme="majorBidi"/>
                <w:color w:val="000000" w:themeColor="text1"/>
                <w:lang w:bidi="fr-FR"/>
              </w:rPr>
              <w:t xml:space="preserve">, </w:t>
            </w:r>
            <w:r w:rsidR="00EB03E8" w:rsidRPr="0070748C">
              <w:rPr>
                <w:rFonts w:asciiTheme="majorBidi" w:hAnsiTheme="majorBidi" w:cstheme="majorBidi"/>
                <w:color w:val="000000" w:themeColor="text1"/>
                <w:lang w:bidi="fr-FR"/>
              </w:rPr>
              <w:t>Vidéo projecteur.</w:t>
            </w:r>
          </w:p>
          <w:p w:rsidR="00E60EF6" w:rsidRDefault="007B5CC0" w:rsidP="00EB03E8">
            <w:pPr>
              <w:spacing w:after="0"/>
              <w:rPr>
                <w:rFonts w:asciiTheme="majorBidi" w:hAnsiTheme="majorBidi" w:cstheme="majorBidi"/>
                <w:color w:val="000000" w:themeColor="text1"/>
                <w:lang w:bidi="fr-FR"/>
              </w:rPr>
            </w:pPr>
            <w:r>
              <w:rPr>
                <w:color w:val="000000" w:themeColor="text1"/>
                <w:sz w:val="28"/>
                <w:szCs w:val="28"/>
                <w:lang w:bidi="fr-FR"/>
              </w:rPr>
              <w:t xml:space="preserve">- </w:t>
            </w:r>
            <w:r w:rsidRPr="007B5CC0">
              <w:rPr>
                <w:rFonts w:asciiTheme="majorBidi" w:hAnsiTheme="majorBidi" w:cstheme="majorBidi"/>
                <w:color w:val="000000" w:themeColor="text1"/>
                <w:lang w:bidi="fr-FR"/>
              </w:rPr>
              <w:t>Tableau noire</w:t>
            </w:r>
          </w:p>
          <w:p w:rsidR="005921D9" w:rsidRDefault="007B5CC0" w:rsidP="005921D9">
            <w:pPr>
              <w:spacing w:after="0"/>
              <w:rPr>
                <w:rFonts w:asciiTheme="majorBidi" w:hAnsiTheme="majorBidi" w:cstheme="majorBidi"/>
                <w:color w:val="000000" w:themeColor="text1"/>
                <w:lang w:bidi="fr-FR"/>
              </w:rPr>
            </w:pPr>
            <w:r w:rsidRPr="0080643E">
              <w:rPr>
                <w:rFonts w:asciiTheme="majorBidi" w:hAnsiTheme="majorBidi" w:cstheme="majorBidi"/>
                <w:color w:val="000000" w:themeColor="text1"/>
                <w:lang w:bidi="fr-FR"/>
              </w:rPr>
              <w:t>-</w:t>
            </w:r>
            <w:r>
              <w:rPr>
                <w:rFonts w:asciiTheme="majorBidi" w:hAnsiTheme="majorBidi" w:cstheme="majorBidi"/>
                <w:color w:val="000000" w:themeColor="text1"/>
                <w:lang w:bidi="fr-FR"/>
              </w:rPr>
              <w:t xml:space="preserve"> </w:t>
            </w:r>
            <w:r w:rsidR="0080643E">
              <w:rPr>
                <w:rFonts w:asciiTheme="majorBidi" w:hAnsiTheme="majorBidi" w:cstheme="majorBidi"/>
                <w:color w:val="000000" w:themeColor="text1"/>
                <w:lang w:bidi="fr-FR"/>
              </w:rPr>
              <w:t xml:space="preserve">Support des documents P9 </w:t>
            </w:r>
            <w:r w:rsidR="0080643E" w:rsidRPr="0080643E">
              <w:rPr>
                <w:rFonts w:asciiTheme="majorBidi" w:hAnsiTheme="majorBidi" w:cstheme="majorBidi"/>
                <w:color w:val="000000" w:themeColor="text1"/>
                <w:lang w:bidi="fr-FR"/>
              </w:rPr>
              <w:t xml:space="preserve"> ------</w:t>
            </w:r>
            <w:r w:rsidR="0080643E" w:rsidRPr="0080643E">
              <w:rPr>
                <w:rFonts w:asciiTheme="majorBidi" w:hAnsiTheme="majorBidi" w:cstheme="majorBidi"/>
                <w:color w:val="000000" w:themeColor="text1"/>
                <w:lang w:bidi="fr-FR"/>
              </w:rPr>
              <w:sym w:font="Wingdings" w:char="F0E0"/>
            </w:r>
            <w:r w:rsidR="0080643E">
              <w:rPr>
                <w:rFonts w:asciiTheme="majorBidi" w:hAnsiTheme="majorBidi" w:cstheme="majorBidi"/>
                <w:b w:val="0"/>
                <w:bCs w:val="0"/>
                <w:color w:val="000000" w:themeColor="text1"/>
                <w:lang w:bidi="fr-FR"/>
              </w:rPr>
              <w:t xml:space="preserve"> </w:t>
            </w:r>
            <w:r w:rsidR="0080643E" w:rsidRPr="0080643E">
              <w:rPr>
                <w:rFonts w:asciiTheme="majorBidi" w:hAnsiTheme="majorBidi" w:cstheme="majorBidi"/>
                <w:color w:val="000000" w:themeColor="text1"/>
                <w:lang w:bidi="fr-FR"/>
              </w:rPr>
              <w:t>P12</w:t>
            </w:r>
            <w:r w:rsidR="0080643E">
              <w:rPr>
                <w:rFonts w:asciiTheme="majorBidi" w:hAnsiTheme="majorBidi" w:cstheme="majorBidi"/>
                <w:color w:val="000000" w:themeColor="text1"/>
                <w:lang w:bidi="fr-FR"/>
              </w:rPr>
              <w:t xml:space="preserve">  ,,  Manuel </w:t>
            </w:r>
            <w:r w:rsidR="005921D9">
              <w:rPr>
                <w:rFonts w:asciiTheme="majorBidi" w:hAnsiTheme="majorBidi" w:cstheme="majorBidi"/>
                <w:color w:val="000000" w:themeColor="text1"/>
                <w:lang w:bidi="fr-FR"/>
              </w:rPr>
              <w:t xml:space="preserve"> P22 </w:t>
            </w:r>
            <w:r w:rsidR="005921D9" w:rsidRPr="0080643E">
              <w:rPr>
                <w:rFonts w:asciiTheme="majorBidi" w:hAnsiTheme="majorBidi" w:cstheme="majorBidi"/>
                <w:color w:val="000000" w:themeColor="text1"/>
                <w:lang w:bidi="fr-FR"/>
              </w:rPr>
              <w:t xml:space="preserve"> ------</w:t>
            </w:r>
            <w:r w:rsidR="005921D9" w:rsidRPr="0080643E">
              <w:rPr>
                <w:rFonts w:asciiTheme="majorBidi" w:hAnsiTheme="majorBidi" w:cstheme="majorBidi"/>
                <w:color w:val="000000" w:themeColor="text1"/>
                <w:lang w:bidi="fr-FR"/>
              </w:rPr>
              <w:sym w:font="Wingdings" w:char="F0E0"/>
            </w:r>
            <w:r w:rsidR="005921D9">
              <w:rPr>
                <w:rFonts w:asciiTheme="majorBidi" w:hAnsiTheme="majorBidi" w:cstheme="majorBidi"/>
                <w:b w:val="0"/>
                <w:bCs w:val="0"/>
                <w:color w:val="000000" w:themeColor="text1"/>
                <w:lang w:bidi="fr-FR"/>
              </w:rPr>
              <w:t xml:space="preserve"> </w:t>
            </w:r>
            <w:r w:rsidR="005921D9" w:rsidRPr="0080643E">
              <w:rPr>
                <w:rFonts w:asciiTheme="majorBidi" w:hAnsiTheme="majorBidi" w:cstheme="majorBidi"/>
                <w:color w:val="000000" w:themeColor="text1"/>
                <w:lang w:bidi="fr-FR"/>
              </w:rPr>
              <w:t>P</w:t>
            </w:r>
            <w:r w:rsidR="005921D9">
              <w:rPr>
                <w:rFonts w:asciiTheme="majorBidi" w:hAnsiTheme="majorBidi" w:cstheme="majorBidi"/>
                <w:color w:val="000000" w:themeColor="text1"/>
                <w:lang w:bidi="fr-FR"/>
              </w:rPr>
              <w:t>31</w:t>
            </w:r>
          </w:p>
          <w:p w:rsidR="00E60EF6" w:rsidRPr="005921D9" w:rsidRDefault="005921D9" w:rsidP="005921D9">
            <w:pPr>
              <w:spacing w:after="0"/>
              <w:rPr>
                <w:color w:val="000000" w:themeColor="text1"/>
                <w:sz w:val="28"/>
                <w:szCs w:val="28"/>
                <w:lang w:bidi="fr-FR"/>
              </w:rPr>
            </w:pPr>
            <w:r>
              <w:rPr>
                <w:rFonts w:asciiTheme="majorBidi" w:hAnsiTheme="majorBidi" w:cstheme="majorBidi"/>
                <w:color w:val="000000" w:themeColor="text1"/>
                <w:lang w:bidi="fr-FR"/>
              </w:rPr>
              <w:t xml:space="preserve">-   </w:t>
            </w:r>
            <w:r w:rsidR="005A56F4">
              <w:rPr>
                <w:rFonts w:asciiTheme="majorBidi" w:hAnsiTheme="majorBidi" w:cstheme="majorBidi"/>
                <w:color w:val="000000" w:themeColor="text1"/>
                <w:lang w:bidi="fr-FR"/>
              </w:rPr>
              <w:t xml:space="preserve">Flacons, Eau de chaux, feuilles de plante, Poisson, Boite de dissection, </w:t>
            </w:r>
          </w:p>
        </w:tc>
      </w:tr>
    </w:tbl>
    <w:p w:rsidR="00320BB6" w:rsidRPr="005A56F4" w:rsidRDefault="005A56F4" w:rsidP="0023413A">
      <w:pPr>
        <w:pStyle w:val="ListParagraph"/>
        <w:numPr>
          <w:ilvl w:val="0"/>
          <w:numId w:val="7"/>
        </w:numPr>
        <w:spacing w:before="240" w:after="0"/>
        <w:jc w:val="center"/>
        <w:rPr>
          <w:b/>
          <w:bCs/>
          <w:color w:val="00B050"/>
        </w:rPr>
      </w:pPr>
      <w:r>
        <w:rPr>
          <w:b/>
          <w:bCs/>
          <w:color w:val="00B050"/>
          <w:sz w:val="28"/>
          <w:szCs w:val="28"/>
          <w:u w:val="single"/>
          <w:lang w:bidi="fr-FR"/>
        </w:rPr>
        <w:t>Lexiques</w:t>
      </w:r>
      <w:r w:rsidR="00E814C9" w:rsidRPr="00E814C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bl>
      <w:tblPr>
        <w:tblStyle w:val="TableGrid"/>
        <w:tblpPr w:leftFromText="141" w:rightFromText="141" w:vertAnchor="page" w:horzAnchor="margin" w:tblpY="13329"/>
        <w:tblOverlap w:val="never"/>
        <w:tblW w:w="11052" w:type="dxa"/>
        <w:shd w:val="clear" w:color="auto" w:fill="C5E0B3" w:themeFill="accent6" w:themeFillTint="66"/>
        <w:tblLook w:val="04A0" w:firstRow="1" w:lastRow="0" w:firstColumn="1" w:lastColumn="0" w:noHBand="0" w:noVBand="1"/>
      </w:tblPr>
      <w:tblGrid>
        <w:gridCol w:w="3823"/>
        <w:gridCol w:w="3543"/>
        <w:gridCol w:w="3686"/>
      </w:tblGrid>
      <w:tr w:rsidR="009851BC" w:rsidRPr="00EC4B72" w:rsidTr="0023413A">
        <w:trPr>
          <w:trHeight w:val="340"/>
        </w:trPr>
        <w:tc>
          <w:tcPr>
            <w:tcW w:w="3823" w:type="dxa"/>
            <w:shd w:val="clear" w:color="auto" w:fill="C5E0B3" w:themeFill="accent6" w:themeFillTint="66"/>
            <w:vAlign w:val="center"/>
          </w:tcPr>
          <w:p w:rsidR="009851BC" w:rsidRPr="00C578F5" w:rsidRDefault="009851BC" w:rsidP="0023413A">
            <w:pPr>
              <w:tabs>
                <w:tab w:val="right" w:pos="2437"/>
              </w:tabs>
              <w:spacing w:after="0"/>
              <w:jc w:val="center"/>
              <w:rPr>
                <w:rFonts w:asciiTheme="majorBidi" w:hAnsiTheme="majorBidi" w:cstheme="majorBidi"/>
                <w:b/>
                <w:bCs/>
              </w:rPr>
            </w:pPr>
            <w:r w:rsidRPr="000761CC">
              <w:rPr>
                <w:rFonts w:asciiTheme="majorBidi" w:hAnsiTheme="majorBidi" w:cstheme="majorBidi"/>
                <w:b/>
                <w:bCs/>
                <w:color w:val="FF0000"/>
              </w:rPr>
              <w:t xml:space="preserve">Gazes respiratoires </w:t>
            </w:r>
            <w:r w:rsidRPr="000761CC">
              <w:rPr>
                <w:rFonts w:asciiTheme="majorBidi" w:hAnsiTheme="majorBidi" w:cstheme="majorBidi" w:hint="cs"/>
                <w:b/>
                <w:bCs/>
                <w:color w:val="0070C0"/>
                <w:rtl/>
              </w:rPr>
              <w:t xml:space="preserve">غازات تنفسية </w:t>
            </w:r>
          </w:p>
        </w:tc>
        <w:tc>
          <w:tcPr>
            <w:tcW w:w="3543" w:type="dxa"/>
            <w:shd w:val="clear" w:color="auto" w:fill="C5E0B3" w:themeFill="accent6" w:themeFillTint="66"/>
            <w:vAlign w:val="center"/>
          </w:tcPr>
          <w:p w:rsidR="009851BC" w:rsidRPr="00D57CE3" w:rsidRDefault="009851BC" w:rsidP="0023413A">
            <w:pPr>
              <w:tabs>
                <w:tab w:val="right" w:pos="2438"/>
              </w:tabs>
              <w:spacing w:after="0"/>
              <w:jc w:val="center"/>
              <w:rPr>
                <w:rFonts w:asciiTheme="majorBidi" w:hAnsiTheme="majorBidi" w:cstheme="majorBidi"/>
                <w:b/>
                <w:bCs/>
                <w:rtl/>
              </w:rPr>
            </w:pPr>
            <w:r w:rsidRPr="000761CC">
              <w:rPr>
                <w:rFonts w:asciiTheme="majorBidi" w:hAnsiTheme="majorBidi" w:cstheme="majorBidi"/>
                <w:b/>
                <w:bCs/>
                <w:color w:val="FF0000"/>
              </w:rPr>
              <w:t xml:space="preserve">Vaisseaux sanguins </w:t>
            </w:r>
            <w:r w:rsidRPr="000761CC">
              <w:rPr>
                <w:rFonts w:asciiTheme="majorBidi" w:hAnsiTheme="majorBidi" w:cstheme="majorBidi" w:hint="cs"/>
                <w:b/>
                <w:bCs/>
                <w:color w:val="0070C0"/>
                <w:rtl/>
              </w:rPr>
              <w:t>أوعية دموية</w:t>
            </w:r>
          </w:p>
        </w:tc>
        <w:tc>
          <w:tcPr>
            <w:tcW w:w="3686" w:type="dxa"/>
            <w:shd w:val="clear" w:color="auto" w:fill="C5E0B3" w:themeFill="accent6" w:themeFillTint="66"/>
            <w:vAlign w:val="center"/>
          </w:tcPr>
          <w:p w:rsidR="009851BC" w:rsidRPr="00D57CE3" w:rsidRDefault="009851BC" w:rsidP="0023413A">
            <w:pPr>
              <w:tabs>
                <w:tab w:val="right" w:pos="2438"/>
              </w:tabs>
              <w:spacing w:after="0"/>
              <w:jc w:val="center"/>
              <w:rPr>
                <w:rFonts w:asciiTheme="majorBidi" w:hAnsiTheme="majorBidi" w:cstheme="majorBidi"/>
                <w:b/>
                <w:bCs/>
                <w:rtl/>
              </w:rPr>
            </w:pPr>
            <w:r w:rsidRPr="000761CC">
              <w:rPr>
                <w:rFonts w:asciiTheme="majorBidi" w:hAnsiTheme="majorBidi" w:cstheme="majorBidi"/>
                <w:b/>
                <w:bCs/>
                <w:color w:val="FF0000"/>
              </w:rPr>
              <w:t>Cuticule</w:t>
            </w:r>
            <w:r>
              <w:rPr>
                <w:rFonts w:asciiTheme="majorBidi" w:hAnsiTheme="majorBidi" w:cstheme="majorBidi"/>
                <w:b/>
                <w:bCs/>
              </w:rPr>
              <w:t xml:space="preserve"> </w:t>
            </w:r>
            <w:r w:rsidRPr="000761CC">
              <w:rPr>
                <w:rFonts w:asciiTheme="majorBidi" w:hAnsiTheme="majorBidi" w:cstheme="majorBidi" w:hint="cs"/>
                <w:b/>
                <w:bCs/>
                <w:color w:val="0070C0"/>
                <w:rtl/>
              </w:rPr>
              <w:t>قشيرة</w:t>
            </w:r>
            <w:r>
              <w:rPr>
                <w:rFonts w:asciiTheme="majorBidi" w:hAnsiTheme="majorBidi" w:cstheme="majorBidi" w:hint="cs"/>
                <w:b/>
                <w:bCs/>
                <w:rtl/>
              </w:rPr>
              <w:t xml:space="preserve">  </w:t>
            </w:r>
          </w:p>
        </w:tc>
      </w:tr>
      <w:tr w:rsidR="009851BC" w:rsidRPr="00EC4B72" w:rsidTr="0023413A">
        <w:trPr>
          <w:trHeight w:val="340"/>
        </w:trPr>
        <w:tc>
          <w:tcPr>
            <w:tcW w:w="3823" w:type="dxa"/>
            <w:shd w:val="clear" w:color="auto" w:fill="C5E0B3" w:themeFill="accent6" w:themeFillTint="66"/>
            <w:vAlign w:val="center"/>
          </w:tcPr>
          <w:p w:rsidR="009851BC" w:rsidRPr="00C578F5" w:rsidRDefault="009851BC" w:rsidP="0023413A">
            <w:pPr>
              <w:tabs>
                <w:tab w:val="right" w:pos="2437"/>
              </w:tabs>
              <w:spacing w:after="0"/>
              <w:jc w:val="center"/>
              <w:rPr>
                <w:rFonts w:asciiTheme="majorBidi" w:hAnsiTheme="majorBidi" w:cstheme="majorBidi"/>
                <w:b/>
                <w:bCs/>
                <w:rtl/>
              </w:rPr>
            </w:pPr>
            <w:r w:rsidRPr="000761CC">
              <w:rPr>
                <w:rFonts w:asciiTheme="majorBidi" w:hAnsiTheme="majorBidi" w:cstheme="majorBidi"/>
                <w:b/>
                <w:bCs/>
                <w:color w:val="FF0000"/>
              </w:rPr>
              <w:t>Inspiration</w:t>
            </w:r>
            <w:r w:rsidRPr="00C578F5">
              <w:rPr>
                <w:rFonts w:asciiTheme="majorBidi" w:hAnsiTheme="majorBidi" w:cstheme="majorBidi"/>
                <w:b/>
                <w:bCs/>
              </w:rPr>
              <w:t xml:space="preserve"> </w:t>
            </w:r>
            <w:r w:rsidRPr="000761CC">
              <w:rPr>
                <w:rFonts w:asciiTheme="majorBidi" w:hAnsiTheme="majorBidi" w:cstheme="majorBidi" w:hint="cs"/>
                <w:b/>
                <w:bCs/>
                <w:color w:val="0070C0"/>
                <w:rtl/>
              </w:rPr>
              <w:t xml:space="preserve">شهيق </w:t>
            </w:r>
          </w:p>
        </w:tc>
        <w:tc>
          <w:tcPr>
            <w:tcW w:w="3543" w:type="dxa"/>
            <w:shd w:val="clear" w:color="auto" w:fill="C5E0B3" w:themeFill="accent6" w:themeFillTint="66"/>
            <w:vAlign w:val="center"/>
          </w:tcPr>
          <w:p w:rsidR="009851BC" w:rsidRPr="00D57CE3" w:rsidRDefault="009851BC" w:rsidP="0023413A">
            <w:pPr>
              <w:tabs>
                <w:tab w:val="right" w:pos="2438"/>
              </w:tabs>
              <w:spacing w:after="0"/>
              <w:jc w:val="center"/>
              <w:rPr>
                <w:rFonts w:asciiTheme="majorBidi" w:hAnsiTheme="majorBidi" w:cstheme="majorBidi"/>
                <w:b/>
                <w:bCs/>
                <w:rtl/>
              </w:rPr>
            </w:pPr>
            <w:r w:rsidRPr="000761CC">
              <w:rPr>
                <w:rFonts w:asciiTheme="majorBidi" w:hAnsiTheme="majorBidi" w:cstheme="majorBidi"/>
                <w:b/>
                <w:bCs/>
                <w:color w:val="FF0000"/>
              </w:rPr>
              <w:t>Stigmate</w:t>
            </w:r>
            <w:r>
              <w:rPr>
                <w:rFonts w:asciiTheme="majorBidi" w:hAnsiTheme="majorBidi" w:cstheme="majorBidi"/>
                <w:b/>
                <w:bCs/>
              </w:rPr>
              <w:t xml:space="preserve">  </w:t>
            </w:r>
            <w:r w:rsidRPr="000761CC">
              <w:rPr>
                <w:rFonts w:asciiTheme="majorBidi" w:hAnsiTheme="majorBidi" w:cstheme="majorBidi" w:hint="cs"/>
                <w:b/>
                <w:bCs/>
                <w:color w:val="0070C0"/>
                <w:rtl/>
              </w:rPr>
              <w:t>فتحة تنفسية</w:t>
            </w:r>
            <w:r>
              <w:rPr>
                <w:rFonts w:asciiTheme="majorBidi" w:hAnsiTheme="majorBidi" w:cstheme="majorBidi" w:hint="cs"/>
                <w:b/>
                <w:bCs/>
                <w:rtl/>
              </w:rPr>
              <w:t xml:space="preserve"> </w:t>
            </w:r>
          </w:p>
        </w:tc>
        <w:tc>
          <w:tcPr>
            <w:tcW w:w="3686" w:type="dxa"/>
            <w:shd w:val="clear" w:color="auto" w:fill="C5E0B3" w:themeFill="accent6" w:themeFillTint="66"/>
            <w:vAlign w:val="center"/>
          </w:tcPr>
          <w:p w:rsidR="009851BC" w:rsidRPr="00D57CE3" w:rsidRDefault="009851BC" w:rsidP="0023413A">
            <w:pPr>
              <w:tabs>
                <w:tab w:val="right" w:pos="2438"/>
              </w:tabs>
              <w:spacing w:after="0"/>
              <w:jc w:val="center"/>
              <w:rPr>
                <w:rFonts w:asciiTheme="majorBidi" w:hAnsiTheme="majorBidi" w:cstheme="majorBidi"/>
                <w:b/>
                <w:bCs/>
                <w:rtl/>
              </w:rPr>
            </w:pPr>
            <w:r w:rsidRPr="000761CC">
              <w:rPr>
                <w:rFonts w:asciiTheme="majorBidi" w:hAnsiTheme="majorBidi" w:cstheme="majorBidi"/>
                <w:b/>
                <w:bCs/>
                <w:color w:val="FF0000"/>
              </w:rPr>
              <w:t>Plante</w:t>
            </w:r>
            <w:r>
              <w:rPr>
                <w:rFonts w:asciiTheme="majorBidi" w:hAnsiTheme="majorBidi" w:cstheme="majorBidi"/>
                <w:b/>
                <w:bCs/>
              </w:rPr>
              <w:t xml:space="preserve"> </w:t>
            </w:r>
            <w:r w:rsidRPr="000761CC">
              <w:rPr>
                <w:rFonts w:asciiTheme="majorBidi" w:hAnsiTheme="majorBidi" w:cstheme="majorBidi" w:hint="cs"/>
                <w:b/>
                <w:bCs/>
                <w:color w:val="0070C0"/>
                <w:rtl/>
              </w:rPr>
              <w:t>نبات</w:t>
            </w:r>
            <w:r>
              <w:rPr>
                <w:rFonts w:asciiTheme="majorBidi" w:hAnsiTheme="majorBidi" w:cstheme="majorBidi" w:hint="cs"/>
                <w:b/>
                <w:bCs/>
                <w:rtl/>
              </w:rPr>
              <w:t xml:space="preserve">  </w:t>
            </w:r>
          </w:p>
        </w:tc>
      </w:tr>
      <w:tr w:rsidR="009851BC" w:rsidRPr="00EC4B72" w:rsidTr="0023413A">
        <w:trPr>
          <w:trHeight w:val="340"/>
        </w:trPr>
        <w:tc>
          <w:tcPr>
            <w:tcW w:w="3823" w:type="dxa"/>
            <w:shd w:val="clear" w:color="auto" w:fill="C5E0B3" w:themeFill="accent6" w:themeFillTint="66"/>
            <w:vAlign w:val="center"/>
          </w:tcPr>
          <w:p w:rsidR="009851BC" w:rsidRPr="00C578F5" w:rsidRDefault="009851BC" w:rsidP="0023413A">
            <w:pPr>
              <w:tabs>
                <w:tab w:val="right" w:pos="2437"/>
              </w:tabs>
              <w:spacing w:after="0"/>
              <w:jc w:val="center"/>
              <w:rPr>
                <w:rFonts w:asciiTheme="majorBidi" w:hAnsiTheme="majorBidi" w:cstheme="majorBidi"/>
                <w:b/>
                <w:bCs/>
                <w:rtl/>
              </w:rPr>
            </w:pPr>
            <w:r w:rsidRPr="000761CC">
              <w:rPr>
                <w:rFonts w:asciiTheme="majorBidi" w:hAnsiTheme="majorBidi" w:cstheme="majorBidi"/>
                <w:b/>
                <w:bCs/>
                <w:color w:val="FF0000"/>
              </w:rPr>
              <w:t>Expiration</w:t>
            </w:r>
            <w:r w:rsidRPr="00C578F5">
              <w:rPr>
                <w:rFonts w:asciiTheme="majorBidi" w:hAnsiTheme="majorBidi" w:cstheme="majorBidi"/>
                <w:b/>
                <w:bCs/>
              </w:rPr>
              <w:t xml:space="preserve"> </w:t>
            </w:r>
            <w:r w:rsidRPr="000761CC">
              <w:rPr>
                <w:rFonts w:asciiTheme="majorBidi" w:hAnsiTheme="majorBidi" w:cstheme="majorBidi" w:hint="cs"/>
                <w:b/>
                <w:bCs/>
                <w:color w:val="0070C0"/>
                <w:rtl/>
              </w:rPr>
              <w:t>زفير</w:t>
            </w:r>
            <w:r w:rsidRPr="00C578F5">
              <w:rPr>
                <w:rFonts w:asciiTheme="majorBidi" w:hAnsiTheme="majorBidi" w:cstheme="majorBidi" w:hint="cs"/>
                <w:b/>
                <w:bCs/>
                <w:rtl/>
              </w:rPr>
              <w:t xml:space="preserve"> </w:t>
            </w:r>
          </w:p>
        </w:tc>
        <w:tc>
          <w:tcPr>
            <w:tcW w:w="3543" w:type="dxa"/>
            <w:shd w:val="clear" w:color="auto" w:fill="C5E0B3" w:themeFill="accent6" w:themeFillTint="66"/>
            <w:vAlign w:val="center"/>
          </w:tcPr>
          <w:p w:rsidR="009851BC" w:rsidRPr="00D57CE3" w:rsidRDefault="009851BC" w:rsidP="0023413A">
            <w:pPr>
              <w:tabs>
                <w:tab w:val="right" w:pos="2438"/>
              </w:tabs>
              <w:spacing w:after="0"/>
              <w:jc w:val="center"/>
              <w:rPr>
                <w:rFonts w:asciiTheme="majorBidi" w:hAnsiTheme="majorBidi" w:cstheme="majorBidi"/>
                <w:b/>
                <w:bCs/>
                <w:rtl/>
              </w:rPr>
            </w:pPr>
            <w:r w:rsidRPr="000761CC">
              <w:rPr>
                <w:rFonts w:asciiTheme="majorBidi" w:hAnsiTheme="majorBidi" w:cstheme="majorBidi"/>
                <w:b/>
                <w:bCs/>
                <w:color w:val="FF0000"/>
              </w:rPr>
              <w:t>Trachée</w:t>
            </w:r>
            <w:r>
              <w:rPr>
                <w:rFonts w:asciiTheme="majorBidi" w:hAnsiTheme="majorBidi" w:cstheme="majorBidi"/>
                <w:b/>
                <w:bCs/>
              </w:rPr>
              <w:t xml:space="preserve">  </w:t>
            </w:r>
            <w:r w:rsidRPr="000761CC">
              <w:rPr>
                <w:rFonts w:asciiTheme="majorBidi" w:hAnsiTheme="majorBidi" w:cstheme="majorBidi" w:hint="cs"/>
                <w:b/>
                <w:bCs/>
                <w:color w:val="0070C0"/>
                <w:rtl/>
              </w:rPr>
              <w:t>قصبة</w:t>
            </w:r>
          </w:p>
        </w:tc>
        <w:tc>
          <w:tcPr>
            <w:tcW w:w="3686" w:type="dxa"/>
            <w:shd w:val="clear" w:color="auto" w:fill="C5E0B3" w:themeFill="accent6" w:themeFillTint="66"/>
            <w:vAlign w:val="center"/>
          </w:tcPr>
          <w:p w:rsidR="009851BC" w:rsidRPr="00D57CE3" w:rsidRDefault="009851BC" w:rsidP="0023413A">
            <w:pPr>
              <w:tabs>
                <w:tab w:val="right" w:pos="2438"/>
              </w:tabs>
              <w:spacing w:after="0"/>
              <w:jc w:val="center"/>
              <w:rPr>
                <w:rFonts w:asciiTheme="majorBidi" w:hAnsiTheme="majorBidi" w:cstheme="majorBidi"/>
                <w:b/>
                <w:bCs/>
                <w:rtl/>
              </w:rPr>
            </w:pPr>
            <w:r w:rsidRPr="000761CC">
              <w:rPr>
                <w:rFonts w:asciiTheme="majorBidi" w:hAnsiTheme="majorBidi" w:cstheme="majorBidi"/>
                <w:b/>
                <w:bCs/>
                <w:color w:val="FF0000"/>
              </w:rPr>
              <w:t xml:space="preserve">Gaz dissout  </w:t>
            </w:r>
            <w:r w:rsidRPr="000761CC">
              <w:rPr>
                <w:rFonts w:asciiTheme="majorBidi" w:hAnsiTheme="majorBidi" w:cstheme="majorBidi" w:hint="cs"/>
                <w:b/>
                <w:bCs/>
                <w:color w:val="0070C0"/>
                <w:rtl/>
              </w:rPr>
              <w:t>غاز مذاب</w:t>
            </w:r>
          </w:p>
        </w:tc>
      </w:tr>
      <w:tr w:rsidR="009851BC" w:rsidRPr="00EC4B72" w:rsidTr="0023413A">
        <w:trPr>
          <w:trHeight w:val="340"/>
        </w:trPr>
        <w:tc>
          <w:tcPr>
            <w:tcW w:w="3823" w:type="dxa"/>
            <w:shd w:val="clear" w:color="auto" w:fill="C5E0B3" w:themeFill="accent6" w:themeFillTint="66"/>
            <w:vAlign w:val="center"/>
          </w:tcPr>
          <w:p w:rsidR="009851BC" w:rsidRPr="00C578F5" w:rsidRDefault="009851BC" w:rsidP="0023413A">
            <w:pPr>
              <w:tabs>
                <w:tab w:val="right" w:pos="2437"/>
              </w:tabs>
              <w:spacing w:after="0"/>
              <w:jc w:val="center"/>
              <w:rPr>
                <w:rFonts w:asciiTheme="majorBidi" w:hAnsiTheme="majorBidi" w:cstheme="majorBidi"/>
                <w:b/>
                <w:bCs/>
                <w:rtl/>
              </w:rPr>
            </w:pPr>
            <w:r w:rsidRPr="000761CC">
              <w:rPr>
                <w:rFonts w:asciiTheme="majorBidi" w:hAnsiTheme="majorBidi" w:cstheme="majorBidi"/>
                <w:b/>
                <w:bCs/>
                <w:color w:val="FF0000"/>
              </w:rPr>
              <w:t>Dioxygène</w:t>
            </w:r>
            <w:r w:rsidRPr="00C578F5">
              <w:rPr>
                <w:rFonts w:asciiTheme="majorBidi" w:hAnsiTheme="majorBidi" w:cstheme="majorBidi"/>
                <w:b/>
                <w:bCs/>
              </w:rPr>
              <w:t xml:space="preserve"> </w:t>
            </w:r>
            <w:r w:rsidRPr="000761CC">
              <w:rPr>
                <w:rFonts w:asciiTheme="majorBidi" w:hAnsiTheme="majorBidi" w:cstheme="majorBidi" w:hint="cs"/>
                <w:b/>
                <w:bCs/>
                <w:color w:val="0070C0"/>
                <w:rtl/>
              </w:rPr>
              <w:t>ثنائي الأوكسجين</w:t>
            </w:r>
            <w:r w:rsidRPr="00C578F5">
              <w:rPr>
                <w:rFonts w:asciiTheme="majorBidi" w:hAnsiTheme="majorBidi" w:cstheme="majorBidi" w:hint="cs"/>
                <w:b/>
                <w:bCs/>
                <w:rtl/>
              </w:rPr>
              <w:t xml:space="preserve"> </w:t>
            </w:r>
          </w:p>
        </w:tc>
        <w:tc>
          <w:tcPr>
            <w:tcW w:w="3543" w:type="dxa"/>
            <w:shd w:val="clear" w:color="auto" w:fill="C5E0B3" w:themeFill="accent6" w:themeFillTint="66"/>
            <w:vAlign w:val="center"/>
          </w:tcPr>
          <w:p w:rsidR="009851BC" w:rsidRDefault="009851BC" w:rsidP="0023413A">
            <w:pPr>
              <w:tabs>
                <w:tab w:val="right" w:pos="2438"/>
              </w:tabs>
              <w:spacing w:after="0"/>
              <w:jc w:val="center"/>
              <w:rPr>
                <w:rFonts w:asciiTheme="majorBidi" w:hAnsiTheme="majorBidi" w:cstheme="majorBidi"/>
                <w:b/>
                <w:bCs/>
                <w:rtl/>
              </w:rPr>
            </w:pPr>
            <w:r w:rsidRPr="000761CC">
              <w:rPr>
                <w:rFonts w:asciiTheme="majorBidi" w:hAnsiTheme="majorBidi" w:cstheme="majorBidi"/>
                <w:b/>
                <w:bCs/>
                <w:color w:val="FF0000"/>
              </w:rPr>
              <w:t>Stomate</w:t>
            </w:r>
            <w:r>
              <w:rPr>
                <w:rFonts w:asciiTheme="majorBidi" w:hAnsiTheme="majorBidi" w:cstheme="majorBidi"/>
                <w:b/>
                <w:bCs/>
              </w:rPr>
              <w:t xml:space="preserve">  </w:t>
            </w:r>
            <w:r w:rsidRPr="000761CC">
              <w:rPr>
                <w:rFonts w:asciiTheme="majorBidi" w:hAnsiTheme="majorBidi" w:cstheme="majorBidi" w:hint="cs"/>
                <w:b/>
                <w:bCs/>
                <w:color w:val="0070C0"/>
                <w:rtl/>
              </w:rPr>
              <w:t>ثغر</w:t>
            </w:r>
          </w:p>
        </w:tc>
        <w:tc>
          <w:tcPr>
            <w:tcW w:w="3686" w:type="dxa"/>
            <w:vMerge w:val="restart"/>
            <w:shd w:val="clear" w:color="auto" w:fill="C5E0B3" w:themeFill="accent6" w:themeFillTint="66"/>
            <w:vAlign w:val="center"/>
          </w:tcPr>
          <w:p w:rsidR="009851BC" w:rsidRPr="00D57CE3" w:rsidRDefault="009851BC" w:rsidP="0023413A">
            <w:pPr>
              <w:tabs>
                <w:tab w:val="right" w:pos="2438"/>
              </w:tabs>
              <w:spacing w:after="0"/>
              <w:jc w:val="center"/>
              <w:rPr>
                <w:rFonts w:asciiTheme="majorBidi" w:hAnsiTheme="majorBidi" w:cstheme="majorBidi"/>
                <w:b/>
                <w:bCs/>
                <w:rtl/>
              </w:rPr>
            </w:pPr>
            <w:r w:rsidRPr="000761CC">
              <w:rPr>
                <w:rFonts w:asciiTheme="majorBidi" w:hAnsiTheme="majorBidi" w:cstheme="majorBidi"/>
                <w:b/>
                <w:bCs/>
                <w:color w:val="FF0000"/>
              </w:rPr>
              <w:t xml:space="preserve">Respiration pulmonaire </w:t>
            </w:r>
            <w:r w:rsidRPr="000761CC">
              <w:rPr>
                <w:rFonts w:asciiTheme="majorBidi" w:hAnsiTheme="majorBidi" w:cstheme="majorBidi" w:hint="cs"/>
                <w:b/>
                <w:bCs/>
                <w:color w:val="0070C0"/>
                <w:rtl/>
              </w:rPr>
              <w:t>تنفس رئوي</w:t>
            </w:r>
          </w:p>
        </w:tc>
      </w:tr>
      <w:tr w:rsidR="009851BC" w:rsidRPr="00EC4B72" w:rsidTr="0023413A">
        <w:trPr>
          <w:trHeight w:val="359"/>
        </w:trPr>
        <w:tc>
          <w:tcPr>
            <w:tcW w:w="3823" w:type="dxa"/>
            <w:shd w:val="clear" w:color="auto" w:fill="C5E0B3" w:themeFill="accent6" w:themeFillTint="66"/>
            <w:vAlign w:val="center"/>
          </w:tcPr>
          <w:p w:rsidR="009851BC" w:rsidRPr="00C578F5" w:rsidRDefault="009851BC" w:rsidP="0023413A">
            <w:pPr>
              <w:tabs>
                <w:tab w:val="right" w:pos="2437"/>
              </w:tabs>
              <w:spacing w:after="0"/>
              <w:jc w:val="center"/>
              <w:rPr>
                <w:rFonts w:asciiTheme="majorBidi" w:hAnsiTheme="majorBidi" w:cstheme="majorBidi"/>
                <w:b/>
                <w:bCs/>
                <w:rtl/>
              </w:rPr>
            </w:pPr>
            <w:r w:rsidRPr="000761CC">
              <w:rPr>
                <w:rFonts w:asciiTheme="majorBidi" w:hAnsiTheme="majorBidi" w:cstheme="majorBidi"/>
                <w:b/>
                <w:bCs/>
                <w:color w:val="FF0000"/>
              </w:rPr>
              <w:t xml:space="preserve">Dioxyde de carbone </w:t>
            </w:r>
            <w:r w:rsidRPr="000761CC">
              <w:rPr>
                <w:rFonts w:asciiTheme="majorBidi" w:hAnsiTheme="majorBidi" w:cstheme="majorBidi" w:hint="cs"/>
                <w:b/>
                <w:bCs/>
                <w:color w:val="0070C0"/>
                <w:rtl/>
              </w:rPr>
              <w:t>ثنائي أكسيد الكربون</w:t>
            </w:r>
            <w:r w:rsidRPr="00C578F5">
              <w:rPr>
                <w:rFonts w:asciiTheme="majorBidi" w:hAnsiTheme="majorBidi" w:cstheme="majorBidi" w:hint="cs"/>
                <w:b/>
                <w:bCs/>
                <w:rtl/>
              </w:rPr>
              <w:t xml:space="preserve"> </w:t>
            </w:r>
          </w:p>
        </w:tc>
        <w:tc>
          <w:tcPr>
            <w:tcW w:w="3543" w:type="dxa"/>
            <w:shd w:val="clear" w:color="auto" w:fill="C5E0B3" w:themeFill="accent6" w:themeFillTint="66"/>
            <w:vAlign w:val="center"/>
          </w:tcPr>
          <w:p w:rsidR="009851BC" w:rsidRDefault="009851BC" w:rsidP="0023413A">
            <w:pPr>
              <w:tabs>
                <w:tab w:val="right" w:pos="2438"/>
              </w:tabs>
              <w:spacing w:after="0"/>
              <w:jc w:val="center"/>
              <w:rPr>
                <w:rFonts w:asciiTheme="majorBidi" w:hAnsiTheme="majorBidi" w:cstheme="majorBidi"/>
                <w:b/>
                <w:bCs/>
                <w:rtl/>
              </w:rPr>
            </w:pPr>
            <w:r w:rsidRPr="000761CC">
              <w:rPr>
                <w:rFonts w:asciiTheme="majorBidi" w:hAnsiTheme="majorBidi" w:cstheme="majorBidi"/>
                <w:b/>
                <w:bCs/>
                <w:color w:val="FF0000"/>
              </w:rPr>
              <w:t>Ostiole</w:t>
            </w:r>
            <w:r w:rsidRPr="000761CC">
              <w:rPr>
                <w:rFonts w:asciiTheme="majorBidi" w:hAnsiTheme="majorBidi" w:cstheme="majorBidi"/>
                <w:b/>
                <w:bCs/>
                <w:color w:val="0070C0"/>
              </w:rPr>
              <w:t xml:space="preserve">  </w:t>
            </w:r>
            <w:r w:rsidRPr="000761CC">
              <w:rPr>
                <w:rFonts w:asciiTheme="majorBidi" w:hAnsiTheme="majorBidi" w:cstheme="majorBidi" w:hint="cs"/>
                <w:b/>
                <w:bCs/>
                <w:color w:val="0070C0"/>
                <w:rtl/>
              </w:rPr>
              <w:t>فتيحة</w:t>
            </w:r>
          </w:p>
        </w:tc>
        <w:tc>
          <w:tcPr>
            <w:tcW w:w="3686" w:type="dxa"/>
            <w:vMerge/>
            <w:shd w:val="clear" w:color="auto" w:fill="C5E0B3" w:themeFill="accent6" w:themeFillTint="66"/>
            <w:vAlign w:val="center"/>
          </w:tcPr>
          <w:p w:rsidR="009851BC" w:rsidRPr="00D57CE3" w:rsidRDefault="009851BC" w:rsidP="0023413A">
            <w:pPr>
              <w:tabs>
                <w:tab w:val="right" w:pos="2438"/>
              </w:tabs>
              <w:spacing w:after="0"/>
              <w:jc w:val="center"/>
              <w:rPr>
                <w:rFonts w:asciiTheme="majorBidi" w:hAnsiTheme="majorBidi" w:cstheme="majorBidi"/>
                <w:b/>
                <w:bCs/>
              </w:rPr>
            </w:pPr>
          </w:p>
        </w:tc>
      </w:tr>
      <w:tr w:rsidR="009851BC" w:rsidRPr="00EC4B72" w:rsidTr="0023413A">
        <w:trPr>
          <w:trHeight w:val="359"/>
        </w:trPr>
        <w:tc>
          <w:tcPr>
            <w:tcW w:w="3823" w:type="dxa"/>
            <w:shd w:val="clear" w:color="auto" w:fill="C5E0B3" w:themeFill="accent6" w:themeFillTint="66"/>
            <w:vAlign w:val="center"/>
          </w:tcPr>
          <w:p w:rsidR="009851BC" w:rsidRPr="00D57CE3" w:rsidRDefault="009851BC" w:rsidP="0023413A">
            <w:pPr>
              <w:tabs>
                <w:tab w:val="right" w:pos="2438"/>
              </w:tabs>
              <w:spacing w:after="0"/>
              <w:jc w:val="center"/>
              <w:rPr>
                <w:rFonts w:asciiTheme="majorBidi" w:hAnsiTheme="majorBidi" w:cstheme="majorBidi"/>
                <w:b/>
                <w:bCs/>
                <w:rtl/>
              </w:rPr>
            </w:pPr>
            <w:r w:rsidRPr="000761CC">
              <w:rPr>
                <w:rFonts w:asciiTheme="majorBidi" w:hAnsiTheme="majorBidi" w:cstheme="majorBidi"/>
                <w:b/>
                <w:bCs/>
                <w:color w:val="FF0000"/>
              </w:rPr>
              <w:t>Poumon</w:t>
            </w:r>
            <w:r>
              <w:rPr>
                <w:rFonts w:asciiTheme="majorBidi" w:hAnsiTheme="majorBidi" w:cstheme="majorBidi"/>
                <w:b/>
                <w:bCs/>
              </w:rPr>
              <w:t xml:space="preserve"> </w:t>
            </w:r>
            <w:r w:rsidRPr="000761CC">
              <w:rPr>
                <w:rFonts w:asciiTheme="majorBidi" w:hAnsiTheme="majorBidi" w:cstheme="majorBidi" w:hint="cs"/>
                <w:b/>
                <w:bCs/>
                <w:color w:val="0070C0"/>
                <w:rtl/>
              </w:rPr>
              <w:t xml:space="preserve">رئة  </w:t>
            </w:r>
          </w:p>
        </w:tc>
        <w:tc>
          <w:tcPr>
            <w:tcW w:w="3543" w:type="dxa"/>
            <w:shd w:val="clear" w:color="auto" w:fill="C5E0B3" w:themeFill="accent6" w:themeFillTint="66"/>
            <w:vAlign w:val="center"/>
          </w:tcPr>
          <w:p w:rsidR="009851BC" w:rsidRDefault="009851BC" w:rsidP="0023413A">
            <w:pPr>
              <w:tabs>
                <w:tab w:val="right" w:pos="2438"/>
              </w:tabs>
              <w:spacing w:after="0"/>
              <w:jc w:val="center"/>
              <w:rPr>
                <w:rFonts w:asciiTheme="majorBidi" w:hAnsiTheme="majorBidi" w:cstheme="majorBidi"/>
                <w:b/>
                <w:bCs/>
                <w:rtl/>
              </w:rPr>
            </w:pPr>
            <w:r w:rsidRPr="000761CC">
              <w:rPr>
                <w:rFonts w:asciiTheme="majorBidi" w:hAnsiTheme="majorBidi" w:cstheme="majorBidi"/>
                <w:b/>
                <w:bCs/>
                <w:color w:val="FF0000"/>
              </w:rPr>
              <w:t xml:space="preserve">Opercule </w:t>
            </w:r>
            <w:r>
              <w:rPr>
                <w:rFonts w:asciiTheme="majorBidi" w:hAnsiTheme="majorBidi" w:cstheme="majorBidi"/>
                <w:b/>
                <w:bCs/>
              </w:rPr>
              <w:t xml:space="preserve"> </w:t>
            </w:r>
            <w:r w:rsidRPr="000761CC">
              <w:rPr>
                <w:rFonts w:asciiTheme="majorBidi" w:hAnsiTheme="majorBidi" w:cstheme="majorBidi" w:hint="cs"/>
                <w:b/>
                <w:bCs/>
                <w:color w:val="0070C0"/>
                <w:rtl/>
              </w:rPr>
              <w:t>غطاء الغلاصم</w:t>
            </w:r>
          </w:p>
        </w:tc>
        <w:tc>
          <w:tcPr>
            <w:tcW w:w="3686" w:type="dxa"/>
            <w:shd w:val="clear" w:color="auto" w:fill="C5E0B3" w:themeFill="accent6" w:themeFillTint="66"/>
            <w:vAlign w:val="center"/>
          </w:tcPr>
          <w:p w:rsidR="009851BC" w:rsidRPr="00D57CE3" w:rsidRDefault="009851BC" w:rsidP="0023413A">
            <w:pPr>
              <w:tabs>
                <w:tab w:val="right" w:pos="2438"/>
              </w:tabs>
              <w:spacing w:after="0"/>
              <w:jc w:val="center"/>
              <w:rPr>
                <w:rFonts w:asciiTheme="majorBidi" w:hAnsiTheme="majorBidi" w:cstheme="majorBidi"/>
                <w:b/>
                <w:bCs/>
              </w:rPr>
            </w:pPr>
            <w:r w:rsidRPr="000761CC">
              <w:rPr>
                <w:rFonts w:asciiTheme="majorBidi" w:hAnsiTheme="majorBidi" w:cstheme="majorBidi"/>
                <w:b/>
                <w:bCs/>
                <w:color w:val="FF0000"/>
              </w:rPr>
              <w:t xml:space="preserve">Respiration trachéenne </w:t>
            </w:r>
            <w:r w:rsidRPr="000761CC">
              <w:rPr>
                <w:rFonts w:asciiTheme="majorBidi" w:hAnsiTheme="majorBidi" w:cstheme="majorBidi" w:hint="cs"/>
                <w:b/>
                <w:bCs/>
                <w:color w:val="0070C0"/>
                <w:rtl/>
              </w:rPr>
              <w:t>تنفس قصبي</w:t>
            </w:r>
          </w:p>
        </w:tc>
      </w:tr>
      <w:tr w:rsidR="009851BC" w:rsidRPr="00EC4B72" w:rsidTr="0023413A">
        <w:trPr>
          <w:trHeight w:val="393"/>
        </w:trPr>
        <w:tc>
          <w:tcPr>
            <w:tcW w:w="3823" w:type="dxa"/>
            <w:shd w:val="clear" w:color="auto" w:fill="C5E0B3" w:themeFill="accent6" w:themeFillTint="66"/>
            <w:vAlign w:val="center"/>
          </w:tcPr>
          <w:p w:rsidR="009851BC" w:rsidRPr="00D57CE3" w:rsidRDefault="009851BC" w:rsidP="0023413A">
            <w:pPr>
              <w:tabs>
                <w:tab w:val="right" w:pos="2438"/>
              </w:tabs>
              <w:spacing w:after="0"/>
              <w:jc w:val="center"/>
              <w:rPr>
                <w:rFonts w:asciiTheme="majorBidi" w:hAnsiTheme="majorBidi" w:cstheme="majorBidi"/>
                <w:b/>
                <w:bCs/>
                <w:rtl/>
              </w:rPr>
            </w:pPr>
            <w:r w:rsidRPr="000761CC">
              <w:rPr>
                <w:rFonts w:asciiTheme="majorBidi" w:hAnsiTheme="majorBidi" w:cstheme="majorBidi"/>
                <w:b/>
                <w:bCs/>
                <w:color w:val="FF0000"/>
              </w:rPr>
              <w:t>Alvéole</w:t>
            </w:r>
            <w:r>
              <w:rPr>
                <w:rFonts w:asciiTheme="majorBidi" w:hAnsiTheme="majorBidi" w:cstheme="majorBidi"/>
                <w:b/>
                <w:bCs/>
              </w:rPr>
              <w:t xml:space="preserve"> </w:t>
            </w:r>
            <w:r w:rsidRPr="000761CC">
              <w:rPr>
                <w:rFonts w:asciiTheme="majorBidi" w:hAnsiTheme="majorBidi" w:cstheme="majorBidi" w:hint="cs"/>
                <w:b/>
                <w:bCs/>
                <w:color w:val="0070C0"/>
                <w:rtl/>
              </w:rPr>
              <w:t xml:space="preserve">سنخ </w:t>
            </w:r>
            <w:r>
              <w:rPr>
                <w:rFonts w:asciiTheme="majorBidi" w:hAnsiTheme="majorBidi" w:cstheme="majorBidi" w:hint="cs"/>
                <w:b/>
                <w:bCs/>
                <w:rtl/>
              </w:rPr>
              <w:t xml:space="preserve"> </w:t>
            </w:r>
          </w:p>
        </w:tc>
        <w:tc>
          <w:tcPr>
            <w:tcW w:w="3543" w:type="dxa"/>
            <w:shd w:val="clear" w:color="auto" w:fill="C5E0B3" w:themeFill="accent6" w:themeFillTint="66"/>
            <w:vAlign w:val="center"/>
          </w:tcPr>
          <w:p w:rsidR="009851BC" w:rsidRDefault="009851BC" w:rsidP="0023413A">
            <w:pPr>
              <w:tabs>
                <w:tab w:val="right" w:pos="2438"/>
              </w:tabs>
              <w:spacing w:after="0"/>
              <w:jc w:val="center"/>
              <w:rPr>
                <w:rFonts w:asciiTheme="majorBidi" w:hAnsiTheme="majorBidi" w:cstheme="majorBidi"/>
                <w:b/>
                <w:bCs/>
                <w:rtl/>
              </w:rPr>
            </w:pPr>
            <w:r w:rsidRPr="000761CC">
              <w:rPr>
                <w:rFonts w:asciiTheme="majorBidi" w:hAnsiTheme="majorBidi" w:cstheme="majorBidi"/>
                <w:b/>
                <w:bCs/>
                <w:color w:val="FF0000"/>
              </w:rPr>
              <w:t>Branchie</w:t>
            </w:r>
            <w:r>
              <w:rPr>
                <w:rFonts w:asciiTheme="majorBidi" w:hAnsiTheme="majorBidi" w:cstheme="majorBidi"/>
                <w:b/>
                <w:bCs/>
              </w:rPr>
              <w:t xml:space="preserve"> </w:t>
            </w:r>
            <w:r w:rsidRPr="000761CC">
              <w:rPr>
                <w:rFonts w:asciiTheme="majorBidi" w:hAnsiTheme="majorBidi" w:cstheme="majorBidi" w:hint="cs"/>
                <w:b/>
                <w:bCs/>
                <w:color w:val="0070C0"/>
                <w:rtl/>
              </w:rPr>
              <w:t>غلصمة</w:t>
            </w:r>
            <w:r>
              <w:rPr>
                <w:rFonts w:asciiTheme="majorBidi" w:hAnsiTheme="majorBidi" w:cstheme="majorBidi" w:hint="cs"/>
                <w:b/>
                <w:bCs/>
                <w:rtl/>
              </w:rPr>
              <w:t xml:space="preserve"> </w:t>
            </w:r>
          </w:p>
        </w:tc>
        <w:tc>
          <w:tcPr>
            <w:tcW w:w="3686" w:type="dxa"/>
            <w:shd w:val="clear" w:color="auto" w:fill="C5E0B3" w:themeFill="accent6" w:themeFillTint="66"/>
            <w:vAlign w:val="center"/>
          </w:tcPr>
          <w:p w:rsidR="009851BC" w:rsidRPr="00D57CE3" w:rsidRDefault="009851BC" w:rsidP="0023413A">
            <w:pPr>
              <w:tabs>
                <w:tab w:val="right" w:pos="2438"/>
              </w:tabs>
              <w:spacing w:after="0"/>
              <w:jc w:val="center"/>
              <w:rPr>
                <w:rFonts w:asciiTheme="majorBidi" w:hAnsiTheme="majorBidi" w:cstheme="majorBidi"/>
                <w:b/>
                <w:bCs/>
              </w:rPr>
            </w:pPr>
            <w:r w:rsidRPr="000761CC">
              <w:rPr>
                <w:rFonts w:asciiTheme="majorBidi" w:hAnsiTheme="majorBidi" w:cstheme="majorBidi"/>
                <w:b/>
                <w:bCs/>
                <w:color w:val="FF0000"/>
              </w:rPr>
              <w:t xml:space="preserve">Respiration Branchiale  </w:t>
            </w:r>
            <w:r w:rsidRPr="000761CC">
              <w:rPr>
                <w:rFonts w:asciiTheme="majorBidi" w:hAnsiTheme="majorBidi" w:cstheme="majorBidi" w:hint="cs"/>
                <w:b/>
                <w:bCs/>
                <w:color w:val="0070C0"/>
                <w:rtl/>
              </w:rPr>
              <w:t>تنفس غلصمي</w:t>
            </w:r>
          </w:p>
        </w:tc>
      </w:tr>
    </w:tbl>
    <w:p w:rsidR="009851BC" w:rsidRDefault="009851BC" w:rsidP="00320BB6"/>
    <w:tbl>
      <w:tblPr>
        <w:tblStyle w:val="TableGrid"/>
        <w:tblW w:w="11360" w:type="dxa"/>
        <w:tblInd w:w="-147" w:type="dxa"/>
        <w:tblLook w:val="04A0" w:firstRow="1" w:lastRow="0" w:firstColumn="1" w:lastColumn="0" w:noHBand="0" w:noVBand="1"/>
      </w:tblPr>
      <w:tblGrid>
        <w:gridCol w:w="3119"/>
        <w:gridCol w:w="1019"/>
        <w:gridCol w:w="374"/>
        <w:gridCol w:w="1440"/>
        <w:gridCol w:w="599"/>
        <w:gridCol w:w="3163"/>
        <w:gridCol w:w="11"/>
        <w:gridCol w:w="1621"/>
        <w:gridCol w:w="14"/>
      </w:tblGrid>
      <w:tr w:rsidR="00C32D4F" w:rsidTr="008E0127">
        <w:trPr>
          <w:gridAfter w:val="1"/>
          <w:wAfter w:w="14" w:type="dxa"/>
          <w:trHeight w:val="678"/>
        </w:trPr>
        <w:tc>
          <w:tcPr>
            <w:tcW w:w="3119" w:type="dxa"/>
            <w:shd w:val="clear" w:color="auto" w:fill="FFFF00"/>
            <w:vAlign w:val="center"/>
          </w:tcPr>
          <w:p w:rsidR="00C32D4F" w:rsidRPr="008B543D" w:rsidRDefault="00C32D4F" w:rsidP="00320BB6">
            <w:pPr>
              <w:spacing w:after="0"/>
              <w:ind w:right="12"/>
              <w:jc w:val="center"/>
              <w:rPr>
                <w:b/>
                <w:bCs/>
              </w:rPr>
            </w:pPr>
            <w:r w:rsidRPr="008B543D">
              <w:rPr>
                <w:rFonts w:ascii="Times New Roman" w:eastAsia="Times New Roman" w:hAnsi="Times New Roman" w:cs="Times New Roman"/>
                <w:b/>
                <w:bCs/>
                <w:sz w:val="24"/>
                <w:szCs w:val="28"/>
              </w:rPr>
              <w:lastRenderedPageBreak/>
              <w:t>Déroulement de la séance</w:t>
            </w:r>
          </w:p>
        </w:tc>
        <w:tc>
          <w:tcPr>
            <w:tcW w:w="1019" w:type="dxa"/>
            <w:shd w:val="clear" w:color="auto" w:fill="00B0F0"/>
            <w:vAlign w:val="center"/>
          </w:tcPr>
          <w:p w:rsidR="00C32D4F" w:rsidRPr="008B543D" w:rsidRDefault="00C32D4F" w:rsidP="008B543D">
            <w:pPr>
              <w:spacing w:after="0"/>
              <w:ind w:left="167"/>
              <w:jc w:val="center"/>
              <w:rPr>
                <w:b/>
                <w:bCs/>
              </w:rPr>
            </w:pPr>
            <w:r w:rsidRPr="008B543D">
              <w:rPr>
                <w:rFonts w:ascii="Times New Roman" w:eastAsia="Times New Roman" w:hAnsi="Times New Roman" w:cs="Times New Roman"/>
                <w:b/>
                <w:bCs/>
                <w:szCs w:val="24"/>
              </w:rPr>
              <w:t>Temps</w:t>
            </w:r>
          </w:p>
        </w:tc>
        <w:tc>
          <w:tcPr>
            <w:tcW w:w="1814" w:type="dxa"/>
            <w:gridSpan w:val="2"/>
            <w:shd w:val="clear" w:color="auto" w:fill="00B0F0"/>
            <w:vAlign w:val="center"/>
          </w:tcPr>
          <w:p w:rsidR="00C32D4F" w:rsidRPr="008B543D" w:rsidRDefault="00C32D4F" w:rsidP="008B543D">
            <w:pPr>
              <w:spacing w:after="0" w:line="240" w:lineRule="auto"/>
              <w:jc w:val="center"/>
              <w:rPr>
                <w:b/>
                <w:bCs/>
              </w:rPr>
            </w:pPr>
            <w:r w:rsidRPr="008B543D">
              <w:rPr>
                <w:rFonts w:ascii="Times New Roman" w:eastAsia="Times New Roman" w:hAnsi="Times New Roman" w:cs="Times New Roman"/>
                <w:b/>
                <w:bCs/>
                <w:sz w:val="24"/>
                <w:szCs w:val="28"/>
              </w:rPr>
              <w:t>Activité du professeur</w:t>
            </w:r>
          </w:p>
        </w:tc>
        <w:tc>
          <w:tcPr>
            <w:tcW w:w="3773" w:type="dxa"/>
            <w:gridSpan w:val="3"/>
            <w:shd w:val="clear" w:color="auto" w:fill="00B0F0"/>
            <w:vAlign w:val="center"/>
          </w:tcPr>
          <w:p w:rsidR="00C32D4F" w:rsidRPr="008B543D" w:rsidRDefault="00C32D4F" w:rsidP="00320BB6">
            <w:pPr>
              <w:spacing w:after="0"/>
              <w:ind w:left="156" w:firstLine="103"/>
              <w:jc w:val="center"/>
              <w:rPr>
                <w:b/>
                <w:bCs/>
                <w:sz w:val="24"/>
                <w:szCs w:val="28"/>
              </w:rPr>
            </w:pPr>
            <w:r w:rsidRPr="008B543D">
              <w:rPr>
                <w:rFonts w:ascii="Times New Roman" w:eastAsia="Times New Roman" w:hAnsi="Times New Roman" w:cs="Times New Roman"/>
                <w:b/>
                <w:bCs/>
                <w:sz w:val="24"/>
                <w:szCs w:val="28"/>
              </w:rPr>
              <w:t>Activité des élèves</w:t>
            </w:r>
          </w:p>
        </w:tc>
        <w:tc>
          <w:tcPr>
            <w:tcW w:w="1621" w:type="dxa"/>
            <w:shd w:val="clear" w:color="auto" w:fill="00B0F0"/>
            <w:vAlign w:val="center"/>
          </w:tcPr>
          <w:p w:rsidR="00C32D4F" w:rsidRPr="008B543D" w:rsidRDefault="00C32D4F" w:rsidP="00320BB6">
            <w:pPr>
              <w:spacing w:after="0"/>
              <w:ind w:left="168"/>
              <w:jc w:val="center"/>
              <w:rPr>
                <w:b/>
                <w:bCs/>
                <w:sz w:val="24"/>
                <w:szCs w:val="28"/>
              </w:rPr>
            </w:pPr>
            <w:r w:rsidRPr="008B543D">
              <w:rPr>
                <w:rFonts w:ascii="Times New Roman" w:eastAsia="Times New Roman" w:hAnsi="Times New Roman" w:cs="Times New Roman"/>
                <w:b/>
                <w:bCs/>
                <w:sz w:val="24"/>
                <w:szCs w:val="28"/>
              </w:rPr>
              <w:t>Évaluation</w:t>
            </w:r>
          </w:p>
        </w:tc>
      </w:tr>
      <w:tr w:rsidR="00C32D4F" w:rsidTr="008E0127">
        <w:trPr>
          <w:gridAfter w:val="1"/>
          <w:wAfter w:w="14" w:type="dxa"/>
          <w:trHeight w:val="3769"/>
        </w:trPr>
        <w:tc>
          <w:tcPr>
            <w:tcW w:w="3119" w:type="dxa"/>
            <w:vAlign w:val="center"/>
          </w:tcPr>
          <w:p w:rsidR="00C32D4F" w:rsidRDefault="003A444D" w:rsidP="003A444D">
            <w:pPr>
              <w:jc w:val="center"/>
            </w:pPr>
            <w:r w:rsidRPr="00200D25">
              <w:rPr>
                <w:rFonts w:asciiTheme="majorBidi" w:hAnsiTheme="majorBidi" w:cstheme="majorBidi"/>
                <w:b/>
                <w:bCs/>
                <w:color w:val="FF0000"/>
                <w:sz w:val="24"/>
                <w:szCs w:val="24"/>
              </w:rPr>
              <w:t>Situation problème</w:t>
            </w:r>
          </w:p>
        </w:tc>
        <w:tc>
          <w:tcPr>
            <w:tcW w:w="1019" w:type="dxa"/>
          </w:tcPr>
          <w:p w:rsidR="00C32D4F" w:rsidRDefault="00C32D4F" w:rsidP="00320BB6">
            <w:r w:rsidRPr="008B543D">
              <w:rPr>
                <w:rFonts w:asciiTheme="majorBidi" w:hAnsiTheme="majorBidi" w:cs="Times New Roman"/>
                <w:b/>
                <w:bCs/>
                <w:noProof/>
                <w:sz w:val="24"/>
                <w:szCs w:val="24"/>
                <w:rtl/>
              </w:rPr>
              <w:drawing>
                <wp:anchor distT="0" distB="0" distL="114300" distR="114300" simplePos="0" relativeHeight="251669504" behindDoc="1" locked="0" layoutInCell="1" allowOverlap="1" wp14:anchorId="7DFFA8DC" wp14:editId="53FDFD33">
                  <wp:simplePos x="0" y="0"/>
                  <wp:positionH relativeFrom="column">
                    <wp:posOffset>-105788</wp:posOffset>
                  </wp:positionH>
                  <wp:positionV relativeFrom="paragraph">
                    <wp:posOffset>100965</wp:posOffset>
                  </wp:positionV>
                  <wp:extent cx="777573" cy="651753"/>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573" cy="65175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14" w:type="dxa"/>
            <w:gridSpan w:val="2"/>
          </w:tcPr>
          <w:p w:rsidR="003A444D" w:rsidRDefault="00C32D4F" w:rsidP="00320BB6">
            <w:r w:rsidRPr="004933B6">
              <w:rPr>
                <w:rFonts w:ascii="Arial" w:hAnsi="Arial" w:cs="Arial"/>
                <w:b/>
                <w:bCs/>
                <w:noProof/>
                <w:sz w:val="20"/>
                <w:szCs w:val="20"/>
              </w:rPr>
              <w:drawing>
                <wp:anchor distT="0" distB="0" distL="114300" distR="114300" simplePos="0" relativeHeight="251670528" behindDoc="0" locked="0" layoutInCell="1" allowOverlap="1" wp14:anchorId="51E78257" wp14:editId="39802444">
                  <wp:simplePos x="0" y="0"/>
                  <wp:positionH relativeFrom="column">
                    <wp:posOffset>107531</wp:posOffset>
                  </wp:positionH>
                  <wp:positionV relativeFrom="paragraph">
                    <wp:posOffset>54745</wp:posOffset>
                  </wp:positionV>
                  <wp:extent cx="771361" cy="69977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152" cy="7077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444D" w:rsidRPr="003A444D" w:rsidRDefault="003A444D" w:rsidP="003A444D"/>
          <w:p w:rsidR="003A444D" w:rsidRDefault="003A444D" w:rsidP="003A444D">
            <w:pPr>
              <w:spacing w:after="0"/>
            </w:pPr>
          </w:p>
          <w:p w:rsidR="00C32D4F" w:rsidRPr="003A444D" w:rsidRDefault="003A444D" w:rsidP="003A444D">
            <w:pPr>
              <w:spacing w:after="0"/>
            </w:pPr>
            <w:r w:rsidRPr="00524E3E">
              <w:rPr>
                <w:rFonts w:ascii="MyriadPro-Regular" w:eastAsia="Times New Roman" w:hAnsi="MyriadPro-Regular" w:cs="Times New Roman"/>
                <w:color w:val="231F20"/>
                <w:sz w:val="20"/>
                <w:szCs w:val="20"/>
              </w:rPr>
              <w:t>sélectionner une situation de départ, qui focalise la</w:t>
            </w:r>
            <w:r>
              <w:rPr>
                <w:rFonts w:ascii="MyriadPro-Regular" w:eastAsia="Times New Roman" w:hAnsi="MyriadPro-Regular" w:cs="Times New Roman"/>
                <w:color w:val="231F20"/>
                <w:sz w:val="20"/>
                <w:szCs w:val="20"/>
              </w:rPr>
              <w:t xml:space="preserve"> </w:t>
            </w:r>
            <w:r w:rsidRPr="00524E3E">
              <w:rPr>
                <w:rFonts w:ascii="MyriadPro-Regular" w:eastAsia="Times New Roman" w:hAnsi="MyriadPro-Regular" w:cs="Times New Roman"/>
                <w:color w:val="231F20"/>
                <w:sz w:val="20"/>
                <w:szCs w:val="20"/>
              </w:rPr>
              <w:t>curiosité des élèves, déclenche leurs questions et</w:t>
            </w:r>
            <w:r w:rsidRPr="00524E3E">
              <w:rPr>
                <w:rFonts w:ascii="MyriadPro-Regular" w:eastAsia="Times New Roman" w:hAnsi="MyriadPro-Regular" w:cs="Times New Roman"/>
                <w:color w:val="231F20"/>
                <w:sz w:val="20"/>
                <w:szCs w:val="20"/>
              </w:rPr>
              <w:br/>
            </w:r>
            <w:r>
              <w:rPr>
                <w:rFonts w:ascii="MyriadPro-Regular" w:eastAsia="Times New Roman" w:hAnsi="MyriadPro-Regular" w:cs="Times New Roman"/>
                <w:color w:val="231F20"/>
                <w:sz w:val="20"/>
                <w:szCs w:val="20"/>
              </w:rPr>
              <w:t xml:space="preserve">permet </w:t>
            </w:r>
            <w:r w:rsidRPr="00524E3E">
              <w:rPr>
                <w:rFonts w:ascii="MyriadPro-Regular" w:eastAsia="Times New Roman" w:hAnsi="MyriadPro-Regular" w:cs="Times New Roman"/>
                <w:color w:val="231F20"/>
                <w:sz w:val="20"/>
                <w:szCs w:val="20"/>
              </w:rPr>
              <w:t>d’exprimer leurs idées préalables.</w:t>
            </w:r>
          </w:p>
        </w:tc>
        <w:tc>
          <w:tcPr>
            <w:tcW w:w="3773" w:type="dxa"/>
            <w:gridSpan w:val="3"/>
          </w:tcPr>
          <w:p w:rsidR="003A444D" w:rsidRDefault="00C32D4F" w:rsidP="00320BB6">
            <w:r w:rsidRPr="00EB23F4">
              <w:rPr>
                <w:rFonts w:ascii="Arial" w:hAnsi="Arial" w:cs="Arial" w:hint="cs"/>
                <w:b/>
                <w:bCs/>
                <w:noProof/>
                <w:sz w:val="20"/>
                <w:szCs w:val="20"/>
              </w:rPr>
              <w:drawing>
                <wp:anchor distT="0" distB="0" distL="114300" distR="114300" simplePos="0" relativeHeight="251671552" behindDoc="1" locked="0" layoutInCell="1" allowOverlap="1" wp14:anchorId="03FC0452" wp14:editId="763E796E">
                  <wp:simplePos x="0" y="0"/>
                  <wp:positionH relativeFrom="column">
                    <wp:posOffset>600656</wp:posOffset>
                  </wp:positionH>
                  <wp:positionV relativeFrom="paragraph">
                    <wp:posOffset>-52259</wp:posOffset>
                  </wp:positionV>
                  <wp:extent cx="933855" cy="96266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855" cy="9626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444D" w:rsidRPr="003A444D" w:rsidRDefault="003A444D" w:rsidP="003A444D"/>
          <w:p w:rsidR="003A444D" w:rsidRDefault="003A444D" w:rsidP="003A444D"/>
          <w:p w:rsidR="00C32D4F" w:rsidRPr="003A444D" w:rsidRDefault="003A444D" w:rsidP="003A444D">
            <w:r w:rsidRPr="00524E3E">
              <w:rPr>
                <w:rFonts w:ascii="Wingdings" w:eastAsia="Times New Roman" w:hAnsi="Wingdings" w:cs="Times New Roman"/>
                <w:color w:val="F37C6F"/>
                <w:sz w:val="20"/>
                <w:szCs w:val="20"/>
              </w:rPr>
              <w:t></w:t>
            </w:r>
            <w:r w:rsidRPr="00524E3E">
              <w:rPr>
                <w:rFonts w:ascii="Wingdings" w:eastAsia="Times New Roman" w:hAnsi="Wingdings" w:cs="Times New Roman"/>
                <w:color w:val="F37C6F"/>
                <w:sz w:val="20"/>
                <w:szCs w:val="20"/>
              </w:rPr>
              <w:t></w:t>
            </w:r>
            <w:r w:rsidRPr="00524E3E">
              <w:rPr>
                <w:rFonts w:ascii="MyriadPro-Regular" w:eastAsia="Times New Roman" w:hAnsi="MyriadPro-Regular" w:cs="Times New Roman"/>
                <w:color w:val="231F20"/>
                <w:sz w:val="20"/>
                <w:szCs w:val="20"/>
              </w:rPr>
              <w:t>Mise en situation : s’impliquer dans l’activité d’élaboration du problème à traiter ;</w:t>
            </w:r>
            <w:r w:rsidRPr="00524E3E">
              <w:rPr>
                <w:rFonts w:ascii="MyriadPro-Regular" w:eastAsia="Times New Roman" w:hAnsi="MyriadPro-Regular" w:cs="Times New Roman"/>
                <w:color w:val="231F20"/>
                <w:sz w:val="20"/>
                <w:szCs w:val="20"/>
              </w:rPr>
              <w:br/>
            </w:r>
            <w:r w:rsidRPr="00524E3E">
              <w:rPr>
                <w:rFonts w:ascii="Wingdings" w:eastAsia="Times New Roman" w:hAnsi="Wingdings" w:cs="Times New Roman"/>
                <w:color w:val="F37C6F"/>
                <w:sz w:val="20"/>
                <w:szCs w:val="20"/>
              </w:rPr>
              <w:t></w:t>
            </w:r>
            <w:r w:rsidRPr="00524E3E">
              <w:rPr>
                <w:rFonts w:ascii="Wingdings" w:eastAsia="Times New Roman" w:hAnsi="Wingdings" w:cs="Times New Roman"/>
                <w:color w:val="F37C6F"/>
                <w:sz w:val="20"/>
                <w:szCs w:val="20"/>
              </w:rPr>
              <w:t></w:t>
            </w:r>
            <w:r w:rsidRPr="00524E3E">
              <w:rPr>
                <w:rFonts w:ascii="MyriadPro-Regular" w:eastAsia="Times New Roman" w:hAnsi="MyriadPro-Regular" w:cs="Times New Roman"/>
                <w:color w:val="231F20"/>
                <w:sz w:val="20"/>
                <w:szCs w:val="20"/>
              </w:rPr>
              <w:t>Formulation de Question(s) productive(s) : élaboration de questions</w:t>
            </w:r>
            <w:r w:rsidRPr="00524E3E">
              <w:rPr>
                <w:rFonts w:ascii="MyriadPro-Regular" w:eastAsia="Times New Roman" w:hAnsi="MyriadPro-Regular" w:cs="Times New Roman"/>
                <w:color w:val="231F20"/>
                <w:sz w:val="20"/>
                <w:szCs w:val="20"/>
              </w:rPr>
              <w:br/>
              <w:t>scientifiques ;</w:t>
            </w:r>
            <w:r w:rsidRPr="00524E3E">
              <w:rPr>
                <w:rFonts w:ascii="MyriadPro-Regular" w:eastAsia="Times New Roman" w:hAnsi="MyriadPro-Regular" w:cs="Times New Roman"/>
                <w:color w:val="231F20"/>
                <w:sz w:val="20"/>
                <w:szCs w:val="20"/>
              </w:rPr>
              <w:br/>
            </w:r>
            <w:r w:rsidRPr="00524E3E">
              <w:rPr>
                <w:rFonts w:ascii="Wingdings" w:eastAsia="Times New Roman" w:hAnsi="Wingdings" w:cs="Times New Roman"/>
                <w:color w:val="F37C6F"/>
                <w:sz w:val="20"/>
                <w:szCs w:val="20"/>
              </w:rPr>
              <w:t></w:t>
            </w:r>
            <w:r w:rsidRPr="00524E3E">
              <w:rPr>
                <w:rFonts w:ascii="Wingdings" w:eastAsia="Times New Roman" w:hAnsi="Wingdings" w:cs="Times New Roman"/>
                <w:color w:val="F37C6F"/>
                <w:sz w:val="20"/>
                <w:szCs w:val="20"/>
              </w:rPr>
              <w:t></w:t>
            </w:r>
            <w:r w:rsidRPr="00524E3E">
              <w:rPr>
                <w:rFonts w:ascii="MyriadPro-Regular" w:eastAsia="Times New Roman" w:hAnsi="MyriadPro-Regular" w:cs="Times New Roman"/>
                <w:color w:val="231F20"/>
                <w:sz w:val="20"/>
                <w:szCs w:val="20"/>
              </w:rPr>
              <w:t>S’approprier le problème que l’on cherche à résoudre</w:t>
            </w:r>
          </w:p>
        </w:tc>
        <w:tc>
          <w:tcPr>
            <w:tcW w:w="1621" w:type="dxa"/>
          </w:tcPr>
          <w:p w:rsidR="003A444D" w:rsidRDefault="00C32D4F" w:rsidP="003A444D">
            <w:pPr>
              <w:tabs>
                <w:tab w:val="center" w:pos="718"/>
              </w:tabs>
            </w:pPr>
            <w:r w:rsidRPr="008257C4">
              <w:rPr>
                <w:rFonts w:ascii="Arial" w:eastAsia="Times New Roman" w:hAnsi="Arial" w:cs="Arial"/>
                <w:b/>
                <w:bCs/>
                <w:noProof/>
                <w:sz w:val="20"/>
                <w:szCs w:val="20"/>
              </w:rPr>
              <w:drawing>
                <wp:anchor distT="0" distB="0" distL="114300" distR="114300" simplePos="0" relativeHeight="251672576" behindDoc="1" locked="0" layoutInCell="1" allowOverlap="1" wp14:anchorId="55C56147" wp14:editId="1031C56D">
                  <wp:simplePos x="0" y="0"/>
                  <wp:positionH relativeFrom="column">
                    <wp:posOffset>19050</wp:posOffset>
                  </wp:positionH>
                  <wp:positionV relativeFrom="paragraph">
                    <wp:posOffset>20955</wp:posOffset>
                  </wp:positionV>
                  <wp:extent cx="778510" cy="809625"/>
                  <wp:effectExtent l="0" t="0" r="254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851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A444D">
              <w:tab/>
            </w:r>
          </w:p>
          <w:p w:rsidR="003A444D" w:rsidRPr="003A444D" w:rsidRDefault="003A444D" w:rsidP="003A444D"/>
          <w:p w:rsidR="003A444D" w:rsidRDefault="003A444D" w:rsidP="003A444D"/>
          <w:p w:rsidR="003A444D" w:rsidRPr="003A444D" w:rsidRDefault="003A444D" w:rsidP="003A444D">
            <w:pPr>
              <w:jc w:val="center"/>
              <w:rPr>
                <w:b/>
                <w:bCs/>
                <w:color w:val="FF0000"/>
                <w:sz w:val="24"/>
                <w:szCs w:val="24"/>
              </w:rPr>
            </w:pPr>
            <w:r w:rsidRPr="003A444D">
              <w:rPr>
                <w:b/>
                <w:bCs/>
                <w:color w:val="FF0000"/>
                <w:sz w:val="24"/>
                <w:szCs w:val="24"/>
              </w:rPr>
              <w:t>Évaluation formative</w:t>
            </w:r>
          </w:p>
          <w:p w:rsidR="00C32D4F" w:rsidRPr="003A444D" w:rsidRDefault="003A444D" w:rsidP="003A444D">
            <w:pPr>
              <w:jc w:val="center"/>
            </w:pPr>
            <w:r>
              <w:t>D'après ce que l'élève a comprend</w:t>
            </w:r>
          </w:p>
        </w:tc>
      </w:tr>
      <w:tr w:rsidR="00F26485" w:rsidTr="008E0127">
        <w:trPr>
          <w:trHeight w:val="700"/>
        </w:trPr>
        <w:tc>
          <w:tcPr>
            <w:tcW w:w="11360" w:type="dxa"/>
            <w:gridSpan w:val="9"/>
            <w:shd w:val="clear" w:color="auto" w:fill="FFFF00"/>
            <w:vAlign w:val="center"/>
          </w:tcPr>
          <w:p w:rsidR="00F26485" w:rsidRPr="008257C4" w:rsidRDefault="00F26485" w:rsidP="00F26485">
            <w:pPr>
              <w:spacing w:after="0"/>
              <w:jc w:val="center"/>
              <w:rPr>
                <w:rFonts w:ascii="Arial" w:eastAsia="Times New Roman" w:hAnsi="Arial" w:cs="Arial"/>
                <w:b/>
                <w:bCs/>
                <w:noProof/>
                <w:sz w:val="20"/>
                <w:szCs w:val="20"/>
              </w:rPr>
            </w:pPr>
            <w:r w:rsidRPr="00F26485">
              <w:rPr>
                <w:rFonts w:ascii="Times New Roman" w:eastAsia="Times New Roman" w:hAnsi="Times New Roman" w:cs="Times New Roman"/>
                <w:b/>
                <w:bCs/>
                <w:color w:val="FF0000"/>
                <w:sz w:val="30"/>
                <w:szCs w:val="30"/>
              </w:rPr>
              <w:t>La respiration dans différents milieux</w:t>
            </w:r>
            <w:r w:rsidRPr="00F26485">
              <w:rPr>
                <w:rFonts w:ascii="Times New Roman" w:eastAsia="Times New Roman" w:hAnsi="Times New Roman" w:cs="Times New Roman"/>
                <w:b/>
                <w:bCs/>
                <w:color w:val="FF0000"/>
                <w:sz w:val="30"/>
                <w:szCs w:val="30"/>
              </w:rPr>
              <w:br/>
            </w:r>
            <w:r w:rsidRPr="00F26485">
              <w:rPr>
                <w:rFonts w:ascii="Times New Roman" w:eastAsia="Times New Roman" w:hAnsi="Times New Roman" w:cs="Times New Roman"/>
                <w:b/>
                <w:bCs/>
                <w:color w:val="00B050"/>
                <w:sz w:val="30"/>
                <w:szCs w:val="30"/>
                <w:rtl/>
              </w:rPr>
              <w:t>التنفس في أوساط مختلفة</w:t>
            </w:r>
          </w:p>
        </w:tc>
      </w:tr>
      <w:tr w:rsidR="007018FD" w:rsidTr="008E0127">
        <w:trPr>
          <w:gridAfter w:val="1"/>
          <w:wAfter w:w="14" w:type="dxa"/>
          <w:trHeight w:val="2866"/>
        </w:trPr>
        <w:tc>
          <w:tcPr>
            <w:tcW w:w="3119" w:type="dxa"/>
          </w:tcPr>
          <w:p w:rsidR="007018FD" w:rsidRDefault="00772359" w:rsidP="00772359">
            <w:pPr>
              <w:spacing w:after="0"/>
              <w:rPr>
                <w:rFonts w:ascii="Times New Roman" w:eastAsia="Times New Roman" w:hAnsi="Times New Roman" w:cs="Times New Roman"/>
                <w:b/>
                <w:color w:val="FF0000"/>
              </w:rPr>
            </w:pPr>
            <w:r>
              <w:rPr>
                <w:rFonts w:ascii="Times New Roman" w:eastAsia="Times New Roman" w:hAnsi="Times New Roman" w:cs="Times New Roman"/>
                <w:b/>
                <w:color w:val="FF0000"/>
              </w:rPr>
              <w:t>Introduction :</w:t>
            </w:r>
          </w:p>
          <w:p w:rsidR="006E003F" w:rsidRDefault="006E003F" w:rsidP="00772359">
            <w:pPr>
              <w:spacing w:after="0"/>
              <w:rPr>
                <w:rFonts w:ascii="Times New Roman" w:eastAsia="Times New Roman" w:hAnsi="Times New Roman" w:cs="Times New Roman"/>
                <w:b/>
                <w:color w:val="FF0000"/>
              </w:rPr>
            </w:pPr>
          </w:p>
          <w:p w:rsidR="00772359" w:rsidRDefault="00772359" w:rsidP="00772359">
            <w:pPr>
              <w:spacing w:after="0"/>
              <w:rPr>
                <w:rFonts w:ascii="Times New Roman" w:eastAsia="Times New Roman" w:hAnsi="Times New Roman" w:cs="Times New Roman"/>
                <w:b/>
                <w:color w:val="FF0000"/>
              </w:rPr>
            </w:pPr>
            <w:r>
              <w:rPr>
                <w:rFonts w:ascii="Times New Roman" w:eastAsia="Times New Roman" w:hAnsi="Times New Roman" w:cs="Times New Roman"/>
                <w:b/>
                <w:color w:val="FF0000"/>
              </w:rPr>
              <w:t>Problématique :</w:t>
            </w:r>
          </w:p>
          <w:p w:rsidR="006E003F" w:rsidRDefault="006E003F" w:rsidP="00772359">
            <w:pPr>
              <w:spacing w:after="0"/>
            </w:pPr>
          </w:p>
          <w:p w:rsidR="00772359" w:rsidRDefault="00772359" w:rsidP="00772359">
            <w:pPr>
              <w:tabs>
                <w:tab w:val="center" w:pos="31"/>
                <w:tab w:val="center" w:pos="5159"/>
              </w:tabs>
              <w:spacing w:after="125" w:line="259" w:lineRule="auto"/>
              <w:rPr>
                <w:rFonts w:ascii="Times New Roman" w:eastAsia="Times New Roman" w:hAnsi="Times New Roman" w:cs="Times New Roman"/>
                <w:b/>
                <w:color w:val="FF0000"/>
              </w:rPr>
            </w:pPr>
            <w:r>
              <w:rPr>
                <w:rFonts w:ascii="Calibri" w:eastAsia="Calibri" w:hAnsi="Calibri" w:cs="Calibri"/>
              </w:rPr>
              <w:tab/>
            </w:r>
            <w:r>
              <w:rPr>
                <w:rFonts w:ascii="Times New Roman" w:eastAsia="Times New Roman" w:hAnsi="Times New Roman" w:cs="Times New Roman"/>
                <w:b/>
                <w:color w:val="FF0000"/>
              </w:rPr>
              <w:t>I.</w:t>
            </w:r>
            <w:r>
              <w:rPr>
                <w:rFonts w:ascii="Arial" w:eastAsia="Arial" w:hAnsi="Arial" w:cs="Arial"/>
                <w:b/>
                <w:color w:val="FF0000"/>
              </w:rPr>
              <w:t xml:space="preserve"> </w:t>
            </w:r>
            <w:r w:rsidR="006E003F">
              <w:rPr>
                <w:rFonts w:ascii="Arial" w:eastAsia="Arial" w:hAnsi="Arial" w:cs="Arial"/>
                <w:b/>
                <w:color w:val="FF0000"/>
              </w:rPr>
              <w:t xml:space="preserve">  </w:t>
            </w:r>
            <w:r>
              <w:rPr>
                <w:rFonts w:ascii="Times New Roman" w:eastAsia="Times New Roman" w:hAnsi="Times New Roman" w:cs="Times New Roman"/>
                <w:b/>
                <w:color w:val="FF0000"/>
              </w:rPr>
              <w:t xml:space="preserve">Les échanges gazeux respiratoires entre l’être vivant et son milieu de vie. </w:t>
            </w:r>
          </w:p>
          <w:p w:rsidR="006E003F" w:rsidRDefault="006E003F" w:rsidP="00772359">
            <w:pPr>
              <w:tabs>
                <w:tab w:val="center" w:pos="31"/>
                <w:tab w:val="center" w:pos="5159"/>
              </w:tabs>
              <w:spacing w:after="125" w:line="259" w:lineRule="auto"/>
            </w:pPr>
          </w:p>
          <w:p w:rsidR="000A0527" w:rsidRDefault="000A0527" w:rsidP="000A0527">
            <w:pPr>
              <w:spacing w:after="126" w:line="259" w:lineRule="auto"/>
              <w:ind w:left="315" w:hanging="142"/>
              <w:rPr>
                <w:rFonts w:ascii="Times New Roman" w:eastAsia="Times New Roman" w:hAnsi="Times New Roman" w:cs="Times New Roman"/>
                <w:b/>
                <w:color w:val="00B050"/>
              </w:rPr>
            </w:pPr>
            <w:r>
              <w:rPr>
                <w:rFonts w:ascii="Times New Roman" w:eastAsia="Times New Roman" w:hAnsi="Times New Roman" w:cs="Times New Roman"/>
                <w:b/>
                <w:bCs/>
                <w:color w:val="00B050"/>
              </w:rPr>
              <w:t>1- Chez les animaux et l</w:t>
            </w:r>
            <w:r w:rsidRPr="000A0527">
              <w:rPr>
                <w:rFonts w:ascii="Times New Roman" w:eastAsia="Times New Roman" w:hAnsi="Times New Roman" w:cs="Times New Roman"/>
                <w:b/>
                <w:bCs/>
                <w:color w:val="00B050"/>
              </w:rPr>
              <w:t>es végétaux aériens</w:t>
            </w:r>
            <w:r w:rsidRPr="000A0527">
              <w:rPr>
                <w:rFonts w:ascii="Times New Roman" w:eastAsia="Times New Roman" w:hAnsi="Times New Roman" w:cs="Times New Roman"/>
                <w:b/>
                <w:color w:val="00B050"/>
              </w:rPr>
              <w:t xml:space="preserve"> </w:t>
            </w:r>
          </w:p>
          <w:p w:rsidR="0086259B" w:rsidRPr="000A0527" w:rsidRDefault="000A0527" w:rsidP="000A0527">
            <w:pPr>
              <w:spacing w:after="126" w:line="259" w:lineRule="auto"/>
              <w:ind w:left="315" w:hanging="142"/>
              <w:rPr>
                <w:rFonts w:ascii="Times New Roman" w:eastAsia="Times New Roman" w:hAnsi="Times New Roman" w:cs="Times New Roman"/>
                <w:b/>
                <w:color w:val="00B050"/>
              </w:rPr>
            </w:pPr>
            <w:r w:rsidRPr="000A0527">
              <w:rPr>
                <w:rFonts w:ascii="Times New Roman" w:eastAsia="Times New Roman" w:hAnsi="Times New Roman" w:cs="Times New Roman"/>
                <w:b/>
                <w:bCs/>
                <w:color w:val="00B050"/>
              </w:rPr>
              <w:t>2- Chez les animaux et des végétaux aquatiques</w:t>
            </w:r>
          </w:p>
        </w:tc>
        <w:tc>
          <w:tcPr>
            <w:tcW w:w="1019" w:type="dxa"/>
          </w:tcPr>
          <w:p w:rsidR="007018FD" w:rsidRDefault="007018FD" w:rsidP="007018FD"/>
        </w:tc>
        <w:tc>
          <w:tcPr>
            <w:tcW w:w="1814" w:type="dxa"/>
            <w:gridSpan w:val="2"/>
            <w:vAlign w:val="center"/>
          </w:tcPr>
          <w:p w:rsidR="003A444D" w:rsidRDefault="003A444D" w:rsidP="00772359">
            <w:pPr>
              <w:spacing w:after="0"/>
              <w:jc w:val="center"/>
              <w:rPr>
                <w:rFonts w:asciiTheme="majorBidi" w:hAnsiTheme="majorBidi" w:cstheme="majorBidi"/>
                <w:b/>
                <w:bCs/>
                <w:color w:val="000000"/>
                <w:sz w:val="20"/>
                <w:szCs w:val="20"/>
              </w:rPr>
            </w:pPr>
            <w:r w:rsidRPr="007D687C">
              <w:rPr>
                <w:rFonts w:asciiTheme="majorBidi" w:hAnsiTheme="majorBidi" w:cstheme="majorBidi"/>
                <w:b/>
                <w:bCs/>
                <w:color w:val="000000"/>
                <w:sz w:val="20"/>
                <w:szCs w:val="20"/>
              </w:rPr>
              <w:t>Méthodes d'</w:t>
            </w:r>
            <w:r>
              <w:rPr>
                <w:rFonts w:asciiTheme="majorBidi" w:hAnsiTheme="majorBidi" w:cstheme="majorBidi"/>
                <w:b/>
                <w:bCs/>
                <w:color w:val="000000"/>
                <w:sz w:val="20"/>
                <w:szCs w:val="20"/>
              </w:rPr>
              <w:t>enseignement</w:t>
            </w:r>
          </w:p>
          <w:p w:rsidR="007018FD" w:rsidRDefault="003A444D" w:rsidP="00772359">
            <w:pPr>
              <w:jc w:val="center"/>
            </w:pPr>
            <w:r w:rsidRPr="00EB23F4">
              <w:rPr>
                <w:rFonts w:ascii="Arial" w:hAnsi="Arial" w:cs="Arial"/>
                <w:b/>
                <w:bCs/>
                <w:noProof/>
                <w:sz w:val="20"/>
                <w:szCs w:val="20"/>
              </w:rPr>
              <w:drawing>
                <wp:anchor distT="0" distB="0" distL="114300" distR="114300" simplePos="0" relativeHeight="251678720" behindDoc="1" locked="0" layoutInCell="1" allowOverlap="1" wp14:anchorId="5FC105B5" wp14:editId="0B04E1C0">
                  <wp:simplePos x="0" y="0"/>
                  <wp:positionH relativeFrom="column">
                    <wp:posOffset>-74295</wp:posOffset>
                  </wp:positionH>
                  <wp:positionV relativeFrom="paragraph">
                    <wp:posOffset>1064895</wp:posOffset>
                  </wp:positionV>
                  <wp:extent cx="1104900" cy="9620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color w:val="000000"/>
              </w:rPr>
              <w:t>T</w:t>
            </w:r>
            <w:r w:rsidRPr="007D687C">
              <w:rPr>
                <w:rFonts w:ascii="Arial" w:hAnsi="Arial" w:cs="Arial" w:hint="cs"/>
                <w:b/>
                <w:bCs/>
                <w:color w:val="000000"/>
                <w:rtl/>
              </w:rPr>
              <w:t xml:space="preserve">، </w:t>
            </w:r>
            <w:r>
              <w:rPr>
                <w:rFonts w:ascii="Arial" w:hAnsi="Arial" w:cs="Arial"/>
                <w:b/>
                <w:bCs/>
                <w:color w:val="000000"/>
              </w:rPr>
              <w:t>I</w:t>
            </w:r>
            <w:r w:rsidRPr="007D687C">
              <w:rPr>
                <w:rFonts w:ascii="Arial" w:hAnsi="Arial" w:cs="Arial" w:hint="cs"/>
                <w:b/>
                <w:bCs/>
                <w:color w:val="000000"/>
                <w:rtl/>
              </w:rPr>
              <w:t xml:space="preserve">، </w:t>
            </w:r>
            <w:r>
              <w:rPr>
                <w:rFonts w:ascii="Arial" w:hAnsi="Arial" w:cs="Arial"/>
                <w:b/>
                <w:bCs/>
                <w:color w:val="000000"/>
              </w:rPr>
              <w:t>C</w:t>
            </w:r>
            <w:r w:rsidRPr="007D687C">
              <w:rPr>
                <w:rFonts w:ascii="Arial" w:hAnsi="Arial" w:cs="Arial" w:hint="cs"/>
                <w:b/>
                <w:bCs/>
                <w:color w:val="000000"/>
                <w:rtl/>
              </w:rPr>
              <w:t xml:space="preserve">، </w:t>
            </w:r>
            <w:r>
              <w:rPr>
                <w:rFonts w:ascii="Arial" w:hAnsi="Arial" w:cs="Arial"/>
                <w:b/>
                <w:bCs/>
                <w:color w:val="000000"/>
              </w:rPr>
              <w:t>G</w:t>
            </w:r>
            <w:r w:rsidRPr="007D687C">
              <w:rPr>
                <w:rFonts w:ascii="Arial" w:hAnsi="Arial" w:cs="Arial" w:hint="cs"/>
                <w:b/>
                <w:bCs/>
                <w:color w:val="000000"/>
                <w:rtl/>
              </w:rPr>
              <w:t xml:space="preserve">، </w:t>
            </w:r>
            <w:r>
              <w:rPr>
                <w:rFonts w:ascii="Arial" w:hAnsi="Arial" w:cs="Arial"/>
                <w:b/>
                <w:bCs/>
                <w:color w:val="000000"/>
              </w:rPr>
              <w:t>P</w:t>
            </w:r>
          </w:p>
        </w:tc>
        <w:tc>
          <w:tcPr>
            <w:tcW w:w="3773" w:type="dxa"/>
            <w:gridSpan w:val="3"/>
          </w:tcPr>
          <w:p w:rsidR="008E0127" w:rsidRPr="00E22BF2" w:rsidRDefault="008E0127" w:rsidP="008E0127">
            <w:pPr>
              <w:pStyle w:val="TableParagraph"/>
              <w:ind w:right="210"/>
              <w:rPr>
                <w:rFonts w:ascii="MyriadPro-Regular" w:eastAsia="Times New Roman" w:hAnsi="MyriadPro-Regular" w:cs="Times New Roman"/>
                <w:color w:val="231F20"/>
                <w:lang w:val="fr-FR" w:eastAsia="fr-FR"/>
              </w:rPr>
            </w:pPr>
            <w:r w:rsidRPr="00E22BF2">
              <w:rPr>
                <w:rFonts w:ascii="MyriadPro-Regular" w:eastAsia="Times New Roman" w:hAnsi="MyriadPro-Regular" w:cs="Times New Roman"/>
                <w:color w:val="231F20"/>
                <w:lang w:val="fr-FR" w:eastAsia="fr-FR"/>
              </w:rPr>
              <w:t xml:space="preserve">Lecture et </w:t>
            </w:r>
            <w:r w:rsidR="00E22BF2" w:rsidRPr="00E22BF2">
              <w:rPr>
                <w:rFonts w:ascii="MyriadPro-Regular" w:eastAsia="Times New Roman" w:hAnsi="MyriadPro-Regular" w:cs="Times New Roman"/>
                <w:color w:val="231F20"/>
                <w:lang w:val="fr-FR" w:eastAsia="fr-FR"/>
              </w:rPr>
              <w:t>compréhension de doc.</w:t>
            </w:r>
            <w:r w:rsidRPr="00E22BF2">
              <w:rPr>
                <w:rFonts w:ascii="MyriadPro-Regular" w:eastAsia="Times New Roman" w:hAnsi="MyriadPro-Regular" w:cs="Times New Roman"/>
                <w:color w:val="231F20"/>
                <w:lang w:val="fr-FR" w:eastAsia="fr-FR"/>
              </w:rPr>
              <w:t>, réponses aux questions posées et déduction des échanges gazeux respiratoire chez l’Homme.</w:t>
            </w:r>
          </w:p>
          <w:p w:rsidR="008E0127" w:rsidRPr="006E003F" w:rsidRDefault="008E0127" w:rsidP="008E0127">
            <w:pPr>
              <w:pStyle w:val="TableParagraph"/>
              <w:ind w:right="210"/>
              <w:rPr>
                <w:rFonts w:ascii="MyriadPro-Regular" w:eastAsia="Times New Roman" w:hAnsi="MyriadPro-Regular" w:cs="Times New Roman"/>
                <w:b/>
                <w:bCs/>
                <w:color w:val="231F20"/>
                <w:lang w:val="fr-FR" w:eastAsia="fr-FR"/>
              </w:rPr>
            </w:pPr>
            <w:r w:rsidRPr="00E22BF2">
              <w:rPr>
                <w:rFonts w:ascii="MyriadPro-Regular" w:eastAsia="Times New Roman" w:hAnsi="MyriadPro-Regular" w:cs="Times New Roman"/>
                <w:color w:val="231F20"/>
                <w:lang w:val="fr-FR" w:eastAsia="fr-FR"/>
              </w:rPr>
              <w:t xml:space="preserve"> </w:t>
            </w:r>
            <w:r w:rsidRPr="006E003F">
              <w:rPr>
                <w:rFonts w:ascii="MyriadPro-Regular" w:eastAsia="Times New Roman" w:hAnsi="MyriadPro-Regular" w:cs="Times New Roman"/>
                <w:b/>
                <w:bCs/>
                <w:color w:val="231F20"/>
                <w:lang w:val="fr-FR" w:eastAsia="fr-FR"/>
              </w:rPr>
              <w:t>(Réponse écrite à la question de manière individuelle)</w:t>
            </w:r>
          </w:p>
          <w:p w:rsidR="008E0127" w:rsidRPr="00E22BF2" w:rsidRDefault="008E0127" w:rsidP="008E0127">
            <w:pPr>
              <w:pStyle w:val="TableParagraph"/>
              <w:numPr>
                <w:ilvl w:val="0"/>
                <w:numId w:val="11"/>
              </w:numPr>
              <w:ind w:left="317" w:right="34" w:hanging="283"/>
              <w:rPr>
                <w:rFonts w:ascii="MyriadPro-Regular" w:eastAsia="Times New Roman" w:hAnsi="MyriadPro-Regular" w:cs="Times New Roman"/>
                <w:color w:val="231F20"/>
                <w:lang w:val="fr-FR" w:eastAsia="fr-FR"/>
              </w:rPr>
            </w:pPr>
            <w:r w:rsidRPr="00E22BF2">
              <w:rPr>
                <w:rFonts w:ascii="MyriadPro-Regular" w:eastAsia="Times New Roman" w:hAnsi="MyriadPro-Regular" w:cs="Times New Roman"/>
                <w:color w:val="231F20"/>
                <w:lang w:val="fr-FR" w:eastAsia="fr-FR"/>
              </w:rPr>
              <w:t>Répondre aux mêmes question pour les autres êtres vivants : le criquet – le poisson – plante aérienne</w:t>
            </w:r>
          </w:p>
          <w:p w:rsidR="008E0127" w:rsidRPr="00E22BF2" w:rsidRDefault="008E0127" w:rsidP="008E0127">
            <w:pPr>
              <w:pStyle w:val="TableParagraph"/>
              <w:tabs>
                <w:tab w:val="left" w:pos="1380"/>
                <w:tab w:val="left" w:pos="2129"/>
                <w:tab w:val="left" w:pos="2549"/>
                <w:tab w:val="left" w:pos="3343"/>
                <w:tab w:val="left" w:pos="3793"/>
                <w:tab w:val="left" w:pos="4962"/>
              </w:tabs>
              <w:spacing w:line="327" w:lineRule="exact"/>
              <w:rPr>
                <w:rFonts w:ascii="MyriadPro-Regular" w:eastAsia="Times New Roman" w:hAnsi="MyriadPro-Regular" w:cs="Times New Roman"/>
                <w:color w:val="231F20"/>
                <w:lang w:val="fr-FR" w:eastAsia="fr-FR"/>
              </w:rPr>
            </w:pPr>
            <w:r w:rsidRPr="00E22BF2">
              <w:rPr>
                <w:rFonts w:ascii="MyriadPro-Regular" w:eastAsia="Times New Roman" w:hAnsi="MyriadPro-Regular" w:cs="Times New Roman"/>
                <w:color w:val="231F20"/>
                <w:lang w:val="fr-FR" w:eastAsia="fr-FR"/>
              </w:rPr>
              <w:t xml:space="preserve">Réaction avec les autres </w:t>
            </w:r>
            <w:r w:rsidR="006E003F" w:rsidRPr="00E22BF2">
              <w:rPr>
                <w:rFonts w:ascii="MyriadPro-Regular" w:eastAsia="Times New Roman" w:hAnsi="MyriadPro-Regular" w:cs="Times New Roman"/>
                <w:color w:val="231F20"/>
                <w:lang w:val="fr-FR" w:eastAsia="fr-FR"/>
              </w:rPr>
              <w:t>documents et</w:t>
            </w:r>
            <w:r w:rsidRPr="00E22BF2">
              <w:rPr>
                <w:rFonts w:ascii="MyriadPro-Regular" w:eastAsia="Times New Roman" w:hAnsi="MyriadPro-Regular" w:cs="Times New Roman"/>
                <w:color w:val="231F20"/>
                <w:lang w:val="fr-FR" w:eastAsia="fr-FR"/>
              </w:rPr>
              <w:t xml:space="preserve"> réponse aux puis déduction des échanges de gaz respiratoire entre l’être vivant et son milieu de vie.</w:t>
            </w:r>
          </w:p>
          <w:p w:rsidR="007018FD" w:rsidRDefault="008E0127" w:rsidP="008E0127">
            <w:r w:rsidRPr="00E22BF2">
              <w:rPr>
                <w:rFonts w:ascii="MyriadPro-Regular" w:eastAsia="Times New Roman" w:hAnsi="MyriadPro-Regular" w:cs="Times New Roman"/>
                <w:color w:val="231F20"/>
              </w:rPr>
              <w:t>Déduction des échanges de gaz respiratoire entre l’être vivant et son milieu de vie et extrapolation pour les autres êtres vivant</w:t>
            </w:r>
          </w:p>
        </w:tc>
        <w:tc>
          <w:tcPr>
            <w:tcW w:w="1621" w:type="dxa"/>
          </w:tcPr>
          <w:p w:rsidR="007018FD" w:rsidRDefault="007018FD" w:rsidP="007018FD">
            <w:r w:rsidRPr="008257C4">
              <w:rPr>
                <w:rFonts w:ascii="Arial" w:eastAsia="Times New Roman" w:hAnsi="Arial" w:cs="Arial"/>
                <w:b/>
                <w:bCs/>
                <w:noProof/>
                <w:sz w:val="20"/>
                <w:szCs w:val="20"/>
              </w:rPr>
              <w:drawing>
                <wp:anchor distT="0" distB="0" distL="114300" distR="114300" simplePos="0" relativeHeight="251676672" behindDoc="1" locked="0" layoutInCell="1" allowOverlap="1" wp14:anchorId="5A27F739" wp14:editId="4A442BAF">
                  <wp:simplePos x="0" y="0"/>
                  <wp:positionH relativeFrom="column">
                    <wp:posOffset>-83820</wp:posOffset>
                  </wp:positionH>
                  <wp:positionV relativeFrom="paragraph">
                    <wp:posOffset>-68846</wp:posOffset>
                  </wp:positionV>
                  <wp:extent cx="990600" cy="11049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18FD" w:rsidRDefault="007018FD" w:rsidP="007018FD">
            <w:pPr>
              <w:rPr>
                <w:b/>
                <w:bCs/>
              </w:rPr>
            </w:pPr>
          </w:p>
          <w:p w:rsidR="007018FD" w:rsidRDefault="007018FD" w:rsidP="009D1465">
            <w:pPr>
              <w:jc w:val="center"/>
              <w:rPr>
                <w:b/>
                <w:bCs/>
              </w:rPr>
            </w:pPr>
          </w:p>
          <w:p w:rsidR="007018FD" w:rsidRDefault="007018FD" w:rsidP="007018FD">
            <w:pPr>
              <w:spacing w:before="240" w:after="0"/>
              <w:jc w:val="center"/>
              <w:rPr>
                <w:b/>
                <w:bCs/>
                <w:color w:val="FF0000"/>
                <w:sz w:val="24"/>
                <w:szCs w:val="24"/>
              </w:rPr>
            </w:pPr>
            <w:r w:rsidRPr="007018FD">
              <w:rPr>
                <w:b/>
                <w:bCs/>
                <w:color w:val="FF0000"/>
                <w:sz w:val="24"/>
                <w:szCs w:val="24"/>
              </w:rPr>
              <w:t>Évaluation formative</w:t>
            </w:r>
          </w:p>
          <w:p w:rsidR="00E22BF2" w:rsidRPr="00E22BF2" w:rsidRDefault="00E22BF2" w:rsidP="00E22BF2">
            <w:pPr>
              <w:spacing w:after="0"/>
              <w:rPr>
                <w:bCs/>
              </w:rPr>
            </w:pPr>
            <w:r w:rsidRPr="00E22BF2">
              <w:rPr>
                <w:bCs/>
                <w:w w:val="95"/>
                <w:szCs w:val="20"/>
              </w:rPr>
              <w:t xml:space="preserve">au cours de la séance, le </w:t>
            </w:r>
            <w:r w:rsidRPr="00E22BF2">
              <w:rPr>
                <w:bCs/>
                <w:w w:val="80"/>
                <w:szCs w:val="20"/>
              </w:rPr>
              <w:t xml:space="preserve">professeur s’assure </w:t>
            </w:r>
            <w:r w:rsidRPr="00E22BF2">
              <w:rPr>
                <w:bCs/>
                <w:w w:val="95"/>
                <w:szCs w:val="20"/>
              </w:rPr>
              <w:t>de</w:t>
            </w:r>
            <w:r w:rsidR="00265CFA">
              <w:rPr>
                <w:bCs/>
                <w:w w:val="95"/>
                <w:szCs w:val="20"/>
              </w:rPr>
              <w:t xml:space="preserve"> </w:t>
            </w:r>
            <w:r w:rsidRPr="00E22BF2">
              <w:rPr>
                <w:bCs/>
                <w:spacing w:val="-52"/>
                <w:w w:val="95"/>
                <w:szCs w:val="20"/>
              </w:rPr>
              <w:t xml:space="preserve"> </w:t>
            </w:r>
            <w:r w:rsidRPr="00E22BF2">
              <w:rPr>
                <w:bCs/>
                <w:w w:val="95"/>
                <w:szCs w:val="20"/>
              </w:rPr>
              <w:t>la</w:t>
            </w:r>
            <w:r w:rsidR="00265CFA">
              <w:rPr>
                <w:bCs/>
                <w:w w:val="95"/>
                <w:szCs w:val="20"/>
              </w:rPr>
              <w:t xml:space="preserve"> </w:t>
            </w:r>
            <w:r w:rsidRPr="00E22BF2">
              <w:rPr>
                <w:bCs/>
                <w:spacing w:val="-52"/>
                <w:w w:val="95"/>
                <w:szCs w:val="20"/>
              </w:rPr>
              <w:t xml:space="preserve"> </w:t>
            </w:r>
            <w:r w:rsidRPr="00E22BF2">
              <w:rPr>
                <w:bCs/>
                <w:w w:val="95"/>
                <w:szCs w:val="20"/>
              </w:rPr>
              <w:t>réalisation des objectifs</w:t>
            </w:r>
            <w:r>
              <w:rPr>
                <w:bCs/>
                <w:w w:val="95"/>
                <w:szCs w:val="20"/>
              </w:rPr>
              <w:t xml:space="preserve"> </w:t>
            </w:r>
            <w:r w:rsidRPr="00E22BF2">
              <w:rPr>
                <w:bCs/>
                <w:w w:val="95"/>
                <w:szCs w:val="20"/>
              </w:rPr>
              <w:t>tracés par des questions convenables</w:t>
            </w:r>
          </w:p>
        </w:tc>
      </w:tr>
      <w:tr w:rsidR="0086259B" w:rsidTr="00431A07">
        <w:trPr>
          <w:trHeight w:val="3954"/>
        </w:trPr>
        <w:tc>
          <w:tcPr>
            <w:tcW w:w="11360" w:type="dxa"/>
            <w:gridSpan w:val="9"/>
          </w:tcPr>
          <w:p w:rsidR="00453F84" w:rsidRDefault="000A0527" w:rsidP="00453F84">
            <w:pPr>
              <w:spacing w:after="0"/>
              <w:rPr>
                <w:rFonts w:ascii="Arial" w:eastAsia="Times New Roman" w:hAnsi="Arial" w:cs="Arial"/>
                <w:noProof/>
                <w:color w:val="000000" w:themeColor="text1"/>
              </w:rPr>
            </w:pPr>
            <w:r w:rsidRPr="000A0527">
              <w:rPr>
                <w:rFonts w:ascii="Arial" w:eastAsia="Times New Roman" w:hAnsi="Arial" w:cs="Arial"/>
                <w:b/>
                <w:bCs/>
                <w:noProof/>
                <w:color w:val="FF0000"/>
                <w:u w:val="single"/>
              </w:rPr>
              <w:t>Remarque :</w:t>
            </w:r>
            <w:r w:rsidRPr="000A0527">
              <w:rPr>
                <w:rFonts w:ascii="Arial" w:eastAsia="Times New Roman" w:hAnsi="Arial" w:cs="Arial"/>
                <w:b/>
                <w:bCs/>
                <w:noProof/>
                <w:color w:val="FF0000"/>
                <w:u w:val="single"/>
              </w:rPr>
              <w:br/>
            </w:r>
            <w:r w:rsidR="00453F84">
              <w:rPr>
                <w:rFonts w:ascii="Arial" w:eastAsia="Times New Roman" w:hAnsi="Arial" w:cs="Arial"/>
                <w:noProof/>
                <w:color w:val="000000" w:themeColor="text1"/>
              </w:rPr>
              <w:t xml:space="preserve">- </w:t>
            </w:r>
            <w:r w:rsidR="00453F84" w:rsidRPr="00453F84">
              <w:rPr>
                <w:rFonts w:ascii="Arial" w:eastAsia="Times New Roman" w:hAnsi="Arial" w:cs="Arial"/>
                <w:b/>
                <w:bCs/>
                <w:noProof/>
                <w:color w:val="00B050"/>
              </w:rPr>
              <w:t>Eau de chaux :</w:t>
            </w:r>
            <w:r w:rsidR="00453F84" w:rsidRPr="00453F84">
              <w:rPr>
                <w:rFonts w:ascii="Arial" w:eastAsia="Times New Roman" w:hAnsi="Arial" w:cs="Arial"/>
                <w:noProof/>
                <w:color w:val="00B050"/>
              </w:rPr>
              <w:t xml:space="preserve"> </w:t>
            </w:r>
            <w:r w:rsidR="00453F84" w:rsidRPr="00453F84">
              <w:rPr>
                <w:rFonts w:ascii="Arial" w:eastAsia="Times New Roman" w:hAnsi="Arial" w:cs="Arial"/>
                <w:noProof/>
                <w:color w:val="000000" w:themeColor="text1"/>
              </w:rPr>
              <w:t>Réactif qui présente un trouble blanc en présence de dioxyde</w:t>
            </w:r>
            <w:r w:rsidR="00453F84">
              <w:rPr>
                <w:rFonts w:ascii="Arial" w:eastAsia="Times New Roman" w:hAnsi="Arial" w:cs="Arial"/>
                <w:noProof/>
                <w:color w:val="000000" w:themeColor="text1"/>
              </w:rPr>
              <w:t xml:space="preserve"> </w:t>
            </w:r>
            <w:r w:rsidR="00453F84" w:rsidRPr="00453F84">
              <w:rPr>
                <w:rFonts w:ascii="Arial" w:eastAsia="Times New Roman" w:hAnsi="Arial" w:cs="Arial"/>
                <w:noProof/>
                <w:color w:val="000000" w:themeColor="text1"/>
              </w:rPr>
              <w:t>de carbone (CO</w:t>
            </w:r>
            <w:r w:rsidR="00453F84" w:rsidRPr="00453F84">
              <w:rPr>
                <w:rFonts w:ascii="Arial" w:eastAsia="Times New Roman" w:hAnsi="Arial" w:cs="Arial"/>
                <w:noProof/>
                <w:color w:val="000000" w:themeColor="text1"/>
                <w:vertAlign w:val="subscript"/>
              </w:rPr>
              <w:t>2</w:t>
            </w:r>
            <w:r w:rsidR="00453F84" w:rsidRPr="00453F84">
              <w:rPr>
                <w:rFonts w:ascii="Arial" w:eastAsia="Times New Roman" w:hAnsi="Arial" w:cs="Arial"/>
                <w:noProof/>
                <w:color w:val="000000" w:themeColor="text1"/>
              </w:rPr>
              <w:t>).</w:t>
            </w:r>
          </w:p>
          <w:p w:rsidR="000A0527" w:rsidRDefault="00453F84" w:rsidP="000A0527">
            <w:pPr>
              <w:spacing w:after="0"/>
              <w:rPr>
                <w:rFonts w:ascii="Arial" w:eastAsia="Times New Roman" w:hAnsi="Arial" w:cs="Arial"/>
                <w:noProof/>
                <w:color w:val="000000" w:themeColor="text1"/>
              </w:rPr>
            </w:pPr>
            <w:r>
              <w:rPr>
                <w:rFonts w:ascii="Arial" w:eastAsia="Times New Roman" w:hAnsi="Arial" w:cs="Arial"/>
                <w:noProof/>
                <w:color w:val="000000" w:themeColor="text1"/>
              </w:rPr>
              <w:t xml:space="preserve">- </w:t>
            </w:r>
            <w:r w:rsidR="000A0527" w:rsidRPr="00453F84">
              <w:rPr>
                <w:rFonts w:ascii="Arial" w:eastAsia="Times New Roman" w:hAnsi="Arial" w:cs="Arial"/>
                <w:b/>
                <w:bCs/>
                <w:noProof/>
                <w:color w:val="00B050"/>
              </w:rPr>
              <w:t>L’oxymètre</w:t>
            </w:r>
            <w:r w:rsidR="000A0527" w:rsidRPr="000A0527">
              <w:rPr>
                <w:rFonts w:ascii="Arial" w:eastAsia="Times New Roman" w:hAnsi="Arial" w:cs="Arial"/>
                <w:noProof/>
                <w:color w:val="000000" w:themeColor="text1"/>
              </w:rPr>
              <w:t xml:space="preserve"> est un appareil électronique qui permet la</w:t>
            </w:r>
            <w:r w:rsidR="000A0527">
              <w:rPr>
                <w:rFonts w:ascii="Arial" w:eastAsia="Times New Roman" w:hAnsi="Arial" w:cs="Arial"/>
                <w:noProof/>
                <w:color w:val="000000" w:themeColor="text1"/>
              </w:rPr>
              <w:t xml:space="preserve"> </w:t>
            </w:r>
            <w:r w:rsidR="000A0527" w:rsidRPr="000A0527">
              <w:rPr>
                <w:rFonts w:ascii="Arial" w:eastAsia="Times New Roman" w:hAnsi="Arial" w:cs="Arial"/>
                <w:noProof/>
                <w:color w:val="000000" w:themeColor="text1"/>
              </w:rPr>
              <w:t>mesure exacte de la quantité de dioxygène (O</w:t>
            </w:r>
            <w:r w:rsidR="000A0527" w:rsidRPr="00453F84">
              <w:rPr>
                <w:rFonts w:ascii="Arial" w:eastAsia="Times New Roman" w:hAnsi="Arial" w:cs="Arial"/>
                <w:noProof/>
                <w:color w:val="000000" w:themeColor="text1"/>
                <w:vertAlign w:val="subscript"/>
              </w:rPr>
              <w:t>2</w:t>
            </w:r>
            <w:r w:rsidR="000A0527" w:rsidRPr="000A0527">
              <w:rPr>
                <w:rFonts w:ascii="Arial" w:eastAsia="Times New Roman" w:hAnsi="Arial" w:cs="Arial"/>
                <w:noProof/>
                <w:color w:val="000000" w:themeColor="text1"/>
              </w:rPr>
              <w:t>) dans</w:t>
            </w:r>
            <w:r w:rsidR="000A0527" w:rsidRPr="000A0527">
              <w:rPr>
                <w:rFonts w:ascii="Arial" w:eastAsia="Times New Roman" w:hAnsi="Arial" w:cs="Arial"/>
                <w:noProof/>
                <w:color w:val="000000" w:themeColor="text1"/>
              </w:rPr>
              <w:br/>
              <w:t>un liquide ou un gaz.</w:t>
            </w:r>
          </w:p>
          <w:p w:rsidR="00253D0D" w:rsidRPr="00253D0D" w:rsidRDefault="00253D0D" w:rsidP="006E003F">
            <w:pPr>
              <w:rPr>
                <w:rFonts w:ascii="Arial" w:eastAsia="Times New Roman" w:hAnsi="Arial" w:cs="Arial"/>
                <w:noProof/>
                <w:color w:val="000000" w:themeColor="text1"/>
                <w:rtl/>
              </w:rPr>
            </w:pPr>
            <w:r>
              <w:rPr>
                <w:rFonts w:ascii="Arial" w:eastAsia="Times New Roman" w:hAnsi="Arial" w:cs="Arial"/>
                <w:noProof/>
                <w:color w:val="000000" w:themeColor="text1"/>
              </w:rPr>
              <w:t>- En absence de la lumière (pendant la nuit ou en obscurité), les végéteaux prélevent de leur milieu le O</w:t>
            </w:r>
            <w:r w:rsidRPr="00253D0D">
              <w:rPr>
                <w:rFonts w:ascii="Arial" w:eastAsia="Times New Roman" w:hAnsi="Arial" w:cs="Arial"/>
                <w:noProof/>
                <w:color w:val="000000" w:themeColor="text1"/>
                <w:vertAlign w:val="subscript"/>
              </w:rPr>
              <w:t>2</w:t>
            </w:r>
            <w:r>
              <w:rPr>
                <w:rFonts w:ascii="Arial" w:eastAsia="Times New Roman" w:hAnsi="Arial" w:cs="Arial"/>
                <w:noProof/>
                <w:color w:val="000000" w:themeColor="text1"/>
              </w:rPr>
              <w:t xml:space="preserve"> et rejettent le CO</w:t>
            </w:r>
            <w:r w:rsidRPr="00253D0D">
              <w:rPr>
                <w:rFonts w:ascii="Arial" w:eastAsia="Times New Roman" w:hAnsi="Arial" w:cs="Arial"/>
                <w:noProof/>
                <w:color w:val="000000" w:themeColor="text1"/>
                <w:vertAlign w:val="subscript"/>
              </w:rPr>
              <w:t>2</w:t>
            </w:r>
            <w:r>
              <w:rPr>
                <w:rFonts w:ascii="Arial" w:eastAsia="Times New Roman" w:hAnsi="Arial" w:cs="Arial"/>
                <w:noProof/>
                <w:color w:val="000000" w:themeColor="text1"/>
              </w:rPr>
              <w:t xml:space="preserve">, </w:t>
            </w:r>
            <w:r w:rsidR="00053D38">
              <w:rPr>
                <w:rFonts w:ascii="Arial" w:eastAsia="Times New Roman" w:hAnsi="Arial" w:cs="Arial"/>
                <w:noProof/>
                <w:color w:val="000000" w:themeColor="text1"/>
              </w:rPr>
              <w:t>par contre en présence de la lumière les végétaux font l'inverse</w:t>
            </w:r>
            <w:r w:rsidR="006E003F">
              <w:rPr>
                <w:rFonts w:ascii="Arial" w:eastAsia="Times New Roman" w:hAnsi="Arial" w:cs="Arial"/>
                <w:noProof/>
                <w:color w:val="000000" w:themeColor="text1"/>
              </w:rPr>
              <w:t xml:space="preserve"> (Consommation du</w:t>
            </w:r>
            <w:r w:rsidR="00524F8F">
              <w:rPr>
                <w:rFonts w:ascii="Arial" w:eastAsia="Times New Roman" w:hAnsi="Arial" w:cs="Arial"/>
                <w:noProof/>
                <w:color w:val="000000" w:themeColor="text1"/>
              </w:rPr>
              <w:t xml:space="preserve"> CO</w:t>
            </w:r>
            <w:r w:rsidR="00524F8F" w:rsidRPr="00524F8F">
              <w:rPr>
                <w:rFonts w:ascii="Arial" w:eastAsia="Times New Roman" w:hAnsi="Arial" w:cs="Arial"/>
                <w:noProof/>
                <w:color w:val="000000" w:themeColor="text1"/>
                <w:vertAlign w:val="subscript"/>
              </w:rPr>
              <w:t>2</w:t>
            </w:r>
            <w:r w:rsidR="00524F8F">
              <w:rPr>
                <w:rFonts w:ascii="Arial" w:eastAsia="Times New Roman" w:hAnsi="Arial" w:cs="Arial"/>
                <w:noProof/>
                <w:color w:val="000000" w:themeColor="text1"/>
              </w:rPr>
              <w:t xml:space="preserve"> et rejet d'O</w:t>
            </w:r>
            <w:r w:rsidR="006E003F">
              <w:rPr>
                <w:rFonts w:ascii="Arial" w:eastAsia="Times New Roman" w:hAnsi="Arial" w:cs="Arial"/>
                <w:noProof/>
                <w:color w:val="000000" w:themeColor="text1"/>
                <w:vertAlign w:val="subscript"/>
              </w:rPr>
              <w:t>2</w:t>
            </w:r>
            <w:r w:rsidR="00524F8F" w:rsidRPr="006E003F">
              <w:rPr>
                <w:rFonts w:ascii="Arial" w:eastAsia="Times New Roman" w:hAnsi="Arial" w:cs="Arial"/>
                <w:noProof/>
                <w:color w:val="000000" w:themeColor="text1"/>
              </w:rPr>
              <w:t>)</w:t>
            </w:r>
          </w:p>
          <w:p w:rsidR="0086259B" w:rsidRPr="001A6F79" w:rsidRDefault="005457C4" w:rsidP="005457C4">
            <w:pPr>
              <w:spacing w:after="0"/>
              <w:rPr>
                <w:rFonts w:ascii="Arial" w:eastAsia="Times New Roman" w:hAnsi="Arial" w:cs="Arial"/>
                <w:b/>
                <w:bCs/>
                <w:noProof/>
                <w:color w:val="FF0000"/>
                <w:sz w:val="24"/>
                <w:szCs w:val="24"/>
                <w:u w:val="single"/>
              </w:rPr>
            </w:pPr>
            <w:r w:rsidRPr="001A6F79">
              <w:rPr>
                <w:rFonts w:ascii="Arial" w:eastAsia="Times New Roman" w:hAnsi="Arial" w:cs="Arial"/>
                <w:b/>
                <w:bCs/>
                <w:noProof/>
                <w:color w:val="FF0000"/>
                <w:sz w:val="24"/>
                <w:szCs w:val="24"/>
                <w:u w:val="single"/>
              </w:rPr>
              <w:t>Bilan :</w:t>
            </w:r>
          </w:p>
          <w:p w:rsidR="000A0527" w:rsidRDefault="000A0527" w:rsidP="00B73208">
            <w:pPr>
              <w:spacing w:after="0"/>
              <w:rPr>
                <w:rFonts w:ascii="Arial" w:eastAsia="Times New Roman" w:hAnsi="Arial" w:cs="Arial"/>
                <w:noProof/>
                <w:color w:val="FF0000"/>
              </w:rPr>
            </w:pPr>
            <w:r w:rsidRPr="00CA6D32">
              <w:rPr>
                <w:rFonts w:ascii="Arial" w:eastAsia="Times New Roman" w:hAnsi="Arial" w:cs="Arial"/>
                <w:noProof/>
              </w:rPr>
              <w:t>Tous les êtres vivants (animaux et végétaux aériens ou aquatiques et champignons) respirent dans les différents</w:t>
            </w:r>
            <w:r w:rsidRPr="00CA6D32">
              <w:rPr>
                <w:rFonts w:ascii="Arial" w:eastAsia="Times New Roman" w:hAnsi="Arial" w:cs="Arial"/>
                <w:noProof/>
              </w:rPr>
              <w:br/>
              <w:t xml:space="preserve">milieux de vie, en prélevant </w:t>
            </w:r>
            <w:r w:rsidRPr="00CA6D32">
              <w:rPr>
                <w:rFonts w:ascii="Arial" w:eastAsia="Times New Roman" w:hAnsi="Arial" w:cs="Arial"/>
                <w:b/>
                <w:bCs/>
                <w:noProof/>
                <w:color w:val="0070C0"/>
              </w:rPr>
              <w:t xml:space="preserve">le dioxygène </w:t>
            </w:r>
            <w:r w:rsidRPr="00CA6D32">
              <w:rPr>
                <w:rFonts w:ascii="Arial" w:eastAsia="Times New Roman" w:hAnsi="Arial" w:cs="Arial"/>
                <w:b/>
                <w:bCs/>
                <w:noProof/>
                <w:color w:val="FF0000"/>
              </w:rPr>
              <w:t>(O</w:t>
            </w:r>
            <w:r w:rsidRPr="00CA6D32">
              <w:rPr>
                <w:rFonts w:ascii="Arial" w:eastAsia="Times New Roman" w:hAnsi="Arial" w:cs="Arial"/>
                <w:b/>
                <w:bCs/>
                <w:noProof/>
                <w:color w:val="FF0000"/>
                <w:vertAlign w:val="subscript"/>
              </w:rPr>
              <w:t>2</w:t>
            </w:r>
            <w:r w:rsidRPr="00CA6D32">
              <w:rPr>
                <w:rFonts w:ascii="Arial" w:eastAsia="Times New Roman" w:hAnsi="Arial" w:cs="Arial"/>
                <w:b/>
                <w:bCs/>
                <w:noProof/>
                <w:color w:val="FF0000"/>
              </w:rPr>
              <w:t>)</w:t>
            </w:r>
            <w:r w:rsidRPr="00CA6D32">
              <w:rPr>
                <w:rFonts w:ascii="Arial" w:eastAsia="Times New Roman" w:hAnsi="Arial" w:cs="Arial"/>
                <w:noProof/>
                <w:color w:val="FF0000"/>
              </w:rPr>
              <w:t xml:space="preserve"> </w:t>
            </w:r>
            <w:r w:rsidRPr="00CA6D32">
              <w:rPr>
                <w:rFonts w:ascii="Arial" w:eastAsia="Times New Roman" w:hAnsi="Arial" w:cs="Arial"/>
                <w:noProof/>
              </w:rPr>
              <w:t xml:space="preserve">et en rejetant </w:t>
            </w:r>
            <w:r w:rsidRPr="00CA6D32">
              <w:rPr>
                <w:rFonts w:ascii="Arial" w:eastAsia="Times New Roman" w:hAnsi="Arial" w:cs="Arial"/>
                <w:b/>
                <w:bCs/>
                <w:noProof/>
                <w:color w:val="0070C0"/>
              </w:rPr>
              <w:t xml:space="preserve">le dioxyde de carbone </w:t>
            </w:r>
            <w:r w:rsidRPr="00CA6D32">
              <w:rPr>
                <w:rFonts w:ascii="Arial" w:eastAsia="Times New Roman" w:hAnsi="Arial" w:cs="Arial"/>
                <w:b/>
                <w:bCs/>
                <w:noProof/>
                <w:color w:val="FF0000"/>
              </w:rPr>
              <w:t>(CO</w:t>
            </w:r>
            <w:r w:rsidRPr="00CA6D32">
              <w:rPr>
                <w:rFonts w:ascii="Arial" w:eastAsia="Times New Roman" w:hAnsi="Arial" w:cs="Arial"/>
                <w:b/>
                <w:bCs/>
                <w:noProof/>
                <w:color w:val="FF0000"/>
                <w:vertAlign w:val="subscript"/>
              </w:rPr>
              <w:t>2</w:t>
            </w:r>
            <w:r w:rsidRPr="00CA6D32">
              <w:rPr>
                <w:rFonts w:ascii="Arial" w:eastAsia="Times New Roman" w:hAnsi="Arial" w:cs="Arial"/>
                <w:b/>
                <w:bCs/>
                <w:noProof/>
                <w:color w:val="FF0000"/>
              </w:rPr>
              <w:t>).</w:t>
            </w:r>
          </w:p>
          <w:p w:rsidR="00CA6D32" w:rsidRDefault="00CA6D32" w:rsidP="00CA6D32">
            <w:pPr>
              <w:rPr>
                <w:rFonts w:ascii="Arial" w:eastAsia="Times New Roman" w:hAnsi="Arial" w:cs="Arial"/>
                <w:noProof/>
              </w:rPr>
            </w:pPr>
            <w:r w:rsidRPr="00986006">
              <w:rPr>
                <w:rFonts w:ascii="Arial" w:eastAsia="Times New Roman" w:hAnsi="Arial" w:cs="Arial"/>
                <w:noProof/>
              </w:rPr>
              <w:t xml:space="preserve">On dit que </w:t>
            </w:r>
            <w:r>
              <w:rPr>
                <w:rFonts w:ascii="Arial" w:eastAsia="Times New Roman" w:hAnsi="Arial" w:cs="Arial"/>
                <w:noProof/>
              </w:rPr>
              <w:t>les etres vivants</w:t>
            </w:r>
            <w:r w:rsidRPr="00986006">
              <w:rPr>
                <w:rFonts w:ascii="Arial" w:eastAsia="Times New Roman" w:hAnsi="Arial" w:cs="Arial"/>
                <w:noProof/>
              </w:rPr>
              <w:t xml:space="preserve"> réalise</w:t>
            </w:r>
            <w:r>
              <w:rPr>
                <w:rFonts w:ascii="Arial" w:eastAsia="Times New Roman" w:hAnsi="Arial" w:cs="Arial"/>
                <w:noProof/>
              </w:rPr>
              <w:t>nt</w:t>
            </w:r>
            <w:r w:rsidRPr="00986006">
              <w:rPr>
                <w:rFonts w:ascii="Arial" w:eastAsia="Times New Roman" w:hAnsi="Arial" w:cs="Arial"/>
                <w:noProof/>
              </w:rPr>
              <w:t xml:space="preserve"> </w:t>
            </w:r>
            <w:r w:rsidRPr="00986006">
              <w:rPr>
                <w:rFonts w:ascii="Arial" w:eastAsia="Times New Roman" w:hAnsi="Arial" w:cs="Arial"/>
                <w:b/>
                <w:bCs/>
                <w:noProof/>
                <w:color w:val="FF0000"/>
              </w:rPr>
              <w:t xml:space="preserve">des échanges gazeux respiratoire </w:t>
            </w:r>
            <w:r w:rsidRPr="00CA6D32">
              <w:rPr>
                <w:rFonts w:ascii="Arial" w:eastAsia="Times New Roman" w:hAnsi="Arial" w:cs="Arial" w:hint="cs"/>
                <w:b/>
                <w:bCs/>
                <w:noProof/>
                <w:color w:val="00B050"/>
                <w:sz w:val="24"/>
                <w:szCs w:val="24"/>
                <w:rtl/>
              </w:rPr>
              <w:t>التبادلات الغازية التنفسية</w:t>
            </w:r>
            <w:r w:rsidRPr="00986006">
              <w:rPr>
                <w:rFonts w:ascii="Arial" w:eastAsia="Times New Roman" w:hAnsi="Arial" w:cs="Arial"/>
                <w:noProof/>
                <w:color w:val="00B050"/>
              </w:rPr>
              <w:t xml:space="preserve"> </w:t>
            </w:r>
            <w:r w:rsidRPr="00986006">
              <w:rPr>
                <w:rFonts w:ascii="Arial" w:eastAsia="Times New Roman" w:hAnsi="Arial" w:cs="Arial"/>
                <w:noProof/>
              </w:rPr>
              <w:t>avec son milieu de vie aérien.</w:t>
            </w:r>
          </w:p>
          <w:p w:rsidR="00431A07" w:rsidRPr="001A6F79" w:rsidRDefault="001A6F79" w:rsidP="00431A07">
            <w:pPr>
              <w:rPr>
                <w:rFonts w:ascii="Arial" w:eastAsia="Times New Roman" w:hAnsi="Arial" w:cs="Arial"/>
                <w:b/>
                <w:bCs/>
                <w:noProof/>
                <w:color w:val="FF0000"/>
                <w:sz w:val="24"/>
                <w:szCs w:val="24"/>
              </w:rPr>
            </w:pPr>
            <w:r>
              <w:rPr>
                <w:noProof/>
              </w:rPr>
              <w:t xml:space="preserve"> </w:t>
            </w:r>
            <w:r w:rsidR="00431A07" w:rsidRPr="001A6F79">
              <w:rPr>
                <w:rFonts w:ascii="Arial" w:eastAsia="Times New Roman" w:hAnsi="Arial" w:cs="Arial"/>
                <w:b/>
                <w:bCs/>
                <w:noProof/>
                <w:color w:val="FF0000"/>
                <w:sz w:val="24"/>
                <w:szCs w:val="24"/>
              </w:rPr>
              <w:t xml:space="preserve">Question : </w:t>
            </w:r>
          </w:p>
          <w:p w:rsidR="00431A07" w:rsidRDefault="00431A07" w:rsidP="00431A07">
            <w:pPr>
              <w:spacing w:after="0"/>
              <w:rPr>
                <w:rFonts w:ascii="Arial" w:eastAsia="Times New Roman" w:hAnsi="Arial" w:cs="Arial"/>
                <w:noProof/>
              </w:rPr>
            </w:pPr>
            <w:r>
              <w:rPr>
                <w:rFonts w:ascii="Arial" w:eastAsia="Times New Roman" w:hAnsi="Arial" w:cs="Arial"/>
                <w:noProof/>
              </w:rPr>
              <w:t>L</w:t>
            </w:r>
            <w:r w:rsidRPr="00B73208">
              <w:rPr>
                <w:rFonts w:ascii="Arial" w:eastAsia="Times New Roman" w:hAnsi="Arial" w:cs="Arial"/>
                <w:noProof/>
              </w:rPr>
              <w:t xml:space="preserve">es animaux vivent aussi bien en milieu aérien qu’aquatique, et pourtant tous respirent. </w:t>
            </w:r>
          </w:p>
          <w:p w:rsidR="00CA6D32" w:rsidRDefault="00431A07" w:rsidP="00431A07">
            <w:pPr>
              <w:spacing w:after="0"/>
              <w:rPr>
                <w:noProof/>
              </w:rPr>
            </w:pPr>
            <w:r w:rsidRPr="00B73208">
              <w:rPr>
                <w:rFonts w:ascii="Arial" w:eastAsia="Times New Roman" w:hAnsi="Arial" w:cs="Arial"/>
                <w:b/>
                <w:bCs/>
                <w:noProof/>
                <w:color w:val="00B050"/>
              </w:rPr>
              <w:t>Quels sont les organes</w:t>
            </w:r>
            <w:r>
              <w:rPr>
                <w:rFonts w:ascii="Arial" w:eastAsia="Times New Roman" w:hAnsi="Arial" w:cs="Arial"/>
                <w:b/>
                <w:bCs/>
                <w:noProof/>
                <w:color w:val="00B050"/>
              </w:rPr>
              <w:t xml:space="preserve"> </w:t>
            </w:r>
            <w:r w:rsidRPr="00B73208">
              <w:rPr>
                <w:rFonts w:ascii="Arial" w:eastAsia="Times New Roman" w:hAnsi="Arial" w:cs="Arial"/>
                <w:b/>
                <w:bCs/>
                <w:noProof/>
                <w:color w:val="00B050"/>
              </w:rPr>
              <w:t xml:space="preserve"> responsable des échanges gazeux</w:t>
            </w:r>
            <w:r>
              <w:rPr>
                <w:rFonts w:ascii="Arial" w:eastAsia="Times New Roman" w:hAnsi="Arial" w:cs="Arial"/>
                <w:b/>
                <w:bCs/>
                <w:noProof/>
                <w:color w:val="00B050"/>
              </w:rPr>
              <w:t xml:space="preserve"> </w:t>
            </w:r>
            <w:r w:rsidRPr="00B73208">
              <w:rPr>
                <w:rFonts w:ascii="Arial" w:eastAsia="Times New Roman" w:hAnsi="Arial" w:cs="Arial"/>
                <w:b/>
                <w:bCs/>
                <w:noProof/>
                <w:color w:val="00B050"/>
              </w:rPr>
              <w:t xml:space="preserve"> respiratoire chez les êtres vivants ?</w:t>
            </w:r>
          </w:p>
          <w:p w:rsidR="00431A07" w:rsidRDefault="00431A07" w:rsidP="001A6F79">
            <w:pPr>
              <w:spacing w:after="0"/>
              <w:rPr>
                <w:noProof/>
              </w:rPr>
            </w:pPr>
          </w:p>
          <w:p w:rsidR="00431A07" w:rsidRDefault="006E003F" w:rsidP="001A6F79">
            <w:pPr>
              <w:spacing w:after="0"/>
              <w:rPr>
                <w:noProof/>
              </w:rPr>
            </w:pPr>
            <w:r>
              <w:rPr>
                <w:noProof/>
              </w:rPr>
              <w:lastRenderedPageBreak/>
              <w:drawing>
                <wp:anchor distT="0" distB="0" distL="114300" distR="114300" simplePos="0" relativeHeight="251684864" behindDoc="0" locked="0" layoutInCell="1" allowOverlap="1" wp14:anchorId="3F6AB7C2" wp14:editId="7C18654A">
                  <wp:simplePos x="0" y="0"/>
                  <wp:positionH relativeFrom="column">
                    <wp:posOffset>1055370</wp:posOffset>
                  </wp:positionH>
                  <wp:positionV relativeFrom="paragraph">
                    <wp:posOffset>50557</wp:posOffset>
                  </wp:positionV>
                  <wp:extent cx="4773306" cy="242189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773306" cy="2421890"/>
                          </a:xfrm>
                          <a:prstGeom prst="rect">
                            <a:avLst/>
                          </a:prstGeom>
                        </pic:spPr>
                      </pic:pic>
                    </a:graphicData>
                  </a:graphic>
                  <wp14:sizeRelH relativeFrom="margin">
                    <wp14:pctWidth>0</wp14:pctWidth>
                  </wp14:sizeRelH>
                  <wp14:sizeRelV relativeFrom="margin">
                    <wp14:pctHeight>0</wp14:pctHeight>
                  </wp14:sizeRelV>
                </wp:anchor>
              </w:drawing>
            </w:r>
          </w:p>
          <w:p w:rsidR="00431A07" w:rsidRDefault="00431A07" w:rsidP="001A6F79">
            <w:pPr>
              <w:spacing w:after="0"/>
              <w:rPr>
                <w:noProof/>
              </w:rPr>
            </w:pPr>
          </w:p>
          <w:p w:rsidR="00431A07" w:rsidRDefault="00431A07" w:rsidP="001A6F79">
            <w:pPr>
              <w:spacing w:after="0"/>
              <w:rPr>
                <w:noProof/>
              </w:rPr>
            </w:pPr>
          </w:p>
          <w:p w:rsidR="00431A07" w:rsidRDefault="00431A07" w:rsidP="001A6F79">
            <w:pPr>
              <w:spacing w:after="0"/>
              <w:rPr>
                <w:noProof/>
              </w:rPr>
            </w:pPr>
          </w:p>
          <w:p w:rsidR="00431A07" w:rsidRPr="008C05AC" w:rsidRDefault="00431A07" w:rsidP="001A6F79">
            <w:pPr>
              <w:spacing w:after="0"/>
              <w:rPr>
                <w:rFonts w:ascii="Arial" w:eastAsia="Times New Roman" w:hAnsi="Arial" w:cs="Arial"/>
                <w:noProof/>
              </w:rPr>
            </w:pPr>
          </w:p>
        </w:tc>
      </w:tr>
      <w:tr w:rsidR="009D1465" w:rsidTr="008E0127">
        <w:trPr>
          <w:gridAfter w:val="1"/>
          <w:wAfter w:w="14" w:type="dxa"/>
          <w:trHeight w:val="552"/>
        </w:trPr>
        <w:tc>
          <w:tcPr>
            <w:tcW w:w="3119" w:type="dxa"/>
          </w:tcPr>
          <w:p w:rsidR="009D1465" w:rsidRDefault="009D1465" w:rsidP="009D1465">
            <w:pPr>
              <w:spacing w:after="0"/>
              <w:rPr>
                <w:b/>
                <w:bCs/>
                <w:color w:val="FF0000"/>
                <w:sz w:val="24"/>
                <w:szCs w:val="24"/>
              </w:rPr>
            </w:pPr>
          </w:p>
          <w:p w:rsidR="009D1465" w:rsidRDefault="009D1465" w:rsidP="009D1465">
            <w:pPr>
              <w:spacing w:after="0"/>
              <w:rPr>
                <w:b/>
                <w:bCs/>
                <w:color w:val="FF0000"/>
                <w:sz w:val="24"/>
                <w:szCs w:val="24"/>
              </w:rPr>
            </w:pPr>
            <w:r w:rsidRPr="00F664EE">
              <w:rPr>
                <w:b/>
                <w:bCs/>
                <w:color w:val="FF0000"/>
                <w:sz w:val="24"/>
                <w:szCs w:val="24"/>
              </w:rPr>
              <w:t xml:space="preserve">II- </w:t>
            </w:r>
            <w:r>
              <w:rPr>
                <w:b/>
                <w:bCs/>
                <w:color w:val="FF0000"/>
                <w:sz w:val="24"/>
                <w:szCs w:val="24"/>
              </w:rPr>
              <w:t>L</w:t>
            </w:r>
            <w:r w:rsidRPr="00F664EE">
              <w:rPr>
                <w:b/>
                <w:bCs/>
                <w:color w:val="FF0000"/>
                <w:sz w:val="24"/>
                <w:szCs w:val="24"/>
              </w:rPr>
              <w:t>es organes respiratoire</w:t>
            </w:r>
            <w:r>
              <w:rPr>
                <w:b/>
                <w:bCs/>
                <w:color w:val="FF0000"/>
                <w:sz w:val="24"/>
                <w:szCs w:val="24"/>
              </w:rPr>
              <w:t>s</w:t>
            </w:r>
            <w:r w:rsidRPr="00F664EE">
              <w:rPr>
                <w:b/>
                <w:bCs/>
                <w:color w:val="FF0000"/>
                <w:sz w:val="24"/>
                <w:szCs w:val="24"/>
              </w:rPr>
              <w:t xml:space="preserve"> chez les êtres vivants</w:t>
            </w:r>
          </w:p>
          <w:p w:rsidR="009D1465" w:rsidRPr="00F664EE" w:rsidRDefault="009D1465" w:rsidP="009D1465">
            <w:pPr>
              <w:spacing w:after="0"/>
              <w:rPr>
                <w:b/>
                <w:bCs/>
                <w:color w:val="FF0000"/>
                <w:sz w:val="24"/>
                <w:szCs w:val="24"/>
              </w:rPr>
            </w:pPr>
          </w:p>
          <w:p w:rsidR="009D1465" w:rsidRDefault="009D1465" w:rsidP="009D1465">
            <w:pPr>
              <w:pStyle w:val="ListParagraph"/>
              <w:numPr>
                <w:ilvl w:val="0"/>
                <w:numId w:val="8"/>
              </w:numPr>
              <w:spacing w:after="0"/>
              <w:ind w:left="457" w:hanging="284"/>
              <w:rPr>
                <w:b/>
                <w:bCs/>
                <w:color w:val="00B050"/>
                <w:sz w:val="24"/>
                <w:szCs w:val="24"/>
              </w:rPr>
            </w:pPr>
            <w:r>
              <w:rPr>
                <w:b/>
                <w:bCs/>
                <w:color w:val="00B050"/>
                <w:sz w:val="24"/>
                <w:szCs w:val="24"/>
              </w:rPr>
              <w:t>Dans le milieu aérien</w:t>
            </w:r>
          </w:p>
          <w:p w:rsidR="009D1465" w:rsidRDefault="009D1465" w:rsidP="009D1465">
            <w:pPr>
              <w:pStyle w:val="ListParagraph"/>
              <w:spacing w:after="0"/>
              <w:ind w:left="457"/>
              <w:rPr>
                <w:b/>
                <w:bCs/>
                <w:color w:val="00B050"/>
                <w:sz w:val="24"/>
                <w:szCs w:val="24"/>
              </w:rPr>
            </w:pPr>
          </w:p>
          <w:p w:rsidR="009D1465" w:rsidRPr="009D1465" w:rsidRDefault="009D1465" w:rsidP="009D1465">
            <w:pPr>
              <w:spacing w:after="0"/>
              <w:ind w:left="173"/>
              <w:rPr>
                <w:b/>
                <w:bCs/>
                <w:color w:val="000000" w:themeColor="text1"/>
                <w:sz w:val="24"/>
                <w:szCs w:val="24"/>
              </w:rPr>
            </w:pPr>
            <w:r w:rsidRPr="009D1465">
              <w:rPr>
                <w:b/>
                <w:bCs/>
                <w:color w:val="000000" w:themeColor="text1"/>
                <w:sz w:val="24"/>
                <w:szCs w:val="24"/>
              </w:rPr>
              <w:t>a/ Chez l'Homme</w:t>
            </w:r>
          </w:p>
          <w:p w:rsidR="009D1465" w:rsidRPr="009D1465" w:rsidRDefault="009D1465" w:rsidP="009D1465">
            <w:pPr>
              <w:spacing w:after="0"/>
              <w:ind w:left="173"/>
              <w:rPr>
                <w:rFonts w:ascii="Calibri" w:hAnsi="Calibri"/>
                <w:b/>
                <w:bCs/>
                <w:color w:val="000000" w:themeColor="text1"/>
                <w:sz w:val="24"/>
                <w:szCs w:val="24"/>
              </w:rPr>
            </w:pPr>
            <w:r w:rsidRPr="009D1465">
              <w:rPr>
                <w:rFonts w:ascii="Calibri" w:hAnsi="Calibri"/>
                <w:b/>
                <w:bCs/>
                <w:color w:val="000000" w:themeColor="text1"/>
                <w:sz w:val="24"/>
                <w:szCs w:val="24"/>
              </w:rPr>
              <w:t>b/ Chez l'escargot</w:t>
            </w:r>
          </w:p>
          <w:p w:rsidR="009D1465" w:rsidRPr="009D1465" w:rsidRDefault="009D1465" w:rsidP="009D1465">
            <w:pPr>
              <w:ind w:left="173"/>
              <w:rPr>
                <w:b/>
                <w:bCs/>
                <w:color w:val="000000" w:themeColor="text1"/>
                <w:sz w:val="24"/>
                <w:szCs w:val="24"/>
              </w:rPr>
            </w:pPr>
            <w:r w:rsidRPr="009D1465">
              <w:rPr>
                <w:rFonts w:ascii="Calibri" w:hAnsi="Calibri"/>
                <w:b/>
                <w:bCs/>
                <w:color w:val="000000" w:themeColor="text1"/>
                <w:sz w:val="24"/>
                <w:szCs w:val="24"/>
              </w:rPr>
              <w:t>c/ chez les plantes</w:t>
            </w:r>
          </w:p>
          <w:p w:rsidR="009D1465" w:rsidRPr="00F602DB" w:rsidRDefault="009D1465" w:rsidP="009D1465">
            <w:pPr>
              <w:rPr>
                <w:rFonts w:ascii="Calibri" w:hAnsi="Calibri"/>
                <w:b/>
                <w:bCs/>
                <w:color w:val="000000"/>
                <w:sz w:val="24"/>
                <w:szCs w:val="24"/>
              </w:rPr>
            </w:pPr>
          </w:p>
        </w:tc>
        <w:tc>
          <w:tcPr>
            <w:tcW w:w="1019" w:type="dxa"/>
          </w:tcPr>
          <w:p w:rsidR="009D1465" w:rsidRDefault="009D1465" w:rsidP="009D1465"/>
        </w:tc>
        <w:tc>
          <w:tcPr>
            <w:tcW w:w="1814" w:type="dxa"/>
            <w:gridSpan w:val="2"/>
            <w:vAlign w:val="center"/>
          </w:tcPr>
          <w:p w:rsidR="009D1465" w:rsidRPr="00F602DB" w:rsidRDefault="009D1465" w:rsidP="009D1465">
            <w:pPr>
              <w:spacing w:after="0"/>
              <w:jc w:val="center"/>
              <w:rPr>
                <w:rFonts w:asciiTheme="majorBidi" w:hAnsiTheme="majorBidi" w:cstheme="majorBidi"/>
                <w:b/>
                <w:bCs/>
                <w:color w:val="000000"/>
              </w:rPr>
            </w:pPr>
            <w:r w:rsidRPr="00F602DB">
              <w:rPr>
                <w:rFonts w:asciiTheme="majorBidi" w:hAnsiTheme="majorBidi" w:cstheme="majorBidi"/>
                <w:b/>
                <w:bCs/>
                <w:color w:val="000000"/>
              </w:rPr>
              <w:t>Méthodes d'enseignement</w:t>
            </w:r>
          </w:p>
          <w:p w:rsidR="009D1465" w:rsidRDefault="009D1465" w:rsidP="009D1465">
            <w:pPr>
              <w:jc w:val="center"/>
            </w:pPr>
            <w:r w:rsidRPr="00F602DB">
              <w:rPr>
                <w:rFonts w:ascii="Arial" w:hAnsi="Arial" w:cs="Arial"/>
                <w:b/>
                <w:bCs/>
                <w:noProof/>
              </w:rPr>
              <w:drawing>
                <wp:anchor distT="0" distB="0" distL="114300" distR="114300" simplePos="0" relativeHeight="251689984" behindDoc="1" locked="0" layoutInCell="1" allowOverlap="1" wp14:anchorId="5A241C2E" wp14:editId="365A04DA">
                  <wp:simplePos x="0" y="0"/>
                  <wp:positionH relativeFrom="column">
                    <wp:posOffset>-60325</wp:posOffset>
                  </wp:positionH>
                  <wp:positionV relativeFrom="paragraph">
                    <wp:posOffset>238760</wp:posOffset>
                  </wp:positionV>
                  <wp:extent cx="1104900" cy="9620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2DB">
              <w:rPr>
                <w:rFonts w:ascii="Arial" w:hAnsi="Arial" w:cs="Arial"/>
                <w:b/>
                <w:bCs/>
                <w:color w:val="000000"/>
                <w:sz w:val="24"/>
                <w:szCs w:val="24"/>
              </w:rPr>
              <w:t>T</w:t>
            </w:r>
            <w:r w:rsidRPr="00F602DB">
              <w:rPr>
                <w:rFonts w:ascii="Arial" w:hAnsi="Arial" w:cs="Arial" w:hint="cs"/>
                <w:b/>
                <w:bCs/>
                <w:color w:val="000000"/>
                <w:sz w:val="24"/>
                <w:szCs w:val="24"/>
                <w:rtl/>
              </w:rPr>
              <w:t xml:space="preserve">، </w:t>
            </w:r>
            <w:r w:rsidRPr="00F602DB">
              <w:rPr>
                <w:rFonts w:ascii="Arial" w:hAnsi="Arial" w:cs="Arial"/>
                <w:b/>
                <w:bCs/>
                <w:color w:val="000000"/>
                <w:sz w:val="24"/>
                <w:szCs w:val="24"/>
              </w:rPr>
              <w:t>I</w:t>
            </w:r>
            <w:r w:rsidRPr="00F602DB">
              <w:rPr>
                <w:rFonts w:ascii="Arial" w:hAnsi="Arial" w:cs="Arial" w:hint="cs"/>
                <w:b/>
                <w:bCs/>
                <w:color w:val="000000"/>
                <w:sz w:val="24"/>
                <w:szCs w:val="24"/>
                <w:rtl/>
              </w:rPr>
              <w:t xml:space="preserve">، </w:t>
            </w:r>
            <w:r w:rsidRPr="00F602DB">
              <w:rPr>
                <w:rFonts w:ascii="Arial" w:hAnsi="Arial" w:cs="Arial"/>
                <w:b/>
                <w:bCs/>
                <w:color w:val="000000"/>
                <w:sz w:val="24"/>
                <w:szCs w:val="24"/>
              </w:rPr>
              <w:t>C</w:t>
            </w:r>
            <w:r w:rsidRPr="00F602DB">
              <w:rPr>
                <w:rFonts w:ascii="Arial" w:hAnsi="Arial" w:cs="Arial" w:hint="cs"/>
                <w:b/>
                <w:bCs/>
                <w:color w:val="000000"/>
                <w:sz w:val="24"/>
                <w:szCs w:val="24"/>
                <w:rtl/>
              </w:rPr>
              <w:t xml:space="preserve">، </w:t>
            </w:r>
            <w:r w:rsidRPr="00F602DB">
              <w:rPr>
                <w:rFonts w:ascii="Arial" w:hAnsi="Arial" w:cs="Arial"/>
                <w:b/>
                <w:bCs/>
                <w:color w:val="000000"/>
                <w:sz w:val="24"/>
                <w:szCs w:val="24"/>
              </w:rPr>
              <w:t>G</w:t>
            </w:r>
            <w:r w:rsidRPr="00F602DB">
              <w:rPr>
                <w:rFonts w:ascii="Arial" w:hAnsi="Arial" w:cs="Arial" w:hint="cs"/>
                <w:b/>
                <w:bCs/>
                <w:color w:val="000000"/>
                <w:sz w:val="24"/>
                <w:szCs w:val="24"/>
                <w:rtl/>
              </w:rPr>
              <w:t xml:space="preserve">، </w:t>
            </w:r>
            <w:r w:rsidRPr="00F602DB">
              <w:rPr>
                <w:rFonts w:ascii="Arial" w:hAnsi="Arial" w:cs="Arial"/>
                <w:b/>
                <w:bCs/>
                <w:color w:val="000000"/>
                <w:sz w:val="24"/>
                <w:szCs w:val="24"/>
              </w:rPr>
              <w:t>P</w:t>
            </w:r>
            <w:r w:rsidRPr="00D43129">
              <w:rPr>
                <w:rFonts w:ascii="Times New Roman" w:eastAsia="Times New Roman" w:hAnsi="Times New Roman" w:cs="Times New Roman"/>
                <w:sz w:val="24"/>
                <w:szCs w:val="24"/>
                <w:lang w:val="en-US"/>
              </w:rPr>
              <w:br/>
            </w:r>
          </w:p>
        </w:tc>
        <w:tc>
          <w:tcPr>
            <w:tcW w:w="3773" w:type="dxa"/>
            <w:gridSpan w:val="3"/>
          </w:tcPr>
          <w:p w:rsidR="009D1465" w:rsidRPr="006E003F" w:rsidRDefault="009D1465" w:rsidP="009D1465">
            <w:pPr>
              <w:pStyle w:val="TableParagraph"/>
              <w:ind w:left="108" w:right="99"/>
              <w:jc w:val="both"/>
              <w:rPr>
                <w:rFonts w:eastAsia="Verdana"/>
                <w:szCs w:val="20"/>
              </w:rPr>
            </w:pPr>
            <w:r w:rsidRPr="006E003F">
              <w:rPr>
                <w:szCs w:val="20"/>
              </w:rPr>
              <w:t>- Répondre aux questions et extraire/ décrire les</w:t>
            </w:r>
            <w:r w:rsidRPr="006E003F">
              <w:rPr>
                <w:spacing w:val="67"/>
                <w:szCs w:val="20"/>
              </w:rPr>
              <w:t xml:space="preserve"> </w:t>
            </w:r>
            <w:r w:rsidRPr="006E003F">
              <w:rPr>
                <w:szCs w:val="20"/>
              </w:rPr>
              <w:t>organes respiratoires de chaque être</w:t>
            </w:r>
            <w:r w:rsidRPr="006E003F">
              <w:rPr>
                <w:spacing w:val="-61"/>
                <w:szCs w:val="20"/>
              </w:rPr>
              <w:t xml:space="preserve"> </w:t>
            </w:r>
            <w:r w:rsidRPr="006E003F">
              <w:rPr>
                <w:szCs w:val="20"/>
              </w:rPr>
              <w:t>vivant puis le mécanisme de respiration depuis le document.</w:t>
            </w:r>
          </w:p>
          <w:p w:rsidR="009D1465" w:rsidRPr="006E003F" w:rsidRDefault="009D1465" w:rsidP="009D1465">
            <w:pPr>
              <w:pStyle w:val="TableParagraph"/>
              <w:ind w:left="108" w:right="95"/>
              <w:jc w:val="both"/>
              <w:rPr>
                <w:szCs w:val="20"/>
              </w:rPr>
            </w:pPr>
            <w:r w:rsidRPr="006E003F">
              <w:rPr>
                <w:w w:val="95"/>
                <w:szCs w:val="20"/>
              </w:rPr>
              <w:t xml:space="preserve">- Dessiner des schémas de </w:t>
            </w:r>
            <w:r w:rsidRPr="006E003F">
              <w:rPr>
                <w:spacing w:val="-43"/>
                <w:w w:val="95"/>
                <w:szCs w:val="20"/>
              </w:rPr>
              <w:t xml:space="preserve"> </w:t>
            </w:r>
            <w:r w:rsidRPr="006E003F">
              <w:rPr>
                <w:w w:val="95"/>
                <w:szCs w:val="20"/>
              </w:rPr>
              <w:t xml:space="preserve">structures </w:t>
            </w:r>
            <w:r w:rsidRPr="006E003F">
              <w:rPr>
                <w:szCs w:val="20"/>
              </w:rPr>
              <w:t>respiratoires avec des flèches montrant</w:t>
            </w:r>
            <w:r w:rsidRPr="006E003F">
              <w:rPr>
                <w:spacing w:val="-31"/>
                <w:szCs w:val="20"/>
              </w:rPr>
              <w:t xml:space="preserve"> </w:t>
            </w:r>
            <w:r w:rsidRPr="006E003F">
              <w:rPr>
                <w:spacing w:val="2"/>
                <w:szCs w:val="20"/>
              </w:rPr>
              <w:t>le</w:t>
            </w:r>
            <w:r w:rsidRPr="006E003F">
              <w:rPr>
                <w:spacing w:val="-28"/>
                <w:szCs w:val="20"/>
              </w:rPr>
              <w:t xml:space="preserve"> </w:t>
            </w:r>
            <w:r w:rsidRPr="006E003F">
              <w:rPr>
                <w:szCs w:val="20"/>
              </w:rPr>
              <w:t>flux</w:t>
            </w:r>
            <w:r w:rsidRPr="006E003F">
              <w:rPr>
                <w:spacing w:val="-27"/>
                <w:szCs w:val="20"/>
              </w:rPr>
              <w:t xml:space="preserve"> </w:t>
            </w:r>
            <w:r w:rsidRPr="006E003F">
              <w:rPr>
                <w:szCs w:val="20"/>
              </w:rPr>
              <w:t>de</w:t>
            </w:r>
            <w:r w:rsidRPr="006E003F">
              <w:rPr>
                <w:spacing w:val="-28"/>
                <w:szCs w:val="20"/>
              </w:rPr>
              <w:t xml:space="preserve"> </w:t>
            </w:r>
            <w:r w:rsidRPr="006E003F">
              <w:rPr>
                <w:szCs w:val="20"/>
              </w:rPr>
              <w:t>dioxygène</w:t>
            </w:r>
            <w:r w:rsidRPr="006E003F">
              <w:rPr>
                <w:spacing w:val="-28"/>
                <w:szCs w:val="20"/>
              </w:rPr>
              <w:t xml:space="preserve"> </w:t>
            </w:r>
            <w:r w:rsidRPr="006E003F">
              <w:rPr>
                <w:szCs w:val="20"/>
              </w:rPr>
              <w:t>et</w:t>
            </w:r>
            <w:r w:rsidRPr="006E003F">
              <w:rPr>
                <w:spacing w:val="-30"/>
                <w:szCs w:val="20"/>
              </w:rPr>
              <w:t xml:space="preserve"> </w:t>
            </w:r>
            <w:r w:rsidRPr="006E003F">
              <w:rPr>
                <w:szCs w:val="20"/>
              </w:rPr>
              <w:t>de C02.</w:t>
            </w:r>
          </w:p>
          <w:p w:rsidR="009D1465" w:rsidRPr="006E003F" w:rsidRDefault="009D1465" w:rsidP="009D1465">
            <w:pPr>
              <w:pStyle w:val="TableParagraph"/>
              <w:ind w:left="108" w:right="100"/>
              <w:jc w:val="both"/>
              <w:rPr>
                <w:szCs w:val="20"/>
              </w:rPr>
            </w:pPr>
            <w:r w:rsidRPr="006E003F">
              <w:rPr>
                <w:szCs w:val="20"/>
              </w:rPr>
              <w:t>- généraliser la respiration de tous les êtres vivants en différents méthodes selon le milieu de vie.</w:t>
            </w:r>
          </w:p>
          <w:p w:rsidR="009D1465" w:rsidRPr="006E003F" w:rsidRDefault="009D1465" w:rsidP="009D1465">
            <w:pPr>
              <w:pStyle w:val="TableParagraph"/>
              <w:spacing w:before="177"/>
              <w:ind w:left="108" w:right="98"/>
              <w:jc w:val="both"/>
              <w:rPr>
                <w:rFonts w:eastAsia="Verdana"/>
                <w:szCs w:val="20"/>
              </w:rPr>
            </w:pPr>
            <w:r w:rsidRPr="006E003F">
              <w:rPr>
                <w:szCs w:val="20"/>
              </w:rPr>
              <w:t>- l’élève suit le professeur et</w:t>
            </w:r>
            <w:r w:rsidRPr="006E003F">
              <w:rPr>
                <w:spacing w:val="-31"/>
                <w:szCs w:val="20"/>
              </w:rPr>
              <w:t xml:space="preserve"> </w:t>
            </w:r>
            <w:r w:rsidRPr="006E003F">
              <w:rPr>
                <w:szCs w:val="20"/>
              </w:rPr>
              <w:t>donne ses remarques, puis réponds aux questions.</w:t>
            </w:r>
          </w:p>
          <w:p w:rsidR="009D1465" w:rsidRPr="00E22BF2" w:rsidRDefault="009D1465" w:rsidP="009D1465">
            <w:pPr>
              <w:rPr>
                <w:lang w:val="en-US"/>
              </w:rPr>
            </w:pPr>
            <w:r w:rsidRPr="006E003F">
              <w:rPr>
                <w:szCs w:val="20"/>
              </w:rPr>
              <w:t xml:space="preserve">L’élève déduit la caractéristique commune de tous les </w:t>
            </w:r>
            <w:r w:rsidR="00762223">
              <w:rPr>
                <w:szCs w:val="20"/>
              </w:rPr>
              <w:t xml:space="preserve"> êtres </w:t>
            </w:r>
            <w:r w:rsidRPr="006E003F">
              <w:rPr>
                <w:szCs w:val="20"/>
              </w:rPr>
              <w:t>vivants et</w:t>
            </w:r>
            <w:r w:rsidRPr="006E003F">
              <w:rPr>
                <w:spacing w:val="-25"/>
                <w:szCs w:val="20"/>
              </w:rPr>
              <w:t xml:space="preserve"> </w:t>
            </w:r>
            <w:r w:rsidRPr="006E003F">
              <w:rPr>
                <w:szCs w:val="20"/>
              </w:rPr>
              <w:t>distingue</w:t>
            </w:r>
            <w:r w:rsidRPr="006E003F">
              <w:rPr>
                <w:spacing w:val="-21"/>
                <w:szCs w:val="20"/>
              </w:rPr>
              <w:t xml:space="preserve"> </w:t>
            </w:r>
            <w:r w:rsidRPr="006E003F">
              <w:rPr>
                <w:szCs w:val="20"/>
              </w:rPr>
              <w:t>la</w:t>
            </w:r>
            <w:r w:rsidRPr="006E003F">
              <w:rPr>
                <w:spacing w:val="-20"/>
                <w:szCs w:val="20"/>
              </w:rPr>
              <w:t xml:space="preserve"> </w:t>
            </w:r>
            <w:r w:rsidRPr="006E003F">
              <w:rPr>
                <w:szCs w:val="20"/>
              </w:rPr>
              <w:t>différence</w:t>
            </w:r>
            <w:r w:rsidRPr="006E003F">
              <w:rPr>
                <w:spacing w:val="-20"/>
                <w:szCs w:val="20"/>
              </w:rPr>
              <w:t xml:space="preserve"> </w:t>
            </w:r>
            <w:r w:rsidRPr="006E003F">
              <w:rPr>
                <w:szCs w:val="20"/>
              </w:rPr>
              <w:t xml:space="preserve">d’organes </w:t>
            </w:r>
            <w:r w:rsidRPr="00762223">
              <w:rPr>
                <w:szCs w:val="20"/>
              </w:rPr>
              <w:t>respiratoires selon leur milieu de vie.</w:t>
            </w:r>
          </w:p>
        </w:tc>
        <w:tc>
          <w:tcPr>
            <w:tcW w:w="1621" w:type="dxa"/>
          </w:tcPr>
          <w:p w:rsidR="009D1465" w:rsidRDefault="009D1465" w:rsidP="009D1465">
            <w:r w:rsidRPr="008257C4">
              <w:rPr>
                <w:rFonts w:ascii="Arial" w:eastAsia="Times New Roman" w:hAnsi="Arial" w:cs="Arial"/>
                <w:b/>
                <w:bCs/>
                <w:noProof/>
                <w:sz w:val="20"/>
                <w:szCs w:val="20"/>
              </w:rPr>
              <w:drawing>
                <wp:anchor distT="0" distB="0" distL="114300" distR="114300" simplePos="0" relativeHeight="251693056" behindDoc="1" locked="0" layoutInCell="1" allowOverlap="1" wp14:anchorId="52B9D71F" wp14:editId="3E7E9B86">
                  <wp:simplePos x="0" y="0"/>
                  <wp:positionH relativeFrom="column">
                    <wp:posOffset>-83820</wp:posOffset>
                  </wp:positionH>
                  <wp:positionV relativeFrom="paragraph">
                    <wp:posOffset>-68846</wp:posOffset>
                  </wp:positionV>
                  <wp:extent cx="990600" cy="11049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465" w:rsidRDefault="009D1465" w:rsidP="009D1465">
            <w:pPr>
              <w:jc w:val="center"/>
              <w:rPr>
                <w:b/>
                <w:bCs/>
              </w:rPr>
            </w:pPr>
          </w:p>
          <w:p w:rsidR="009D1465" w:rsidRDefault="009D1465" w:rsidP="009D1465">
            <w:pPr>
              <w:rPr>
                <w:b/>
                <w:bCs/>
              </w:rPr>
            </w:pPr>
          </w:p>
          <w:p w:rsidR="009D1465" w:rsidRDefault="009D1465" w:rsidP="009D1465">
            <w:pPr>
              <w:spacing w:before="240" w:after="0"/>
              <w:jc w:val="center"/>
              <w:rPr>
                <w:b/>
                <w:bCs/>
                <w:color w:val="FF0000"/>
                <w:sz w:val="24"/>
                <w:szCs w:val="24"/>
              </w:rPr>
            </w:pPr>
            <w:r w:rsidRPr="007018FD">
              <w:rPr>
                <w:b/>
                <w:bCs/>
                <w:color w:val="FF0000"/>
                <w:sz w:val="24"/>
                <w:szCs w:val="24"/>
              </w:rPr>
              <w:t>Évaluation formative</w:t>
            </w:r>
          </w:p>
          <w:p w:rsidR="009D1465" w:rsidRPr="00E22BF2" w:rsidRDefault="009D1465" w:rsidP="009D1465">
            <w:pPr>
              <w:spacing w:after="0"/>
              <w:rPr>
                <w:bCs/>
              </w:rPr>
            </w:pPr>
            <w:r w:rsidRPr="00E22BF2">
              <w:rPr>
                <w:bCs/>
                <w:w w:val="95"/>
                <w:szCs w:val="20"/>
              </w:rPr>
              <w:t xml:space="preserve">au cours de la séance, le </w:t>
            </w:r>
            <w:r w:rsidRPr="00E22BF2">
              <w:rPr>
                <w:bCs/>
                <w:w w:val="80"/>
                <w:szCs w:val="20"/>
              </w:rPr>
              <w:t xml:space="preserve">professeur s’assure </w:t>
            </w:r>
            <w:r w:rsidRPr="00E22BF2">
              <w:rPr>
                <w:bCs/>
                <w:w w:val="95"/>
                <w:szCs w:val="20"/>
              </w:rPr>
              <w:t>de</w:t>
            </w:r>
            <w:r w:rsidR="00265CFA">
              <w:rPr>
                <w:bCs/>
                <w:w w:val="95"/>
                <w:szCs w:val="20"/>
              </w:rPr>
              <w:t xml:space="preserve"> </w:t>
            </w:r>
            <w:r w:rsidRPr="00E22BF2">
              <w:rPr>
                <w:bCs/>
                <w:spacing w:val="-52"/>
                <w:w w:val="95"/>
                <w:szCs w:val="20"/>
              </w:rPr>
              <w:t xml:space="preserve"> </w:t>
            </w:r>
            <w:r w:rsidRPr="00E22BF2">
              <w:rPr>
                <w:bCs/>
                <w:w w:val="95"/>
                <w:szCs w:val="20"/>
              </w:rPr>
              <w:t>la</w:t>
            </w:r>
            <w:r w:rsidR="00265CFA">
              <w:rPr>
                <w:bCs/>
                <w:w w:val="95"/>
                <w:szCs w:val="20"/>
              </w:rPr>
              <w:t xml:space="preserve"> </w:t>
            </w:r>
            <w:bookmarkStart w:id="0" w:name="_GoBack"/>
            <w:bookmarkEnd w:id="0"/>
            <w:r w:rsidRPr="00E22BF2">
              <w:rPr>
                <w:bCs/>
                <w:spacing w:val="-52"/>
                <w:w w:val="95"/>
                <w:szCs w:val="20"/>
              </w:rPr>
              <w:t xml:space="preserve"> </w:t>
            </w:r>
            <w:r w:rsidRPr="00E22BF2">
              <w:rPr>
                <w:bCs/>
                <w:w w:val="95"/>
                <w:szCs w:val="20"/>
              </w:rPr>
              <w:t>réalisation des objectifs</w:t>
            </w:r>
            <w:r>
              <w:rPr>
                <w:bCs/>
                <w:w w:val="95"/>
                <w:szCs w:val="20"/>
              </w:rPr>
              <w:t xml:space="preserve"> </w:t>
            </w:r>
            <w:r w:rsidRPr="00E22BF2">
              <w:rPr>
                <w:bCs/>
                <w:w w:val="95"/>
                <w:szCs w:val="20"/>
              </w:rPr>
              <w:t>tracés par des questions convenables</w:t>
            </w:r>
          </w:p>
        </w:tc>
      </w:tr>
      <w:tr w:rsidR="009D1465" w:rsidTr="009D1465">
        <w:trPr>
          <w:trHeight w:val="2111"/>
        </w:trPr>
        <w:tc>
          <w:tcPr>
            <w:tcW w:w="11360" w:type="dxa"/>
            <w:gridSpan w:val="9"/>
          </w:tcPr>
          <w:p w:rsidR="009D1465" w:rsidRPr="00FA274E" w:rsidRDefault="009D1465" w:rsidP="009D1465">
            <w:pPr>
              <w:pStyle w:val="ListParagraph"/>
              <w:numPr>
                <w:ilvl w:val="0"/>
                <w:numId w:val="9"/>
              </w:numPr>
              <w:spacing w:before="240"/>
              <w:ind w:left="315" w:hanging="284"/>
              <w:rPr>
                <w:rFonts w:asciiTheme="majorBidi" w:eastAsia="Times New Roman" w:hAnsiTheme="majorBidi" w:cstheme="majorBidi"/>
                <w:noProof/>
                <w:sz w:val="24"/>
                <w:szCs w:val="24"/>
              </w:rPr>
            </w:pPr>
            <w:r w:rsidRPr="00FA274E">
              <w:rPr>
                <w:rFonts w:asciiTheme="majorBidi" w:eastAsia="Times New Roman" w:hAnsiTheme="majorBidi" w:cstheme="majorBidi"/>
                <w:noProof/>
                <w:sz w:val="24"/>
                <w:szCs w:val="24"/>
              </w:rPr>
              <w:t>Au cours de la respiration les gaz respiratoires suivent un trajet dans l’appareil respiratoire.</w:t>
            </w:r>
          </w:p>
          <w:p w:rsidR="009D1465" w:rsidRPr="00FA274E" w:rsidRDefault="009D1465" w:rsidP="009D1465">
            <w:pPr>
              <w:pStyle w:val="ListParagraph"/>
              <w:numPr>
                <w:ilvl w:val="0"/>
                <w:numId w:val="9"/>
              </w:numPr>
              <w:spacing w:before="240" w:after="0"/>
              <w:ind w:left="315" w:hanging="284"/>
              <w:rPr>
                <w:rFonts w:asciiTheme="majorBidi" w:eastAsia="Times New Roman" w:hAnsiTheme="majorBidi" w:cstheme="majorBidi"/>
                <w:noProof/>
                <w:sz w:val="24"/>
                <w:szCs w:val="24"/>
              </w:rPr>
            </w:pPr>
            <w:r w:rsidRPr="00FA274E">
              <w:rPr>
                <w:rFonts w:asciiTheme="majorBidi" w:eastAsia="Times New Roman" w:hAnsiTheme="majorBidi" w:cstheme="majorBidi"/>
                <w:noProof/>
                <w:sz w:val="24"/>
                <w:szCs w:val="24"/>
              </w:rPr>
              <w:t>Lors de l’inspiration, l’air inspiré passe par le nez (ou la bouche) circule dans la trachée, les branches et les bronchioles. Celles-ci débouchent dans les alvéoles pulmonaires.</w:t>
            </w:r>
          </w:p>
          <w:p w:rsidR="009D1465" w:rsidRPr="00833BC3" w:rsidRDefault="009D1465" w:rsidP="009D1465">
            <w:pPr>
              <w:spacing w:before="240"/>
              <w:ind w:left="360"/>
              <w:rPr>
                <w:rFonts w:asciiTheme="majorBidi" w:eastAsia="Times New Roman" w:hAnsiTheme="majorBidi" w:cstheme="majorBidi"/>
                <w:b/>
                <w:bCs/>
                <w:noProof/>
                <w:color w:val="0070C0"/>
                <w:sz w:val="24"/>
                <w:szCs w:val="24"/>
              </w:rPr>
            </w:pPr>
            <w:r w:rsidRPr="00833BC3">
              <w:rPr>
                <w:rFonts w:asciiTheme="majorBidi" w:eastAsia="Times New Roman" w:hAnsiTheme="majorBidi" w:cstheme="majorBidi"/>
                <w:b/>
                <w:bCs/>
                <w:noProof/>
                <w:color w:val="0070C0"/>
                <w:sz w:val="24"/>
                <w:szCs w:val="24"/>
              </w:rPr>
              <w:t>Nez (ou bouche) ---&gt; trachée ---&gt; bronches ---&gt; bronchioles ---&gt; alvéoles pulmonaires.</w:t>
            </w:r>
          </w:p>
          <w:p w:rsidR="009D1465" w:rsidRPr="00833BC3" w:rsidRDefault="009D1465" w:rsidP="009D1465">
            <w:pPr>
              <w:spacing w:after="0"/>
              <w:ind w:left="360"/>
              <w:rPr>
                <w:rFonts w:asciiTheme="majorBidi" w:eastAsia="Times New Roman" w:hAnsiTheme="majorBidi" w:cstheme="majorBidi"/>
                <w:noProof/>
                <w:sz w:val="24"/>
                <w:szCs w:val="24"/>
              </w:rPr>
            </w:pPr>
            <w:r w:rsidRPr="00833BC3">
              <w:rPr>
                <w:rFonts w:asciiTheme="majorBidi" w:eastAsia="Times New Roman" w:hAnsiTheme="majorBidi" w:cstheme="majorBidi"/>
                <w:noProof/>
                <w:sz w:val="24"/>
                <w:szCs w:val="24"/>
              </w:rPr>
              <w:t>L’air expiré suit le trajet inverse</w:t>
            </w:r>
            <w:r>
              <w:rPr>
                <w:rFonts w:asciiTheme="majorBidi" w:eastAsia="Times New Roman" w:hAnsiTheme="majorBidi" w:cstheme="majorBidi"/>
                <w:noProof/>
                <w:sz w:val="24"/>
                <w:szCs w:val="24"/>
              </w:rPr>
              <w:t>.</w:t>
            </w:r>
          </w:p>
          <w:p w:rsidR="009D1465" w:rsidRPr="00833BC3" w:rsidRDefault="009D1465" w:rsidP="009D1465">
            <w:pPr>
              <w:spacing w:after="0"/>
              <w:rPr>
                <w:rFonts w:asciiTheme="majorBidi" w:eastAsia="Times New Roman" w:hAnsiTheme="majorBidi" w:cstheme="majorBidi"/>
                <w:noProof/>
                <w:sz w:val="24"/>
                <w:szCs w:val="24"/>
              </w:rPr>
            </w:pPr>
            <w:r>
              <w:rPr>
                <w:rFonts w:asciiTheme="majorBidi" w:eastAsia="Times New Roman" w:hAnsiTheme="majorBidi" w:cstheme="majorBidi"/>
                <w:noProof/>
                <w:sz w:val="24"/>
                <w:szCs w:val="24"/>
              </w:rPr>
              <w:t xml:space="preserve">-  </w:t>
            </w:r>
            <w:r w:rsidRPr="00833BC3">
              <w:rPr>
                <w:rFonts w:asciiTheme="majorBidi" w:eastAsia="Times New Roman" w:hAnsiTheme="majorBidi" w:cstheme="majorBidi"/>
                <w:noProof/>
                <w:sz w:val="24"/>
                <w:szCs w:val="24"/>
              </w:rPr>
              <w:t>Les alvéoles pulmonaires sont les lieux d’échanges de gaz respiratoires entre l’air et le sang. Elles sont caractérisées par une paroi très fine et richement vascularisée (entourée de très nombreux vaisseaux sanguin).</w:t>
            </w:r>
          </w:p>
          <w:p w:rsidR="009D1465" w:rsidRPr="00833BC3" w:rsidRDefault="009D1465" w:rsidP="009D1465">
            <w:pPr>
              <w:rPr>
                <w:rFonts w:asciiTheme="majorBidi" w:eastAsia="Times New Roman" w:hAnsiTheme="majorBidi" w:cstheme="majorBidi"/>
                <w:noProof/>
                <w:sz w:val="24"/>
                <w:szCs w:val="24"/>
              </w:rPr>
            </w:pPr>
            <w:r>
              <w:rPr>
                <w:rFonts w:asciiTheme="majorBidi" w:hAnsiTheme="majorBidi" w:cstheme="majorBidi"/>
                <w:color w:val="000000"/>
                <w:sz w:val="24"/>
                <w:szCs w:val="24"/>
              </w:rPr>
              <w:t xml:space="preserve">-  </w:t>
            </w:r>
            <w:r w:rsidRPr="00833BC3">
              <w:rPr>
                <w:rFonts w:asciiTheme="majorBidi" w:hAnsiTheme="majorBidi" w:cstheme="majorBidi"/>
                <w:color w:val="000000"/>
                <w:sz w:val="24"/>
                <w:szCs w:val="24"/>
              </w:rPr>
              <w:t xml:space="preserve">Au niveau des alvéoles pulmonaires, </w:t>
            </w:r>
            <w:r w:rsidRPr="00660F14">
              <w:rPr>
                <w:rFonts w:asciiTheme="majorBidi" w:hAnsiTheme="majorBidi" w:cstheme="majorBidi"/>
                <w:b/>
                <w:bCs/>
                <w:color w:val="C00000"/>
                <w:sz w:val="24"/>
                <w:szCs w:val="24"/>
              </w:rPr>
              <w:t>le dioxygène (O</w:t>
            </w:r>
            <w:r w:rsidRPr="00660F14">
              <w:rPr>
                <w:rFonts w:asciiTheme="majorBidi" w:hAnsiTheme="majorBidi" w:cstheme="majorBidi"/>
                <w:b/>
                <w:bCs/>
                <w:color w:val="C00000"/>
                <w:sz w:val="24"/>
                <w:szCs w:val="24"/>
                <w:vertAlign w:val="subscript"/>
              </w:rPr>
              <w:t>2</w:t>
            </w:r>
            <w:r w:rsidRPr="00660F14">
              <w:rPr>
                <w:rFonts w:asciiTheme="majorBidi" w:hAnsiTheme="majorBidi" w:cstheme="majorBidi"/>
                <w:b/>
                <w:bCs/>
                <w:color w:val="C00000"/>
                <w:sz w:val="24"/>
                <w:szCs w:val="24"/>
              </w:rPr>
              <w:t>)</w:t>
            </w:r>
            <w:r w:rsidRPr="00833BC3">
              <w:rPr>
                <w:rFonts w:asciiTheme="majorBidi" w:hAnsiTheme="majorBidi" w:cstheme="majorBidi"/>
                <w:color w:val="C00000"/>
                <w:sz w:val="24"/>
                <w:szCs w:val="24"/>
              </w:rPr>
              <w:t xml:space="preserve"> passe de l’air au sang et </w:t>
            </w:r>
            <w:r w:rsidRPr="00660F14">
              <w:rPr>
                <w:rFonts w:asciiTheme="majorBidi" w:hAnsiTheme="majorBidi" w:cstheme="majorBidi"/>
                <w:b/>
                <w:bCs/>
                <w:color w:val="0070C0"/>
                <w:sz w:val="24"/>
                <w:szCs w:val="24"/>
              </w:rPr>
              <w:t>le dioxyde de carbone (CO</w:t>
            </w:r>
            <w:r w:rsidRPr="00660F14">
              <w:rPr>
                <w:rFonts w:asciiTheme="majorBidi" w:hAnsiTheme="majorBidi" w:cstheme="majorBidi"/>
                <w:b/>
                <w:bCs/>
                <w:color w:val="0070C0"/>
                <w:sz w:val="24"/>
                <w:szCs w:val="24"/>
                <w:vertAlign w:val="subscript"/>
              </w:rPr>
              <w:t>2</w:t>
            </w:r>
            <w:r w:rsidRPr="00660F14">
              <w:rPr>
                <w:rFonts w:asciiTheme="majorBidi" w:hAnsiTheme="majorBidi" w:cstheme="majorBidi"/>
                <w:b/>
                <w:bCs/>
                <w:color w:val="0070C0"/>
                <w:sz w:val="24"/>
                <w:szCs w:val="24"/>
              </w:rPr>
              <w:t>)</w:t>
            </w:r>
            <w:r w:rsidRPr="00660F14">
              <w:rPr>
                <w:rFonts w:asciiTheme="majorBidi" w:hAnsiTheme="majorBidi" w:cstheme="majorBidi"/>
                <w:color w:val="0070C0"/>
                <w:sz w:val="24"/>
                <w:szCs w:val="24"/>
              </w:rPr>
              <w:t xml:space="preserve"> </w:t>
            </w:r>
            <w:r w:rsidRPr="00833BC3">
              <w:rPr>
                <w:rFonts w:asciiTheme="majorBidi" w:hAnsiTheme="majorBidi" w:cstheme="majorBidi"/>
                <w:color w:val="C00000"/>
                <w:sz w:val="24"/>
                <w:szCs w:val="24"/>
              </w:rPr>
              <w:t xml:space="preserve">fait le trajet inverse </w:t>
            </w:r>
            <w:r w:rsidRPr="00833BC3">
              <w:rPr>
                <w:rFonts w:asciiTheme="majorBidi" w:hAnsiTheme="majorBidi" w:cstheme="majorBidi"/>
                <w:color w:val="000000"/>
                <w:sz w:val="24"/>
                <w:szCs w:val="24"/>
              </w:rPr>
              <w:t>c’est-à-dire passe du sang à l’air.</w:t>
            </w:r>
            <w:r w:rsidRPr="00833BC3">
              <w:rPr>
                <w:rFonts w:asciiTheme="majorBidi" w:hAnsiTheme="majorBidi" w:cstheme="majorBidi"/>
                <w:color w:val="000000"/>
                <w:sz w:val="24"/>
                <w:szCs w:val="24"/>
              </w:rPr>
              <w:br/>
              <w:t xml:space="preserve">Le sang est alors réapprovisionné en </w:t>
            </w:r>
            <w:r w:rsidRPr="006E003F">
              <w:rPr>
                <w:rFonts w:asciiTheme="majorBidi" w:hAnsiTheme="majorBidi" w:cstheme="majorBidi"/>
                <w:b/>
                <w:bCs/>
                <w:color w:val="FF0000"/>
                <w:sz w:val="24"/>
                <w:szCs w:val="24"/>
              </w:rPr>
              <w:t>(O</w:t>
            </w:r>
            <w:r w:rsidRPr="006E003F">
              <w:rPr>
                <w:rFonts w:asciiTheme="majorBidi" w:hAnsiTheme="majorBidi" w:cstheme="majorBidi"/>
                <w:b/>
                <w:bCs/>
                <w:color w:val="FF0000"/>
                <w:sz w:val="24"/>
                <w:szCs w:val="24"/>
                <w:vertAlign w:val="subscript"/>
              </w:rPr>
              <w:t>2</w:t>
            </w:r>
            <w:r w:rsidRPr="006E003F">
              <w:rPr>
                <w:rFonts w:asciiTheme="majorBidi" w:hAnsiTheme="majorBidi" w:cstheme="majorBidi"/>
                <w:b/>
                <w:bCs/>
                <w:color w:val="FF0000"/>
                <w:sz w:val="24"/>
                <w:szCs w:val="24"/>
              </w:rPr>
              <w:t>)</w:t>
            </w:r>
            <w:r w:rsidRPr="006E003F">
              <w:rPr>
                <w:rFonts w:asciiTheme="majorBidi" w:hAnsiTheme="majorBidi" w:cstheme="majorBidi"/>
                <w:color w:val="FF0000"/>
                <w:sz w:val="24"/>
                <w:szCs w:val="24"/>
              </w:rPr>
              <w:t xml:space="preserve"> </w:t>
            </w:r>
            <w:r w:rsidRPr="00833BC3">
              <w:rPr>
                <w:rFonts w:asciiTheme="majorBidi" w:hAnsiTheme="majorBidi" w:cstheme="majorBidi"/>
                <w:color w:val="000000"/>
                <w:sz w:val="24"/>
                <w:szCs w:val="24"/>
              </w:rPr>
              <w:t xml:space="preserve">et rejette le </w:t>
            </w:r>
            <w:r w:rsidRPr="006E003F">
              <w:rPr>
                <w:rFonts w:asciiTheme="majorBidi" w:hAnsiTheme="majorBidi" w:cstheme="majorBidi"/>
                <w:b/>
                <w:bCs/>
                <w:color w:val="0070C0"/>
                <w:sz w:val="24"/>
                <w:szCs w:val="24"/>
              </w:rPr>
              <w:t>(CO</w:t>
            </w:r>
            <w:r w:rsidRPr="006E003F">
              <w:rPr>
                <w:rFonts w:asciiTheme="majorBidi" w:hAnsiTheme="majorBidi" w:cstheme="majorBidi"/>
                <w:b/>
                <w:bCs/>
                <w:color w:val="0070C0"/>
                <w:sz w:val="24"/>
                <w:szCs w:val="24"/>
                <w:vertAlign w:val="subscript"/>
              </w:rPr>
              <w:t>2</w:t>
            </w:r>
            <w:r w:rsidRPr="006E003F">
              <w:rPr>
                <w:rFonts w:asciiTheme="majorBidi" w:hAnsiTheme="majorBidi" w:cstheme="majorBidi"/>
                <w:b/>
                <w:bCs/>
                <w:color w:val="0070C0"/>
                <w:sz w:val="24"/>
                <w:szCs w:val="24"/>
              </w:rPr>
              <w:t>)</w:t>
            </w:r>
            <w:r w:rsidRPr="006E003F">
              <w:rPr>
                <w:rFonts w:asciiTheme="majorBidi" w:hAnsiTheme="majorBidi" w:cstheme="majorBidi"/>
                <w:color w:val="0070C0"/>
                <w:sz w:val="24"/>
                <w:szCs w:val="24"/>
              </w:rPr>
              <w:t xml:space="preserve"> </w:t>
            </w:r>
            <w:r w:rsidRPr="00833BC3">
              <w:rPr>
                <w:rFonts w:asciiTheme="majorBidi" w:hAnsiTheme="majorBidi" w:cstheme="majorBidi"/>
                <w:color w:val="000000"/>
                <w:sz w:val="24"/>
                <w:szCs w:val="24"/>
              </w:rPr>
              <w:t>(déchet émis par les organes en fonctionnement).</w:t>
            </w:r>
          </w:p>
          <w:p w:rsidR="009D1465" w:rsidRPr="00E55AB7" w:rsidRDefault="009D1465" w:rsidP="009D1465">
            <w:pPr>
              <w:pStyle w:val="ListParagraph"/>
              <w:numPr>
                <w:ilvl w:val="0"/>
                <w:numId w:val="9"/>
              </w:numPr>
              <w:spacing w:after="0"/>
              <w:ind w:left="315" w:hanging="315"/>
              <w:rPr>
                <w:rFonts w:asciiTheme="majorBidi" w:eastAsia="Times New Roman" w:hAnsiTheme="majorBidi" w:cstheme="majorBidi"/>
                <w:noProof/>
                <w:sz w:val="24"/>
                <w:szCs w:val="24"/>
              </w:rPr>
            </w:pPr>
            <w:r w:rsidRPr="00FA274E">
              <w:rPr>
                <w:rFonts w:asciiTheme="majorBidi" w:hAnsiTheme="majorBidi" w:cstheme="majorBidi"/>
                <w:color w:val="000000"/>
                <w:sz w:val="24"/>
                <w:szCs w:val="24"/>
              </w:rPr>
              <w:t xml:space="preserve">L’appareil respiratoire chez l’escargot est formé </w:t>
            </w:r>
            <w:r w:rsidRPr="00FA274E">
              <w:rPr>
                <w:rFonts w:asciiTheme="majorBidi" w:hAnsiTheme="majorBidi" w:cstheme="majorBidi"/>
                <w:color w:val="C00000"/>
                <w:sz w:val="24"/>
                <w:szCs w:val="24"/>
              </w:rPr>
              <w:t xml:space="preserve">d’un seul poumon </w:t>
            </w:r>
            <w:r w:rsidRPr="00FA274E">
              <w:rPr>
                <w:rFonts w:asciiTheme="majorBidi" w:hAnsiTheme="majorBidi" w:cstheme="majorBidi"/>
                <w:color w:val="000000"/>
                <w:sz w:val="24"/>
                <w:szCs w:val="24"/>
              </w:rPr>
              <w:t>(en</w:t>
            </w:r>
            <w:r>
              <w:rPr>
                <w:rFonts w:asciiTheme="majorBidi" w:hAnsiTheme="majorBidi" w:cstheme="majorBidi"/>
                <w:color w:val="000000"/>
                <w:sz w:val="24"/>
                <w:szCs w:val="24"/>
              </w:rPr>
              <w:t xml:space="preserve"> </w:t>
            </w:r>
            <w:r w:rsidRPr="00FA274E">
              <w:rPr>
                <w:rFonts w:asciiTheme="majorBidi" w:hAnsiTheme="majorBidi" w:cstheme="majorBidi"/>
                <w:color w:val="000000"/>
                <w:sz w:val="24"/>
                <w:szCs w:val="24"/>
              </w:rPr>
              <w:t xml:space="preserve">forme de poche) et un </w:t>
            </w:r>
            <w:r w:rsidRPr="00FA274E">
              <w:rPr>
                <w:rFonts w:asciiTheme="majorBidi" w:hAnsiTheme="majorBidi" w:cstheme="majorBidi"/>
                <w:color w:val="C00000"/>
                <w:sz w:val="24"/>
                <w:szCs w:val="24"/>
              </w:rPr>
              <w:t xml:space="preserve">orifice respiratoire </w:t>
            </w:r>
            <w:r w:rsidRPr="00FA274E">
              <w:rPr>
                <w:rFonts w:asciiTheme="majorBidi" w:hAnsiTheme="majorBidi" w:cstheme="majorBidi"/>
                <w:color w:val="000000"/>
                <w:sz w:val="24"/>
                <w:szCs w:val="24"/>
              </w:rPr>
              <w:t xml:space="preserve">appelé </w:t>
            </w:r>
            <w:r w:rsidRPr="00FA274E">
              <w:rPr>
                <w:rFonts w:asciiTheme="majorBidi" w:hAnsiTheme="majorBidi" w:cstheme="majorBidi"/>
                <w:color w:val="C00000"/>
                <w:sz w:val="24"/>
                <w:szCs w:val="24"/>
              </w:rPr>
              <w:t>pneumostome</w:t>
            </w:r>
            <w:r w:rsidRPr="00FA274E">
              <w:rPr>
                <w:rFonts w:asciiTheme="majorBidi" w:hAnsiTheme="majorBidi" w:cstheme="majorBidi"/>
                <w:color w:val="000000"/>
                <w:sz w:val="24"/>
                <w:szCs w:val="24"/>
              </w:rPr>
              <w:t>. Ceci</w:t>
            </w:r>
            <w:r>
              <w:rPr>
                <w:rFonts w:asciiTheme="majorBidi" w:hAnsiTheme="majorBidi" w:cstheme="majorBidi"/>
                <w:color w:val="000000"/>
                <w:sz w:val="24"/>
                <w:szCs w:val="24"/>
              </w:rPr>
              <w:t xml:space="preserve"> </w:t>
            </w:r>
            <w:r w:rsidRPr="00FA274E">
              <w:rPr>
                <w:rFonts w:asciiTheme="majorBidi" w:hAnsiTheme="majorBidi" w:cstheme="majorBidi"/>
                <w:color w:val="000000"/>
                <w:sz w:val="24"/>
                <w:szCs w:val="24"/>
              </w:rPr>
              <w:t>situé sous la coquille et permet l’entrée et la sortie de l’air dans l’appareil</w:t>
            </w:r>
            <w:r>
              <w:rPr>
                <w:rFonts w:asciiTheme="majorBidi" w:hAnsiTheme="majorBidi" w:cstheme="majorBidi"/>
                <w:color w:val="000000"/>
                <w:sz w:val="24"/>
                <w:szCs w:val="24"/>
              </w:rPr>
              <w:t xml:space="preserve"> </w:t>
            </w:r>
            <w:r w:rsidRPr="00FA274E">
              <w:rPr>
                <w:rFonts w:asciiTheme="majorBidi" w:hAnsiTheme="majorBidi" w:cstheme="majorBidi"/>
                <w:color w:val="000000"/>
                <w:sz w:val="24"/>
                <w:szCs w:val="24"/>
              </w:rPr>
              <w:t>respiratoire</w:t>
            </w:r>
            <w:r>
              <w:rPr>
                <w:rFonts w:asciiTheme="majorBidi" w:hAnsiTheme="majorBidi" w:cstheme="majorBidi"/>
                <w:color w:val="000000"/>
                <w:sz w:val="24"/>
                <w:szCs w:val="24"/>
              </w:rPr>
              <w:t>.</w:t>
            </w:r>
          </w:p>
          <w:p w:rsidR="009D1465" w:rsidRDefault="009D1465" w:rsidP="009D1465">
            <w:pPr>
              <w:rPr>
                <w:rFonts w:asciiTheme="majorBidi" w:hAnsiTheme="majorBidi" w:cstheme="majorBidi"/>
                <w:color w:val="000000"/>
                <w:sz w:val="24"/>
                <w:szCs w:val="24"/>
              </w:rPr>
            </w:pPr>
            <w:r w:rsidRPr="00833BC3">
              <w:rPr>
                <w:rFonts w:asciiTheme="majorBidi" w:hAnsiTheme="majorBidi" w:cstheme="majorBidi"/>
                <w:color w:val="000000"/>
                <w:sz w:val="24"/>
                <w:szCs w:val="24"/>
              </w:rPr>
              <w:t>-</w:t>
            </w:r>
            <w:r>
              <w:rPr>
                <w:rFonts w:asciiTheme="majorBidi" w:hAnsiTheme="majorBidi" w:cstheme="majorBidi"/>
                <w:color w:val="000000"/>
                <w:sz w:val="24"/>
                <w:szCs w:val="24"/>
              </w:rPr>
              <w:t xml:space="preserve">  </w:t>
            </w:r>
            <w:r w:rsidRPr="00833BC3">
              <w:rPr>
                <w:rFonts w:asciiTheme="majorBidi" w:hAnsiTheme="majorBidi" w:cstheme="majorBidi"/>
                <w:color w:val="000000"/>
                <w:sz w:val="24"/>
                <w:szCs w:val="24"/>
              </w:rPr>
              <w:t>L’escargot respire grâce à son poumon situé sous sa coquille et relié au milieu extérieur par un orifice respiratoire. L’air entre dans le poumon par l’orifice respiratoire. Les échanges gazeux respiratoires avec le sang</w:t>
            </w:r>
            <w:r>
              <w:rPr>
                <w:rFonts w:asciiTheme="majorBidi" w:hAnsiTheme="majorBidi" w:cstheme="majorBidi"/>
                <w:color w:val="000000"/>
                <w:sz w:val="24"/>
                <w:szCs w:val="24"/>
              </w:rPr>
              <w:t xml:space="preserve"> </w:t>
            </w:r>
            <w:r w:rsidRPr="00833BC3">
              <w:rPr>
                <w:rFonts w:asciiTheme="majorBidi" w:hAnsiTheme="majorBidi" w:cstheme="majorBidi"/>
                <w:color w:val="000000"/>
                <w:sz w:val="24"/>
                <w:szCs w:val="24"/>
              </w:rPr>
              <w:t>se font au niveau du poumon.</w:t>
            </w:r>
          </w:p>
          <w:p w:rsidR="009D1465" w:rsidRPr="006E003F" w:rsidRDefault="009D1465" w:rsidP="009D1465">
            <w:pPr>
              <w:spacing w:after="0"/>
              <w:rPr>
                <w:rFonts w:asciiTheme="majorBidi" w:hAnsiTheme="majorBidi" w:cstheme="majorBidi"/>
                <w:color w:val="000000"/>
                <w:sz w:val="24"/>
                <w:szCs w:val="24"/>
              </w:rPr>
            </w:pPr>
            <w:r w:rsidRPr="00833BC3">
              <w:rPr>
                <w:rFonts w:asciiTheme="majorBidi" w:hAnsiTheme="majorBidi" w:cstheme="majorBidi"/>
                <w:color w:val="C00000"/>
                <w:sz w:val="24"/>
                <w:szCs w:val="24"/>
              </w:rPr>
              <w:lastRenderedPageBreak/>
              <w:t>C’est au niveau des capillaires sanguins situés à la surface du poumon que les cellules s’approvisionnent en dioxygène et se débarrassent du dioxyde de carbone.</w:t>
            </w:r>
          </w:p>
          <w:p w:rsidR="009D1465" w:rsidRPr="00E55AB7" w:rsidRDefault="009D1465" w:rsidP="009D1465">
            <w:pPr>
              <w:pStyle w:val="ListParagraph"/>
              <w:numPr>
                <w:ilvl w:val="0"/>
                <w:numId w:val="9"/>
              </w:numPr>
              <w:spacing w:after="0"/>
              <w:ind w:left="315" w:hanging="315"/>
              <w:rPr>
                <w:rFonts w:asciiTheme="majorBidi" w:eastAsia="Times New Roman" w:hAnsiTheme="majorBidi" w:cstheme="majorBidi"/>
                <w:noProof/>
                <w:sz w:val="24"/>
                <w:szCs w:val="24"/>
                <w:rtl/>
              </w:rPr>
            </w:pPr>
            <w:r w:rsidRPr="00E55AB7">
              <w:rPr>
                <w:rFonts w:asciiTheme="majorBidi" w:hAnsiTheme="majorBidi" w:cstheme="majorBidi"/>
                <w:color w:val="C00000"/>
                <w:sz w:val="24"/>
                <w:szCs w:val="24"/>
              </w:rPr>
              <w:t xml:space="preserve"> </w:t>
            </w:r>
            <w:r w:rsidRPr="00E55AB7">
              <w:rPr>
                <w:rFonts w:ascii="Times New Roman" w:hAnsi="Times New Roman" w:cs="Times New Roman"/>
                <w:color w:val="000000"/>
                <w:sz w:val="24"/>
                <w:szCs w:val="24"/>
              </w:rPr>
              <w:t>La plante verte porte trois éléments : l’axe, la racine et les feuilles</w:t>
            </w:r>
            <w:r w:rsidRPr="00E55AB7">
              <w:rPr>
                <w:rFonts w:hint="cs"/>
                <w:color w:val="000000"/>
                <w:sz w:val="24"/>
                <w:szCs w:val="24"/>
                <w:rtl/>
              </w:rPr>
              <w:t xml:space="preserve">. </w:t>
            </w:r>
          </w:p>
          <w:p w:rsidR="009D1465" w:rsidRPr="009D1465" w:rsidRDefault="00F40878" w:rsidP="009D1465">
            <w:pPr>
              <w:spacing w:after="0"/>
              <w:rPr>
                <w:rFonts w:ascii="Times New Roman" w:hAnsi="Times New Roman" w:cs="Times New Roman"/>
                <w:color w:val="000000"/>
                <w:sz w:val="24"/>
                <w:szCs w:val="24"/>
              </w:rPr>
            </w:pPr>
            <w:r w:rsidRPr="008257C4">
              <w:rPr>
                <w:rFonts w:ascii="Arial" w:eastAsia="Times New Roman" w:hAnsi="Arial" w:cs="Arial"/>
                <w:b/>
                <w:bCs/>
                <w:noProof/>
                <w:sz w:val="20"/>
                <w:szCs w:val="20"/>
              </w:rPr>
              <w:drawing>
                <wp:anchor distT="0" distB="0" distL="114300" distR="114300" simplePos="0" relativeHeight="251695104" behindDoc="1" locked="0" layoutInCell="1" allowOverlap="1" wp14:anchorId="09A09937" wp14:editId="712281F5">
                  <wp:simplePos x="0" y="0"/>
                  <wp:positionH relativeFrom="column">
                    <wp:posOffset>6125845</wp:posOffset>
                  </wp:positionH>
                  <wp:positionV relativeFrom="paragraph">
                    <wp:posOffset>674802</wp:posOffset>
                  </wp:positionV>
                  <wp:extent cx="990600" cy="11049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1465" w:rsidRPr="00FF1368">
              <w:rPr>
                <w:rFonts w:ascii="Times New Roman" w:hAnsi="Times New Roman" w:cs="Times New Roman"/>
                <w:color w:val="000000"/>
                <w:sz w:val="24"/>
                <w:szCs w:val="24"/>
              </w:rPr>
              <w:t xml:space="preserve">Au niveau des feuilles se trouvent </w:t>
            </w:r>
            <w:r w:rsidR="009D1465" w:rsidRPr="00FF1368">
              <w:rPr>
                <w:rFonts w:ascii="Times New Roman" w:hAnsi="Times New Roman" w:cs="Times New Roman"/>
                <w:b/>
                <w:bCs/>
                <w:color w:val="FF0000"/>
                <w:sz w:val="24"/>
                <w:szCs w:val="24"/>
              </w:rPr>
              <w:t>des stomates</w:t>
            </w:r>
            <w:r w:rsidR="009D1465" w:rsidRPr="00FF1368">
              <w:rPr>
                <w:rFonts w:ascii="Times New Roman" w:hAnsi="Times New Roman" w:cs="Times New Roman"/>
                <w:color w:val="FF0000"/>
                <w:sz w:val="24"/>
                <w:szCs w:val="24"/>
              </w:rPr>
              <w:t xml:space="preserve"> </w:t>
            </w:r>
            <w:r w:rsidR="009D1465" w:rsidRPr="006E003F">
              <w:rPr>
                <w:rFonts w:ascii="Times New Roman" w:hAnsi="Times New Roman" w:cs="Times New Roman"/>
                <w:b/>
                <w:bCs/>
                <w:color w:val="0070C0"/>
                <w:sz w:val="28"/>
                <w:szCs w:val="28"/>
                <w:rtl/>
              </w:rPr>
              <w:t>ثغور</w:t>
            </w:r>
            <w:r w:rsidR="009D1465" w:rsidRPr="006E003F">
              <w:rPr>
                <w:rFonts w:ascii="Times New Roman" w:hAnsi="Times New Roman" w:cs="Times New Roman"/>
                <w:b/>
                <w:bCs/>
                <w:color w:val="0070C0"/>
                <w:sz w:val="28"/>
                <w:szCs w:val="28"/>
              </w:rPr>
              <w:t xml:space="preserve"> </w:t>
            </w:r>
            <w:r w:rsidR="009D1465" w:rsidRPr="00FF1368">
              <w:rPr>
                <w:color w:val="000000"/>
                <w:sz w:val="24"/>
                <w:szCs w:val="24"/>
              </w:rPr>
              <w:br/>
            </w:r>
            <w:r w:rsidR="009D1465" w:rsidRPr="00FF1368">
              <w:rPr>
                <w:rFonts w:ascii="Times New Roman" w:hAnsi="Times New Roman" w:cs="Times New Roman"/>
                <w:color w:val="000000"/>
                <w:sz w:val="24"/>
                <w:szCs w:val="24"/>
              </w:rPr>
              <w:t>Les stomates sont des ouvertures microscopiques respiratoires qu'elles peuvent s'ouvrir et se ferme. Elles permettent les échanges</w:t>
            </w:r>
            <w:r w:rsidR="009D1465" w:rsidRPr="00FF1368">
              <w:rPr>
                <w:color w:val="000000"/>
                <w:sz w:val="24"/>
                <w:szCs w:val="24"/>
              </w:rPr>
              <w:t xml:space="preserve"> </w:t>
            </w:r>
            <w:r w:rsidR="009D1465" w:rsidRPr="00FF1368">
              <w:rPr>
                <w:rFonts w:ascii="Times New Roman" w:hAnsi="Times New Roman" w:cs="Times New Roman"/>
                <w:color w:val="000000"/>
                <w:sz w:val="24"/>
                <w:szCs w:val="24"/>
              </w:rPr>
              <w:t>gazeux entre la plante et l’air.</w:t>
            </w:r>
          </w:p>
        </w:tc>
      </w:tr>
      <w:tr w:rsidR="009D1465" w:rsidTr="00F40878">
        <w:trPr>
          <w:trHeight w:val="2408"/>
        </w:trPr>
        <w:tc>
          <w:tcPr>
            <w:tcW w:w="3119" w:type="dxa"/>
          </w:tcPr>
          <w:p w:rsidR="009D1465" w:rsidRPr="009D1465" w:rsidRDefault="009D1465" w:rsidP="009D1465">
            <w:pPr>
              <w:spacing w:after="0"/>
              <w:rPr>
                <w:b/>
                <w:bCs/>
                <w:color w:val="00B050"/>
                <w:sz w:val="24"/>
                <w:szCs w:val="24"/>
              </w:rPr>
            </w:pPr>
          </w:p>
          <w:p w:rsidR="009D1465" w:rsidRPr="009D1465" w:rsidRDefault="009D1465" w:rsidP="009D1465">
            <w:pPr>
              <w:pStyle w:val="ListParagraph"/>
              <w:numPr>
                <w:ilvl w:val="0"/>
                <w:numId w:val="10"/>
              </w:numPr>
              <w:spacing w:after="0"/>
              <w:ind w:left="315" w:hanging="284"/>
              <w:rPr>
                <w:b/>
                <w:bCs/>
                <w:color w:val="00B050"/>
                <w:sz w:val="24"/>
                <w:szCs w:val="24"/>
              </w:rPr>
            </w:pPr>
            <w:r w:rsidRPr="009D1465">
              <w:rPr>
                <w:b/>
                <w:bCs/>
                <w:color w:val="00B050"/>
                <w:sz w:val="24"/>
                <w:szCs w:val="24"/>
              </w:rPr>
              <w:t>Dans le milieu aquatique</w:t>
            </w:r>
          </w:p>
          <w:p w:rsidR="009D1465" w:rsidRDefault="009D1465" w:rsidP="009D1465"/>
          <w:p w:rsidR="009D1465" w:rsidRPr="009D1465" w:rsidRDefault="009D1465" w:rsidP="009D1465">
            <w:pPr>
              <w:rPr>
                <w:b/>
                <w:bCs/>
              </w:rPr>
            </w:pPr>
            <w:r w:rsidRPr="009D1465">
              <w:rPr>
                <w:b/>
                <w:bCs/>
              </w:rPr>
              <w:t>a/ chez le poisson</w:t>
            </w:r>
          </w:p>
          <w:p w:rsidR="009D1465" w:rsidRPr="00F7510B" w:rsidRDefault="009D1465" w:rsidP="009D1465">
            <w:pPr>
              <w:spacing w:before="240"/>
              <w:rPr>
                <w:rFonts w:asciiTheme="majorBidi" w:eastAsia="Times New Roman" w:hAnsiTheme="majorBidi" w:cstheme="majorBidi"/>
                <w:noProof/>
                <w:sz w:val="24"/>
                <w:szCs w:val="24"/>
              </w:rPr>
            </w:pPr>
            <w:r w:rsidRPr="009D1465">
              <w:rPr>
                <w:b/>
                <w:bCs/>
              </w:rPr>
              <w:t>b/ chez les plantes aquatiques</w:t>
            </w:r>
          </w:p>
        </w:tc>
        <w:tc>
          <w:tcPr>
            <w:tcW w:w="1393" w:type="dxa"/>
            <w:gridSpan w:val="2"/>
          </w:tcPr>
          <w:p w:rsidR="009D1465" w:rsidRPr="00F7510B" w:rsidRDefault="009D1465" w:rsidP="009D1465">
            <w:pPr>
              <w:spacing w:before="240"/>
              <w:rPr>
                <w:rFonts w:asciiTheme="majorBidi" w:eastAsia="Times New Roman" w:hAnsiTheme="majorBidi" w:cstheme="majorBidi"/>
                <w:noProof/>
                <w:sz w:val="24"/>
                <w:szCs w:val="24"/>
              </w:rPr>
            </w:pPr>
          </w:p>
        </w:tc>
        <w:tc>
          <w:tcPr>
            <w:tcW w:w="2039" w:type="dxa"/>
            <w:gridSpan w:val="2"/>
          </w:tcPr>
          <w:p w:rsidR="009D1465" w:rsidRDefault="009D1465" w:rsidP="009D1465">
            <w:pPr>
              <w:spacing w:after="0"/>
              <w:jc w:val="center"/>
              <w:rPr>
                <w:rFonts w:asciiTheme="majorBidi" w:hAnsiTheme="majorBidi" w:cstheme="majorBidi"/>
                <w:b/>
                <w:bCs/>
                <w:color w:val="000000"/>
                <w:sz w:val="20"/>
                <w:szCs w:val="20"/>
              </w:rPr>
            </w:pPr>
            <w:r w:rsidRPr="007D687C">
              <w:rPr>
                <w:rFonts w:asciiTheme="majorBidi" w:hAnsiTheme="majorBidi" w:cstheme="majorBidi"/>
                <w:b/>
                <w:bCs/>
                <w:color w:val="000000"/>
                <w:sz w:val="20"/>
                <w:szCs w:val="20"/>
              </w:rPr>
              <w:t>Méthodes d'</w:t>
            </w:r>
            <w:r>
              <w:rPr>
                <w:rFonts w:asciiTheme="majorBidi" w:hAnsiTheme="majorBidi" w:cstheme="majorBidi"/>
                <w:b/>
                <w:bCs/>
                <w:color w:val="000000"/>
                <w:sz w:val="20"/>
                <w:szCs w:val="20"/>
              </w:rPr>
              <w:t>enseignement</w:t>
            </w:r>
          </w:p>
          <w:p w:rsidR="009D1465" w:rsidRPr="00F7510B" w:rsidRDefault="009D1465" w:rsidP="009D1465">
            <w:pPr>
              <w:spacing w:before="240"/>
              <w:jc w:val="center"/>
              <w:rPr>
                <w:rFonts w:asciiTheme="majorBidi" w:eastAsia="Times New Roman" w:hAnsiTheme="majorBidi" w:cstheme="majorBidi"/>
                <w:noProof/>
                <w:sz w:val="24"/>
                <w:szCs w:val="24"/>
              </w:rPr>
            </w:pPr>
            <w:r w:rsidRPr="00EB23F4">
              <w:rPr>
                <w:rFonts w:ascii="Arial" w:hAnsi="Arial" w:cs="Arial"/>
                <w:b/>
                <w:bCs/>
                <w:noProof/>
                <w:sz w:val="20"/>
                <w:szCs w:val="20"/>
              </w:rPr>
              <w:drawing>
                <wp:anchor distT="0" distB="0" distL="114300" distR="114300" simplePos="0" relativeHeight="251691008" behindDoc="1" locked="0" layoutInCell="1" allowOverlap="1" wp14:anchorId="3678E781" wp14:editId="5755FE34">
                  <wp:simplePos x="0" y="0"/>
                  <wp:positionH relativeFrom="column">
                    <wp:posOffset>22860</wp:posOffset>
                  </wp:positionH>
                  <wp:positionV relativeFrom="paragraph">
                    <wp:posOffset>333632</wp:posOffset>
                  </wp:positionV>
                  <wp:extent cx="1104900" cy="9620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color w:val="000000"/>
              </w:rPr>
              <w:t>T</w:t>
            </w:r>
            <w:r w:rsidRPr="007D687C">
              <w:rPr>
                <w:rFonts w:ascii="Arial" w:hAnsi="Arial" w:cs="Arial" w:hint="cs"/>
                <w:b/>
                <w:bCs/>
                <w:color w:val="000000"/>
                <w:rtl/>
              </w:rPr>
              <w:t xml:space="preserve">، </w:t>
            </w:r>
            <w:r>
              <w:rPr>
                <w:rFonts w:ascii="Arial" w:hAnsi="Arial" w:cs="Arial"/>
                <w:b/>
                <w:bCs/>
                <w:color w:val="000000"/>
              </w:rPr>
              <w:t>I</w:t>
            </w:r>
            <w:r w:rsidRPr="007D687C">
              <w:rPr>
                <w:rFonts w:ascii="Arial" w:hAnsi="Arial" w:cs="Arial" w:hint="cs"/>
                <w:b/>
                <w:bCs/>
                <w:color w:val="000000"/>
                <w:rtl/>
              </w:rPr>
              <w:t xml:space="preserve">، </w:t>
            </w:r>
            <w:r>
              <w:rPr>
                <w:rFonts w:ascii="Arial" w:hAnsi="Arial" w:cs="Arial"/>
                <w:b/>
                <w:bCs/>
                <w:color w:val="000000"/>
              </w:rPr>
              <w:t>C</w:t>
            </w:r>
            <w:r w:rsidRPr="007D687C">
              <w:rPr>
                <w:rFonts w:ascii="Arial" w:hAnsi="Arial" w:cs="Arial" w:hint="cs"/>
                <w:b/>
                <w:bCs/>
                <w:color w:val="000000"/>
                <w:rtl/>
              </w:rPr>
              <w:t xml:space="preserve">، </w:t>
            </w:r>
            <w:r>
              <w:rPr>
                <w:rFonts w:ascii="Arial" w:hAnsi="Arial" w:cs="Arial"/>
                <w:b/>
                <w:bCs/>
                <w:color w:val="000000"/>
              </w:rPr>
              <w:t>G</w:t>
            </w:r>
            <w:r w:rsidRPr="007D687C">
              <w:rPr>
                <w:rFonts w:ascii="Arial" w:hAnsi="Arial" w:cs="Arial" w:hint="cs"/>
                <w:b/>
                <w:bCs/>
                <w:color w:val="000000"/>
                <w:rtl/>
              </w:rPr>
              <w:t xml:space="preserve">، </w:t>
            </w:r>
            <w:r>
              <w:rPr>
                <w:rFonts w:ascii="Arial" w:hAnsi="Arial" w:cs="Arial"/>
                <w:b/>
                <w:bCs/>
                <w:color w:val="000000"/>
              </w:rPr>
              <w:t>P</w:t>
            </w:r>
          </w:p>
        </w:tc>
        <w:tc>
          <w:tcPr>
            <w:tcW w:w="3163" w:type="dxa"/>
            <w:vAlign w:val="center"/>
          </w:tcPr>
          <w:p w:rsidR="009D1465" w:rsidRPr="009D1465" w:rsidRDefault="009D1465" w:rsidP="009D1465">
            <w:pPr>
              <w:spacing w:before="240"/>
              <w:jc w:val="center"/>
              <w:rPr>
                <w:rFonts w:asciiTheme="majorBidi" w:eastAsia="Times New Roman" w:hAnsiTheme="majorBidi" w:cstheme="majorBidi"/>
                <w:b/>
                <w:bCs/>
                <w:noProof/>
                <w:sz w:val="24"/>
                <w:szCs w:val="24"/>
                <w:u w:val="single"/>
              </w:rPr>
            </w:pPr>
            <w:r w:rsidRPr="009D1465">
              <w:rPr>
                <w:rFonts w:asciiTheme="majorBidi" w:eastAsia="Times New Roman" w:hAnsiTheme="majorBidi" w:cstheme="majorBidi"/>
                <w:b/>
                <w:bCs/>
                <w:noProof/>
                <w:sz w:val="24"/>
                <w:szCs w:val="24"/>
                <w:u w:val="single"/>
              </w:rPr>
              <w:t>idm</w:t>
            </w:r>
          </w:p>
        </w:tc>
        <w:tc>
          <w:tcPr>
            <w:tcW w:w="1646" w:type="dxa"/>
            <w:gridSpan w:val="3"/>
          </w:tcPr>
          <w:p w:rsidR="009D1465" w:rsidRDefault="009D1465" w:rsidP="009D1465">
            <w:pPr>
              <w:spacing w:before="240"/>
              <w:rPr>
                <w:rFonts w:asciiTheme="majorBidi" w:eastAsia="Times New Roman" w:hAnsiTheme="majorBidi" w:cstheme="majorBidi"/>
                <w:noProof/>
                <w:sz w:val="24"/>
                <w:szCs w:val="24"/>
              </w:rPr>
            </w:pPr>
          </w:p>
          <w:p w:rsidR="009D1465" w:rsidRDefault="009D1465" w:rsidP="00F40878">
            <w:pPr>
              <w:spacing w:line="360" w:lineRule="auto"/>
              <w:rPr>
                <w:rFonts w:asciiTheme="majorBidi" w:eastAsia="Times New Roman" w:hAnsiTheme="majorBidi" w:cstheme="majorBidi"/>
                <w:sz w:val="24"/>
                <w:szCs w:val="24"/>
              </w:rPr>
            </w:pPr>
          </w:p>
          <w:p w:rsidR="009D1465" w:rsidRPr="009D1465" w:rsidRDefault="009D1465" w:rsidP="009D1465">
            <w:pPr>
              <w:spacing w:before="240" w:after="0"/>
              <w:jc w:val="center"/>
              <w:rPr>
                <w:b/>
                <w:bCs/>
                <w:color w:val="FF0000"/>
                <w:sz w:val="24"/>
                <w:szCs w:val="24"/>
              </w:rPr>
            </w:pPr>
            <w:r w:rsidRPr="007018FD">
              <w:rPr>
                <w:b/>
                <w:bCs/>
                <w:color w:val="FF0000"/>
                <w:sz w:val="24"/>
                <w:szCs w:val="24"/>
              </w:rPr>
              <w:t>Évaluation formative</w:t>
            </w:r>
          </w:p>
        </w:tc>
      </w:tr>
      <w:tr w:rsidR="009D1465" w:rsidTr="00F40878">
        <w:trPr>
          <w:trHeight w:val="3394"/>
        </w:trPr>
        <w:tc>
          <w:tcPr>
            <w:tcW w:w="11360" w:type="dxa"/>
            <w:gridSpan w:val="9"/>
          </w:tcPr>
          <w:p w:rsidR="009D1465" w:rsidRPr="00660F14" w:rsidRDefault="009D1465" w:rsidP="00F40878">
            <w:pPr>
              <w:pStyle w:val="ListParagraph"/>
              <w:numPr>
                <w:ilvl w:val="0"/>
                <w:numId w:val="9"/>
              </w:numPr>
              <w:spacing w:after="0"/>
              <w:ind w:left="315" w:hanging="284"/>
              <w:rPr>
                <w:rFonts w:asciiTheme="majorBidi" w:eastAsia="Times New Roman" w:hAnsiTheme="majorBidi" w:cstheme="majorBidi"/>
                <w:noProof/>
                <w:sz w:val="24"/>
                <w:szCs w:val="24"/>
              </w:rPr>
            </w:pPr>
            <w:r w:rsidRPr="00660F14">
              <w:rPr>
                <w:rFonts w:asciiTheme="majorBidi" w:eastAsia="Times New Roman" w:hAnsiTheme="majorBidi" w:cstheme="majorBidi"/>
                <w:noProof/>
                <w:sz w:val="24"/>
                <w:szCs w:val="24"/>
              </w:rPr>
              <w:t>L'observation d'un poisson dans son milieu de vie permet de visualiser des mouvements respiratoires au niveau des opercules (quand la bouches est ouverte, les ouies sont fermés, et quand la bouche est fermée les ouies sont ouvertes) .</w:t>
            </w:r>
          </w:p>
          <w:p w:rsidR="009D1465" w:rsidRPr="00B51653" w:rsidRDefault="00F40878" w:rsidP="00F40878">
            <w:pPr>
              <w:spacing w:after="0"/>
              <w:rPr>
                <w:rFonts w:asciiTheme="majorBidi" w:eastAsia="Times New Roman" w:hAnsiTheme="majorBidi" w:cstheme="majorBidi"/>
                <w:i/>
                <w:iCs/>
                <w:noProof/>
                <w:sz w:val="24"/>
                <w:szCs w:val="24"/>
              </w:rPr>
            </w:pPr>
            <w:r>
              <w:rPr>
                <w:rFonts w:asciiTheme="majorBidi" w:eastAsia="Times New Roman" w:hAnsiTheme="majorBidi" w:cstheme="majorBidi"/>
                <w:noProof/>
                <w:sz w:val="24"/>
                <w:szCs w:val="24"/>
              </w:rPr>
              <w:t xml:space="preserve">      </w:t>
            </w:r>
            <w:r w:rsidR="009D1465">
              <w:rPr>
                <w:rFonts w:asciiTheme="majorBidi" w:eastAsia="Times New Roman" w:hAnsiTheme="majorBidi" w:cstheme="majorBidi"/>
                <w:noProof/>
                <w:sz w:val="24"/>
                <w:szCs w:val="24"/>
              </w:rPr>
              <w:t xml:space="preserve">Sous chaque </w:t>
            </w:r>
            <w:r w:rsidR="009D1465" w:rsidRPr="00FF1368">
              <w:rPr>
                <w:rFonts w:asciiTheme="majorBidi" w:eastAsia="Times New Roman" w:hAnsiTheme="majorBidi" w:cstheme="majorBidi"/>
                <w:b/>
                <w:bCs/>
                <w:noProof/>
                <w:color w:val="FF0000"/>
                <w:sz w:val="24"/>
                <w:szCs w:val="24"/>
              </w:rPr>
              <w:t>opercule</w:t>
            </w:r>
            <w:r w:rsidR="009D1465">
              <w:rPr>
                <w:rFonts w:asciiTheme="majorBidi" w:eastAsia="Times New Roman" w:hAnsiTheme="majorBidi" w:cstheme="majorBidi"/>
                <w:noProof/>
                <w:sz w:val="24"/>
                <w:szCs w:val="24"/>
              </w:rPr>
              <w:t xml:space="preserve"> </w:t>
            </w:r>
            <w:r w:rsidR="009D1465" w:rsidRPr="00FF1368">
              <w:rPr>
                <w:rFonts w:asciiTheme="majorBidi" w:eastAsia="Times New Roman" w:hAnsiTheme="majorBidi" w:cstheme="majorBidi" w:hint="cs"/>
                <w:b/>
                <w:bCs/>
                <w:noProof/>
                <w:color w:val="0070C0"/>
                <w:sz w:val="24"/>
                <w:szCs w:val="24"/>
                <w:rtl/>
              </w:rPr>
              <w:t>غطاء الغلاصم</w:t>
            </w:r>
            <w:r w:rsidR="009D1465" w:rsidRPr="00FF1368">
              <w:rPr>
                <w:rFonts w:asciiTheme="majorBidi" w:eastAsia="Times New Roman" w:hAnsiTheme="majorBidi" w:cstheme="majorBidi"/>
                <w:b/>
                <w:bCs/>
                <w:noProof/>
                <w:color w:val="0070C0"/>
                <w:sz w:val="24"/>
                <w:szCs w:val="24"/>
              </w:rPr>
              <w:t xml:space="preserve"> </w:t>
            </w:r>
            <w:r w:rsidR="009D1465">
              <w:rPr>
                <w:rFonts w:asciiTheme="majorBidi" w:eastAsia="Times New Roman" w:hAnsiTheme="majorBidi" w:cstheme="majorBidi"/>
                <w:noProof/>
                <w:sz w:val="24"/>
                <w:szCs w:val="24"/>
              </w:rPr>
              <w:t xml:space="preserve">se trouve </w:t>
            </w:r>
            <w:r w:rsidR="009D1465" w:rsidRPr="00FF1368">
              <w:rPr>
                <w:rFonts w:asciiTheme="majorBidi" w:eastAsia="Times New Roman" w:hAnsiTheme="majorBidi" w:cstheme="majorBidi"/>
                <w:b/>
                <w:bCs/>
                <w:noProof/>
                <w:color w:val="FF0000"/>
                <w:sz w:val="24"/>
                <w:szCs w:val="24"/>
              </w:rPr>
              <w:t>quatre branchies</w:t>
            </w:r>
            <w:r w:rsidR="009D1465">
              <w:rPr>
                <w:rFonts w:asciiTheme="majorBidi" w:eastAsia="Times New Roman" w:hAnsiTheme="majorBidi" w:cstheme="majorBidi"/>
                <w:b/>
                <w:bCs/>
                <w:noProof/>
                <w:color w:val="FF0000"/>
                <w:sz w:val="24"/>
                <w:szCs w:val="24"/>
              </w:rPr>
              <w:t xml:space="preserve"> </w:t>
            </w:r>
            <w:r w:rsidR="009D1465" w:rsidRPr="00FF1368">
              <w:rPr>
                <w:rFonts w:asciiTheme="majorBidi" w:eastAsia="Times New Roman" w:hAnsiTheme="majorBidi" w:cstheme="majorBidi" w:hint="cs"/>
                <w:b/>
                <w:bCs/>
                <w:noProof/>
                <w:color w:val="0070C0"/>
                <w:sz w:val="24"/>
                <w:szCs w:val="24"/>
                <w:rtl/>
              </w:rPr>
              <w:t>غلاصم</w:t>
            </w:r>
            <w:r w:rsidR="009D1465">
              <w:rPr>
                <w:rFonts w:asciiTheme="majorBidi" w:eastAsia="Times New Roman" w:hAnsiTheme="majorBidi" w:cstheme="majorBidi"/>
                <w:noProof/>
                <w:sz w:val="24"/>
                <w:szCs w:val="24"/>
              </w:rPr>
              <w:t xml:space="preserve">, chaque branchie est constitué de plusieurs </w:t>
            </w:r>
            <w:r w:rsidR="009D1465" w:rsidRPr="00FF1368">
              <w:rPr>
                <w:rFonts w:asciiTheme="majorBidi" w:eastAsia="Times New Roman" w:hAnsiTheme="majorBidi" w:cstheme="majorBidi"/>
                <w:b/>
                <w:bCs/>
                <w:noProof/>
                <w:color w:val="FF0000"/>
                <w:sz w:val="24"/>
                <w:szCs w:val="24"/>
              </w:rPr>
              <w:t>filaments bronchiaux</w:t>
            </w:r>
            <w:r w:rsidR="009D1465">
              <w:rPr>
                <w:rFonts w:asciiTheme="majorBidi" w:eastAsia="Times New Roman" w:hAnsiTheme="majorBidi" w:cstheme="majorBidi"/>
                <w:b/>
                <w:bCs/>
                <w:noProof/>
                <w:color w:val="FF0000"/>
                <w:sz w:val="24"/>
                <w:szCs w:val="24"/>
              </w:rPr>
              <w:t xml:space="preserve"> </w:t>
            </w:r>
            <w:r w:rsidR="009D1465" w:rsidRPr="00FF1368">
              <w:rPr>
                <w:rFonts w:asciiTheme="majorBidi" w:eastAsia="Times New Roman" w:hAnsiTheme="majorBidi" w:cstheme="majorBidi" w:hint="cs"/>
                <w:b/>
                <w:bCs/>
                <w:noProof/>
                <w:color w:val="0070C0"/>
                <w:sz w:val="24"/>
                <w:szCs w:val="24"/>
                <w:rtl/>
              </w:rPr>
              <w:t>خييطات غلصمية</w:t>
            </w:r>
            <w:r w:rsidR="009D1465">
              <w:rPr>
                <w:rFonts w:asciiTheme="majorBidi" w:eastAsia="Times New Roman" w:hAnsiTheme="majorBidi" w:cstheme="majorBidi"/>
                <w:noProof/>
                <w:sz w:val="24"/>
                <w:szCs w:val="24"/>
              </w:rPr>
              <w:t>, au niveau de ces filaments se font les échanges respiratoires chez les poissons.</w:t>
            </w:r>
          </w:p>
          <w:p w:rsidR="009D1465" w:rsidRDefault="00F40878" w:rsidP="009D1465">
            <w:pPr>
              <w:rPr>
                <w:rFonts w:ascii="Arial" w:eastAsia="Times New Roman" w:hAnsi="Arial" w:cs="Arial"/>
                <w:b/>
                <w:bCs/>
                <w:noProof/>
                <w:sz w:val="20"/>
                <w:szCs w:val="20"/>
              </w:rPr>
            </w:pPr>
            <w:r>
              <w:rPr>
                <w:rFonts w:ascii="Arial" w:eastAsia="Times New Roman" w:hAnsi="Arial" w:cs="Arial"/>
                <w:b/>
                <w:bCs/>
                <w:noProof/>
                <w:sz w:val="20"/>
                <w:szCs w:val="20"/>
              </w:rPr>
              <w:t xml:space="preserve">       </w:t>
            </w:r>
            <w:r w:rsidR="009D1465">
              <w:rPr>
                <w:rFonts w:ascii="Arial" w:eastAsia="Times New Roman" w:hAnsi="Arial" w:cs="Arial"/>
                <w:b/>
                <w:bCs/>
                <w:noProof/>
                <w:sz w:val="20"/>
                <w:szCs w:val="20"/>
              </w:rPr>
              <w:t>Les filaments branchiaux sont fixés sur un os, chaque filament branchial est traversé (parcouru) par de tres fins vaisseaux sanguins</w:t>
            </w:r>
          </w:p>
          <w:p w:rsidR="009D1465" w:rsidRPr="00660F14" w:rsidRDefault="009D1465" w:rsidP="009D1465">
            <w:pPr>
              <w:pStyle w:val="ListParagraph"/>
              <w:numPr>
                <w:ilvl w:val="0"/>
                <w:numId w:val="9"/>
              </w:numPr>
              <w:spacing w:after="0"/>
              <w:ind w:left="315" w:hanging="284"/>
              <w:rPr>
                <w:rFonts w:ascii="Arial" w:eastAsia="Times New Roman" w:hAnsi="Arial" w:cs="Arial"/>
                <w:b/>
                <w:bCs/>
                <w:noProof/>
                <w:sz w:val="18"/>
                <w:szCs w:val="18"/>
              </w:rPr>
            </w:pPr>
            <w:r w:rsidRPr="00660F14">
              <w:rPr>
                <w:rFonts w:ascii="Times New Roman" w:hAnsi="Times New Roman" w:cs="Times New Roman"/>
                <w:color w:val="000000"/>
                <w:sz w:val="24"/>
                <w:szCs w:val="24"/>
              </w:rPr>
              <w:t>Les plantes aquatiques et les algues ne portent pas des feuilles, et elles n’ont pas des</w:t>
            </w:r>
            <w:r>
              <w:rPr>
                <w:color w:val="000000"/>
                <w:sz w:val="24"/>
                <w:szCs w:val="24"/>
              </w:rPr>
              <w:t xml:space="preserve"> </w:t>
            </w:r>
            <w:r w:rsidRPr="00660F14">
              <w:rPr>
                <w:rFonts w:ascii="Times New Roman" w:hAnsi="Times New Roman" w:cs="Times New Roman"/>
                <w:color w:val="000000"/>
                <w:sz w:val="24"/>
                <w:szCs w:val="24"/>
              </w:rPr>
              <w:t>orifices respiratoires.</w:t>
            </w:r>
          </w:p>
          <w:p w:rsidR="009D1465" w:rsidRPr="00B53E0A" w:rsidRDefault="009D1465" w:rsidP="009D1465">
            <w:pPr>
              <w:ind w:left="31"/>
              <w:rPr>
                <w:rFonts w:ascii="Arial" w:eastAsia="Times New Roman" w:hAnsi="Arial" w:cs="Arial"/>
                <w:b/>
                <w:bCs/>
                <w:noProof/>
                <w:sz w:val="18"/>
                <w:szCs w:val="18"/>
              </w:rPr>
            </w:pPr>
            <w:r w:rsidRPr="006D04C5">
              <w:rPr>
                <w:rFonts w:ascii="Times New Roman" w:hAnsi="Times New Roman" w:cs="Times New Roman"/>
                <w:color w:val="000000"/>
                <w:sz w:val="24"/>
                <w:szCs w:val="24"/>
              </w:rPr>
              <w:t xml:space="preserve">Alors ces plantes possèdent </w:t>
            </w:r>
            <w:r w:rsidRPr="00F7510B">
              <w:rPr>
                <w:rFonts w:ascii="Times New Roman" w:hAnsi="Times New Roman" w:cs="Times New Roman"/>
                <w:b/>
                <w:bCs/>
                <w:color w:val="FF0000"/>
                <w:sz w:val="24"/>
                <w:szCs w:val="24"/>
              </w:rPr>
              <w:t>une cuticule</w:t>
            </w:r>
            <w:r>
              <w:rPr>
                <w:rFonts w:ascii="Times New Roman" w:hAnsi="Times New Roman" w:cs="Times New Roman"/>
                <w:color w:val="000000"/>
                <w:sz w:val="24"/>
                <w:szCs w:val="24"/>
              </w:rPr>
              <w:t xml:space="preserve"> </w:t>
            </w:r>
            <w:r w:rsidRPr="006E003F">
              <w:rPr>
                <w:rFonts w:ascii="Times New Roman" w:hAnsi="Times New Roman" w:cs="Times New Roman" w:hint="cs"/>
                <w:b/>
                <w:bCs/>
                <w:color w:val="0070C0"/>
                <w:sz w:val="28"/>
                <w:szCs w:val="28"/>
                <w:rtl/>
              </w:rPr>
              <w:t>قشيرة</w:t>
            </w:r>
            <w:r w:rsidRPr="00F7510B">
              <w:rPr>
                <w:rFonts w:ascii="Times New Roman" w:hAnsi="Times New Roman" w:cs="Times New Roman"/>
                <w:color w:val="000000"/>
                <w:sz w:val="24"/>
                <w:szCs w:val="24"/>
              </w:rPr>
              <w:t xml:space="preserve"> </w:t>
            </w:r>
            <w:r w:rsidRPr="006D04C5">
              <w:rPr>
                <w:rFonts w:ascii="Times New Roman" w:hAnsi="Times New Roman" w:cs="Times New Roman"/>
                <w:color w:val="000000"/>
                <w:sz w:val="24"/>
                <w:szCs w:val="24"/>
              </w:rPr>
              <w:t>très mince qui permette les échanges gazeux</w:t>
            </w:r>
            <w:r w:rsidRPr="006D04C5">
              <w:rPr>
                <w:color w:val="000000"/>
                <w:sz w:val="24"/>
                <w:szCs w:val="24"/>
              </w:rPr>
              <w:t xml:space="preserve"> </w:t>
            </w:r>
            <w:r w:rsidRPr="006D04C5">
              <w:rPr>
                <w:rFonts w:ascii="Times New Roman" w:hAnsi="Times New Roman" w:cs="Times New Roman"/>
                <w:color w:val="000000"/>
                <w:sz w:val="24"/>
                <w:szCs w:val="24"/>
              </w:rPr>
              <w:t>avec l’eau.</w:t>
            </w:r>
          </w:p>
        </w:tc>
      </w:tr>
      <w:tr w:rsidR="009D1465" w:rsidTr="00AB4146">
        <w:trPr>
          <w:gridAfter w:val="1"/>
          <w:wAfter w:w="14" w:type="dxa"/>
          <w:trHeight w:val="1559"/>
        </w:trPr>
        <w:tc>
          <w:tcPr>
            <w:tcW w:w="3119" w:type="dxa"/>
            <w:vAlign w:val="center"/>
          </w:tcPr>
          <w:p w:rsidR="009D1465" w:rsidRPr="00F7510B" w:rsidRDefault="009D1465" w:rsidP="009D1465">
            <w:pPr>
              <w:jc w:val="center"/>
              <w:rPr>
                <w:b/>
                <w:bCs/>
              </w:rPr>
            </w:pPr>
            <w:r w:rsidRPr="00F7510B">
              <w:rPr>
                <w:b/>
                <w:bCs/>
                <w:color w:val="FF0000"/>
                <w:sz w:val="28"/>
                <w:szCs w:val="28"/>
              </w:rPr>
              <w:t>Bilan de synthèse</w:t>
            </w:r>
          </w:p>
        </w:tc>
        <w:tc>
          <w:tcPr>
            <w:tcW w:w="1019" w:type="dxa"/>
          </w:tcPr>
          <w:p w:rsidR="009D1465" w:rsidRDefault="009D1465" w:rsidP="009D1465"/>
        </w:tc>
        <w:tc>
          <w:tcPr>
            <w:tcW w:w="1814" w:type="dxa"/>
            <w:gridSpan w:val="2"/>
            <w:vAlign w:val="center"/>
          </w:tcPr>
          <w:p w:rsidR="00F36840" w:rsidRDefault="00F36840" w:rsidP="00F36840">
            <w:pPr>
              <w:spacing w:after="0"/>
              <w:jc w:val="center"/>
              <w:rPr>
                <w:rFonts w:asciiTheme="majorBidi" w:hAnsiTheme="majorBidi" w:cstheme="majorBidi"/>
                <w:b/>
                <w:bCs/>
                <w:color w:val="000000"/>
                <w:sz w:val="20"/>
                <w:szCs w:val="20"/>
              </w:rPr>
            </w:pPr>
            <w:r w:rsidRPr="007D687C">
              <w:rPr>
                <w:rFonts w:asciiTheme="majorBidi" w:hAnsiTheme="majorBidi" w:cstheme="majorBidi"/>
                <w:b/>
                <w:bCs/>
                <w:color w:val="000000"/>
                <w:sz w:val="20"/>
                <w:szCs w:val="20"/>
              </w:rPr>
              <w:t>Méthodes d'</w:t>
            </w:r>
            <w:r>
              <w:rPr>
                <w:rFonts w:asciiTheme="majorBidi" w:hAnsiTheme="majorBidi" w:cstheme="majorBidi"/>
                <w:b/>
                <w:bCs/>
                <w:color w:val="000000"/>
                <w:sz w:val="20"/>
                <w:szCs w:val="20"/>
              </w:rPr>
              <w:t>enseignement</w:t>
            </w:r>
          </w:p>
          <w:p w:rsidR="009D1465" w:rsidRPr="007D687C" w:rsidRDefault="00F36840" w:rsidP="00F36840">
            <w:pPr>
              <w:spacing w:after="0"/>
              <w:jc w:val="center"/>
              <w:rPr>
                <w:rFonts w:asciiTheme="majorBidi" w:hAnsiTheme="majorBidi" w:cstheme="majorBidi"/>
                <w:b/>
                <w:bCs/>
                <w:color w:val="000000"/>
                <w:sz w:val="20"/>
                <w:szCs w:val="20"/>
              </w:rPr>
            </w:pPr>
            <w:r>
              <w:rPr>
                <w:rFonts w:ascii="Arial" w:hAnsi="Arial" w:cs="Arial"/>
                <w:b/>
                <w:bCs/>
                <w:color w:val="000000"/>
              </w:rPr>
              <w:t>C</w:t>
            </w:r>
            <w:r w:rsidRPr="007D687C">
              <w:rPr>
                <w:rFonts w:ascii="Arial" w:hAnsi="Arial" w:cs="Arial" w:hint="cs"/>
                <w:b/>
                <w:bCs/>
                <w:color w:val="000000"/>
                <w:rtl/>
              </w:rPr>
              <w:t xml:space="preserve"> ، </w:t>
            </w:r>
            <w:r>
              <w:rPr>
                <w:rFonts w:ascii="Arial" w:hAnsi="Arial" w:cs="Arial"/>
                <w:b/>
                <w:bCs/>
                <w:color w:val="000000"/>
              </w:rPr>
              <w:t>P</w:t>
            </w:r>
          </w:p>
        </w:tc>
        <w:tc>
          <w:tcPr>
            <w:tcW w:w="3773" w:type="dxa"/>
            <w:gridSpan w:val="3"/>
          </w:tcPr>
          <w:p w:rsidR="00762223" w:rsidRDefault="00762223" w:rsidP="00AB4146">
            <w:pPr>
              <w:pStyle w:val="TableParagraph"/>
              <w:spacing w:after="240"/>
              <w:ind w:left="108" w:right="100"/>
              <w:rPr>
                <w:szCs w:val="20"/>
              </w:rPr>
            </w:pPr>
            <w:r w:rsidRPr="006E003F">
              <w:rPr>
                <w:szCs w:val="20"/>
              </w:rPr>
              <w:t>- généraliser la respiration de tous les êtres vivants selon le milieu de vie.</w:t>
            </w:r>
          </w:p>
          <w:p w:rsidR="009D1465" w:rsidRPr="00AB4146" w:rsidRDefault="00AB4146" w:rsidP="00AB4146">
            <w:pPr>
              <w:pStyle w:val="TableParagraph"/>
              <w:ind w:left="108" w:right="100"/>
              <w:rPr>
                <w:szCs w:val="20"/>
              </w:rPr>
            </w:pPr>
            <w:r>
              <w:rPr>
                <w:szCs w:val="20"/>
              </w:rPr>
              <w:t>Synthèse de bilan</w:t>
            </w:r>
          </w:p>
        </w:tc>
        <w:tc>
          <w:tcPr>
            <w:tcW w:w="1621" w:type="dxa"/>
          </w:tcPr>
          <w:p w:rsidR="009D1465" w:rsidRPr="008257C4" w:rsidRDefault="00F36840" w:rsidP="009D1465">
            <w:pPr>
              <w:rPr>
                <w:rFonts w:ascii="Arial" w:eastAsia="Times New Roman" w:hAnsi="Arial" w:cs="Arial"/>
                <w:b/>
                <w:bCs/>
                <w:noProof/>
                <w:sz w:val="20"/>
                <w:szCs w:val="20"/>
              </w:rPr>
            </w:pPr>
            <w:r w:rsidRPr="008257C4">
              <w:rPr>
                <w:rFonts w:ascii="Arial" w:eastAsia="Times New Roman" w:hAnsi="Arial" w:cs="Arial"/>
                <w:b/>
                <w:bCs/>
                <w:noProof/>
                <w:sz w:val="20"/>
                <w:szCs w:val="20"/>
              </w:rPr>
              <w:drawing>
                <wp:anchor distT="0" distB="0" distL="114300" distR="114300" simplePos="0" relativeHeight="251699200" behindDoc="1" locked="0" layoutInCell="1" allowOverlap="1" wp14:anchorId="1C2369DC" wp14:editId="15A0CE4D">
                  <wp:simplePos x="0" y="0"/>
                  <wp:positionH relativeFrom="column">
                    <wp:posOffset>-57096</wp:posOffset>
                  </wp:positionH>
                  <wp:positionV relativeFrom="paragraph">
                    <wp:posOffset>10160</wp:posOffset>
                  </wp:positionV>
                  <wp:extent cx="990600" cy="11049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D1465" w:rsidTr="008E0127">
        <w:trPr>
          <w:trHeight w:val="5677"/>
        </w:trPr>
        <w:tc>
          <w:tcPr>
            <w:tcW w:w="11360" w:type="dxa"/>
            <w:gridSpan w:val="9"/>
          </w:tcPr>
          <w:p w:rsidR="009D1465" w:rsidRPr="008257C4" w:rsidRDefault="009D1465" w:rsidP="009D1465">
            <w:pPr>
              <w:rPr>
                <w:rFonts w:ascii="Arial" w:eastAsia="Times New Roman" w:hAnsi="Arial" w:cs="Arial"/>
                <w:b/>
                <w:bCs/>
                <w:noProof/>
                <w:sz w:val="20"/>
                <w:szCs w:val="20"/>
              </w:rPr>
            </w:pPr>
            <w:r>
              <w:rPr>
                <w:noProof/>
              </w:rPr>
              <w:drawing>
                <wp:anchor distT="0" distB="0" distL="114300" distR="114300" simplePos="0" relativeHeight="251692032" behindDoc="0" locked="0" layoutInCell="1" allowOverlap="1" wp14:anchorId="1905EF87" wp14:editId="13C2D155">
                  <wp:simplePos x="0" y="0"/>
                  <wp:positionH relativeFrom="column">
                    <wp:posOffset>79807</wp:posOffset>
                  </wp:positionH>
                  <wp:positionV relativeFrom="paragraph">
                    <wp:posOffset>59055</wp:posOffset>
                  </wp:positionV>
                  <wp:extent cx="6892830" cy="3501316"/>
                  <wp:effectExtent l="0" t="0" r="381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892830" cy="3501316"/>
                          </a:xfrm>
                          <a:prstGeom prst="rect">
                            <a:avLst/>
                          </a:prstGeom>
                        </pic:spPr>
                      </pic:pic>
                    </a:graphicData>
                  </a:graphic>
                  <wp14:sizeRelH relativeFrom="margin">
                    <wp14:pctWidth>0</wp14:pctWidth>
                  </wp14:sizeRelH>
                  <wp14:sizeRelV relativeFrom="margin">
                    <wp14:pctHeight>0</wp14:pctHeight>
                  </wp14:sizeRelV>
                </wp:anchor>
              </w:drawing>
            </w:r>
          </w:p>
        </w:tc>
      </w:tr>
    </w:tbl>
    <w:p w:rsidR="007018FD" w:rsidRDefault="00F36840" w:rsidP="007018FD">
      <w:pPr>
        <w:spacing w:before="240" w:after="0"/>
      </w:pPr>
      <w:r w:rsidRPr="007018FD">
        <w:rPr>
          <w:noProof/>
        </w:rPr>
        <w:lastRenderedPageBreak/>
        <w:drawing>
          <wp:anchor distT="0" distB="0" distL="114300" distR="114300" simplePos="0" relativeHeight="251674624" behindDoc="0" locked="0" layoutInCell="1" allowOverlap="1">
            <wp:simplePos x="0" y="0"/>
            <wp:positionH relativeFrom="column">
              <wp:posOffset>6276083</wp:posOffset>
            </wp:positionH>
            <wp:positionV relativeFrom="paragraph">
              <wp:posOffset>-124460</wp:posOffset>
            </wp:positionV>
            <wp:extent cx="884389" cy="885217"/>
            <wp:effectExtent l="0" t="0" r="0" b="0"/>
            <wp:wrapNone/>
            <wp:docPr id="3" name="Picture 3" descr="C:\Users\HP\Desktop\Coll. international\1ASColl\S1\2 Respiration ds differ. milieux\FB_IMG_1568752114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Coll. international\1ASColl\S1\2 Respiration ds differ. milieux\FB_IMG_156875211490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4389" cy="8852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18FD" w:rsidRPr="00A86799">
        <w:rPr>
          <w:b/>
          <w:bCs/>
          <w:color w:val="FF0000"/>
          <w:sz w:val="28"/>
          <w:szCs w:val="28"/>
          <w:u w:val="single"/>
        </w:rPr>
        <w:t>Référence :</w:t>
      </w:r>
      <w:r w:rsidR="007018FD" w:rsidRPr="00A86799">
        <w:rPr>
          <w:color w:val="FF0000"/>
          <w:sz w:val="28"/>
          <w:szCs w:val="28"/>
        </w:rPr>
        <w:t xml:space="preserve">   </w:t>
      </w:r>
      <w:r w:rsidR="007018FD">
        <w:t>* Manuel d'élève collection Univers plus 1ere année secondaire collégiale</w:t>
      </w:r>
    </w:p>
    <w:p w:rsidR="007018FD" w:rsidRDefault="007018FD" w:rsidP="007018FD">
      <w:pPr>
        <w:spacing w:after="0"/>
      </w:pPr>
      <w:r>
        <w:t xml:space="preserve">                              * Manuel d'élève collection CDPL 1ere année secondaire collégiale</w:t>
      </w:r>
    </w:p>
    <w:p w:rsidR="007018FD" w:rsidRDefault="007018FD" w:rsidP="007018FD">
      <w:pPr>
        <w:spacing w:after="0"/>
      </w:pPr>
      <w:r>
        <w:t xml:space="preserve">                              * Manuel d'élève collection Al moufid 1ere année secondaire collégiale</w:t>
      </w:r>
    </w:p>
    <w:p w:rsidR="007018FD" w:rsidRDefault="007018FD" w:rsidP="00F36840">
      <w:pPr>
        <w:spacing w:after="0"/>
      </w:pPr>
      <w:r>
        <w:t xml:space="preserve">                              * Les instructions officiel de la matière SVT en secondaire collégiale   * Note ministérielle 132</w:t>
      </w:r>
    </w:p>
    <w:p w:rsidR="007018FD" w:rsidRPr="00A86799" w:rsidRDefault="007018FD" w:rsidP="007018FD">
      <w:pPr>
        <w:spacing w:after="0"/>
        <w:rPr>
          <w:color w:val="FF0000"/>
          <w:sz w:val="24"/>
          <w:szCs w:val="24"/>
        </w:rPr>
      </w:pPr>
      <w:r w:rsidRPr="00A86799">
        <w:rPr>
          <w:b/>
          <w:bCs/>
          <w:color w:val="FF0000"/>
          <w:sz w:val="28"/>
          <w:szCs w:val="28"/>
          <w:u w:val="single"/>
        </w:rPr>
        <w:t>Remarques et observations :</w:t>
      </w:r>
      <w:r w:rsidRPr="00A86799">
        <w:rPr>
          <w:b/>
          <w:bCs/>
          <w:color w:val="FF0000"/>
          <w:sz w:val="28"/>
          <w:szCs w:val="28"/>
        </w:rPr>
        <w:t xml:space="preserve"> </w:t>
      </w:r>
      <w:r w:rsidRPr="00A86799">
        <w:rPr>
          <w:color w:val="FF0000"/>
          <w:sz w:val="24"/>
          <w:szCs w:val="24"/>
        </w:rPr>
        <w:t>………………………………………</w:t>
      </w:r>
      <w:r>
        <w:rPr>
          <w:color w:val="FF0000"/>
          <w:sz w:val="24"/>
          <w:szCs w:val="24"/>
        </w:rPr>
        <w:t>…………………</w:t>
      </w:r>
      <w:r w:rsidRPr="00A86799">
        <w:rPr>
          <w:color w:val="FF0000"/>
          <w:sz w:val="24"/>
          <w:szCs w:val="24"/>
        </w:rPr>
        <w:t>…………………………………………………………….</w:t>
      </w:r>
    </w:p>
    <w:p w:rsidR="007018FD" w:rsidRDefault="007018FD" w:rsidP="00B333AE">
      <w:pPr>
        <w:spacing w:after="0"/>
        <w:rPr>
          <w:color w:val="FF0000"/>
          <w:sz w:val="24"/>
          <w:szCs w:val="24"/>
        </w:rPr>
      </w:pPr>
      <w:r w:rsidRPr="00A86799">
        <w:rPr>
          <w:color w:val="FF0000"/>
          <w:sz w:val="24"/>
          <w:szCs w:val="24"/>
        </w:rPr>
        <w:t>………………………………………………………………………………………………………………………………………………………………………………………………………………………………………………………………………………………………………………………………………………………………</w:t>
      </w:r>
    </w:p>
    <w:p w:rsidR="00F40878" w:rsidRDefault="00F40878" w:rsidP="007018FD">
      <w:r>
        <w:rPr>
          <w:noProof/>
        </w:rPr>
        <w:drawing>
          <wp:anchor distT="0" distB="0" distL="114300" distR="114300" simplePos="0" relativeHeight="251696128" behindDoc="0" locked="0" layoutInCell="1" allowOverlap="1">
            <wp:simplePos x="0" y="0"/>
            <wp:positionH relativeFrom="column">
              <wp:posOffset>234734</wp:posOffset>
            </wp:positionH>
            <wp:positionV relativeFrom="paragraph">
              <wp:posOffset>1905</wp:posOffset>
            </wp:positionV>
            <wp:extent cx="6486525" cy="450532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486525" cy="4505325"/>
                    </a:xfrm>
                    <a:prstGeom prst="rect">
                      <a:avLst/>
                    </a:prstGeom>
                  </pic:spPr>
                </pic:pic>
              </a:graphicData>
            </a:graphic>
          </wp:anchor>
        </w:drawing>
      </w:r>
    </w:p>
    <w:p w:rsidR="00F40878" w:rsidRPr="00F40878" w:rsidRDefault="00F40878" w:rsidP="00F40878"/>
    <w:p w:rsidR="00F40878" w:rsidRDefault="00F40878" w:rsidP="00F40878"/>
    <w:p w:rsidR="007018FD" w:rsidRPr="00F40878" w:rsidRDefault="00F40878" w:rsidP="00F40878">
      <w:r>
        <w:rPr>
          <w:noProof/>
        </w:rPr>
        <w:drawing>
          <wp:anchor distT="0" distB="0" distL="114300" distR="114300" simplePos="0" relativeHeight="251697152" behindDoc="0" locked="0" layoutInCell="1" allowOverlap="1">
            <wp:simplePos x="0" y="0"/>
            <wp:positionH relativeFrom="column">
              <wp:posOffset>223952</wp:posOffset>
            </wp:positionH>
            <wp:positionV relativeFrom="paragraph">
              <wp:posOffset>3536950</wp:posOffset>
            </wp:positionV>
            <wp:extent cx="6457950" cy="4343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457950" cy="4343400"/>
                    </a:xfrm>
                    <a:prstGeom prst="rect">
                      <a:avLst/>
                    </a:prstGeom>
                  </pic:spPr>
                </pic:pic>
              </a:graphicData>
            </a:graphic>
          </wp:anchor>
        </w:drawing>
      </w:r>
    </w:p>
    <w:sectPr w:rsidR="007018FD" w:rsidRPr="00F40878" w:rsidSect="002B614C">
      <w:pgSz w:w="11906" w:h="16838"/>
      <w:pgMar w:top="426" w:right="424" w:bottom="568" w:left="426"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508" w:rsidRDefault="00670508" w:rsidP="00E60EF6">
      <w:pPr>
        <w:spacing w:after="0" w:line="240" w:lineRule="auto"/>
      </w:pPr>
      <w:r>
        <w:separator/>
      </w:r>
    </w:p>
  </w:endnote>
  <w:endnote w:type="continuationSeparator" w:id="0">
    <w:p w:rsidR="00670508" w:rsidRDefault="00670508" w:rsidP="00E60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Gra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yriadPro-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508" w:rsidRDefault="00670508" w:rsidP="00E60EF6">
      <w:pPr>
        <w:spacing w:after="0" w:line="240" w:lineRule="auto"/>
      </w:pPr>
      <w:r>
        <w:separator/>
      </w:r>
    </w:p>
  </w:footnote>
  <w:footnote w:type="continuationSeparator" w:id="0">
    <w:p w:rsidR="00670508" w:rsidRDefault="00670508" w:rsidP="00E60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7CA3"/>
    <w:multiLevelType w:val="hybridMultilevel"/>
    <w:tmpl w:val="AED0CD42"/>
    <w:lvl w:ilvl="0" w:tplc="E9668B30">
      <w:numFmt w:val="bullet"/>
      <w:lvlText w:val="•"/>
      <w:lvlJc w:val="left"/>
      <w:pPr>
        <w:ind w:left="271" w:hanging="272"/>
      </w:pPr>
      <w:rPr>
        <w:rFonts w:ascii="Verdana" w:eastAsia="Verdana" w:hAnsi="Verdana" w:cs="Verdana" w:hint="default"/>
        <w:w w:val="110"/>
        <w:sz w:val="32"/>
        <w:szCs w:val="32"/>
        <w:lang w:val="fr-FR" w:eastAsia="fr-FR" w:bidi="fr-FR"/>
      </w:rPr>
    </w:lvl>
    <w:lvl w:ilvl="1" w:tplc="51C67746">
      <w:numFmt w:val="bullet"/>
      <w:lvlText w:val="•"/>
      <w:lvlJc w:val="left"/>
      <w:pPr>
        <w:ind w:left="1033" w:hanging="272"/>
      </w:pPr>
      <w:rPr>
        <w:rFonts w:hint="default"/>
        <w:lang w:val="fr-FR" w:eastAsia="fr-FR" w:bidi="fr-FR"/>
      </w:rPr>
    </w:lvl>
    <w:lvl w:ilvl="2" w:tplc="3718DD46">
      <w:numFmt w:val="bullet"/>
      <w:lvlText w:val="•"/>
      <w:lvlJc w:val="left"/>
      <w:pPr>
        <w:ind w:left="1786" w:hanging="272"/>
      </w:pPr>
      <w:rPr>
        <w:rFonts w:hint="default"/>
        <w:lang w:val="fr-FR" w:eastAsia="fr-FR" w:bidi="fr-FR"/>
      </w:rPr>
    </w:lvl>
    <w:lvl w:ilvl="3" w:tplc="5346055A">
      <w:numFmt w:val="bullet"/>
      <w:lvlText w:val="•"/>
      <w:lvlJc w:val="left"/>
      <w:pPr>
        <w:ind w:left="2539" w:hanging="272"/>
      </w:pPr>
      <w:rPr>
        <w:rFonts w:hint="default"/>
        <w:lang w:val="fr-FR" w:eastAsia="fr-FR" w:bidi="fr-FR"/>
      </w:rPr>
    </w:lvl>
    <w:lvl w:ilvl="4" w:tplc="B77CBABA">
      <w:numFmt w:val="bullet"/>
      <w:lvlText w:val="•"/>
      <w:lvlJc w:val="left"/>
      <w:pPr>
        <w:ind w:left="3292" w:hanging="272"/>
      </w:pPr>
      <w:rPr>
        <w:rFonts w:hint="default"/>
        <w:lang w:val="fr-FR" w:eastAsia="fr-FR" w:bidi="fr-FR"/>
      </w:rPr>
    </w:lvl>
    <w:lvl w:ilvl="5" w:tplc="2894124A">
      <w:numFmt w:val="bullet"/>
      <w:lvlText w:val="•"/>
      <w:lvlJc w:val="left"/>
      <w:pPr>
        <w:ind w:left="4045" w:hanging="272"/>
      </w:pPr>
      <w:rPr>
        <w:rFonts w:hint="default"/>
        <w:lang w:val="fr-FR" w:eastAsia="fr-FR" w:bidi="fr-FR"/>
      </w:rPr>
    </w:lvl>
    <w:lvl w:ilvl="6" w:tplc="DCCCFA2C">
      <w:numFmt w:val="bullet"/>
      <w:lvlText w:val="•"/>
      <w:lvlJc w:val="left"/>
      <w:pPr>
        <w:ind w:left="4798" w:hanging="272"/>
      </w:pPr>
      <w:rPr>
        <w:rFonts w:hint="default"/>
        <w:lang w:val="fr-FR" w:eastAsia="fr-FR" w:bidi="fr-FR"/>
      </w:rPr>
    </w:lvl>
    <w:lvl w:ilvl="7" w:tplc="31BA1662">
      <w:numFmt w:val="bullet"/>
      <w:lvlText w:val="•"/>
      <w:lvlJc w:val="left"/>
      <w:pPr>
        <w:ind w:left="5552" w:hanging="272"/>
      </w:pPr>
      <w:rPr>
        <w:rFonts w:hint="default"/>
        <w:lang w:val="fr-FR" w:eastAsia="fr-FR" w:bidi="fr-FR"/>
      </w:rPr>
    </w:lvl>
    <w:lvl w:ilvl="8" w:tplc="2C36792E">
      <w:numFmt w:val="bullet"/>
      <w:lvlText w:val="•"/>
      <w:lvlJc w:val="left"/>
      <w:pPr>
        <w:ind w:left="6305" w:hanging="272"/>
      </w:pPr>
      <w:rPr>
        <w:rFonts w:hint="default"/>
        <w:lang w:val="fr-FR" w:eastAsia="fr-FR" w:bidi="fr-FR"/>
      </w:rPr>
    </w:lvl>
  </w:abstractNum>
  <w:abstractNum w:abstractNumId="1" w15:restartNumberingAfterBreak="0">
    <w:nsid w:val="0C874656"/>
    <w:multiLevelType w:val="hybridMultilevel"/>
    <w:tmpl w:val="0D32764E"/>
    <w:lvl w:ilvl="0" w:tplc="2EA83F3E">
      <w:start w:val="1"/>
      <w:numFmt w:val="bullet"/>
      <w:lvlText w:val=""/>
      <w:lvlJc w:val="left"/>
      <w:pPr>
        <w:ind w:left="755" w:hanging="360"/>
      </w:pPr>
      <w:rPr>
        <w:rFonts w:ascii="Symbol" w:eastAsia="Times New Roman" w:hAnsi="Symbol" w:cs="Aria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086896"/>
    <w:multiLevelType w:val="hybridMultilevel"/>
    <w:tmpl w:val="3564B308"/>
    <w:lvl w:ilvl="0" w:tplc="EF8EDA0E">
      <w:start w:val="1"/>
      <w:numFmt w:val="bullet"/>
      <w:lvlText w:val="-"/>
      <w:lvlJc w:val="left"/>
      <w:pPr>
        <w:ind w:left="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EE5CCA6E">
      <w:start w:val="1"/>
      <w:numFmt w:val="bullet"/>
      <w:lvlText w:val="o"/>
      <w:lvlJc w:val="left"/>
      <w:pPr>
        <w:ind w:left="11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9238FD48">
      <w:start w:val="1"/>
      <w:numFmt w:val="bullet"/>
      <w:lvlText w:val="▪"/>
      <w:lvlJc w:val="left"/>
      <w:pPr>
        <w:ind w:left="19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488A49BC">
      <w:start w:val="1"/>
      <w:numFmt w:val="bullet"/>
      <w:lvlText w:val="•"/>
      <w:lvlJc w:val="left"/>
      <w:pPr>
        <w:ind w:left="26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203AB14E">
      <w:start w:val="1"/>
      <w:numFmt w:val="bullet"/>
      <w:lvlText w:val="o"/>
      <w:lvlJc w:val="left"/>
      <w:pPr>
        <w:ind w:left="33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B204EA86">
      <w:start w:val="1"/>
      <w:numFmt w:val="bullet"/>
      <w:lvlText w:val="▪"/>
      <w:lvlJc w:val="left"/>
      <w:pPr>
        <w:ind w:left="40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A2BA6598">
      <w:start w:val="1"/>
      <w:numFmt w:val="bullet"/>
      <w:lvlText w:val="•"/>
      <w:lvlJc w:val="left"/>
      <w:pPr>
        <w:ind w:left="47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E0FE306E">
      <w:start w:val="1"/>
      <w:numFmt w:val="bullet"/>
      <w:lvlText w:val="o"/>
      <w:lvlJc w:val="left"/>
      <w:pPr>
        <w:ind w:left="55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6178D80E">
      <w:start w:val="1"/>
      <w:numFmt w:val="bullet"/>
      <w:lvlText w:val="▪"/>
      <w:lvlJc w:val="left"/>
      <w:pPr>
        <w:ind w:left="62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29334E22"/>
    <w:multiLevelType w:val="hybridMultilevel"/>
    <w:tmpl w:val="4B0804D2"/>
    <w:lvl w:ilvl="0" w:tplc="2ECC921C">
      <w:start w:val="1"/>
      <w:numFmt w:val="bullet"/>
      <w:lvlText w:val="-"/>
      <w:lvlJc w:val="left"/>
      <w:pPr>
        <w:ind w:left="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A4E0A4AE">
      <w:start w:val="1"/>
      <w:numFmt w:val="bullet"/>
      <w:lvlText w:val="o"/>
      <w:lvlJc w:val="left"/>
      <w:pPr>
        <w:ind w:left="118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4C1E9782">
      <w:start w:val="1"/>
      <w:numFmt w:val="bullet"/>
      <w:lvlText w:val="▪"/>
      <w:lvlJc w:val="left"/>
      <w:pPr>
        <w:ind w:left="190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C4B86564">
      <w:start w:val="1"/>
      <w:numFmt w:val="bullet"/>
      <w:lvlText w:val="•"/>
      <w:lvlJc w:val="left"/>
      <w:pPr>
        <w:ind w:left="262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458EB122">
      <w:start w:val="1"/>
      <w:numFmt w:val="bullet"/>
      <w:lvlText w:val="o"/>
      <w:lvlJc w:val="left"/>
      <w:pPr>
        <w:ind w:left="334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02023E2A">
      <w:start w:val="1"/>
      <w:numFmt w:val="bullet"/>
      <w:lvlText w:val="▪"/>
      <w:lvlJc w:val="left"/>
      <w:pPr>
        <w:ind w:left="406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62D284A0">
      <w:start w:val="1"/>
      <w:numFmt w:val="bullet"/>
      <w:lvlText w:val="•"/>
      <w:lvlJc w:val="left"/>
      <w:pPr>
        <w:ind w:left="478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50622646">
      <w:start w:val="1"/>
      <w:numFmt w:val="bullet"/>
      <w:lvlText w:val="o"/>
      <w:lvlJc w:val="left"/>
      <w:pPr>
        <w:ind w:left="550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A872BB0A">
      <w:start w:val="1"/>
      <w:numFmt w:val="bullet"/>
      <w:lvlText w:val="▪"/>
      <w:lvlJc w:val="left"/>
      <w:pPr>
        <w:ind w:left="622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2DAF58D8"/>
    <w:multiLevelType w:val="hybridMultilevel"/>
    <w:tmpl w:val="21806EB0"/>
    <w:lvl w:ilvl="0" w:tplc="B150C1EA">
      <w:numFmt w:val="bullet"/>
      <w:lvlText w:val="•"/>
      <w:lvlJc w:val="left"/>
      <w:pPr>
        <w:ind w:left="271" w:hanging="272"/>
      </w:pPr>
      <w:rPr>
        <w:rFonts w:ascii="Verdana" w:eastAsia="Verdana" w:hAnsi="Verdana" w:cs="Verdana" w:hint="default"/>
        <w:w w:val="110"/>
        <w:sz w:val="32"/>
        <w:szCs w:val="32"/>
        <w:lang w:val="fr-FR" w:eastAsia="fr-FR" w:bidi="fr-FR"/>
      </w:rPr>
    </w:lvl>
    <w:lvl w:ilvl="1" w:tplc="E3748D8E">
      <w:numFmt w:val="bullet"/>
      <w:lvlText w:val="•"/>
      <w:lvlJc w:val="left"/>
      <w:pPr>
        <w:ind w:left="429" w:hanging="272"/>
      </w:pPr>
      <w:rPr>
        <w:rFonts w:hint="default"/>
        <w:lang w:val="fr-FR" w:eastAsia="fr-FR" w:bidi="fr-FR"/>
      </w:rPr>
    </w:lvl>
    <w:lvl w:ilvl="2" w:tplc="07105030">
      <w:numFmt w:val="bullet"/>
      <w:lvlText w:val="•"/>
      <w:lvlJc w:val="left"/>
      <w:pPr>
        <w:ind w:left="578" w:hanging="272"/>
      </w:pPr>
      <w:rPr>
        <w:rFonts w:hint="default"/>
        <w:lang w:val="fr-FR" w:eastAsia="fr-FR" w:bidi="fr-FR"/>
      </w:rPr>
    </w:lvl>
    <w:lvl w:ilvl="3" w:tplc="CF56B256">
      <w:numFmt w:val="bullet"/>
      <w:lvlText w:val="•"/>
      <w:lvlJc w:val="left"/>
      <w:pPr>
        <w:ind w:left="728" w:hanging="272"/>
      </w:pPr>
      <w:rPr>
        <w:rFonts w:hint="default"/>
        <w:lang w:val="fr-FR" w:eastAsia="fr-FR" w:bidi="fr-FR"/>
      </w:rPr>
    </w:lvl>
    <w:lvl w:ilvl="4" w:tplc="03423EFA">
      <w:numFmt w:val="bullet"/>
      <w:lvlText w:val="•"/>
      <w:lvlJc w:val="left"/>
      <w:pPr>
        <w:ind w:left="877" w:hanging="272"/>
      </w:pPr>
      <w:rPr>
        <w:rFonts w:hint="default"/>
        <w:lang w:val="fr-FR" w:eastAsia="fr-FR" w:bidi="fr-FR"/>
      </w:rPr>
    </w:lvl>
    <w:lvl w:ilvl="5" w:tplc="7A743D54">
      <w:numFmt w:val="bullet"/>
      <w:lvlText w:val="•"/>
      <w:lvlJc w:val="left"/>
      <w:pPr>
        <w:ind w:left="1027" w:hanging="272"/>
      </w:pPr>
      <w:rPr>
        <w:rFonts w:hint="default"/>
        <w:lang w:val="fr-FR" w:eastAsia="fr-FR" w:bidi="fr-FR"/>
      </w:rPr>
    </w:lvl>
    <w:lvl w:ilvl="6" w:tplc="0E984F04">
      <w:numFmt w:val="bullet"/>
      <w:lvlText w:val="•"/>
      <w:lvlJc w:val="left"/>
      <w:pPr>
        <w:ind w:left="1176" w:hanging="272"/>
      </w:pPr>
      <w:rPr>
        <w:rFonts w:hint="default"/>
        <w:lang w:val="fr-FR" w:eastAsia="fr-FR" w:bidi="fr-FR"/>
      </w:rPr>
    </w:lvl>
    <w:lvl w:ilvl="7" w:tplc="A0509562">
      <w:numFmt w:val="bullet"/>
      <w:lvlText w:val="•"/>
      <w:lvlJc w:val="left"/>
      <w:pPr>
        <w:ind w:left="1326" w:hanging="272"/>
      </w:pPr>
      <w:rPr>
        <w:rFonts w:hint="default"/>
        <w:lang w:val="fr-FR" w:eastAsia="fr-FR" w:bidi="fr-FR"/>
      </w:rPr>
    </w:lvl>
    <w:lvl w:ilvl="8" w:tplc="3B06D048">
      <w:numFmt w:val="bullet"/>
      <w:lvlText w:val="•"/>
      <w:lvlJc w:val="left"/>
      <w:pPr>
        <w:ind w:left="1475" w:hanging="272"/>
      </w:pPr>
      <w:rPr>
        <w:rFonts w:hint="default"/>
        <w:lang w:val="fr-FR" w:eastAsia="fr-FR" w:bidi="fr-FR"/>
      </w:rPr>
    </w:lvl>
  </w:abstractNum>
  <w:abstractNum w:abstractNumId="5" w15:restartNumberingAfterBreak="0">
    <w:nsid w:val="2E29218A"/>
    <w:multiLevelType w:val="hybridMultilevel"/>
    <w:tmpl w:val="D0CCAA86"/>
    <w:lvl w:ilvl="0" w:tplc="1E52A330">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1431277"/>
    <w:multiLevelType w:val="hybridMultilevel"/>
    <w:tmpl w:val="2FF07A2E"/>
    <w:lvl w:ilvl="0" w:tplc="92DEF850">
      <w:start w:val="1"/>
      <w:numFmt w:val="bullet"/>
      <w:lvlText w:val="-"/>
      <w:lvlJc w:val="left"/>
      <w:pPr>
        <w:ind w:left="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A67420AA">
      <w:start w:val="1"/>
      <w:numFmt w:val="bullet"/>
      <w:lvlText w:val="o"/>
      <w:lvlJc w:val="left"/>
      <w:pPr>
        <w:ind w:left="11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666235EC">
      <w:start w:val="1"/>
      <w:numFmt w:val="bullet"/>
      <w:lvlText w:val="▪"/>
      <w:lvlJc w:val="left"/>
      <w:pPr>
        <w:ind w:left="19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F7A2C18E">
      <w:start w:val="1"/>
      <w:numFmt w:val="bullet"/>
      <w:lvlText w:val="•"/>
      <w:lvlJc w:val="left"/>
      <w:pPr>
        <w:ind w:left="26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EBF22BD8">
      <w:start w:val="1"/>
      <w:numFmt w:val="bullet"/>
      <w:lvlText w:val="o"/>
      <w:lvlJc w:val="left"/>
      <w:pPr>
        <w:ind w:left="33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53F69AE2">
      <w:start w:val="1"/>
      <w:numFmt w:val="bullet"/>
      <w:lvlText w:val="▪"/>
      <w:lvlJc w:val="left"/>
      <w:pPr>
        <w:ind w:left="40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06A5396">
      <w:start w:val="1"/>
      <w:numFmt w:val="bullet"/>
      <w:lvlText w:val="•"/>
      <w:lvlJc w:val="left"/>
      <w:pPr>
        <w:ind w:left="47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0ABAE88E">
      <w:start w:val="1"/>
      <w:numFmt w:val="bullet"/>
      <w:lvlText w:val="o"/>
      <w:lvlJc w:val="left"/>
      <w:pPr>
        <w:ind w:left="55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5570026C">
      <w:start w:val="1"/>
      <w:numFmt w:val="bullet"/>
      <w:lvlText w:val="▪"/>
      <w:lvlJc w:val="left"/>
      <w:pPr>
        <w:ind w:left="62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363A0B01"/>
    <w:multiLevelType w:val="hybridMultilevel"/>
    <w:tmpl w:val="B3241946"/>
    <w:lvl w:ilvl="0" w:tplc="FA4E3898">
      <w:numFmt w:val="bullet"/>
      <w:lvlText w:val="•"/>
      <w:lvlJc w:val="left"/>
      <w:pPr>
        <w:ind w:left="180" w:hanging="180"/>
      </w:pPr>
      <w:rPr>
        <w:rFonts w:ascii="Verdana" w:eastAsia="Verdana" w:hAnsi="Verdana" w:cs="Verdana" w:hint="default"/>
        <w:spacing w:val="9"/>
        <w:w w:val="111"/>
        <w:sz w:val="26"/>
        <w:szCs w:val="26"/>
        <w:lang w:val="fr-FR" w:eastAsia="fr-FR" w:bidi="fr-FR"/>
      </w:rPr>
    </w:lvl>
    <w:lvl w:ilvl="1" w:tplc="6B7854CC">
      <w:numFmt w:val="bullet"/>
      <w:lvlText w:val="•"/>
      <w:lvlJc w:val="left"/>
      <w:pPr>
        <w:ind w:left="762" w:hanging="180"/>
      </w:pPr>
      <w:rPr>
        <w:rFonts w:hint="default"/>
        <w:lang w:val="fr-FR" w:eastAsia="fr-FR" w:bidi="fr-FR"/>
      </w:rPr>
    </w:lvl>
    <w:lvl w:ilvl="2" w:tplc="69AE9A52">
      <w:numFmt w:val="bullet"/>
      <w:lvlText w:val="•"/>
      <w:lvlJc w:val="left"/>
      <w:pPr>
        <w:ind w:left="1344" w:hanging="180"/>
      </w:pPr>
      <w:rPr>
        <w:rFonts w:hint="default"/>
        <w:lang w:val="fr-FR" w:eastAsia="fr-FR" w:bidi="fr-FR"/>
      </w:rPr>
    </w:lvl>
    <w:lvl w:ilvl="3" w:tplc="DEB44936">
      <w:numFmt w:val="bullet"/>
      <w:lvlText w:val="•"/>
      <w:lvlJc w:val="left"/>
      <w:pPr>
        <w:ind w:left="1926" w:hanging="180"/>
      </w:pPr>
      <w:rPr>
        <w:rFonts w:hint="default"/>
        <w:lang w:val="fr-FR" w:eastAsia="fr-FR" w:bidi="fr-FR"/>
      </w:rPr>
    </w:lvl>
    <w:lvl w:ilvl="4" w:tplc="ED544176">
      <w:numFmt w:val="bullet"/>
      <w:lvlText w:val="•"/>
      <w:lvlJc w:val="left"/>
      <w:pPr>
        <w:ind w:left="2509" w:hanging="180"/>
      </w:pPr>
      <w:rPr>
        <w:rFonts w:hint="default"/>
        <w:lang w:val="fr-FR" w:eastAsia="fr-FR" w:bidi="fr-FR"/>
      </w:rPr>
    </w:lvl>
    <w:lvl w:ilvl="5" w:tplc="997E18EA">
      <w:numFmt w:val="bullet"/>
      <w:lvlText w:val="•"/>
      <w:lvlJc w:val="left"/>
      <w:pPr>
        <w:ind w:left="3091" w:hanging="180"/>
      </w:pPr>
      <w:rPr>
        <w:rFonts w:hint="default"/>
        <w:lang w:val="fr-FR" w:eastAsia="fr-FR" w:bidi="fr-FR"/>
      </w:rPr>
    </w:lvl>
    <w:lvl w:ilvl="6" w:tplc="0F44E054">
      <w:numFmt w:val="bullet"/>
      <w:lvlText w:val="•"/>
      <w:lvlJc w:val="left"/>
      <w:pPr>
        <w:ind w:left="3673" w:hanging="180"/>
      </w:pPr>
      <w:rPr>
        <w:rFonts w:hint="default"/>
        <w:lang w:val="fr-FR" w:eastAsia="fr-FR" w:bidi="fr-FR"/>
      </w:rPr>
    </w:lvl>
    <w:lvl w:ilvl="7" w:tplc="BB2069A0">
      <w:numFmt w:val="bullet"/>
      <w:lvlText w:val="•"/>
      <w:lvlJc w:val="left"/>
      <w:pPr>
        <w:ind w:left="4256" w:hanging="180"/>
      </w:pPr>
      <w:rPr>
        <w:rFonts w:hint="default"/>
        <w:lang w:val="fr-FR" w:eastAsia="fr-FR" w:bidi="fr-FR"/>
      </w:rPr>
    </w:lvl>
    <w:lvl w:ilvl="8" w:tplc="7C926C0A">
      <w:numFmt w:val="bullet"/>
      <w:lvlText w:val="•"/>
      <w:lvlJc w:val="left"/>
      <w:pPr>
        <w:ind w:left="4838" w:hanging="180"/>
      </w:pPr>
      <w:rPr>
        <w:rFonts w:hint="default"/>
        <w:lang w:val="fr-FR" w:eastAsia="fr-FR" w:bidi="fr-FR"/>
      </w:rPr>
    </w:lvl>
  </w:abstractNum>
  <w:abstractNum w:abstractNumId="8" w15:restartNumberingAfterBreak="0">
    <w:nsid w:val="51F202DD"/>
    <w:multiLevelType w:val="hybridMultilevel"/>
    <w:tmpl w:val="9E4AFEDA"/>
    <w:lvl w:ilvl="0" w:tplc="ABC2A08A">
      <w:start w:val="1"/>
      <w:numFmt w:val="decimal"/>
      <w:lvlText w:val="%1-"/>
      <w:lvlJc w:val="left"/>
      <w:pPr>
        <w:ind w:left="720" w:hanging="36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2E66E73"/>
    <w:multiLevelType w:val="hybridMultilevel"/>
    <w:tmpl w:val="9E4AFEDA"/>
    <w:lvl w:ilvl="0" w:tplc="ABC2A08A">
      <w:start w:val="1"/>
      <w:numFmt w:val="decimal"/>
      <w:lvlText w:val="%1-"/>
      <w:lvlJc w:val="left"/>
      <w:pPr>
        <w:ind w:left="720" w:hanging="36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6C569DB"/>
    <w:multiLevelType w:val="hybridMultilevel"/>
    <w:tmpl w:val="7FCC2AD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7"/>
  </w:num>
  <w:num w:numId="5">
    <w:abstractNumId w:val="0"/>
  </w:num>
  <w:num w:numId="6">
    <w:abstractNumId w:val="4"/>
  </w:num>
  <w:num w:numId="7">
    <w:abstractNumId w:val="10"/>
  </w:num>
  <w:num w:numId="8">
    <w:abstractNumId w:val="8"/>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B6"/>
    <w:rsid w:val="000439D5"/>
    <w:rsid w:val="00053D38"/>
    <w:rsid w:val="000761CC"/>
    <w:rsid w:val="000A0527"/>
    <w:rsid w:val="001A6F79"/>
    <w:rsid w:val="00207BAF"/>
    <w:rsid w:val="0023413A"/>
    <w:rsid w:val="00235C1C"/>
    <w:rsid w:val="00253D0D"/>
    <w:rsid w:val="00256C3F"/>
    <w:rsid w:val="00265CFA"/>
    <w:rsid w:val="002A6A5B"/>
    <w:rsid w:val="002B614C"/>
    <w:rsid w:val="00320BB6"/>
    <w:rsid w:val="003A444D"/>
    <w:rsid w:val="0041009F"/>
    <w:rsid w:val="00431A07"/>
    <w:rsid w:val="00434187"/>
    <w:rsid w:val="00453F84"/>
    <w:rsid w:val="00480D8A"/>
    <w:rsid w:val="004B2ED0"/>
    <w:rsid w:val="004C53B5"/>
    <w:rsid w:val="004D7FDE"/>
    <w:rsid w:val="00524F8F"/>
    <w:rsid w:val="005457C4"/>
    <w:rsid w:val="005921D9"/>
    <w:rsid w:val="005A56F4"/>
    <w:rsid w:val="005C2BB6"/>
    <w:rsid w:val="00660F14"/>
    <w:rsid w:val="00664C68"/>
    <w:rsid w:val="00670508"/>
    <w:rsid w:val="006D04C5"/>
    <w:rsid w:val="006E003F"/>
    <w:rsid w:val="007018FD"/>
    <w:rsid w:val="0070748C"/>
    <w:rsid w:val="00724E94"/>
    <w:rsid w:val="0072671A"/>
    <w:rsid w:val="00736978"/>
    <w:rsid w:val="00762223"/>
    <w:rsid w:val="00772359"/>
    <w:rsid w:val="007B12C6"/>
    <w:rsid w:val="007B5CC0"/>
    <w:rsid w:val="007C4384"/>
    <w:rsid w:val="0080643E"/>
    <w:rsid w:val="00833BC3"/>
    <w:rsid w:val="0086259B"/>
    <w:rsid w:val="00875320"/>
    <w:rsid w:val="008B543D"/>
    <w:rsid w:val="008C05AC"/>
    <w:rsid w:val="008E0127"/>
    <w:rsid w:val="009608CE"/>
    <w:rsid w:val="009851BC"/>
    <w:rsid w:val="00986006"/>
    <w:rsid w:val="0099342A"/>
    <w:rsid w:val="009D1465"/>
    <w:rsid w:val="00A43D43"/>
    <w:rsid w:val="00A92CC9"/>
    <w:rsid w:val="00AB4146"/>
    <w:rsid w:val="00B333AE"/>
    <w:rsid w:val="00B51653"/>
    <w:rsid w:val="00B53E0A"/>
    <w:rsid w:val="00B61C60"/>
    <w:rsid w:val="00B73208"/>
    <w:rsid w:val="00B8144A"/>
    <w:rsid w:val="00BA03C1"/>
    <w:rsid w:val="00BB68FB"/>
    <w:rsid w:val="00BF57E1"/>
    <w:rsid w:val="00C114B6"/>
    <w:rsid w:val="00C32D4F"/>
    <w:rsid w:val="00C35DF1"/>
    <w:rsid w:val="00C578F5"/>
    <w:rsid w:val="00CA6D32"/>
    <w:rsid w:val="00D562F0"/>
    <w:rsid w:val="00D85E79"/>
    <w:rsid w:val="00D91946"/>
    <w:rsid w:val="00DC13F1"/>
    <w:rsid w:val="00E028E7"/>
    <w:rsid w:val="00E22BF2"/>
    <w:rsid w:val="00E55AB7"/>
    <w:rsid w:val="00E60EF6"/>
    <w:rsid w:val="00E814C9"/>
    <w:rsid w:val="00EB03E8"/>
    <w:rsid w:val="00F16D11"/>
    <w:rsid w:val="00F26485"/>
    <w:rsid w:val="00F36840"/>
    <w:rsid w:val="00F40878"/>
    <w:rsid w:val="00F545B7"/>
    <w:rsid w:val="00F602DB"/>
    <w:rsid w:val="00F664EE"/>
    <w:rsid w:val="00F7510B"/>
    <w:rsid w:val="00FA0810"/>
    <w:rsid w:val="00FA274E"/>
    <w:rsid w:val="00FF136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DF0AE"/>
  <w15:chartTrackingRefBased/>
  <w15:docId w15:val="{417D25FC-DE0F-4517-8D5E-8758E09D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840"/>
    <w:pPr>
      <w:spacing w:after="200" w:line="276" w:lineRule="auto"/>
    </w:pPr>
    <w:rPr>
      <w:rFonts w:eastAsiaTheme="minorEastAsia"/>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320BB6"/>
    <w:rPr>
      <w:rFonts w:ascii="Times New Roman Gras" w:hAnsi="Times New Roman Gras" w:hint="default"/>
      <w:b w:val="0"/>
      <w:bCs w:val="0"/>
      <w:i w:val="0"/>
      <w:iCs w:val="0"/>
      <w:color w:val="000000"/>
      <w:sz w:val="20"/>
      <w:szCs w:val="20"/>
    </w:rPr>
  </w:style>
  <w:style w:type="table" w:styleId="LightShading-Accent1">
    <w:name w:val="Light Shading Accent 1"/>
    <w:basedOn w:val="TableNormal"/>
    <w:uiPriority w:val="60"/>
    <w:rsid w:val="00320BB6"/>
    <w:pPr>
      <w:spacing w:after="0" w:line="240" w:lineRule="auto"/>
    </w:pPr>
    <w:rPr>
      <w:rFonts w:eastAsiaTheme="minorEastAsia"/>
      <w:color w:val="2E74B5" w:themeColor="accent1" w:themeShade="BF"/>
      <w:lang w:eastAsia="fr-F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ListParagraph">
    <w:name w:val="List Paragraph"/>
    <w:basedOn w:val="Normal"/>
    <w:uiPriority w:val="34"/>
    <w:qFormat/>
    <w:rsid w:val="008B543D"/>
    <w:pPr>
      <w:ind w:left="720"/>
      <w:contextualSpacing/>
    </w:pPr>
  </w:style>
  <w:style w:type="character" w:customStyle="1" w:styleId="fontstyle21">
    <w:name w:val="fontstyle21"/>
    <w:basedOn w:val="DefaultParagraphFont"/>
    <w:rsid w:val="00B8144A"/>
    <w:rPr>
      <w:rFonts w:ascii="Calibri" w:hAnsi="Calibri" w:hint="default"/>
      <w:b w:val="0"/>
      <w:bCs w:val="0"/>
      <w:i w:val="0"/>
      <w:iCs w:val="0"/>
      <w:color w:val="000000"/>
      <w:sz w:val="22"/>
      <w:szCs w:val="22"/>
    </w:rPr>
  </w:style>
  <w:style w:type="paragraph" w:styleId="Header">
    <w:name w:val="header"/>
    <w:basedOn w:val="Normal"/>
    <w:link w:val="HeaderChar"/>
    <w:uiPriority w:val="99"/>
    <w:unhideWhenUsed/>
    <w:rsid w:val="00E60E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0EF6"/>
    <w:rPr>
      <w:rFonts w:eastAsiaTheme="minorEastAsia"/>
      <w:lang w:eastAsia="fr-FR"/>
    </w:rPr>
  </w:style>
  <w:style w:type="paragraph" w:styleId="Footer">
    <w:name w:val="footer"/>
    <w:basedOn w:val="Normal"/>
    <w:link w:val="FooterChar"/>
    <w:uiPriority w:val="99"/>
    <w:unhideWhenUsed/>
    <w:rsid w:val="00E60E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0EF6"/>
    <w:rPr>
      <w:rFonts w:eastAsiaTheme="minorEastAsia"/>
      <w:lang w:eastAsia="fr-FR"/>
    </w:rPr>
  </w:style>
  <w:style w:type="character" w:styleId="CommentReference">
    <w:name w:val="annotation reference"/>
    <w:basedOn w:val="DefaultParagraphFont"/>
    <w:uiPriority w:val="99"/>
    <w:semiHidden/>
    <w:unhideWhenUsed/>
    <w:rsid w:val="00B51653"/>
    <w:rPr>
      <w:sz w:val="16"/>
      <w:szCs w:val="16"/>
    </w:rPr>
  </w:style>
  <w:style w:type="paragraph" w:styleId="CommentText">
    <w:name w:val="annotation text"/>
    <w:basedOn w:val="Normal"/>
    <w:link w:val="CommentTextChar"/>
    <w:uiPriority w:val="99"/>
    <w:semiHidden/>
    <w:unhideWhenUsed/>
    <w:rsid w:val="00B51653"/>
    <w:pPr>
      <w:spacing w:line="240" w:lineRule="auto"/>
    </w:pPr>
    <w:rPr>
      <w:sz w:val="20"/>
      <w:szCs w:val="20"/>
    </w:rPr>
  </w:style>
  <w:style w:type="character" w:customStyle="1" w:styleId="CommentTextChar">
    <w:name w:val="Comment Text Char"/>
    <w:basedOn w:val="DefaultParagraphFont"/>
    <w:link w:val="CommentText"/>
    <w:uiPriority w:val="99"/>
    <w:semiHidden/>
    <w:rsid w:val="00B51653"/>
    <w:rPr>
      <w:rFonts w:eastAsiaTheme="minorEastAsia"/>
      <w:sz w:val="20"/>
      <w:szCs w:val="20"/>
      <w:lang w:eastAsia="fr-FR"/>
    </w:rPr>
  </w:style>
  <w:style w:type="paragraph" w:styleId="CommentSubject">
    <w:name w:val="annotation subject"/>
    <w:basedOn w:val="CommentText"/>
    <w:next w:val="CommentText"/>
    <w:link w:val="CommentSubjectChar"/>
    <w:uiPriority w:val="99"/>
    <w:semiHidden/>
    <w:unhideWhenUsed/>
    <w:rsid w:val="00B51653"/>
    <w:rPr>
      <w:b/>
      <w:bCs/>
    </w:rPr>
  </w:style>
  <w:style w:type="character" w:customStyle="1" w:styleId="CommentSubjectChar">
    <w:name w:val="Comment Subject Char"/>
    <w:basedOn w:val="CommentTextChar"/>
    <w:link w:val="CommentSubject"/>
    <w:uiPriority w:val="99"/>
    <w:semiHidden/>
    <w:rsid w:val="00B51653"/>
    <w:rPr>
      <w:rFonts w:eastAsiaTheme="minorEastAsia"/>
      <w:b/>
      <w:bCs/>
      <w:sz w:val="20"/>
      <w:szCs w:val="20"/>
      <w:lang w:eastAsia="fr-FR"/>
    </w:rPr>
  </w:style>
  <w:style w:type="paragraph" w:styleId="BalloonText">
    <w:name w:val="Balloon Text"/>
    <w:basedOn w:val="Normal"/>
    <w:link w:val="BalloonTextChar"/>
    <w:uiPriority w:val="99"/>
    <w:semiHidden/>
    <w:unhideWhenUsed/>
    <w:rsid w:val="00B51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653"/>
    <w:rPr>
      <w:rFonts w:ascii="Segoe UI" w:eastAsiaTheme="minorEastAsia" w:hAnsi="Segoe UI" w:cs="Segoe UI"/>
      <w:sz w:val="18"/>
      <w:szCs w:val="18"/>
      <w:lang w:eastAsia="fr-FR"/>
    </w:rPr>
  </w:style>
  <w:style w:type="paragraph" w:customStyle="1" w:styleId="TableParagraph">
    <w:name w:val="Table Paragraph"/>
    <w:basedOn w:val="Normal"/>
    <w:uiPriority w:val="1"/>
    <w:qFormat/>
    <w:rsid w:val="008E0127"/>
    <w:pPr>
      <w:widowControl w:val="0"/>
      <w:autoSpaceDE w:val="0"/>
      <w:autoSpaceDN w:val="0"/>
      <w:spacing w:after="0" w:line="240" w:lineRule="auto"/>
    </w:pPr>
    <w:rPr>
      <w:rFonts w:ascii="Calibri" w:eastAsia="Calibr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9306">
      <w:bodyDiv w:val="1"/>
      <w:marLeft w:val="0"/>
      <w:marRight w:val="0"/>
      <w:marTop w:val="0"/>
      <w:marBottom w:val="0"/>
      <w:divBdr>
        <w:top w:val="none" w:sz="0" w:space="0" w:color="auto"/>
        <w:left w:val="none" w:sz="0" w:space="0" w:color="auto"/>
        <w:bottom w:val="none" w:sz="0" w:space="0" w:color="auto"/>
        <w:right w:val="none" w:sz="0" w:space="0" w:color="auto"/>
      </w:divBdr>
    </w:div>
    <w:div w:id="26101737">
      <w:bodyDiv w:val="1"/>
      <w:marLeft w:val="0"/>
      <w:marRight w:val="0"/>
      <w:marTop w:val="0"/>
      <w:marBottom w:val="0"/>
      <w:divBdr>
        <w:top w:val="none" w:sz="0" w:space="0" w:color="auto"/>
        <w:left w:val="none" w:sz="0" w:space="0" w:color="auto"/>
        <w:bottom w:val="none" w:sz="0" w:space="0" w:color="auto"/>
        <w:right w:val="none" w:sz="0" w:space="0" w:color="auto"/>
      </w:divBdr>
    </w:div>
    <w:div w:id="41904574">
      <w:bodyDiv w:val="1"/>
      <w:marLeft w:val="0"/>
      <w:marRight w:val="0"/>
      <w:marTop w:val="0"/>
      <w:marBottom w:val="0"/>
      <w:divBdr>
        <w:top w:val="none" w:sz="0" w:space="0" w:color="auto"/>
        <w:left w:val="none" w:sz="0" w:space="0" w:color="auto"/>
        <w:bottom w:val="none" w:sz="0" w:space="0" w:color="auto"/>
        <w:right w:val="none" w:sz="0" w:space="0" w:color="auto"/>
      </w:divBdr>
    </w:div>
    <w:div w:id="57439044">
      <w:bodyDiv w:val="1"/>
      <w:marLeft w:val="0"/>
      <w:marRight w:val="0"/>
      <w:marTop w:val="0"/>
      <w:marBottom w:val="0"/>
      <w:divBdr>
        <w:top w:val="none" w:sz="0" w:space="0" w:color="auto"/>
        <w:left w:val="none" w:sz="0" w:space="0" w:color="auto"/>
        <w:bottom w:val="none" w:sz="0" w:space="0" w:color="auto"/>
        <w:right w:val="none" w:sz="0" w:space="0" w:color="auto"/>
      </w:divBdr>
    </w:div>
    <w:div w:id="346717457">
      <w:bodyDiv w:val="1"/>
      <w:marLeft w:val="0"/>
      <w:marRight w:val="0"/>
      <w:marTop w:val="0"/>
      <w:marBottom w:val="0"/>
      <w:divBdr>
        <w:top w:val="none" w:sz="0" w:space="0" w:color="auto"/>
        <w:left w:val="none" w:sz="0" w:space="0" w:color="auto"/>
        <w:bottom w:val="none" w:sz="0" w:space="0" w:color="auto"/>
        <w:right w:val="none" w:sz="0" w:space="0" w:color="auto"/>
      </w:divBdr>
    </w:div>
    <w:div w:id="420302836">
      <w:bodyDiv w:val="1"/>
      <w:marLeft w:val="0"/>
      <w:marRight w:val="0"/>
      <w:marTop w:val="0"/>
      <w:marBottom w:val="0"/>
      <w:divBdr>
        <w:top w:val="none" w:sz="0" w:space="0" w:color="auto"/>
        <w:left w:val="none" w:sz="0" w:space="0" w:color="auto"/>
        <w:bottom w:val="none" w:sz="0" w:space="0" w:color="auto"/>
        <w:right w:val="none" w:sz="0" w:space="0" w:color="auto"/>
      </w:divBdr>
    </w:div>
    <w:div w:id="570425895">
      <w:bodyDiv w:val="1"/>
      <w:marLeft w:val="0"/>
      <w:marRight w:val="0"/>
      <w:marTop w:val="0"/>
      <w:marBottom w:val="0"/>
      <w:divBdr>
        <w:top w:val="none" w:sz="0" w:space="0" w:color="auto"/>
        <w:left w:val="none" w:sz="0" w:space="0" w:color="auto"/>
        <w:bottom w:val="none" w:sz="0" w:space="0" w:color="auto"/>
        <w:right w:val="none" w:sz="0" w:space="0" w:color="auto"/>
      </w:divBdr>
    </w:div>
    <w:div w:id="827404299">
      <w:bodyDiv w:val="1"/>
      <w:marLeft w:val="0"/>
      <w:marRight w:val="0"/>
      <w:marTop w:val="0"/>
      <w:marBottom w:val="0"/>
      <w:divBdr>
        <w:top w:val="none" w:sz="0" w:space="0" w:color="auto"/>
        <w:left w:val="none" w:sz="0" w:space="0" w:color="auto"/>
        <w:bottom w:val="none" w:sz="0" w:space="0" w:color="auto"/>
        <w:right w:val="none" w:sz="0" w:space="0" w:color="auto"/>
      </w:divBdr>
    </w:div>
    <w:div w:id="1103650338">
      <w:bodyDiv w:val="1"/>
      <w:marLeft w:val="0"/>
      <w:marRight w:val="0"/>
      <w:marTop w:val="0"/>
      <w:marBottom w:val="0"/>
      <w:divBdr>
        <w:top w:val="none" w:sz="0" w:space="0" w:color="auto"/>
        <w:left w:val="none" w:sz="0" w:space="0" w:color="auto"/>
        <w:bottom w:val="none" w:sz="0" w:space="0" w:color="auto"/>
        <w:right w:val="none" w:sz="0" w:space="0" w:color="auto"/>
      </w:divBdr>
    </w:div>
    <w:div w:id="1472093678">
      <w:bodyDiv w:val="1"/>
      <w:marLeft w:val="0"/>
      <w:marRight w:val="0"/>
      <w:marTop w:val="0"/>
      <w:marBottom w:val="0"/>
      <w:divBdr>
        <w:top w:val="none" w:sz="0" w:space="0" w:color="auto"/>
        <w:left w:val="none" w:sz="0" w:space="0" w:color="auto"/>
        <w:bottom w:val="none" w:sz="0" w:space="0" w:color="auto"/>
        <w:right w:val="none" w:sz="0" w:space="0" w:color="auto"/>
      </w:divBdr>
    </w:div>
    <w:div w:id="1487551385">
      <w:bodyDiv w:val="1"/>
      <w:marLeft w:val="0"/>
      <w:marRight w:val="0"/>
      <w:marTop w:val="0"/>
      <w:marBottom w:val="0"/>
      <w:divBdr>
        <w:top w:val="none" w:sz="0" w:space="0" w:color="auto"/>
        <w:left w:val="none" w:sz="0" w:space="0" w:color="auto"/>
        <w:bottom w:val="none" w:sz="0" w:space="0" w:color="auto"/>
        <w:right w:val="none" w:sz="0" w:space="0" w:color="auto"/>
      </w:divBdr>
    </w:div>
    <w:div w:id="1522553618">
      <w:bodyDiv w:val="1"/>
      <w:marLeft w:val="0"/>
      <w:marRight w:val="0"/>
      <w:marTop w:val="0"/>
      <w:marBottom w:val="0"/>
      <w:divBdr>
        <w:top w:val="none" w:sz="0" w:space="0" w:color="auto"/>
        <w:left w:val="none" w:sz="0" w:space="0" w:color="auto"/>
        <w:bottom w:val="none" w:sz="0" w:space="0" w:color="auto"/>
        <w:right w:val="none" w:sz="0" w:space="0" w:color="auto"/>
      </w:divBdr>
    </w:div>
    <w:div w:id="1650397800">
      <w:bodyDiv w:val="1"/>
      <w:marLeft w:val="0"/>
      <w:marRight w:val="0"/>
      <w:marTop w:val="0"/>
      <w:marBottom w:val="0"/>
      <w:divBdr>
        <w:top w:val="none" w:sz="0" w:space="0" w:color="auto"/>
        <w:left w:val="none" w:sz="0" w:space="0" w:color="auto"/>
        <w:bottom w:val="none" w:sz="0" w:space="0" w:color="auto"/>
        <w:right w:val="none" w:sz="0" w:space="0" w:color="auto"/>
      </w:divBdr>
    </w:div>
    <w:div w:id="177073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1126</TotalTime>
  <Pages>5</Pages>
  <Words>1541</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18</cp:revision>
  <dcterms:created xsi:type="dcterms:W3CDTF">2019-09-22T00:36:00Z</dcterms:created>
  <dcterms:modified xsi:type="dcterms:W3CDTF">2020-10-01T23:32:00Z</dcterms:modified>
</cp:coreProperties>
</file>