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26" w:rsidRPr="009F7B36" w:rsidRDefault="009F7B36" w:rsidP="009F7B36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val="fr-FR"/>
        </w:rPr>
      </w:pPr>
      <w:r w:rsidRPr="009F7B36">
        <w:rPr>
          <w:rFonts w:asciiTheme="majorBidi" w:hAnsiTheme="majorBidi" w:cstheme="majorBidi"/>
          <w:b/>
          <w:bCs/>
          <w:color w:val="FF0000"/>
          <w:sz w:val="36"/>
          <w:szCs w:val="36"/>
          <w:lang w:val="fr-FR"/>
        </w:rPr>
        <w:t>Fiche pédagogique</w:t>
      </w:r>
    </w:p>
    <w:tbl>
      <w:tblPr>
        <w:tblStyle w:val="TableNormal"/>
        <w:tblW w:w="10709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5"/>
        <w:gridCol w:w="5324"/>
      </w:tblGrid>
      <w:tr w:rsidR="009F7B36" w:rsidRPr="009F7B36" w:rsidTr="009F7B36">
        <w:trPr>
          <w:trHeight w:val="173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9F7B36" w:rsidRPr="009F7B36" w:rsidRDefault="009F7B36" w:rsidP="009F7B36">
            <w:pPr>
              <w:pStyle w:val="TableParagraph"/>
              <w:spacing w:before="137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Niveau :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1ére année du cycle collégial</w:t>
            </w:r>
          </w:p>
          <w:p w:rsidR="009F7B36" w:rsidRPr="009F7B36" w:rsidRDefault="009F7B36" w:rsidP="009F7B36">
            <w:pPr>
              <w:pStyle w:val="TableParagraph"/>
              <w:spacing w:before="121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Etablissement :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Lycée collégial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IBN KHALDOUN</w:t>
            </w:r>
          </w:p>
          <w:p w:rsidR="009F7B36" w:rsidRDefault="009F7B36" w:rsidP="009F7B36">
            <w:pPr>
              <w:pStyle w:val="TableParagraph"/>
              <w:spacing w:before="13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Professeur : </w:t>
            </w:r>
            <w:r w:rsidRPr="009F7B36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ELMRABET Meryem</w:t>
            </w:r>
          </w:p>
          <w:p w:rsidR="009F7B36" w:rsidRPr="009F7B36" w:rsidRDefault="009F7B36" w:rsidP="009F7B36">
            <w:pPr>
              <w:pStyle w:val="TableParagraph"/>
              <w:spacing w:before="137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Durée :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  <w:r w:rsidR="0035421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9F7B36" w:rsidRPr="009F7B36" w:rsidRDefault="009F7B36" w:rsidP="009F7B36">
            <w:pPr>
              <w:pStyle w:val="TableParagraph"/>
              <w:spacing w:line="355" w:lineRule="auto"/>
              <w:ind w:left="112" w:right="8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pacing w:val="-4"/>
                <w:sz w:val="24"/>
                <w:szCs w:val="24"/>
                <w:lang w:val="fr-FR"/>
              </w:rPr>
              <w:t xml:space="preserve">Première </w:t>
            </w:r>
            <w:r w:rsidRPr="009F7B36">
              <w:rPr>
                <w:rFonts w:asciiTheme="majorBidi" w:hAnsiTheme="majorBidi" w:cstheme="majorBidi"/>
                <w:b/>
                <w:spacing w:val="-6"/>
                <w:sz w:val="24"/>
                <w:szCs w:val="24"/>
                <w:lang w:val="fr-FR"/>
              </w:rPr>
              <w:t xml:space="preserve">unité 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: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Les 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relations 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entre 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les  </w:t>
            </w: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êtres 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vivants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leurs interactions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avec </w:t>
            </w:r>
            <w:r w:rsidRPr="009F7B3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>le</w:t>
            </w:r>
            <w:r w:rsidRPr="009F7B36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11"/>
                <w:sz w:val="24"/>
                <w:szCs w:val="24"/>
                <w:lang w:val="fr-FR"/>
              </w:rPr>
              <w:t>milieu</w:t>
            </w:r>
          </w:p>
          <w:p w:rsidR="009F7B36" w:rsidRPr="009F7B36" w:rsidRDefault="009F7B36" w:rsidP="009F7B36">
            <w:pPr>
              <w:pStyle w:val="TableParagraph"/>
              <w:spacing w:before="17"/>
              <w:ind w:left="112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D69E8">
              <w:rPr>
                <w:rFonts w:ascii="Wingdings" w:hAnsi="Wingdings"/>
              </w:rPr>
              <w:t></w:t>
            </w:r>
            <w:r w:rsidRPr="009F7B36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Chapitre II : </w:t>
            </w:r>
            <w:r w:rsidRPr="00354210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  <w:lang w:val="fr-FR"/>
              </w:rPr>
              <w:t>La respiration dans différents milieux</w:t>
            </w:r>
          </w:p>
        </w:tc>
      </w:tr>
      <w:tr w:rsidR="009F7B36" w:rsidRPr="009F7B36" w:rsidTr="009F7B36">
        <w:trPr>
          <w:trHeight w:val="375"/>
        </w:trPr>
        <w:tc>
          <w:tcPr>
            <w:tcW w:w="10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F7B36" w:rsidRPr="009F7B36" w:rsidRDefault="009F7B36" w:rsidP="00656DC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9F7B36" w:rsidRPr="009F7B36" w:rsidTr="009F7B36">
        <w:trPr>
          <w:trHeight w:val="255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CE9D9"/>
          </w:tcPr>
          <w:p w:rsidR="009F7B36" w:rsidRPr="009F7B36" w:rsidRDefault="009F7B36" w:rsidP="009F7B36">
            <w:pPr>
              <w:pStyle w:val="TableParagraph"/>
              <w:spacing w:line="235" w:lineRule="exact"/>
              <w:ind w:left="1847" w:right="219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9F7B3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Prérequis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CE9D9"/>
          </w:tcPr>
          <w:p w:rsidR="009F7B36" w:rsidRPr="009F7B36" w:rsidRDefault="009F7B36" w:rsidP="009F7B36">
            <w:pPr>
              <w:pStyle w:val="TableParagraph"/>
              <w:spacing w:line="235" w:lineRule="exact"/>
              <w:ind w:left="1423" w:right="135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  <w:r w:rsidRPr="009F7B3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Objectifs visés</w:t>
            </w:r>
          </w:p>
        </w:tc>
      </w:tr>
      <w:tr w:rsidR="009F7B36" w:rsidRPr="009F7B36" w:rsidTr="009F7B36">
        <w:trPr>
          <w:trHeight w:val="3783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9F7B36" w:rsidRPr="009F7B36" w:rsidRDefault="009F7B36" w:rsidP="00656DC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F7B36" w:rsidRPr="009F7B36" w:rsidRDefault="009F7B36" w:rsidP="00656DC4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355" w:lineRule="auto"/>
              <w:ind w:right="94" w:hanging="3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Inspiration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expiration, changement  du 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volume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de </w:t>
            </w:r>
            <w:r w:rsidRPr="009F7B3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la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cage</w:t>
            </w:r>
            <w:r w:rsidRPr="009F7B36">
              <w:rPr>
                <w:rFonts w:asciiTheme="majorBidi" w:hAnsiTheme="majorBidi" w:cstheme="majorBidi"/>
                <w:spacing w:val="-17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thoracique.</w:t>
            </w:r>
          </w:p>
          <w:p w:rsidR="009F7B36" w:rsidRPr="009F7B36" w:rsidRDefault="009F7B36" w:rsidP="009F7B36">
            <w:pPr>
              <w:pStyle w:val="TableParagraph"/>
              <w:tabs>
                <w:tab w:val="left" w:pos="832"/>
              </w:tabs>
              <w:spacing w:line="355" w:lineRule="auto"/>
              <w:ind w:left="831" w:right="94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5"/>
              <w:ind w:hanging="3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Voies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respiratoires </w:t>
            </w: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supérieures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chez</w:t>
            </w:r>
            <w:r w:rsidRPr="009F7B36">
              <w:rPr>
                <w:rFonts w:asciiTheme="majorBidi" w:hAnsiTheme="majorBidi" w:cstheme="majorBidi"/>
                <w:spacing w:val="1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>l’Homme.</w:t>
            </w:r>
          </w:p>
          <w:p w:rsidR="009F7B36" w:rsidRPr="009F7B36" w:rsidRDefault="009F7B36" w:rsidP="009F7B36">
            <w:pPr>
              <w:pStyle w:val="TableParagraph"/>
              <w:tabs>
                <w:tab w:val="left" w:pos="832"/>
              </w:tabs>
              <w:spacing w:before="5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136" w:line="355" w:lineRule="auto"/>
              <w:ind w:right="76" w:hanging="36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Echange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gazeux respiratoires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au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niveau 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plantes.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9F7B36" w:rsidRPr="009F7B36" w:rsidRDefault="009F7B36" w:rsidP="009F7B36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1538"/>
                <w:tab w:val="left" w:pos="2003"/>
                <w:tab w:val="left" w:pos="3038"/>
                <w:tab w:val="left" w:pos="3578"/>
                <w:tab w:val="left" w:pos="4643"/>
              </w:tabs>
              <w:spacing w:line="360" w:lineRule="auto"/>
              <w:ind w:left="449" w:right="216" w:hanging="284"/>
              <w:jc w:val="both"/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Mise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>en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>évidence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 xml:space="preserve">des </w:t>
            </w:r>
            <w:r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échanges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gazeux respiratoire</w:t>
            </w:r>
            <w:r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chez les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>êtres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>vivants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ab/>
              <w:t>par expérimentation.</w:t>
            </w: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1538"/>
                <w:tab w:val="left" w:pos="2003"/>
                <w:tab w:val="left" w:pos="3038"/>
                <w:tab w:val="left" w:pos="3578"/>
                <w:tab w:val="left" w:pos="4643"/>
              </w:tabs>
              <w:spacing w:line="360" w:lineRule="auto"/>
              <w:ind w:left="449" w:right="21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Reconnaissance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des </w:t>
            </w: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organes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structures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adaptés au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niveau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desquelles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les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échanges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gazeux respiratoires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ont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lieu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dans </w:t>
            </w: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l’eau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dans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l’air, 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à 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 xml:space="preserve">partir d’observation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Pr="009F7B36">
              <w:rPr>
                <w:rFonts w:asciiTheme="majorBidi" w:hAnsiTheme="majorBidi" w:cstheme="majorBidi"/>
                <w:spacing w:val="-10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>manipulation.</w:t>
            </w: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1538"/>
                <w:tab w:val="left" w:pos="2003"/>
                <w:tab w:val="left" w:pos="3038"/>
                <w:tab w:val="left" w:pos="3578"/>
                <w:tab w:val="left" w:pos="4643"/>
              </w:tabs>
              <w:spacing w:line="360" w:lineRule="auto"/>
              <w:ind w:left="449" w:right="21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Extrapolation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de </w:t>
            </w:r>
            <w:r w:rsidRPr="009F7B3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la </w:t>
            </w:r>
            <w:r w:rsidRPr="009F7B3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>notion</w:t>
            </w:r>
            <w:r w:rsidRPr="009F7B36">
              <w:rPr>
                <w:rFonts w:asciiTheme="majorBidi" w:hAnsiTheme="majorBidi" w:cstheme="majorBidi"/>
                <w:spacing w:val="12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5"/>
                <w:sz w:val="24"/>
                <w:szCs w:val="24"/>
                <w:lang w:val="fr-FR"/>
              </w:rPr>
              <w:t>respiration.</w:t>
            </w:r>
          </w:p>
        </w:tc>
      </w:tr>
      <w:tr w:rsidR="009F7B36" w:rsidRPr="009F7B36" w:rsidTr="009F7B36">
        <w:trPr>
          <w:trHeight w:val="255"/>
        </w:trPr>
        <w:tc>
          <w:tcPr>
            <w:tcW w:w="10709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E9D9"/>
          </w:tcPr>
          <w:p w:rsidR="009F7B36" w:rsidRPr="009F7B36" w:rsidRDefault="009F7B36" w:rsidP="009F7B36">
            <w:pPr>
              <w:pStyle w:val="TableParagraph"/>
              <w:spacing w:line="235" w:lineRule="exact"/>
              <w:ind w:left="4160" w:right="4167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Compétence visée</w:t>
            </w:r>
          </w:p>
        </w:tc>
      </w:tr>
      <w:tr w:rsidR="009F7B36" w:rsidRPr="009F7B36" w:rsidTr="009F7B36">
        <w:trPr>
          <w:trHeight w:val="751"/>
        </w:trPr>
        <w:tc>
          <w:tcPr>
            <w:tcW w:w="10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B36" w:rsidRPr="00983847" w:rsidRDefault="00983847" w:rsidP="00983847">
            <w:pPr>
              <w:tabs>
                <w:tab w:val="left" w:pos="1696"/>
                <w:tab w:val="left" w:pos="1697"/>
              </w:tabs>
              <w:spacing w:line="276" w:lineRule="auto"/>
              <w:ind w:left="571" w:right="540"/>
              <w:jc w:val="both"/>
              <w:rPr>
                <w:rFonts w:asciiTheme="majorBidi" w:hAnsiTheme="majorBidi" w:cstheme="majorBidi"/>
                <w:bCs/>
                <w:noProof/>
                <w:sz w:val="28"/>
                <w:lang w:val="fr-FR"/>
              </w:rPr>
            </w:pPr>
            <w:r w:rsidRPr="00983847">
              <w:rPr>
                <w:rFonts w:asciiTheme="majorBidi" w:hAnsiTheme="majorBidi" w:cstheme="majorBidi"/>
                <w:bCs/>
                <w:noProof/>
                <w:sz w:val="28"/>
                <w:lang w:val="fr-FR"/>
              </w:rPr>
              <w:t>A la fine de ce chapitre l’apprenant doit être capable de résoudre une</w:t>
            </w:r>
            <w:r>
              <w:rPr>
                <w:rFonts w:asciiTheme="majorBidi" w:hAnsiTheme="majorBidi" w:cstheme="majorBidi"/>
                <w:bCs/>
                <w:noProof/>
                <w:sz w:val="28"/>
                <w:lang w:val="fr-FR"/>
              </w:rPr>
              <w:t xml:space="preserve"> situation problème </w:t>
            </w:r>
            <w:r w:rsidRPr="00983847">
              <w:rPr>
                <w:rFonts w:asciiTheme="majorBidi" w:hAnsiTheme="majorBidi" w:cstheme="majorBidi"/>
                <w:bCs/>
                <w:noProof/>
                <w:sz w:val="28"/>
                <w:lang w:val="fr-FR"/>
              </w:rPr>
              <w:t>liée à la respiration chez quelques êtres</w:t>
            </w:r>
            <w:r w:rsidRPr="00983847">
              <w:rPr>
                <w:rFonts w:asciiTheme="majorBidi" w:hAnsiTheme="majorBidi" w:cstheme="majorBidi"/>
                <w:bCs/>
                <w:noProof/>
                <w:spacing w:val="-1"/>
                <w:sz w:val="28"/>
                <w:lang w:val="fr-FR"/>
              </w:rPr>
              <w:t xml:space="preserve"> </w:t>
            </w:r>
            <w:r w:rsidRPr="00983847">
              <w:rPr>
                <w:rFonts w:asciiTheme="majorBidi" w:hAnsiTheme="majorBidi" w:cstheme="majorBidi"/>
                <w:bCs/>
                <w:noProof/>
                <w:sz w:val="28"/>
                <w:lang w:val="fr-FR"/>
              </w:rPr>
              <w:t>vivants.</w:t>
            </w:r>
          </w:p>
        </w:tc>
      </w:tr>
      <w:tr w:rsidR="009F7B36" w:rsidRPr="009F7B36" w:rsidTr="009F7B36">
        <w:trPr>
          <w:trHeight w:val="333"/>
        </w:trPr>
        <w:tc>
          <w:tcPr>
            <w:tcW w:w="10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E9D9"/>
          </w:tcPr>
          <w:p w:rsidR="009F7B36" w:rsidRPr="009F7B36" w:rsidRDefault="009F7B36" w:rsidP="009F7B36">
            <w:pPr>
              <w:pStyle w:val="TableParagraph"/>
              <w:spacing w:line="235" w:lineRule="exact"/>
              <w:ind w:left="3684" w:right="3618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>Prolongations attendues</w:t>
            </w:r>
          </w:p>
        </w:tc>
      </w:tr>
      <w:tr w:rsidR="009F7B36" w:rsidRPr="009F7B36" w:rsidTr="009F7B36">
        <w:trPr>
          <w:trHeight w:val="1129"/>
        </w:trPr>
        <w:tc>
          <w:tcPr>
            <w:tcW w:w="10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B36" w:rsidRPr="009F7B36" w:rsidRDefault="009F7B36" w:rsidP="009F7B36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76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Notions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de </w:t>
            </w:r>
            <w:r w:rsidRPr="009F7B3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 xml:space="preserve">flux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d’énergie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 xml:space="preserve">de matière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9"/>
                <w:sz w:val="24"/>
                <w:szCs w:val="24"/>
                <w:lang w:val="fr-FR"/>
              </w:rPr>
              <w:t xml:space="preserve">le </w:t>
            </w:r>
            <w:r w:rsidRPr="009F7B3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>métabolisme</w:t>
            </w:r>
            <w:r w:rsidRPr="009F7B36">
              <w:rPr>
                <w:rFonts w:asciiTheme="majorBidi" w:hAnsiTheme="majorBidi" w:cstheme="majorBidi"/>
                <w:spacing w:val="16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7"/>
                <w:sz w:val="24"/>
                <w:szCs w:val="24"/>
                <w:lang w:val="fr-FR"/>
              </w:rPr>
              <w:t>cellulaire.</w:t>
            </w: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137" w:line="276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 xml:space="preserve">Notion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de</w:t>
            </w:r>
            <w:r w:rsidRPr="009F7B36">
              <w:rPr>
                <w:rFonts w:asciiTheme="majorBidi" w:hAnsiTheme="majorBidi" w:cstheme="majorBidi"/>
                <w:spacing w:val="-22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l’atmosphère.</w:t>
            </w:r>
          </w:p>
          <w:p w:rsidR="009F7B36" w:rsidRPr="009F7B36" w:rsidRDefault="009F7B36" w:rsidP="009F7B36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before="122" w:line="276" w:lineRule="auto"/>
              <w:ind w:hanging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F7B36">
              <w:rPr>
                <w:rFonts w:asciiTheme="majorBidi" w:hAnsiTheme="majorBidi" w:cstheme="majorBidi"/>
                <w:spacing w:val="-3"/>
                <w:sz w:val="24"/>
                <w:szCs w:val="24"/>
                <w:lang w:val="fr-FR"/>
              </w:rPr>
              <w:t xml:space="preserve">Caractéristiques </w:t>
            </w:r>
            <w:r w:rsidRPr="009F7B3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et </w:t>
            </w:r>
            <w:r w:rsidRPr="009F7B36">
              <w:rPr>
                <w:rFonts w:asciiTheme="majorBidi" w:hAnsiTheme="majorBidi" w:cstheme="majorBidi"/>
                <w:spacing w:val="-8"/>
                <w:sz w:val="24"/>
                <w:szCs w:val="24"/>
                <w:lang w:val="fr-FR"/>
              </w:rPr>
              <w:t xml:space="preserve">compositions </w:t>
            </w:r>
            <w:r w:rsidRPr="009F7B36">
              <w:rPr>
                <w:rFonts w:asciiTheme="majorBidi" w:hAnsiTheme="majorBidi" w:cstheme="majorBidi"/>
                <w:spacing w:val="-4"/>
                <w:sz w:val="24"/>
                <w:szCs w:val="24"/>
                <w:lang w:val="fr-FR"/>
              </w:rPr>
              <w:t>de</w:t>
            </w:r>
            <w:r w:rsidRPr="009F7B36">
              <w:rPr>
                <w:rFonts w:asciiTheme="majorBidi" w:hAnsiTheme="majorBidi" w:cstheme="majorBidi"/>
                <w:spacing w:val="7"/>
                <w:sz w:val="24"/>
                <w:szCs w:val="24"/>
                <w:lang w:val="fr-FR"/>
              </w:rPr>
              <w:t xml:space="preserve"> </w:t>
            </w:r>
            <w:r w:rsidRPr="009F7B36">
              <w:rPr>
                <w:rFonts w:asciiTheme="majorBidi" w:hAnsiTheme="majorBidi" w:cstheme="majorBidi"/>
                <w:spacing w:val="-6"/>
                <w:sz w:val="24"/>
                <w:szCs w:val="24"/>
                <w:lang w:val="fr-FR"/>
              </w:rPr>
              <w:t>l’air.</w:t>
            </w:r>
          </w:p>
        </w:tc>
      </w:tr>
    </w:tbl>
    <w:p w:rsidR="00983847" w:rsidRDefault="001C172F" w:rsidP="009F7B36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oundrect id="_x0000_s1037" style="position:absolute;left:0;text-align:left;margin-left:182.25pt;margin-top:13.15pt;width:203.4pt;height:50.4pt;z-index:251658240;mso-position-horizontal-relative:text;mso-position-vertical-relative:text" arcsize="10923f" fillcolor="white [3201]" strokecolor="#c0000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83847" w:rsidRPr="00983847" w:rsidRDefault="00983847" w:rsidP="00983847">
                  <w:pPr>
                    <w:jc w:val="center"/>
                    <w:rPr>
                      <w:rFonts w:ascii="MV Boli" w:hAnsi="MV Boli"/>
                      <w:i/>
                      <w:color w:val="C00000"/>
                      <w:spacing w:val="-3"/>
                      <w:sz w:val="31"/>
                    </w:rPr>
                  </w:pPr>
                  <w:r w:rsidRPr="00983847">
                    <w:rPr>
                      <w:rFonts w:ascii="MV Boli" w:hAnsi="MV Boli"/>
                      <w:i/>
                      <w:color w:val="C00000"/>
                      <w:spacing w:val="-3"/>
                      <w:sz w:val="31"/>
                    </w:rPr>
                    <w:t>Situation de depart</w:t>
                  </w:r>
                </w:p>
                <w:p w:rsidR="00983847" w:rsidRDefault="00983847">
                  <w:pPr>
                    <w:rPr>
                      <w:rFonts w:ascii="MV Boli" w:hAnsi="MV Boli"/>
                      <w:i/>
                      <w:color w:val="FF0000"/>
                      <w:spacing w:val="-3"/>
                      <w:sz w:val="31"/>
                    </w:rPr>
                  </w:pPr>
                </w:p>
                <w:p w:rsidR="00983847" w:rsidRDefault="00983847"/>
              </w:txbxContent>
            </v:textbox>
          </v:roundrect>
        </w:pict>
      </w:r>
    </w:p>
    <w:p w:rsidR="00983847" w:rsidRDefault="001C172F" w:rsidP="009F7B36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pict>
          <v:roundrect id="_x0000_s1038" style="position:absolute;left:0;text-align:left;margin-left:16.95pt;margin-top:57pt;width:518pt;height:90.5pt;z-index:251659264" arcsize="10923f" strokecolor="black [3213]" strokeweight="1.5pt">
            <v:textbox>
              <w:txbxContent>
                <w:p w:rsidR="00983847" w:rsidRPr="00983847" w:rsidRDefault="00983847" w:rsidP="00983847">
                  <w:pPr>
                    <w:pStyle w:val="Corpsdetexte"/>
                    <w:spacing w:line="243" w:lineRule="exact"/>
                    <w:ind w:left="567"/>
                    <w:jc w:val="both"/>
                    <w:rPr>
                      <w:sz w:val="28"/>
                      <w:szCs w:val="28"/>
                    </w:rPr>
                  </w:pPr>
                  <w:r w:rsidRPr="00983847">
                    <w:rPr>
                      <w:sz w:val="28"/>
                      <w:szCs w:val="28"/>
                    </w:rPr>
                    <w:t>Pour effectuer une plongée sous-marine, l’Homme utilise des bouteilles remplies par un gaz.</w:t>
                  </w:r>
                </w:p>
                <w:p w:rsidR="00983847" w:rsidRDefault="00983847" w:rsidP="0098384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985"/>
                    </w:tabs>
                    <w:spacing w:before="122"/>
                    <w:ind w:hanging="1513"/>
                    <w:jc w:val="both"/>
                    <w:rPr>
                      <w:sz w:val="28"/>
                      <w:szCs w:val="28"/>
                    </w:rPr>
                  </w:pPr>
                  <w:r w:rsidRPr="00983847">
                    <w:rPr>
                      <w:sz w:val="28"/>
                      <w:szCs w:val="28"/>
                    </w:rPr>
                    <w:t xml:space="preserve">A </w:t>
                  </w:r>
                  <w:r w:rsidRPr="00983847">
                    <w:rPr>
                      <w:spacing w:val="-4"/>
                      <w:sz w:val="28"/>
                      <w:szCs w:val="28"/>
                    </w:rPr>
                    <w:t xml:space="preserve">votre </w:t>
                  </w:r>
                  <w:r w:rsidRPr="00983847">
                    <w:rPr>
                      <w:sz w:val="28"/>
                      <w:szCs w:val="28"/>
                    </w:rPr>
                    <w:t xml:space="preserve">à </w:t>
                  </w:r>
                  <w:r w:rsidRPr="00983847">
                    <w:rPr>
                      <w:spacing w:val="-9"/>
                      <w:sz w:val="28"/>
                      <w:szCs w:val="28"/>
                    </w:rPr>
                    <w:t xml:space="preserve">vis </w:t>
                  </w:r>
                  <w:r w:rsidRPr="00983847">
                    <w:rPr>
                      <w:spacing w:val="-4"/>
                      <w:sz w:val="28"/>
                      <w:szCs w:val="28"/>
                    </w:rPr>
                    <w:t xml:space="preserve">quel </w:t>
                  </w:r>
                  <w:r w:rsidRPr="00983847">
                    <w:rPr>
                      <w:spacing w:val="-6"/>
                      <w:sz w:val="28"/>
                      <w:szCs w:val="28"/>
                    </w:rPr>
                    <w:t xml:space="preserve">fonction </w:t>
                  </w:r>
                  <w:r w:rsidRPr="00983847">
                    <w:rPr>
                      <w:spacing w:val="-8"/>
                      <w:sz w:val="28"/>
                      <w:szCs w:val="28"/>
                    </w:rPr>
                    <w:t xml:space="preserve">vitale remplie </w:t>
                  </w:r>
                  <w:r w:rsidRPr="00983847">
                    <w:rPr>
                      <w:sz w:val="28"/>
                      <w:szCs w:val="28"/>
                    </w:rPr>
                    <w:t xml:space="preserve">cette </w:t>
                  </w:r>
                  <w:r w:rsidRPr="00983847">
                    <w:rPr>
                      <w:spacing w:val="-9"/>
                      <w:sz w:val="28"/>
                      <w:szCs w:val="28"/>
                    </w:rPr>
                    <w:t>bouteille</w:t>
                  </w:r>
                  <w:r w:rsidRPr="00983847">
                    <w:rPr>
                      <w:spacing w:val="-21"/>
                      <w:sz w:val="28"/>
                      <w:szCs w:val="28"/>
                    </w:rPr>
                    <w:t xml:space="preserve"> </w:t>
                  </w:r>
                  <w:r w:rsidRPr="00983847">
                    <w:rPr>
                      <w:sz w:val="28"/>
                      <w:szCs w:val="28"/>
                    </w:rPr>
                    <w:t>?</w:t>
                  </w:r>
                </w:p>
                <w:p w:rsidR="00983847" w:rsidRPr="00983847" w:rsidRDefault="00983847" w:rsidP="0098384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1985"/>
                    </w:tabs>
                    <w:spacing w:before="122"/>
                    <w:ind w:hanging="1513"/>
                    <w:jc w:val="both"/>
                    <w:rPr>
                      <w:sz w:val="28"/>
                      <w:szCs w:val="28"/>
                    </w:rPr>
                  </w:pPr>
                  <w:r w:rsidRPr="00983847">
                    <w:rPr>
                      <w:sz w:val="28"/>
                      <w:szCs w:val="28"/>
                    </w:rPr>
                    <w:t xml:space="preserve">Quel est </w:t>
                  </w:r>
                  <w:r w:rsidRPr="00983847">
                    <w:rPr>
                      <w:spacing w:val="-9"/>
                      <w:sz w:val="28"/>
                      <w:szCs w:val="28"/>
                    </w:rPr>
                    <w:t xml:space="preserve">le </w:t>
                  </w:r>
                  <w:r w:rsidRPr="00983847">
                    <w:rPr>
                      <w:spacing w:val="-6"/>
                      <w:sz w:val="28"/>
                      <w:szCs w:val="28"/>
                    </w:rPr>
                    <w:t xml:space="preserve">nom </w:t>
                  </w:r>
                  <w:r w:rsidRPr="00983847">
                    <w:rPr>
                      <w:spacing w:val="-4"/>
                      <w:sz w:val="28"/>
                      <w:szCs w:val="28"/>
                    </w:rPr>
                    <w:t xml:space="preserve">de </w:t>
                  </w:r>
                  <w:r w:rsidRPr="00983847">
                    <w:rPr>
                      <w:sz w:val="28"/>
                      <w:szCs w:val="28"/>
                    </w:rPr>
                    <w:t xml:space="preserve">ce gaz et </w:t>
                  </w:r>
                  <w:r w:rsidRPr="00983847">
                    <w:rPr>
                      <w:spacing w:val="-4"/>
                      <w:sz w:val="28"/>
                      <w:szCs w:val="28"/>
                    </w:rPr>
                    <w:t xml:space="preserve">quel </w:t>
                  </w:r>
                  <w:r w:rsidRPr="00983847">
                    <w:rPr>
                      <w:sz w:val="28"/>
                      <w:szCs w:val="28"/>
                    </w:rPr>
                    <w:t xml:space="preserve">est </w:t>
                  </w:r>
                  <w:r w:rsidRPr="00983847">
                    <w:rPr>
                      <w:spacing w:val="-3"/>
                      <w:sz w:val="28"/>
                      <w:szCs w:val="28"/>
                    </w:rPr>
                    <w:t xml:space="preserve">son </w:t>
                  </w:r>
                  <w:r w:rsidRPr="00983847">
                    <w:rPr>
                      <w:spacing w:val="-7"/>
                      <w:sz w:val="28"/>
                      <w:szCs w:val="28"/>
                    </w:rPr>
                    <w:t>rôle</w:t>
                  </w:r>
                  <w:r w:rsidRPr="00983847">
                    <w:rPr>
                      <w:spacing w:val="7"/>
                      <w:sz w:val="28"/>
                      <w:szCs w:val="28"/>
                    </w:rPr>
                    <w:t xml:space="preserve"> </w:t>
                  </w:r>
                  <w:r w:rsidRPr="00983847">
                    <w:rPr>
                      <w:sz w:val="28"/>
                      <w:szCs w:val="28"/>
                    </w:rPr>
                    <w:t>?</w:t>
                  </w:r>
                </w:p>
                <w:p w:rsidR="00983847" w:rsidRDefault="00983847"/>
              </w:txbxContent>
            </v:textbox>
          </v:roundrect>
        </w:pict>
      </w:r>
    </w:p>
    <w:p w:rsidR="00983847" w:rsidRPr="00983847" w:rsidRDefault="00983847" w:rsidP="009838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83847" w:rsidRPr="00983847" w:rsidRDefault="00983847" w:rsidP="009838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83847" w:rsidRPr="00983847" w:rsidRDefault="00983847" w:rsidP="009838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83847" w:rsidRPr="00983847" w:rsidRDefault="00983847" w:rsidP="009838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83847" w:rsidRPr="00983847" w:rsidRDefault="00983847" w:rsidP="00983847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F7B36" w:rsidRDefault="00983847" w:rsidP="00983847">
      <w:pPr>
        <w:tabs>
          <w:tab w:val="left" w:pos="6968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983847" w:rsidRDefault="00983847" w:rsidP="00983847">
      <w:pPr>
        <w:tabs>
          <w:tab w:val="left" w:pos="6968"/>
        </w:tabs>
        <w:rPr>
          <w:rFonts w:asciiTheme="majorBidi" w:hAnsiTheme="majorBidi" w:cstheme="majorBidi"/>
          <w:sz w:val="24"/>
          <w:szCs w:val="24"/>
          <w:lang w:val="fr-FR"/>
        </w:rPr>
        <w:sectPr w:rsidR="00983847" w:rsidSect="009F7B36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1E0"/>
      </w:tblPr>
      <w:tblGrid>
        <w:gridCol w:w="1951"/>
        <w:gridCol w:w="3544"/>
        <w:gridCol w:w="4678"/>
        <w:gridCol w:w="2302"/>
        <w:gridCol w:w="1950"/>
        <w:gridCol w:w="1451"/>
      </w:tblGrid>
      <w:tr w:rsidR="009721AD" w:rsidRPr="009721AD" w:rsidTr="00354210">
        <w:trPr>
          <w:trHeight w:val="342"/>
        </w:trPr>
        <w:tc>
          <w:tcPr>
            <w:tcW w:w="1951" w:type="dxa"/>
            <w:vMerge w:val="restart"/>
          </w:tcPr>
          <w:p w:rsidR="009721AD" w:rsidRPr="009721AD" w:rsidRDefault="009721AD" w:rsidP="009721AD">
            <w:pPr>
              <w:pStyle w:val="TableParagraph"/>
              <w:spacing w:line="341" w:lineRule="exact"/>
              <w:jc w:val="center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lastRenderedPageBreak/>
              <w:t>Les axes</w:t>
            </w:r>
          </w:p>
          <w:p w:rsidR="009721AD" w:rsidRPr="009721AD" w:rsidRDefault="009721AD" w:rsidP="009721AD">
            <w:pPr>
              <w:pStyle w:val="TableParagraph"/>
              <w:spacing w:before="1" w:line="330" w:lineRule="exact"/>
              <w:jc w:val="center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de la leçon</w:t>
            </w:r>
          </w:p>
        </w:tc>
        <w:tc>
          <w:tcPr>
            <w:tcW w:w="8222" w:type="dxa"/>
            <w:gridSpan w:val="2"/>
          </w:tcPr>
          <w:p w:rsidR="009721AD" w:rsidRPr="009721AD" w:rsidRDefault="009721AD" w:rsidP="00656DC4">
            <w:pPr>
              <w:pStyle w:val="TableParagraph"/>
              <w:spacing w:line="323" w:lineRule="exact"/>
              <w:ind w:left="2805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Les Activités d’apprentissages</w:t>
            </w:r>
          </w:p>
        </w:tc>
        <w:tc>
          <w:tcPr>
            <w:tcW w:w="2302" w:type="dxa"/>
            <w:vMerge w:val="restart"/>
          </w:tcPr>
          <w:p w:rsidR="009721AD" w:rsidRPr="009721AD" w:rsidRDefault="009721AD" w:rsidP="00354210">
            <w:pPr>
              <w:pStyle w:val="TableParagraph"/>
              <w:spacing w:line="341" w:lineRule="exact"/>
              <w:jc w:val="center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Les objectifs pédagogiques</w:t>
            </w:r>
          </w:p>
        </w:tc>
        <w:tc>
          <w:tcPr>
            <w:tcW w:w="1950" w:type="dxa"/>
            <w:vMerge w:val="restart"/>
          </w:tcPr>
          <w:p w:rsidR="009721AD" w:rsidRPr="009721AD" w:rsidRDefault="009721AD" w:rsidP="00354210">
            <w:pPr>
              <w:pStyle w:val="TableParagraph"/>
              <w:spacing w:line="341" w:lineRule="exact"/>
              <w:jc w:val="center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Supports pédagogiques</w:t>
            </w:r>
          </w:p>
        </w:tc>
        <w:tc>
          <w:tcPr>
            <w:tcW w:w="1451" w:type="dxa"/>
            <w:vMerge w:val="restart"/>
          </w:tcPr>
          <w:p w:rsidR="009721AD" w:rsidRPr="009721AD" w:rsidRDefault="009721AD" w:rsidP="00354210">
            <w:pPr>
              <w:pStyle w:val="TableParagraph"/>
              <w:spacing w:line="341" w:lineRule="exact"/>
              <w:ind w:right="-75"/>
              <w:jc w:val="center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354210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Evaluation</w:t>
            </w:r>
          </w:p>
        </w:tc>
      </w:tr>
      <w:tr w:rsidR="009721AD" w:rsidRPr="009721AD" w:rsidTr="00354210">
        <w:trPr>
          <w:trHeight w:val="340"/>
        </w:trPr>
        <w:tc>
          <w:tcPr>
            <w:tcW w:w="1951" w:type="dxa"/>
            <w:vMerge/>
          </w:tcPr>
          <w:p w:rsidR="009721AD" w:rsidRPr="009721AD" w:rsidRDefault="009721AD" w:rsidP="00656DC4">
            <w:pPr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</w:tc>
        <w:tc>
          <w:tcPr>
            <w:tcW w:w="3544" w:type="dxa"/>
          </w:tcPr>
          <w:p w:rsidR="009721AD" w:rsidRPr="009721AD" w:rsidRDefault="009721AD" w:rsidP="00656DC4">
            <w:pPr>
              <w:pStyle w:val="TableParagraph"/>
              <w:spacing w:line="320" w:lineRule="exact"/>
              <w:ind w:left="436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Activités du professeur</w:t>
            </w:r>
          </w:p>
        </w:tc>
        <w:tc>
          <w:tcPr>
            <w:tcW w:w="4678" w:type="dxa"/>
          </w:tcPr>
          <w:p w:rsidR="009721AD" w:rsidRPr="009721AD" w:rsidRDefault="00354210" w:rsidP="00354210">
            <w:pPr>
              <w:pStyle w:val="TableParagraph"/>
              <w:spacing w:line="320" w:lineRule="exact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 xml:space="preserve">               </w:t>
            </w:r>
            <w:r w:rsidR="009721AD" w:rsidRPr="009721AD"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  <w:t>Activités des élèves</w:t>
            </w:r>
          </w:p>
        </w:tc>
        <w:tc>
          <w:tcPr>
            <w:tcW w:w="2302" w:type="dxa"/>
            <w:vMerge/>
          </w:tcPr>
          <w:p w:rsidR="009721AD" w:rsidRPr="009721AD" w:rsidRDefault="009721AD" w:rsidP="00656DC4">
            <w:pPr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950" w:type="dxa"/>
            <w:vMerge/>
          </w:tcPr>
          <w:p w:rsidR="009721AD" w:rsidRPr="009721AD" w:rsidRDefault="009721AD" w:rsidP="00656DC4">
            <w:pPr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</w:tc>
        <w:tc>
          <w:tcPr>
            <w:tcW w:w="1451" w:type="dxa"/>
            <w:vMerge/>
          </w:tcPr>
          <w:p w:rsidR="009721AD" w:rsidRPr="009721AD" w:rsidRDefault="009721AD" w:rsidP="00656DC4">
            <w:pPr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</w:tc>
      </w:tr>
      <w:tr w:rsidR="009721AD" w:rsidRPr="009721AD" w:rsidTr="00354210">
        <w:trPr>
          <w:trHeight w:val="5897"/>
        </w:trPr>
        <w:tc>
          <w:tcPr>
            <w:tcW w:w="1951" w:type="dxa"/>
          </w:tcPr>
          <w:p w:rsidR="00354210" w:rsidRDefault="00354210" w:rsidP="00354210">
            <w:pPr>
              <w:pStyle w:val="TableParagraph"/>
              <w:tabs>
                <w:tab w:val="left" w:pos="0"/>
                <w:tab w:val="left" w:pos="1213"/>
              </w:tabs>
              <w:spacing w:before="56"/>
              <w:ind w:right="95"/>
              <w:jc w:val="center"/>
              <w:rPr>
                <w:rFonts w:asciiTheme="majorBidi" w:hAnsiTheme="majorBidi" w:cstheme="majorBidi"/>
                <w:b/>
                <w:noProof/>
                <w:color w:val="0000CC"/>
                <w:sz w:val="28"/>
                <w:lang w:val="fr-FR"/>
              </w:rPr>
            </w:pPr>
          </w:p>
          <w:p w:rsidR="009721AD" w:rsidRDefault="009721AD" w:rsidP="00354210">
            <w:pPr>
              <w:pStyle w:val="TableParagraph"/>
              <w:tabs>
                <w:tab w:val="left" w:pos="0"/>
                <w:tab w:val="left" w:pos="1213"/>
              </w:tabs>
              <w:spacing w:before="56"/>
              <w:ind w:right="95"/>
              <w:jc w:val="center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color w:val="0000CC"/>
                <w:sz w:val="28"/>
                <w:lang w:val="fr-FR"/>
              </w:rPr>
              <w:t>Situation de départ :</w:t>
            </w:r>
          </w:p>
          <w:p w:rsid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tabs>
                <w:tab w:val="left" w:pos="426"/>
                <w:tab w:val="left" w:pos="1213"/>
              </w:tabs>
              <w:spacing w:before="56"/>
              <w:ind w:left="427" w:right="95" w:hanging="372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9721AD" w:rsidRDefault="000F447E" w:rsidP="000F447E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  <w:t xml:space="preserve">I- </w:t>
            </w:r>
            <w:r w:rsidRPr="000F447E">
              <w:rPr>
                <w:rFonts w:asciiTheme="majorBidi" w:hAnsiTheme="majorBidi" w:cstheme="majorBidi"/>
                <w:b/>
                <w:noProof/>
                <w:color w:val="FF0000"/>
                <w:sz w:val="28"/>
                <w:szCs w:val="28"/>
                <w:lang w:val="fr-FR"/>
              </w:rPr>
              <w:t>Mise en evidence des échanges respiratoires gazeux</w:t>
            </w:r>
          </w:p>
          <w:p w:rsidR="000F447E" w:rsidRDefault="000F447E" w:rsidP="000F447E">
            <w:pPr>
              <w:pStyle w:val="TableParagraph"/>
              <w:spacing w:before="7"/>
              <w:jc w:val="both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</w:p>
          <w:p w:rsidR="000F447E" w:rsidRDefault="000F447E" w:rsidP="000F447E">
            <w:pPr>
              <w:pStyle w:val="TableParagraph"/>
              <w:spacing w:before="7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0F447E" w:rsidRPr="000F447E" w:rsidRDefault="000F447E" w:rsidP="000F447E">
            <w:pPr>
              <w:pStyle w:val="TableParagraph"/>
              <w:spacing w:before="7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Pr="00354210" w:rsidRDefault="00354210" w:rsidP="00354210">
            <w:pPr>
              <w:pStyle w:val="TableParagraph"/>
              <w:jc w:val="center"/>
              <w:rPr>
                <w:rFonts w:asciiTheme="majorBidi" w:hAnsiTheme="majorBidi" w:cstheme="majorBidi"/>
                <w:bCs/>
                <w:i/>
                <w:iCs/>
                <w:noProof/>
                <w:color w:val="FE128E"/>
                <w:sz w:val="24"/>
                <w:szCs w:val="24"/>
                <w:u w:val="single"/>
                <w:lang w:val="fr-FR"/>
              </w:rPr>
            </w:pPr>
            <w:r w:rsidRPr="00354210">
              <w:rPr>
                <w:rFonts w:asciiTheme="majorBidi" w:hAnsiTheme="majorBidi" w:cstheme="majorBidi"/>
                <w:bCs/>
                <w:i/>
                <w:iCs/>
                <w:noProof/>
                <w:color w:val="FE128E"/>
                <w:sz w:val="24"/>
                <w:szCs w:val="24"/>
                <w:u w:val="single"/>
                <w:lang w:val="fr-FR"/>
              </w:rPr>
              <w:t>Remarque</w:t>
            </w: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4"/>
                <w:szCs w:val="24"/>
                <w:lang w:val="fr-FR"/>
              </w:rPr>
            </w:pPr>
          </w:p>
          <w:p w:rsidR="00354210" w:rsidRPr="009142BF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28"/>
                <w:szCs w:val="28"/>
                <w:lang w:val="fr-FR"/>
              </w:rPr>
            </w:pPr>
          </w:p>
          <w:p w:rsidR="00354210" w:rsidRPr="009142BF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color w:val="00AF50"/>
                <w:sz w:val="10"/>
                <w:szCs w:val="10"/>
                <w:lang w:val="fr-FR"/>
              </w:rPr>
            </w:pPr>
          </w:p>
          <w:p w:rsidR="00354210" w:rsidRPr="00354210" w:rsidRDefault="00354210" w:rsidP="00354210">
            <w:pPr>
              <w:pStyle w:val="TableParagraph"/>
              <w:jc w:val="center"/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</w:pPr>
            <w:r w:rsidRPr="00354210">
              <w:rPr>
                <w:rFonts w:asciiTheme="majorBidi" w:hAnsiTheme="majorBidi" w:cstheme="majorBidi"/>
                <w:b/>
                <w:noProof/>
                <w:color w:val="FF0000"/>
                <w:sz w:val="24"/>
                <w:szCs w:val="24"/>
                <w:lang w:val="fr-FR"/>
              </w:rPr>
              <w:t>Conclusion</w:t>
            </w:r>
          </w:p>
          <w:p w:rsidR="00354210" w:rsidRPr="009721AD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BE6691" w:rsidRDefault="00BE6691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FF0000"/>
                <w:sz w:val="28"/>
                <w:szCs w:val="28"/>
                <w:lang w:val="fr-FR"/>
              </w:rPr>
            </w:pPr>
            <w:r w:rsidRPr="00BE6691">
              <w:rPr>
                <w:rFonts w:asciiTheme="majorBidi" w:hAnsiTheme="majorBidi" w:cstheme="majorBidi"/>
                <w:b/>
                <w:noProof/>
                <w:color w:val="FF0000"/>
                <w:sz w:val="28"/>
                <w:szCs w:val="28"/>
                <w:lang w:val="fr-FR"/>
              </w:rPr>
              <w:lastRenderedPageBreak/>
              <w:t>II- Découvrir les organes respiratoires</w:t>
            </w:r>
          </w:p>
          <w:p w:rsidR="00BE6691" w:rsidRDefault="00BE6691" w:rsidP="00BE6691">
            <w:pPr>
              <w:pStyle w:val="TableParagraph"/>
              <w:tabs>
                <w:tab w:val="left" w:pos="330"/>
              </w:tabs>
              <w:spacing w:before="7"/>
              <w:rPr>
                <w:rFonts w:asciiTheme="majorBidi" w:hAnsiTheme="majorBidi" w:cstheme="majorBidi"/>
                <w:b/>
                <w:noProof/>
                <w:color w:val="FF000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  <w:t>1-</w:t>
            </w:r>
            <w:r w:rsidRPr="00BE6691"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  <w:t>En milieu aérien</w:t>
            </w:r>
          </w:p>
          <w:p w:rsidR="00000000" w:rsidRPr="00BE6691" w:rsidRDefault="00DC75CD" w:rsidP="00BE6691">
            <w:pPr>
              <w:pStyle w:val="TableParagraph"/>
              <w:numPr>
                <w:ilvl w:val="1"/>
                <w:numId w:val="14"/>
              </w:numPr>
              <w:tabs>
                <w:tab w:val="clear" w:pos="1440"/>
                <w:tab w:val="num" w:pos="851"/>
              </w:tabs>
              <w:spacing w:before="7"/>
              <w:ind w:left="426" w:hanging="142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  <w:t>Chez l’Homme</w:t>
            </w: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lang w:val="fr-FR"/>
              </w:rPr>
              <w:t>:</w:t>
            </w: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/>
                <w:noProof/>
                <w:color w:val="00B050"/>
                <w:sz w:val="28"/>
                <w:szCs w:val="28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spacing w:before="7"/>
              <w:rPr>
                <w:rFonts w:asciiTheme="majorBidi" w:hAnsiTheme="majorBidi" w:cstheme="majorBidi"/>
                <w:b/>
                <w:noProof/>
                <w:color w:val="00B050"/>
                <w:sz w:val="36"/>
                <w:szCs w:val="36"/>
                <w:lang w:val="fr-FR"/>
              </w:rPr>
            </w:pPr>
          </w:p>
          <w:p w:rsidR="00000000" w:rsidRPr="009A6070" w:rsidRDefault="00DC75CD" w:rsidP="00BE6691">
            <w:pPr>
              <w:pStyle w:val="TableParagraph"/>
              <w:numPr>
                <w:ilvl w:val="1"/>
                <w:numId w:val="14"/>
              </w:numPr>
              <w:tabs>
                <w:tab w:val="clear" w:pos="1440"/>
                <w:tab w:val="num" w:pos="851"/>
              </w:tabs>
              <w:spacing w:before="7"/>
              <w:ind w:left="426" w:hanging="142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  <w:t>Chez les animaux</w:t>
            </w: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lang w:val="fr-FR"/>
              </w:rPr>
              <w:t>:</w:t>
            </w: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Pr="00BE6691" w:rsidRDefault="009A6070" w:rsidP="009A6070">
            <w:pPr>
              <w:pStyle w:val="TableParagraph"/>
              <w:spacing w:before="7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</w:p>
          <w:p w:rsidR="009A6070" w:rsidRPr="00BE6691" w:rsidRDefault="009A6070" w:rsidP="009A6070">
            <w:pPr>
              <w:pStyle w:val="TableParagraph"/>
              <w:numPr>
                <w:ilvl w:val="1"/>
                <w:numId w:val="14"/>
              </w:numPr>
              <w:tabs>
                <w:tab w:val="clear" w:pos="1440"/>
                <w:tab w:val="num" w:pos="851"/>
              </w:tabs>
              <w:spacing w:before="7"/>
              <w:ind w:left="426" w:hanging="142"/>
              <w:jc w:val="center"/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  <w:t xml:space="preserve">Chez les </w:t>
            </w:r>
            <w:r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u w:val="single"/>
                <w:lang w:val="fr-FR"/>
              </w:rPr>
              <w:t>végétaux</w:t>
            </w:r>
            <w:r w:rsidRPr="00BE6691">
              <w:rPr>
                <w:rFonts w:asciiTheme="majorBidi" w:hAnsiTheme="majorBidi" w:cstheme="majorBidi"/>
                <w:bCs/>
                <w:noProof/>
                <w:color w:val="FE128E"/>
                <w:sz w:val="28"/>
                <w:szCs w:val="28"/>
                <w:lang w:val="fr-FR"/>
              </w:rPr>
              <w:t>:</w:t>
            </w:r>
          </w:p>
          <w:p w:rsidR="009721AD" w:rsidRPr="009721AD" w:rsidRDefault="009721AD" w:rsidP="00656DC4">
            <w:pPr>
              <w:pStyle w:val="TableParagraph"/>
              <w:ind w:left="285" w:right="95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9721AD" w:rsidRDefault="009721AD" w:rsidP="009721AD">
            <w:pPr>
              <w:pStyle w:val="TableParagraph"/>
              <w:spacing w:line="276" w:lineRule="auto"/>
              <w:ind w:left="34" w:right="53"/>
              <w:jc w:val="both"/>
              <w:rPr>
                <w:rFonts w:asciiTheme="majorBidi" w:hAnsiTheme="majorBidi" w:cstheme="majorBidi"/>
                <w:noProof/>
                <w:spacing w:val="-3"/>
                <w:sz w:val="24"/>
                <w:szCs w:val="20"/>
                <w:lang w:val="fr-FR"/>
              </w:rPr>
            </w:pPr>
          </w:p>
          <w:p w:rsidR="009721AD" w:rsidRPr="009721AD" w:rsidRDefault="009721AD" w:rsidP="009721AD">
            <w:pPr>
              <w:pStyle w:val="TableParagraph"/>
              <w:spacing w:line="360" w:lineRule="auto"/>
              <w:ind w:left="34" w:right="53"/>
              <w:jc w:val="both"/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</w:pPr>
            <w:r w:rsidRPr="009721AD">
              <w:rPr>
                <w:rFonts w:asciiTheme="majorBidi" w:hAnsiTheme="majorBidi" w:cstheme="majorBidi"/>
                <w:noProof/>
                <w:spacing w:val="-3"/>
                <w:sz w:val="24"/>
                <w:szCs w:val="20"/>
                <w:lang w:val="fr-FR"/>
              </w:rPr>
              <w:t xml:space="preserve">Projection 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 xml:space="preserve">de diapositive qui montre </w:t>
            </w:r>
            <w:r w:rsidRPr="009721AD">
              <w:rPr>
                <w:rFonts w:asciiTheme="majorBidi" w:hAnsiTheme="majorBidi" w:cstheme="majorBidi"/>
                <w:noProof/>
                <w:spacing w:val="-3"/>
                <w:sz w:val="24"/>
                <w:szCs w:val="20"/>
                <w:lang w:val="fr-FR"/>
              </w:rPr>
              <w:t xml:space="preserve">différentes </w:t>
            </w:r>
            <w:r w:rsidRPr="009721AD">
              <w:rPr>
                <w:rFonts w:asciiTheme="majorBidi" w:hAnsiTheme="majorBidi" w:cstheme="majorBidi"/>
                <w:noProof/>
                <w:spacing w:val="-4"/>
                <w:sz w:val="24"/>
                <w:szCs w:val="20"/>
                <w:lang w:val="fr-FR"/>
              </w:rPr>
              <w:t xml:space="preserve">images 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 xml:space="preserve">pour </w:t>
            </w:r>
            <w:r w:rsidRPr="009721AD">
              <w:rPr>
                <w:rFonts w:asciiTheme="majorBidi" w:hAnsiTheme="majorBidi" w:cstheme="majorBidi"/>
                <w:noProof/>
                <w:spacing w:val="-3"/>
                <w:sz w:val="24"/>
                <w:szCs w:val="20"/>
                <w:lang w:val="fr-FR"/>
              </w:rPr>
              <w:t xml:space="preserve">ressortir la notion 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>respiration.</w:t>
            </w:r>
          </w:p>
          <w:p w:rsidR="009721AD" w:rsidRPr="000F447E" w:rsidRDefault="001C172F" w:rsidP="000F447E">
            <w:pPr>
              <w:pStyle w:val="TableParagraph"/>
              <w:spacing w:before="14" w:line="360" w:lineRule="auto"/>
              <w:ind w:right="64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0"/>
                <w:lang w:val="fr-FR"/>
              </w:rPr>
            </w:pPr>
            <w:r w:rsidRPr="001C172F">
              <w:rPr>
                <w:rFonts w:asciiTheme="majorBidi" w:hAnsiTheme="majorBidi" w:cstheme="majorBidi"/>
                <w:noProof/>
                <w:sz w:val="24"/>
                <w:szCs w:val="20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5pt;margin-top:60.75pt;width:410.2pt;height:0;z-index:251660288" o:connectortype="straight"/>
              </w:pic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 xml:space="preserve">Questionne </w:t>
            </w:r>
            <w:r w:rsidR="009721AD" w:rsidRPr="009721AD">
              <w:rPr>
                <w:rFonts w:asciiTheme="majorBidi" w:hAnsiTheme="majorBidi" w:cstheme="majorBidi"/>
                <w:noProof/>
                <w:spacing w:val="-5"/>
                <w:sz w:val="24"/>
                <w:szCs w:val="20"/>
                <w:lang w:val="fr-FR"/>
              </w:rPr>
              <w:t xml:space="preserve">les  élèves  </w:t>
            </w:r>
            <w:r w:rsidR="009721AD" w:rsidRPr="009721AD">
              <w:rPr>
                <w:rFonts w:asciiTheme="majorBidi" w:hAnsiTheme="majorBidi" w:cstheme="majorBidi"/>
                <w:noProof/>
                <w:spacing w:val="-3"/>
                <w:sz w:val="24"/>
                <w:szCs w:val="20"/>
                <w:lang w:val="fr-FR"/>
              </w:rPr>
              <w:t>sur la notion respiration</w:t>
            </w:r>
            <w:r w:rsidR="009721AD" w:rsidRPr="009721AD">
              <w:rPr>
                <w:rFonts w:asciiTheme="majorBidi" w:hAnsiTheme="majorBidi" w:cstheme="majorBidi"/>
                <w:noProof/>
                <w:spacing w:val="12"/>
                <w:sz w:val="24"/>
                <w:szCs w:val="20"/>
                <w:lang w:val="fr-FR"/>
              </w:rPr>
              <w:t xml:space="preserve"> </w:t>
            </w:r>
            <w:r w:rsidR="009721AD" w:rsidRPr="009721AD">
              <w:rPr>
                <w:rFonts w:asciiTheme="majorBidi" w:hAnsiTheme="majorBidi" w:cstheme="majorBidi"/>
                <w:b/>
                <w:noProof/>
                <w:spacing w:val="-4"/>
                <w:sz w:val="24"/>
                <w:szCs w:val="20"/>
                <w:lang w:val="fr-FR"/>
              </w:rPr>
              <w:t>(C’est</w:t>
            </w:r>
            <w:r w:rsidR="009721AD" w:rsidRPr="009721AD">
              <w:rPr>
                <w:rFonts w:asciiTheme="majorBidi" w:hAnsiTheme="majorBidi" w:cstheme="majorBidi"/>
                <w:b/>
                <w:noProof/>
                <w:sz w:val="24"/>
                <w:szCs w:val="20"/>
                <w:lang w:val="fr-FR"/>
              </w:rPr>
              <w:t xml:space="preserve"> quoi la respiration ?)</w:t>
            </w:r>
          </w:p>
          <w:p w:rsidR="000F447E" w:rsidRDefault="009721AD" w:rsidP="000F447E">
            <w:pPr>
              <w:pStyle w:val="TableParagraph"/>
              <w:ind w:left="110" w:right="654" w:firstLine="1099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  <w:r w:rsidRPr="000F447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lang w:val="fr-FR"/>
              </w:rPr>
              <w:t>Activités 1</w:t>
            </w:r>
            <w:r w:rsidRPr="000F447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/>
              </w:rPr>
              <w:t xml:space="preserve"> :</w:t>
            </w:r>
            <w:r w:rsidRPr="000F447E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 xml:space="preserve"> </w:t>
            </w:r>
          </w:p>
          <w:p w:rsidR="009721AD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Présentation des documents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D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emandé aux élèves :</w:t>
            </w:r>
          </w:p>
          <w:p w:rsidR="00354210" w:rsidRPr="00354210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val="fr-FR"/>
              </w:rPr>
            </w:pPr>
          </w:p>
          <w:p w:rsidR="009721AD" w:rsidRDefault="009721AD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-</w:t>
            </w:r>
            <w:r w:rsidR="00354210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C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omparer la quantité de dioxygène de l’air in</w:t>
            </w:r>
            <w:r w:rsidR="00354210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spiré et de l’air expiré (Doc1 p 14)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.</w:t>
            </w:r>
          </w:p>
          <w:p w:rsidR="00354210" w:rsidRPr="00354210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14"/>
                <w:szCs w:val="14"/>
                <w:lang w:val="fr-FR"/>
              </w:rPr>
            </w:pPr>
          </w:p>
          <w:p w:rsidR="009721AD" w:rsidRDefault="009721AD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-</w:t>
            </w:r>
            <w:r w:rsidR="00354210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Q</w:t>
            </w: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uelle information peut-on tirer de la manipulation utilisant l’eau chaux ?</w:t>
            </w:r>
          </w:p>
          <w:p w:rsidR="00354210" w:rsidRPr="009142BF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52"/>
                <w:szCs w:val="52"/>
                <w:lang w:val="fr-FR"/>
              </w:rPr>
            </w:pPr>
          </w:p>
          <w:p w:rsidR="009721AD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val="fr-FR" w:bidi="ar-MA"/>
              </w:rPr>
            </w:pP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(Guider les élèves dans leur travail et leur réflexion).</w:t>
            </w:r>
          </w:p>
          <w:p w:rsidR="000F447E" w:rsidRDefault="000F447E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354210" w:rsidRPr="009142BF" w:rsidRDefault="00354210" w:rsidP="009142BF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val="fr-FR"/>
              </w:rPr>
            </w:pPr>
          </w:p>
          <w:p w:rsidR="00354210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Expliquer aux éléves les échanges gazeux chez les plantes vertes en présence et en absence de la lumière. </w:t>
            </w:r>
          </w:p>
          <w:p w:rsidR="00354210" w:rsidRPr="009142BF" w:rsidRDefault="00354210" w:rsidP="009142BF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val="fr-FR"/>
              </w:rPr>
            </w:pPr>
          </w:p>
          <w:p w:rsidR="00354210" w:rsidRPr="00354210" w:rsidRDefault="00354210" w:rsidP="00354210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16"/>
                <w:szCs w:val="16"/>
                <w:lang w:val="fr-FR"/>
              </w:rPr>
            </w:pPr>
          </w:p>
          <w:p w:rsidR="00354210" w:rsidRDefault="009142BF" w:rsidP="009142BF">
            <w:pPr>
              <w:pStyle w:val="TableParagraph"/>
              <w:ind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Guider les élèves dan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s leur travail.</w:t>
            </w:r>
          </w:p>
          <w:p w:rsidR="00354210" w:rsidRDefault="00354210" w:rsidP="000F447E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354210" w:rsidRDefault="00354210" w:rsidP="000F447E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354210" w:rsidRDefault="00354210" w:rsidP="000F447E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ind w:right="176"/>
              <w:jc w:val="both"/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  <w:p w:rsidR="00BE6691" w:rsidRDefault="009721AD" w:rsidP="00BE6691">
            <w:pPr>
              <w:pStyle w:val="TableParagraph"/>
              <w:ind w:left="34" w:right="34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/>
              </w:rPr>
            </w:pPr>
            <w:r w:rsidRPr="00BE669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lang w:val="fr-FR"/>
              </w:rPr>
              <w:t>Activités 2</w:t>
            </w:r>
            <w:r w:rsidRPr="00BE669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/>
              </w:rPr>
              <w:t xml:space="preserve"> :</w:t>
            </w:r>
          </w:p>
          <w:p w:rsidR="00BE6691" w:rsidRPr="00BE6691" w:rsidRDefault="00BE6691" w:rsidP="00BE6691">
            <w:pPr>
              <w:pStyle w:val="TableParagraph"/>
              <w:ind w:left="34" w:right="34"/>
              <w:jc w:val="center"/>
              <w:rPr>
                <w:rFonts w:asciiTheme="majorBidi" w:hAnsiTheme="majorBidi" w:cstheme="majorBidi"/>
                <w:noProof/>
                <w:sz w:val="20"/>
                <w:szCs w:val="20"/>
                <w:lang w:val="fr-FR"/>
              </w:rPr>
            </w:pPr>
          </w:p>
          <w:p w:rsidR="009721AD" w:rsidRPr="009721AD" w:rsidRDefault="00BE6691" w:rsidP="00BE6691">
            <w:pPr>
              <w:pStyle w:val="TableParagraph"/>
              <w:ind w:left="34" w:right="34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Doc1 p18 et Doc4 p20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, demandé aux élèves :</w:t>
            </w:r>
          </w:p>
          <w:p w:rsidR="009721AD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- C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iter les structures des voies respiratoires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.</w:t>
            </w: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- expliquer comment ce font les échanges de gaz au niveau des alvéoles.</w:t>
            </w: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  <w:r w:rsidRPr="00BE6691">
              <w:rPr>
                <w:rFonts w:asciiTheme="majorBidi" w:hAnsiTheme="majorBidi" w:cstheme="majorBidi"/>
                <w:sz w:val="24"/>
                <w:lang w:val="fr-FR"/>
              </w:rPr>
              <w:t>(Guider les élèves dans leur travail et leur réflexion).</w:t>
            </w: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sz w:val="6"/>
                <w:szCs w:val="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center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BE669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</w:rPr>
              <w:t>Activité 3</w:t>
            </w:r>
            <w:r w:rsidRPr="00BE6691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:</w:t>
            </w:r>
          </w:p>
          <w:p w:rsidR="00BE6691" w:rsidRPr="00BE6691" w:rsidRDefault="00BE6691" w:rsidP="00BE6691">
            <w:pPr>
              <w:pStyle w:val="TableParagraph"/>
              <w:ind w:left="110" w:right="176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BE669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Pr="00BE6691">
              <w:rPr>
                <w:rFonts w:asciiTheme="majorBidi" w:hAnsiTheme="majorBidi" w:cstheme="majorBidi"/>
                <w:noProof/>
                <w:sz w:val="24"/>
                <w:szCs w:val="24"/>
              </w:rPr>
              <w:t>A partir des documents présentés (5 et 6 page 22) et les vidéos remplie le tableau suivant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  <w:p w:rsidR="00BE6691" w:rsidRPr="00DC75CD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14"/>
                <w:szCs w:val="14"/>
              </w:rPr>
            </w:pPr>
          </w:p>
          <w:p w:rsidR="00BE6691" w:rsidRDefault="00DC75CD" w:rsidP="00DC75CD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DC75CD">
              <w:rPr>
                <w:rFonts w:asciiTheme="majorBidi" w:hAnsiTheme="majorBidi" w:cstheme="majorBidi"/>
                <w:noProof/>
                <w:sz w:val="24"/>
                <w:szCs w:val="24"/>
              </w:rPr>
              <w:t>Décrire les voie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 respiratoires du criquet et de l’escargot, conclure type respiration, </w:t>
            </w:r>
            <w:r w:rsidRPr="00DC75CD">
              <w:rPr>
                <w:rFonts w:asciiTheme="majorBidi" w:hAnsiTheme="majorBidi" w:cstheme="majorBidi"/>
                <w:noProof/>
                <w:sz w:val="24"/>
                <w:szCs w:val="24"/>
              </w:rPr>
              <w:t>et explique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r comment se font les échanges gazeux</w:t>
            </w:r>
            <w:r w:rsidRPr="00DC75CD">
              <w:rPr>
                <w:rFonts w:asciiTheme="majorBidi" w:hAnsiTheme="majorBidi" w:cstheme="majorBidi"/>
                <w:noProof/>
                <w:sz w:val="24"/>
                <w:szCs w:val="24"/>
              </w:rPr>
              <w:t>.</w:t>
            </w:r>
          </w:p>
          <w:p w:rsidR="00DC75CD" w:rsidRPr="00DC75CD" w:rsidRDefault="00DC75CD" w:rsidP="00DC75CD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  <w:p w:rsidR="00BE6691" w:rsidRDefault="00BE6691" w:rsidP="00BE6691">
            <w:pPr>
              <w:pStyle w:val="TableParagraph"/>
              <w:ind w:left="110" w:right="34"/>
              <w:jc w:val="both"/>
              <w:rPr>
                <w:rFonts w:asciiTheme="majorBidi" w:hAnsiTheme="majorBidi" w:cstheme="majorBidi"/>
                <w:sz w:val="24"/>
                <w:lang w:val="fr-FR"/>
              </w:rPr>
            </w:pPr>
            <w:r w:rsidRPr="00BE6691">
              <w:rPr>
                <w:rFonts w:asciiTheme="majorBidi" w:hAnsiTheme="majorBidi" w:cstheme="majorBidi"/>
                <w:sz w:val="24"/>
                <w:lang w:val="fr-FR"/>
              </w:rPr>
              <w:t>(Guider les élèves dans leur travail et leur réflexion).</w:t>
            </w: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ind w:left="110" w:right="176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4678" w:type="dxa"/>
          </w:tcPr>
          <w:p w:rsidR="009721AD" w:rsidRPr="00BE6691" w:rsidRDefault="009721AD" w:rsidP="00656DC4">
            <w:pPr>
              <w:pStyle w:val="TableParagraph"/>
              <w:ind w:left="108" w:right="59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721AD" w:rsidRPr="00BE6691" w:rsidRDefault="009721AD" w:rsidP="009721AD">
            <w:pPr>
              <w:pStyle w:val="TableParagraph"/>
              <w:spacing w:line="276" w:lineRule="auto"/>
              <w:ind w:right="64"/>
              <w:jc w:val="both"/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</w:pPr>
            <w:r w:rsidRPr="00BE6691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>Observer de la diapositive et répondre aux questions posées puis découvert de la notion respiration.</w:t>
            </w:r>
          </w:p>
          <w:p w:rsidR="009721AD" w:rsidRPr="00BE6691" w:rsidRDefault="009721AD" w:rsidP="009721AD">
            <w:pPr>
              <w:pStyle w:val="TableParagraph"/>
              <w:spacing w:line="276" w:lineRule="auto"/>
              <w:rPr>
                <w:rFonts w:asciiTheme="majorBidi" w:hAnsiTheme="majorBidi" w:cstheme="majorBidi"/>
                <w:noProof/>
                <w:sz w:val="28"/>
                <w:lang w:val="fr-FR"/>
              </w:rPr>
            </w:pPr>
          </w:p>
          <w:p w:rsidR="009721AD" w:rsidRPr="00BE6691" w:rsidRDefault="009721AD" w:rsidP="009721AD">
            <w:pPr>
              <w:pStyle w:val="TableParagraph"/>
              <w:spacing w:line="276" w:lineRule="auto"/>
              <w:ind w:right="210"/>
              <w:jc w:val="both"/>
              <w:rPr>
                <w:rFonts w:asciiTheme="majorBidi" w:hAnsiTheme="majorBidi" w:cstheme="majorBidi"/>
                <w:noProof/>
                <w:lang w:val="fr-FR"/>
              </w:rPr>
            </w:pPr>
            <w:r w:rsidRPr="00BE6691">
              <w:rPr>
                <w:rFonts w:asciiTheme="majorBidi" w:hAnsiTheme="majorBidi" w:cstheme="majorBidi"/>
                <w:noProof/>
                <w:spacing w:val="-4"/>
                <w:sz w:val="24"/>
                <w:szCs w:val="20"/>
                <w:lang w:val="fr-FR"/>
              </w:rPr>
              <w:t>Réaction</w:t>
            </w:r>
            <w:r w:rsidRPr="00BE6691">
              <w:rPr>
                <w:rFonts w:asciiTheme="majorBidi" w:hAnsiTheme="majorBidi" w:cstheme="majorBidi"/>
                <w:noProof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noProof/>
                <w:sz w:val="24"/>
                <w:szCs w:val="20"/>
                <w:lang w:val="fr-FR"/>
              </w:rPr>
              <w:t>avec le professeur sur la notion respiration (inspiration/expiration).</w:t>
            </w:r>
          </w:p>
          <w:p w:rsidR="009721AD" w:rsidRPr="00BE6691" w:rsidRDefault="009721AD" w:rsidP="00656DC4">
            <w:pPr>
              <w:pStyle w:val="TableParagraph"/>
              <w:ind w:left="108" w:right="59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721AD" w:rsidRPr="00BE6691" w:rsidRDefault="009721AD" w:rsidP="00656DC4">
            <w:pPr>
              <w:pStyle w:val="TableParagraph"/>
              <w:ind w:left="108" w:right="59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721AD" w:rsidRPr="00BE6691" w:rsidRDefault="009721AD" w:rsidP="00656DC4">
            <w:pPr>
              <w:pStyle w:val="TableParagraph"/>
              <w:ind w:left="108" w:right="592"/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</w:pPr>
          </w:p>
          <w:p w:rsidR="009142BF" w:rsidRPr="00BE6691" w:rsidRDefault="00354210" w:rsidP="009142BF">
            <w:pPr>
              <w:pStyle w:val="TableParagraph"/>
              <w:ind w:right="210"/>
              <w:jc w:val="both"/>
              <w:rPr>
                <w:sz w:val="28"/>
                <w:lang w:val="fr-FR"/>
              </w:rPr>
            </w:pP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Lecture 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>et</w:t>
            </w:r>
            <w:r w:rsidRPr="00BE6691">
              <w:rPr>
                <w:rFonts w:asciiTheme="majorBidi" w:hAnsiTheme="majorBidi" w:cstheme="majorBidi"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compréhension de doc.1, </w:t>
            </w:r>
            <w:r w:rsidRPr="00BE6691">
              <w:rPr>
                <w:rFonts w:asciiTheme="majorBidi" w:hAnsiTheme="majorBidi" w:cstheme="majorBidi"/>
                <w:spacing w:val="-3"/>
                <w:sz w:val="24"/>
                <w:szCs w:val="20"/>
                <w:lang w:val="fr-FR"/>
              </w:rPr>
              <w:t xml:space="preserve">réponses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aux 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 xml:space="preserve">questions </w:t>
            </w:r>
            <w:r w:rsidRPr="00BE6691">
              <w:rPr>
                <w:rFonts w:asciiTheme="majorBidi" w:hAnsiTheme="majorBidi" w:cstheme="majorBidi"/>
                <w:spacing w:val="-5"/>
                <w:sz w:val="24"/>
                <w:szCs w:val="20"/>
                <w:lang w:val="fr-FR"/>
              </w:rPr>
              <w:t xml:space="preserve">posées 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 xml:space="preserve">et </w:t>
            </w:r>
            <w:r w:rsidRPr="00BE6691">
              <w:rPr>
                <w:rFonts w:asciiTheme="majorBidi" w:hAnsiTheme="majorBidi" w:cstheme="majorBidi"/>
                <w:b/>
                <w:spacing w:val="-2"/>
                <w:sz w:val="24"/>
                <w:szCs w:val="20"/>
                <w:lang w:val="fr-FR"/>
              </w:rPr>
              <w:t xml:space="preserve">déduction </w:t>
            </w:r>
            <w:r w:rsidRPr="00BE6691">
              <w:rPr>
                <w:rFonts w:asciiTheme="majorBidi" w:hAnsiTheme="majorBidi" w:cstheme="majorBidi"/>
                <w:spacing w:val="-3"/>
                <w:sz w:val="24"/>
                <w:szCs w:val="20"/>
                <w:lang w:val="fr-FR"/>
              </w:rPr>
              <w:t xml:space="preserve">des </w:t>
            </w:r>
            <w:r w:rsidRPr="00BE6691">
              <w:rPr>
                <w:rFonts w:asciiTheme="majorBidi" w:hAnsiTheme="majorBidi" w:cstheme="majorBidi"/>
                <w:b/>
                <w:spacing w:val="-5"/>
                <w:sz w:val="24"/>
                <w:szCs w:val="20"/>
                <w:lang w:val="fr-FR"/>
              </w:rPr>
              <w:t xml:space="preserve">échanges </w:t>
            </w:r>
            <w:r w:rsidRPr="00BE6691">
              <w:rPr>
                <w:rFonts w:asciiTheme="majorBidi" w:hAnsiTheme="majorBidi" w:cstheme="majorBidi"/>
                <w:b/>
                <w:spacing w:val="-3"/>
                <w:sz w:val="24"/>
                <w:szCs w:val="20"/>
                <w:lang w:val="fr-FR"/>
              </w:rPr>
              <w:t xml:space="preserve">gazeux </w:t>
            </w: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 xml:space="preserve">respiratoire chez </w:t>
            </w:r>
            <w:r w:rsidRPr="00BE6691"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  <w:t>l’Homme</w:t>
            </w:r>
            <w:r w:rsidRPr="00BE6691">
              <w:rPr>
                <w:sz w:val="28"/>
                <w:lang w:val="fr-FR"/>
              </w:rPr>
              <w:t>.</w:t>
            </w:r>
          </w:p>
          <w:p w:rsidR="009721AD" w:rsidRPr="00BE6691" w:rsidRDefault="000F447E" w:rsidP="00354210">
            <w:pPr>
              <w:pStyle w:val="TableParagraph"/>
              <w:ind w:right="21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</w:t>
            </w:r>
            <w:r w:rsidR="009721AD" w:rsidRPr="00BE6691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(Réponse écrite à la question de manière individuelle)</w:t>
            </w:r>
          </w:p>
          <w:p w:rsidR="00354210" w:rsidRPr="00BE6691" w:rsidRDefault="00354210" w:rsidP="00354210">
            <w:pPr>
              <w:pStyle w:val="TableParagraph"/>
              <w:ind w:right="210"/>
              <w:jc w:val="both"/>
              <w:rPr>
                <w:rFonts w:asciiTheme="majorBidi" w:hAnsiTheme="majorBidi" w:cstheme="majorBidi"/>
                <w:noProof/>
                <w:sz w:val="14"/>
                <w:szCs w:val="14"/>
                <w:lang w:val="fr-FR"/>
              </w:rPr>
            </w:pPr>
          </w:p>
          <w:p w:rsidR="009142BF" w:rsidRPr="00BE6691" w:rsidRDefault="009142BF" w:rsidP="009142BF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noProof/>
                <w:sz w:val="14"/>
                <w:szCs w:val="14"/>
                <w:lang w:val="fr-FR"/>
              </w:rPr>
            </w:pPr>
          </w:p>
          <w:p w:rsidR="00354210" w:rsidRPr="00BE6691" w:rsidRDefault="00354210" w:rsidP="00354210">
            <w:pPr>
              <w:pStyle w:val="TableParagraph"/>
              <w:numPr>
                <w:ilvl w:val="0"/>
                <w:numId w:val="9"/>
              </w:numPr>
              <w:ind w:left="317" w:right="34" w:hanging="283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Répondre aux mêmes question pour les autres êtres vivants : le criquet – le poisson – plante aérienne</w:t>
            </w:r>
          </w:p>
          <w:p w:rsidR="009721AD" w:rsidRPr="00BE6691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142BF" w:rsidRPr="00BE6691" w:rsidRDefault="009142BF" w:rsidP="009142BF">
            <w:pPr>
              <w:pStyle w:val="TableParagraph"/>
              <w:tabs>
                <w:tab w:val="left" w:pos="1380"/>
                <w:tab w:val="left" w:pos="2129"/>
                <w:tab w:val="left" w:pos="2549"/>
                <w:tab w:val="left" w:pos="3343"/>
                <w:tab w:val="left" w:pos="3793"/>
                <w:tab w:val="left" w:pos="4962"/>
              </w:tabs>
              <w:spacing w:line="327" w:lineRule="exact"/>
              <w:jc w:val="both"/>
              <w:rPr>
                <w:rFonts w:asciiTheme="majorBidi" w:hAnsiTheme="majorBidi" w:cstheme="majorBidi"/>
                <w:sz w:val="24"/>
                <w:szCs w:val="20"/>
                <w:lang w:val="fr-FR"/>
              </w:rPr>
            </w:pP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>Réaction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ab/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>avec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ab/>
            </w:r>
            <w:r w:rsidRPr="00BE6691">
              <w:rPr>
                <w:rFonts w:asciiTheme="majorBidi" w:hAnsiTheme="majorBidi" w:cstheme="majorBidi"/>
                <w:spacing w:val="-3"/>
                <w:sz w:val="24"/>
                <w:szCs w:val="20"/>
                <w:lang w:val="fr-FR"/>
              </w:rPr>
              <w:t xml:space="preserve">les autres documents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ab/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 xml:space="preserve">et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>réponse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ab/>
              <w:t>aux</w:t>
            </w:r>
          </w:p>
          <w:p w:rsidR="009142BF" w:rsidRPr="00BE6691" w:rsidRDefault="009142BF" w:rsidP="009142BF">
            <w:pPr>
              <w:pStyle w:val="TableParagraph"/>
              <w:ind w:right="34"/>
              <w:jc w:val="both"/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</w:pP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puis </w:t>
            </w: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>déduction</w:t>
            </w:r>
            <w:r w:rsidRPr="00BE6691">
              <w:rPr>
                <w:rFonts w:asciiTheme="majorBidi" w:hAnsiTheme="majorBidi" w:cstheme="majorBidi"/>
                <w:b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spacing w:val="-8"/>
                <w:sz w:val="24"/>
                <w:szCs w:val="20"/>
                <w:lang w:val="fr-FR"/>
              </w:rPr>
              <w:t xml:space="preserve">des </w:t>
            </w:r>
            <w:r w:rsidRPr="00BE6691">
              <w:rPr>
                <w:rFonts w:asciiTheme="majorBidi" w:hAnsiTheme="majorBidi" w:cstheme="majorBidi"/>
                <w:spacing w:val="-3"/>
                <w:sz w:val="24"/>
                <w:szCs w:val="20"/>
                <w:lang w:val="fr-FR"/>
              </w:rPr>
              <w:t xml:space="preserve">échanges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de </w:t>
            </w:r>
            <w:r w:rsidRPr="00BE6691">
              <w:rPr>
                <w:rFonts w:asciiTheme="majorBidi" w:hAnsiTheme="majorBidi" w:cstheme="majorBidi"/>
                <w:spacing w:val="-6"/>
                <w:sz w:val="24"/>
                <w:szCs w:val="20"/>
                <w:lang w:val="fr-FR"/>
              </w:rPr>
              <w:t xml:space="preserve">gaz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respiratoire entre </w:t>
            </w: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 xml:space="preserve">l’être vivant 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>et</w:t>
            </w:r>
            <w:r w:rsidRPr="00BE6691">
              <w:rPr>
                <w:rFonts w:asciiTheme="majorBidi" w:hAnsiTheme="majorBidi" w:cstheme="majorBidi"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son </w:t>
            </w:r>
            <w:r w:rsidRPr="00BE6691"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  <w:t>milieu de vie.</w:t>
            </w:r>
          </w:p>
          <w:p w:rsidR="009721AD" w:rsidRPr="00BE6691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Pr="00BE6691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142BF" w:rsidRPr="00BE6691" w:rsidRDefault="009142BF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142BF" w:rsidRPr="00BE6691" w:rsidRDefault="009142BF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142BF" w:rsidRPr="00BE6691" w:rsidRDefault="009142BF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BE6691" w:rsidRPr="00BE6691" w:rsidRDefault="009142BF" w:rsidP="00BE6691">
            <w:pPr>
              <w:pStyle w:val="TableParagraph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>Déduction</w:t>
            </w:r>
            <w:r w:rsidRPr="00BE6691">
              <w:rPr>
                <w:rFonts w:asciiTheme="majorBidi" w:hAnsiTheme="majorBidi" w:cstheme="majorBidi"/>
                <w:b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spacing w:val="-8"/>
                <w:sz w:val="24"/>
                <w:szCs w:val="20"/>
                <w:lang w:val="fr-FR"/>
              </w:rPr>
              <w:t xml:space="preserve">des </w:t>
            </w:r>
            <w:r w:rsidRPr="00BE6691">
              <w:rPr>
                <w:rFonts w:asciiTheme="majorBidi" w:hAnsiTheme="majorBidi" w:cstheme="majorBidi"/>
                <w:spacing w:val="-3"/>
                <w:sz w:val="24"/>
                <w:szCs w:val="20"/>
                <w:lang w:val="fr-FR"/>
              </w:rPr>
              <w:t xml:space="preserve">échanges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de </w:t>
            </w:r>
            <w:r w:rsidRPr="00BE6691">
              <w:rPr>
                <w:rFonts w:asciiTheme="majorBidi" w:hAnsiTheme="majorBidi" w:cstheme="majorBidi"/>
                <w:spacing w:val="-6"/>
                <w:sz w:val="24"/>
                <w:szCs w:val="20"/>
                <w:lang w:val="fr-FR"/>
              </w:rPr>
              <w:t xml:space="preserve">gaz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respiratoire entre </w:t>
            </w: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 xml:space="preserve">l’être vivant </w:t>
            </w:r>
            <w:r w:rsidRPr="00BE6691">
              <w:rPr>
                <w:rFonts w:asciiTheme="majorBidi" w:hAnsiTheme="majorBidi" w:cstheme="majorBidi"/>
                <w:spacing w:val="-4"/>
                <w:sz w:val="24"/>
                <w:szCs w:val="20"/>
                <w:lang w:val="fr-FR"/>
              </w:rPr>
              <w:t>et</w:t>
            </w:r>
            <w:r w:rsidRPr="00BE6691">
              <w:rPr>
                <w:rFonts w:asciiTheme="majorBidi" w:hAnsiTheme="majorBidi" w:cstheme="majorBidi"/>
                <w:spacing w:val="55"/>
                <w:sz w:val="24"/>
                <w:szCs w:val="20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sz w:val="24"/>
                <w:szCs w:val="20"/>
                <w:lang w:val="fr-FR"/>
              </w:rPr>
              <w:t xml:space="preserve">son </w:t>
            </w:r>
            <w:r w:rsidRPr="00BE6691"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  <w:t xml:space="preserve">milieu de vie et </w:t>
            </w:r>
            <w:r w:rsidRPr="00BE6691">
              <w:rPr>
                <w:rFonts w:asciiTheme="majorBidi" w:hAnsiTheme="majorBidi" w:cstheme="majorBidi"/>
                <w:b/>
                <w:spacing w:val="-3"/>
                <w:sz w:val="24"/>
                <w:szCs w:val="20"/>
                <w:lang w:val="fr-FR"/>
              </w:rPr>
              <w:t xml:space="preserve">extrapolation pour </w:t>
            </w:r>
            <w:r w:rsidRPr="00BE6691">
              <w:rPr>
                <w:rFonts w:asciiTheme="majorBidi" w:hAnsiTheme="majorBidi" w:cstheme="majorBidi"/>
                <w:b/>
                <w:spacing w:val="1"/>
                <w:sz w:val="24"/>
                <w:szCs w:val="20"/>
                <w:lang w:val="fr-FR"/>
              </w:rPr>
              <w:t xml:space="preserve">les </w:t>
            </w:r>
            <w:r w:rsidRPr="00BE6691"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  <w:t xml:space="preserve">autres </w:t>
            </w:r>
            <w:r w:rsidRPr="00BE6691">
              <w:rPr>
                <w:rFonts w:asciiTheme="majorBidi" w:hAnsiTheme="majorBidi" w:cstheme="majorBidi"/>
                <w:b/>
                <w:spacing w:val="-4"/>
                <w:sz w:val="24"/>
                <w:szCs w:val="20"/>
                <w:lang w:val="fr-FR"/>
              </w:rPr>
              <w:t>êtres vivant.</w:t>
            </w:r>
          </w:p>
          <w:p w:rsidR="00BE6691" w:rsidRPr="00BE6691" w:rsidRDefault="00BE6691" w:rsidP="00BE6691">
            <w:pPr>
              <w:pStyle w:val="TableParagraph"/>
              <w:spacing w:before="148" w:line="292" w:lineRule="exact"/>
              <w:ind w:left="108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721AD" w:rsidRPr="00BE6691" w:rsidRDefault="009721AD" w:rsidP="00BE6691">
            <w:pPr>
              <w:pStyle w:val="TableParagraph"/>
              <w:spacing w:before="148" w:line="292" w:lineRule="exact"/>
              <w:ind w:left="108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Réponse écrite aux questions de manière individuelle</w:t>
            </w:r>
          </w:p>
          <w:p w:rsidR="009721AD" w:rsidRPr="00BE6691" w:rsidRDefault="00BE6691" w:rsidP="00BE669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9" w:lineRule="exact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S</w:t>
            </w:r>
            <w:r w:rsidR="009721AD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tructures des voies</w:t>
            </w:r>
            <w:r w:rsidR="009721AD" w:rsidRPr="00BE6691">
              <w:rPr>
                <w:rFonts w:asciiTheme="majorBidi" w:hAnsiTheme="majorBidi" w:cstheme="majorBidi"/>
                <w:b/>
                <w:noProof/>
                <w:spacing w:val="-2"/>
                <w:sz w:val="24"/>
                <w:szCs w:val="24"/>
                <w:lang w:val="fr-FR"/>
              </w:rPr>
              <w:t xml:space="preserve"> </w:t>
            </w:r>
            <w:r w:rsidR="009721AD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respiratoires:</w:t>
            </w:r>
          </w:p>
          <w:p w:rsidR="00BE6691" w:rsidRPr="00BE6691" w:rsidRDefault="009721AD" w:rsidP="00656DC4">
            <w:pPr>
              <w:pStyle w:val="TableParagraph"/>
              <w:spacing w:line="270" w:lineRule="atLeast"/>
              <w:ind w:left="108" w:right="96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fr-FR"/>
              </w:rPr>
              <w:t xml:space="preserve">Le </w:t>
            </w:r>
            <w:r w:rsidRPr="00BE6691">
              <w:rPr>
                <w:rFonts w:asciiTheme="majorBidi" w:hAnsiTheme="majorBidi" w:cstheme="majorBidi"/>
                <w:bCs/>
                <w:i/>
                <w:iCs/>
                <w:noProof/>
                <w:color w:val="FE128E"/>
                <w:sz w:val="24"/>
                <w:szCs w:val="24"/>
                <w:lang w:val="fr-FR"/>
              </w:rPr>
              <w:t>poumon</w:t>
            </w:r>
            <w:r w:rsidRPr="00BE6691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fr-FR"/>
              </w:rPr>
              <w:t xml:space="preserve"> est l’organe responsable</w:t>
            </w:r>
            <w:r w:rsidR="00BE6691" w:rsidRPr="00BE6691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fr-FR"/>
              </w:rPr>
              <w:t xml:space="preserve"> de la respiration chez l’Homme</w:t>
            </w:r>
          </w:p>
          <w:p w:rsidR="00BE6691" w:rsidRPr="00BE6691" w:rsidRDefault="00BE6691" w:rsidP="00656DC4">
            <w:pPr>
              <w:pStyle w:val="TableParagraph"/>
              <w:spacing w:line="270" w:lineRule="atLeast"/>
              <w:ind w:left="108" w:right="96"/>
              <w:jc w:val="both"/>
              <w:rPr>
                <w:rFonts w:asciiTheme="majorBidi" w:hAnsiTheme="majorBidi" w:cstheme="majorBidi"/>
                <w:bCs/>
                <w:noProof/>
                <w:sz w:val="12"/>
                <w:szCs w:val="12"/>
                <w:lang w:val="fr-FR"/>
              </w:rPr>
            </w:pPr>
          </w:p>
          <w:p w:rsidR="009721AD" w:rsidRPr="00BE6691" w:rsidRDefault="009721AD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la trachée artère 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sym w:font="Wingdings" w:char="F0E0"/>
            </w:r>
            <w:r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les deux 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branches 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sym w:font="Wingdings" w:char="F0E0"/>
            </w:r>
            <w:r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les bronchioles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sym w:font="Wingdings" w:char="F0E0"/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les sacs aériens </w:t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sym w:font="Wingdings" w:char="F0E0"/>
            </w:r>
            <w:r w:rsidR="00BE6691"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les alvéoles.</w:t>
            </w:r>
          </w:p>
          <w:p w:rsidR="00BE6691" w:rsidRP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/>
                <w:noProof/>
                <w:sz w:val="18"/>
                <w:szCs w:val="18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4" w:line="279" w:lineRule="exact"/>
              <w:ind w:left="601" w:hanging="284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u w:val="single"/>
                <w:lang w:val="fr-FR"/>
              </w:rPr>
              <w:t>Explication</w:t>
            </w:r>
            <w:r w:rsidRPr="00BE6691">
              <w:rPr>
                <w:rFonts w:asciiTheme="majorBidi" w:hAnsiTheme="majorBidi" w:cstheme="majorBidi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:</w:t>
            </w:r>
          </w:p>
          <w:p w:rsidR="00BE6691" w:rsidRP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Le sang qui arrive aux alvéoles est riches en CO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 et pauvre en O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vertAlign w:val="subscript"/>
                <w:lang w:val="fr-FR"/>
              </w:rPr>
              <w:t>2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.</w:t>
            </w:r>
          </w:p>
          <w:p w:rsidR="00BE6691" w:rsidRP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il se produit des échanges avec l’air alvéolaire.</w:t>
            </w:r>
          </w:p>
          <w:p w:rsid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Le sang sortant s’enrichit en O2 et s’appauvrit en</w:t>
            </w:r>
            <w:r w:rsidRPr="00BE6691">
              <w:rPr>
                <w:rFonts w:asciiTheme="majorBidi" w:hAnsiTheme="majorBidi" w:cstheme="majorBidi"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BE6691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CO2.</w:t>
            </w:r>
          </w:p>
          <w:p w:rsid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</w:p>
          <w:p w:rsidR="00BE6691" w:rsidRDefault="00BE6691" w:rsidP="00BE6691">
            <w:pPr>
              <w:pStyle w:val="TableParagraph"/>
              <w:numPr>
                <w:ilvl w:val="0"/>
                <w:numId w:val="9"/>
              </w:numPr>
              <w:spacing w:line="270" w:lineRule="atLeast"/>
              <w:ind w:left="601" w:right="96" w:hanging="24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Regarder les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fr-FR" w:bidi="ar-MA"/>
              </w:rPr>
              <w:t>vidéos</w:t>
            </w:r>
          </w:p>
          <w:p w:rsidR="00BE6691" w:rsidRDefault="00BE6691" w:rsidP="00BE6691">
            <w:pPr>
              <w:pStyle w:val="TableParagraph"/>
              <w:numPr>
                <w:ilvl w:val="0"/>
                <w:numId w:val="9"/>
              </w:numPr>
              <w:spacing w:line="270" w:lineRule="atLeast"/>
              <w:ind w:left="601" w:right="96" w:hanging="24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Remplir le tableau :</w:t>
            </w:r>
          </w:p>
          <w:p w:rsid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4447" w:type="dxa"/>
              <w:tblInd w:w="34" w:type="dxa"/>
              <w:tblLayout w:type="fixed"/>
              <w:tblLook w:val="04A0"/>
            </w:tblPr>
            <w:tblGrid>
              <w:gridCol w:w="1701"/>
              <w:gridCol w:w="1417"/>
              <w:gridCol w:w="1329"/>
            </w:tblGrid>
            <w:tr w:rsidR="00BE6691" w:rsidTr="00BE6691">
              <w:tc>
                <w:tcPr>
                  <w:tcW w:w="1701" w:type="dxa"/>
                  <w:tcBorders>
                    <w:top w:val="nil"/>
                    <w:left w:val="nil"/>
                  </w:tcBorders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417" w:type="dxa"/>
                </w:tcPr>
                <w:p w:rsidR="00BE6691" w:rsidRP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lang w:val="fr-FR"/>
                    </w:rPr>
                  </w:pPr>
                  <w:r w:rsidRPr="00BE6691">
                    <w:rPr>
                      <w:rFonts w:asciiTheme="majorBidi" w:hAnsiTheme="majorBidi" w:cstheme="majorBidi"/>
                      <w:b/>
                      <w:noProof/>
                      <w:lang w:val="fr-FR"/>
                    </w:rPr>
                    <w:t>L’escargot</w:t>
                  </w:r>
                </w:p>
              </w:tc>
              <w:tc>
                <w:tcPr>
                  <w:tcW w:w="1329" w:type="dxa"/>
                </w:tcPr>
                <w:p w:rsidR="00BE6691" w:rsidRP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lang w:val="fr-FR"/>
                    </w:rPr>
                  </w:pPr>
                  <w:r w:rsidRPr="00BE6691">
                    <w:rPr>
                      <w:rFonts w:asciiTheme="majorBidi" w:hAnsiTheme="majorBidi" w:cstheme="majorBidi"/>
                      <w:b/>
                      <w:noProof/>
                      <w:lang w:val="fr-FR"/>
                    </w:rPr>
                    <w:t xml:space="preserve">Le criquet </w:t>
                  </w:r>
                </w:p>
              </w:tc>
            </w:tr>
            <w:tr w:rsidR="00BE6691" w:rsidTr="00BE6691">
              <w:tc>
                <w:tcPr>
                  <w:tcW w:w="1701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center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  <w:r w:rsidRPr="00BE6691"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>Comportement respiratoires</w:t>
                  </w:r>
                </w:p>
              </w:tc>
              <w:tc>
                <w:tcPr>
                  <w:tcW w:w="1417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29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E6691" w:rsidTr="00BE6691">
              <w:tc>
                <w:tcPr>
                  <w:tcW w:w="1701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center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  <w:r w:rsidRPr="00BE6691"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>Organes</w:t>
                  </w:r>
                  <w:r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 xml:space="preserve"> respiratoires</w:t>
                  </w:r>
                </w:p>
              </w:tc>
              <w:tc>
                <w:tcPr>
                  <w:tcW w:w="1417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29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E6691" w:rsidTr="00BE6691">
              <w:tc>
                <w:tcPr>
                  <w:tcW w:w="1701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center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  <w:t>S</w:t>
                  </w:r>
                  <w:r w:rsidRPr="00BE6691"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>uperficie</w:t>
                  </w:r>
                  <w:r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 xml:space="preserve">s des échanges de gaz </w:t>
                  </w:r>
                </w:p>
              </w:tc>
              <w:tc>
                <w:tcPr>
                  <w:tcW w:w="1417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29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BE6691" w:rsidTr="00BE6691">
              <w:tc>
                <w:tcPr>
                  <w:tcW w:w="1701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center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  <w:r w:rsidRPr="00BE6691">
                    <w:rPr>
                      <w:rFonts w:asciiTheme="majorBidi" w:hAnsiTheme="majorBidi" w:cstheme="majorBidi"/>
                      <w:b/>
                      <w:noProof/>
                      <w:sz w:val="18"/>
                      <w:szCs w:val="18"/>
                      <w:lang w:val="fr-FR"/>
                    </w:rPr>
                    <w:t>Type de respiration</w:t>
                  </w:r>
                  <w:r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29" w:type="dxa"/>
                </w:tcPr>
                <w:p w:rsidR="00BE6691" w:rsidRDefault="00BE6691" w:rsidP="00BE6691">
                  <w:pPr>
                    <w:pStyle w:val="TableParagraph"/>
                    <w:spacing w:line="270" w:lineRule="atLeast"/>
                    <w:ind w:right="96"/>
                    <w:jc w:val="both"/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E6691" w:rsidRPr="00BE6691" w:rsidRDefault="00BE6691" w:rsidP="00BE6691">
            <w:pPr>
              <w:pStyle w:val="TableParagraph"/>
              <w:spacing w:line="270" w:lineRule="atLeast"/>
              <w:ind w:left="34" w:right="96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302" w:type="dxa"/>
          </w:tcPr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Pr="009721AD" w:rsidRDefault="00354210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Pr="00354210" w:rsidRDefault="00354210" w:rsidP="00354210">
            <w:pPr>
              <w:pStyle w:val="TableParagraph"/>
              <w:spacing w:before="147"/>
              <w:ind w:right="68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Mettre en </w:t>
            </w:r>
            <w:r w:rsidR="009721AD"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évidence les échanges des gaz    respiratoires chez </w:t>
            </w: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les êtres vivants</w:t>
            </w:r>
          </w:p>
          <w:p w:rsidR="009721AD" w:rsidRPr="00354210" w:rsidRDefault="00354210" w:rsidP="00354210">
            <w:pPr>
              <w:pStyle w:val="TableParagraph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(l’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Homme,</w:t>
            </w: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le criquet,</w:t>
            </w: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 le </w:t>
            </w: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poisson, </w:t>
            </w:r>
            <w:r w:rsidRPr="00354210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plante aérienne)</w:t>
            </w:r>
          </w:p>
          <w:p w:rsidR="009721AD" w:rsidRDefault="009721AD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Pr="009721AD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-Identifier les organes </w:t>
            </w:r>
            <w:r w:rsid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 xml:space="preserve">respiratoires </w:t>
            </w:r>
            <w:r w:rsidRPr="009721AD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mis en jeu lors de la respiration</w:t>
            </w: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0"/>
                <w:szCs w:val="20"/>
                <w:lang w:val="fr-FR"/>
              </w:rPr>
            </w:pPr>
          </w:p>
          <w:p w:rsidR="00BE6691" w:rsidRPr="00BE6691" w:rsidRDefault="00BE6691" w:rsidP="00BE6691">
            <w:pPr>
              <w:pStyle w:val="TableParagraph"/>
              <w:ind w:right="68"/>
              <w:rPr>
                <w:rFonts w:asciiTheme="majorBidi" w:hAnsiTheme="majorBidi" w:cstheme="majorBidi"/>
                <w:b/>
                <w:noProof/>
                <w:sz w:val="28"/>
                <w:szCs w:val="28"/>
                <w:lang w:val="fr-FR"/>
              </w:rPr>
            </w:pPr>
          </w:p>
          <w:p w:rsidR="00BE6691" w:rsidRPr="009721AD" w:rsidRDefault="00BE6691" w:rsidP="00BE6691">
            <w:pPr>
              <w:pStyle w:val="TableParagraph"/>
              <w:ind w:left="33" w:right="68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sz w:val="24"/>
              </w:rPr>
              <w:t>-</w:t>
            </w:r>
            <w:r w:rsidRPr="00BE6691"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Expliquer les échanges de gaz respiratoires au niveau de la surface d’échanges</w:t>
            </w:r>
          </w:p>
        </w:tc>
        <w:tc>
          <w:tcPr>
            <w:tcW w:w="1950" w:type="dxa"/>
          </w:tcPr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A6070" w:rsidP="009A6070">
            <w:pPr>
              <w:pStyle w:val="TableParagraph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Ordinateur</w:t>
            </w:r>
          </w:p>
          <w:p w:rsidR="009A6070" w:rsidRDefault="009A6070" w:rsidP="009A6070">
            <w:pPr>
              <w:pStyle w:val="TableParagraph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Datashow</w:t>
            </w:r>
          </w:p>
          <w:p w:rsidR="009A6070" w:rsidRDefault="009A6070" w:rsidP="009A6070">
            <w:pPr>
              <w:pStyle w:val="TableParagraph"/>
              <w:jc w:val="center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  <w:t>Tableau noir</w:t>
            </w: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spacing w:before="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Pr="00354210" w:rsidRDefault="00354210" w:rsidP="00656DC4">
            <w:pPr>
              <w:pStyle w:val="TableParagraph"/>
              <w:spacing w:before="1"/>
              <w:rPr>
                <w:rFonts w:asciiTheme="majorBidi" w:hAnsiTheme="majorBidi" w:cstheme="majorBidi"/>
                <w:b/>
                <w:noProof/>
                <w:sz w:val="10"/>
                <w:szCs w:val="10"/>
                <w:lang w:val="fr-FR"/>
              </w:rPr>
            </w:pPr>
          </w:p>
          <w:p w:rsidR="009721AD" w:rsidRPr="009721AD" w:rsidRDefault="00354210" w:rsidP="00354210">
            <w:pPr>
              <w:pStyle w:val="TableParagraph"/>
              <w:ind w:left="112" w:right="67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-Doc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1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p 14</w:t>
            </w:r>
            <w:r w:rsidR="009721AD" w:rsidRPr="009721AD"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comparaison entre l’air inspiré et l’air expiré.</w:t>
            </w:r>
          </w:p>
          <w:p w:rsidR="009721AD" w:rsidRPr="00354210" w:rsidRDefault="009721AD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"/>
                <w:szCs w:val="2"/>
                <w:lang w:val="fr-FR"/>
              </w:rPr>
            </w:pPr>
          </w:p>
          <w:p w:rsidR="00354210" w:rsidRDefault="00354210" w:rsidP="00354210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354210">
            <w:pPr>
              <w:pStyle w:val="TableParagraph"/>
              <w:spacing w:before="11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-Doc présentés (pour d’autres êtres vivants) par Datashow : </w:t>
            </w:r>
          </w:p>
          <w:p w:rsidR="00354210" w:rsidRPr="00354210" w:rsidRDefault="00354210" w:rsidP="00354210">
            <w:pPr>
              <w:pStyle w:val="TableParagraph"/>
              <w:spacing w:before="11"/>
              <w:jc w:val="both"/>
              <w:rPr>
                <w:rFonts w:asciiTheme="majorBidi" w:hAnsiTheme="majorBidi" w:cstheme="majorBidi"/>
                <w:noProof/>
                <w:sz w:val="12"/>
                <w:szCs w:val="12"/>
                <w:lang w:val="fr-FR"/>
              </w:rPr>
            </w:pPr>
          </w:p>
          <w:p w:rsidR="00354210" w:rsidRPr="00354210" w:rsidRDefault="00BE6691" w:rsidP="00354210">
            <w:pPr>
              <w:pStyle w:val="TableParagraph"/>
              <w:numPr>
                <w:ilvl w:val="0"/>
                <w:numId w:val="11"/>
              </w:numPr>
              <w:spacing w:before="11"/>
              <w:ind w:left="283" w:hanging="142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fr-FR"/>
              </w:rPr>
              <w:t>M</w:t>
            </w:r>
            <w:r w:rsidR="00354210" w:rsidRPr="0035421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fr-FR"/>
              </w:rPr>
              <w:t>esure de la quantité de O2</w:t>
            </w:r>
          </w:p>
          <w:p w:rsidR="00354210" w:rsidRDefault="00BE6691" w:rsidP="00354210">
            <w:pPr>
              <w:pStyle w:val="TableParagraph"/>
              <w:numPr>
                <w:ilvl w:val="0"/>
                <w:numId w:val="11"/>
              </w:numPr>
              <w:spacing w:before="11"/>
              <w:ind w:left="283" w:hanging="142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fr-FR"/>
              </w:rPr>
              <w:t>M</w:t>
            </w:r>
            <w:r w:rsidR="00354210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  <w:lang w:val="fr-FR"/>
              </w:rPr>
              <w:t>anipulation de l’eau de chaux</w:t>
            </w: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354210" w:rsidRPr="009721AD" w:rsidRDefault="00354210" w:rsidP="00656DC4">
            <w:pPr>
              <w:pStyle w:val="TableParagraph"/>
              <w:spacing w:before="1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A6070" w:rsidRDefault="009A6070" w:rsidP="009A6070">
            <w:pPr>
              <w:pStyle w:val="TableParagraph"/>
              <w:ind w:left="112" w:right="202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>Doc1 p18 et Doc4 p20</w:t>
            </w:r>
          </w:p>
          <w:p w:rsidR="009A6070" w:rsidRDefault="009A6070" w:rsidP="00656DC4">
            <w:pPr>
              <w:pStyle w:val="TableParagraph"/>
              <w:ind w:left="112" w:right="20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ind w:left="112" w:right="20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721AD" w:rsidRPr="009721AD" w:rsidRDefault="009721AD" w:rsidP="00656DC4">
            <w:pPr>
              <w:pStyle w:val="TableParagraph"/>
              <w:spacing w:before="1"/>
              <w:rPr>
                <w:rFonts w:asciiTheme="majorBidi" w:hAnsiTheme="majorBidi" w:cstheme="majorBidi"/>
                <w:b/>
                <w:noProof/>
                <w:sz w:val="24"/>
                <w:szCs w:val="24"/>
                <w:lang w:val="fr-FR"/>
              </w:rPr>
            </w:pPr>
          </w:p>
          <w:p w:rsidR="009721AD" w:rsidRDefault="009721AD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656DC4">
            <w:pPr>
              <w:pStyle w:val="TableParagraph"/>
              <w:spacing w:before="1"/>
              <w:ind w:left="112" w:right="552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9A6070" w:rsidRDefault="009A6070" w:rsidP="009A6070">
            <w:pPr>
              <w:pStyle w:val="TableParagraph"/>
              <w:spacing w:before="1"/>
              <w:ind w:left="112" w:right="175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 w:rsidRPr="00BE6691">
              <w:rPr>
                <w:rFonts w:asciiTheme="majorBidi" w:hAnsiTheme="majorBidi" w:cstheme="majorBidi"/>
                <w:noProof/>
                <w:sz w:val="24"/>
                <w:szCs w:val="24"/>
              </w:rPr>
              <w:t>5 et 6 page 22</w:t>
            </w:r>
          </w:p>
          <w:p w:rsidR="009A6070" w:rsidRPr="009721AD" w:rsidRDefault="009A6070" w:rsidP="009A6070">
            <w:pPr>
              <w:pStyle w:val="TableParagraph"/>
              <w:spacing w:before="1"/>
              <w:ind w:left="112" w:right="175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vidéo</w:t>
            </w:r>
          </w:p>
        </w:tc>
        <w:tc>
          <w:tcPr>
            <w:tcW w:w="1451" w:type="dxa"/>
          </w:tcPr>
          <w:p w:rsidR="00354210" w:rsidRDefault="009721AD" w:rsidP="00354210">
            <w:pPr>
              <w:pStyle w:val="TableParagraph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</w:pPr>
            <w:r w:rsidRPr="009721AD"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  <w:lastRenderedPageBreak/>
              <w:t xml:space="preserve">Diagnostic : </w:t>
            </w:r>
          </w:p>
          <w:p w:rsidR="009721AD" w:rsidRPr="00354210" w:rsidRDefault="009721AD" w:rsidP="00354210">
            <w:pPr>
              <w:pStyle w:val="TableParagraph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0"/>
                <w:lang w:val="fr-FR"/>
              </w:rPr>
            </w:pPr>
            <w:r w:rsidRPr="00354210">
              <w:rPr>
                <w:rFonts w:asciiTheme="majorBidi" w:hAnsiTheme="majorBidi" w:cstheme="majorBidi"/>
                <w:szCs w:val="18"/>
                <w:lang w:val="fr-FR"/>
              </w:rPr>
              <w:t>Question directs pour tester les Prérequis des élèves sur la notion respiration (inspiration/ expiration</w:t>
            </w:r>
            <w:r w:rsidRPr="009721AD">
              <w:rPr>
                <w:rFonts w:asciiTheme="majorBidi" w:hAnsiTheme="majorBidi" w:cstheme="majorBidi"/>
                <w:sz w:val="24"/>
                <w:szCs w:val="20"/>
                <w:lang w:val="fr-FR"/>
              </w:rPr>
              <w:t>)</w:t>
            </w:r>
          </w:p>
        </w:tc>
      </w:tr>
    </w:tbl>
    <w:p w:rsidR="00983847" w:rsidRPr="009721AD" w:rsidRDefault="00983847" w:rsidP="00983847">
      <w:pPr>
        <w:tabs>
          <w:tab w:val="left" w:pos="6968"/>
        </w:tabs>
        <w:rPr>
          <w:rFonts w:asciiTheme="majorBidi" w:hAnsiTheme="majorBidi" w:cstheme="majorBidi"/>
          <w:sz w:val="28"/>
          <w:szCs w:val="28"/>
          <w:lang w:val="fr-FR"/>
        </w:rPr>
      </w:pPr>
    </w:p>
    <w:sectPr w:rsidR="00983847" w:rsidRPr="009721AD" w:rsidSect="0098384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F1"/>
    <w:multiLevelType w:val="hybridMultilevel"/>
    <w:tmpl w:val="AA5048A2"/>
    <w:lvl w:ilvl="0" w:tplc="0206FB80">
      <w:numFmt w:val="bullet"/>
      <w:lvlText w:val=""/>
      <w:lvlJc w:val="left"/>
      <w:pPr>
        <w:ind w:left="848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E9643A7C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3560FF16">
      <w:numFmt w:val="bullet"/>
      <w:lvlText w:val="•"/>
      <w:lvlJc w:val="left"/>
      <w:pPr>
        <w:ind w:left="1738" w:hanging="361"/>
      </w:pPr>
      <w:rPr>
        <w:rFonts w:hint="default"/>
      </w:rPr>
    </w:lvl>
    <w:lvl w:ilvl="3" w:tplc="8DA681E2">
      <w:numFmt w:val="bullet"/>
      <w:lvlText w:val="•"/>
      <w:lvlJc w:val="left"/>
      <w:pPr>
        <w:ind w:left="2187" w:hanging="361"/>
      </w:pPr>
      <w:rPr>
        <w:rFonts w:hint="default"/>
      </w:rPr>
    </w:lvl>
    <w:lvl w:ilvl="4" w:tplc="62EA2616">
      <w:numFmt w:val="bullet"/>
      <w:lvlText w:val="•"/>
      <w:lvlJc w:val="left"/>
      <w:pPr>
        <w:ind w:left="2636" w:hanging="361"/>
      </w:pPr>
      <w:rPr>
        <w:rFonts w:hint="default"/>
      </w:rPr>
    </w:lvl>
    <w:lvl w:ilvl="5" w:tplc="68FA9A8A">
      <w:numFmt w:val="bullet"/>
      <w:lvlText w:val="•"/>
      <w:lvlJc w:val="left"/>
      <w:pPr>
        <w:ind w:left="3086" w:hanging="361"/>
      </w:pPr>
      <w:rPr>
        <w:rFonts w:hint="default"/>
      </w:rPr>
    </w:lvl>
    <w:lvl w:ilvl="6" w:tplc="3D88F032">
      <w:numFmt w:val="bullet"/>
      <w:lvlText w:val="•"/>
      <w:lvlJc w:val="left"/>
      <w:pPr>
        <w:ind w:left="3535" w:hanging="361"/>
      </w:pPr>
      <w:rPr>
        <w:rFonts w:hint="default"/>
      </w:rPr>
    </w:lvl>
    <w:lvl w:ilvl="7" w:tplc="3532471C">
      <w:numFmt w:val="bullet"/>
      <w:lvlText w:val="•"/>
      <w:lvlJc w:val="left"/>
      <w:pPr>
        <w:ind w:left="3984" w:hanging="361"/>
      </w:pPr>
      <w:rPr>
        <w:rFonts w:hint="default"/>
      </w:rPr>
    </w:lvl>
    <w:lvl w:ilvl="8" w:tplc="5E5421FA">
      <w:numFmt w:val="bullet"/>
      <w:lvlText w:val="•"/>
      <w:lvlJc w:val="left"/>
      <w:pPr>
        <w:ind w:left="4433" w:hanging="361"/>
      </w:pPr>
      <w:rPr>
        <w:rFonts w:hint="default"/>
      </w:rPr>
    </w:lvl>
  </w:abstractNum>
  <w:abstractNum w:abstractNumId="1">
    <w:nsid w:val="0A395FAE"/>
    <w:multiLevelType w:val="hybridMultilevel"/>
    <w:tmpl w:val="B46AFB34"/>
    <w:lvl w:ilvl="0" w:tplc="C08A18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F4A"/>
    <w:multiLevelType w:val="hybridMultilevel"/>
    <w:tmpl w:val="8564ECF0"/>
    <w:lvl w:ilvl="0" w:tplc="3822BB5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0C79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20F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03ED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8B1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49B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829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04F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874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D2697D"/>
    <w:multiLevelType w:val="hybridMultilevel"/>
    <w:tmpl w:val="71869BEA"/>
    <w:lvl w:ilvl="0" w:tplc="02549B94">
      <w:start w:val="1"/>
      <w:numFmt w:val="lowerLetter"/>
      <w:lvlText w:val="%1."/>
      <w:lvlJc w:val="left"/>
      <w:pPr>
        <w:ind w:left="285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EEA2734A">
      <w:numFmt w:val="bullet"/>
      <w:lvlText w:val="•"/>
      <w:lvlJc w:val="left"/>
      <w:pPr>
        <w:ind w:left="407" w:hanging="284"/>
      </w:pPr>
      <w:rPr>
        <w:rFonts w:hint="default"/>
      </w:rPr>
    </w:lvl>
    <w:lvl w:ilvl="2" w:tplc="4FEEF0B6">
      <w:numFmt w:val="bullet"/>
      <w:lvlText w:val="•"/>
      <w:lvlJc w:val="left"/>
      <w:pPr>
        <w:ind w:left="534" w:hanging="284"/>
      </w:pPr>
      <w:rPr>
        <w:rFonts w:hint="default"/>
      </w:rPr>
    </w:lvl>
    <w:lvl w:ilvl="3" w:tplc="F580DC48">
      <w:numFmt w:val="bullet"/>
      <w:lvlText w:val="•"/>
      <w:lvlJc w:val="left"/>
      <w:pPr>
        <w:ind w:left="661" w:hanging="284"/>
      </w:pPr>
      <w:rPr>
        <w:rFonts w:hint="default"/>
      </w:rPr>
    </w:lvl>
    <w:lvl w:ilvl="4" w:tplc="7ABC05F6">
      <w:numFmt w:val="bullet"/>
      <w:lvlText w:val="•"/>
      <w:lvlJc w:val="left"/>
      <w:pPr>
        <w:ind w:left="788" w:hanging="284"/>
      </w:pPr>
      <w:rPr>
        <w:rFonts w:hint="default"/>
      </w:rPr>
    </w:lvl>
    <w:lvl w:ilvl="5" w:tplc="0ECC0612">
      <w:numFmt w:val="bullet"/>
      <w:lvlText w:val="•"/>
      <w:lvlJc w:val="left"/>
      <w:pPr>
        <w:ind w:left="915" w:hanging="284"/>
      </w:pPr>
      <w:rPr>
        <w:rFonts w:hint="default"/>
      </w:rPr>
    </w:lvl>
    <w:lvl w:ilvl="6" w:tplc="220A2FD0">
      <w:numFmt w:val="bullet"/>
      <w:lvlText w:val="•"/>
      <w:lvlJc w:val="left"/>
      <w:pPr>
        <w:ind w:left="1042" w:hanging="284"/>
      </w:pPr>
      <w:rPr>
        <w:rFonts w:hint="default"/>
      </w:rPr>
    </w:lvl>
    <w:lvl w:ilvl="7" w:tplc="9F367186">
      <w:numFmt w:val="bullet"/>
      <w:lvlText w:val="•"/>
      <w:lvlJc w:val="left"/>
      <w:pPr>
        <w:ind w:left="1169" w:hanging="284"/>
      </w:pPr>
      <w:rPr>
        <w:rFonts w:hint="default"/>
      </w:rPr>
    </w:lvl>
    <w:lvl w:ilvl="8" w:tplc="8D2A1174">
      <w:numFmt w:val="bullet"/>
      <w:lvlText w:val="•"/>
      <w:lvlJc w:val="left"/>
      <w:pPr>
        <w:ind w:left="1296" w:hanging="284"/>
      </w:pPr>
      <w:rPr>
        <w:rFonts w:hint="default"/>
      </w:rPr>
    </w:lvl>
  </w:abstractNum>
  <w:abstractNum w:abstractNumId="4">
    <w:nsid w:val="219F1628"/>
    <w:multiLevelType w:val="hybridMultilevel"/>
    <w:tmpl w:val="A6D4A900"/>
    <w:lvl w:ilvl="0" w:tplc="6ACA1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9218A"/>
    <w:multiLevelType w:val="hybridMultilevel"/>
    <w:tmpl w:val="D0CCAA86"/>
    <w:lvl w:ilvl="0" w:tplc="1E52A3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3395"/>
    <w:multiLevelType w:val="hybridMultilevel"/>
    <w:tmpl w:val="2E164BD4"/>
    <w:lvl w:ilvl="0" w:tplc="C08A18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21C2F"/>
    <w:multiLevelType w:val="hybridMultilevel"/>
    <w:tmpl w:val="E278C07A"/>
    <w:lvl w:ilvl="0" w:tplc="7A92A8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106B44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96EA3912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C1C2C3B0">
      <w:numFmt w:val="bullet"/>
      <w:lvlText w:val="•"/>
      <w:lvlJc w:val="left"/>
      <w:pPr>
        <w:ind w:left="2229" w:hanging="360"/>
      </w:pPr>
      <w:rPr>
        <w:rFonts w:hint="default"/>
      </w:rPr>
    </w:lvl>
    <w:lvl w:ilvl="4" w:tplc="F0F0CB12"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1424FADC">
      <w:numFmt w:val="bullet"/>
      <w:lvlText w:val="•"/>
      <w:lvlJc w:val="left"/>
      <w:pPr>
        <w:ind w:left="3168" w:hanging="360"/>
      </w:pPr>
      <w:rPr>
        <w:rFonts w:hint="default"/>
      </w:rPr>
    </w:lvl>
    <w:lvl w:ilvl="6" w:tplc="68E8F650">
      <w:numFmt w:val="bullet"/>
      <w:lvlText w:val="•"/>
      <w:lvlJc w:val="left"/>
      <w:pPr>
        <w:ind w:left="3638" w:hanging="360"/>
      </w:pPr>
      <w:rPr>
        <w:rFonts w:hint="default"/>
      </w:rPr>
    </w:lvl>
    <w:lvl w:ilvl="7" w:tplc="142E700C">
      <w:numFmt w:val="bullet"/>
      <w:lvlText w:val="•"/>
      <w:lvlJc w:val="left"/>
      <w:pPr>
        <w:ind w:left="4107" w:hanging="360"/>
      </w:pPr>
      <w:rPr>
        <w:rFonts w:hint="default"/>
      </w:rPr>
    </w:lvl>
    <w:lvl w:ilvl="8" w:tplc="0B5AB6FA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8">
    <w:nsid w:val="3CE73413"/>
    <w:multiLevelType w:val="hybridMultilevel"/>
    <w:tmpl w:val="144E7D0A"/>
    <w:lvl w:ilvl="0" w:tplc="742E8AEE">
      <w:numFmt w:val="bullet"/>
      <w:lvlText w:val=""/>
      <w:lvlJc w:val="left"/>
      <w:pPr>
        <w:ind w:left="831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2DE4CE50"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75467298">
      <w:numFmt w:val="bullet"/>
      <w:lvlText w:val="•"/>
      <w:lvlJc w:val="left"/>
      <w:pPr>
        <w:ind w:left="2810" w:hanging="361"/>
      </w:pPr>
      <w:rPr>
        <w:rFonts w:hint="default"/>
      </w:rPr>
    </w:lvl>
    <w:lvl w:ilvl="3" w:tplc="C8A05448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B8123CBC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73146490">
      <w:numFmt w:val="bullet"/>
      <w:lvlText w:val="•"/>
      <w:lvlJc w:val="left"/>
      <w:pPr>
        <w:ind w:left="5765" w:hanging="361"/>
      </w:pPr>
      <w:rPr>
        <w:rFonts w:hint="default"/>
      </w:rPr>
    </w:lvl>
    <w:lvl w:ilvl="6" w:tplc="51BE4AD0">
      <w:numFmt w:val="bullet"/>
      <w:lvlText w:val="•"/>
      <w:lvlJc w:val="left"/>
      <w:pPr>
        <w:ind w:left="6750" w:hanging="361"/>
      </w:pPr>
      <w:rPr>
        <w:rFonts w:hint="default"/>
      </w:rPr>
    </w:lvl>
    <w:lvl w:ilvl="7" w:tplc="9BC0C44E">
      <w:numFmt w:val="bullet"/>
      <w:lvlText w:val="•"/>
      <w:lvlJc w:val="left"/>
      <w:pPr>
        <w:ind w:left="7736" w:hanging="361"/>
      </w:pPr>
      <w:rPr>
        <w:rFonts w:hint="default"/>
      </w:rPr>
    </w:lvl>
    <w:lvl w:ilvl="8" w:tplc="867CCE3A">
      <w:numFmt w:val="bullet"/>
      <w:lvlText w:val="•"/>
      <w:lvlJc w:val="left"/>
      <w:pPr>
        <w:ind w:left="8721" w:hanging="361"/>
      </w:pPr>
      <w:rPr>
        <w:rFonts w:hint="default"/>
      </w:rPr>
    </w:lvl>
  </w:abstractNum>
  <w:abstractNum w:abstractNumId="9">
    <w:nsid w:val="4C465820"/>
    <w:multiLevelType w:val="hybridMultilevel"/>
    <w:tmpl w:val="041A9474"/>
    <w:lvl w:ilvl="0" w:tplc="BD32AA7E">
      <w:numFmt w:val="bullet"/>
      <w:lvlText w:val=""/>
      <w:lvlJc w:val="left"/>
      <w:pPr>
        <w:ind w:left="1696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C12A790">
      <w:numFmt w:val="bullet"/>
      <w:lvlText w:val="•"/>
      <w:lvlJc w:val="left"/>
      <w:pPr>
        <w:ind w:left="3141" w:hanging="361"/>
      </w:pPr>
      <w:rPr>
        <w:rFonts w:hint="default"/>
      </w:rPr>
    </w:lvl>
    <w:lvl w:ilvl="2" w:tplc="BE928802">
      <w:numFmt w:val="bullet"/>
      <w:lvlText w:val="•"/>
      <w:lvlJc w:val="left"/>
      <w:pPr>
        <w:ind w:left="4583" w:hanging="361"/>
      </w:pPr>
      <w:rPr>
        <w:rFonts w:hint="default"/>
      </w:rPr>
    </w:lvl>
    <w:lvl w:ilvl="3" w:tplc="237E0E06">
      <w:numFmt w:val="bullet"/>
      <w:lvlText w:val="•"/>
      <w:lvlJc w:val="left"/>
      <w:pPr>
        <w:ind w:left="6025" w:hanging="361"/>
      </w:pPr>
      <w:rPr>
        <w:rFonts w:hint="default"/>
      </w:rPr>
    </w:lvl>
    <w:lvl w:ilvl="4" w:tplc="82B25322">
      <w:numFmt w:val="bullet"/>
      <w:lvlText w:val="•"/>
      <w:lvlJc w:val="left"/>
      <w:pPr>
        <w:ind w:left="7467" w:hanging="361"/>
      </w:pPr>
      <w:rPr>
        <w:rFonts w:hint="default"/>
      </w:rPr>
    </w:lvl>
    <w:lvl w:ilvl="5" w:tplc="BFDC0CBC">
      <w:numFmt w:val="bullet"/>
      <w:lvlText w:val="•"/>
      <w:lvlJc w:val="left"/>
      <w:pPr>
        <w:ind w:left="8909" w:hanging="361"/>
      </w:pPr>
      <w:rPr>
        <w:rFonts w:hint="default"/>
      </w:rPr>
    </w:lvl>
    <w:lvl w:ilvl="6" w:tplc="E0F48C5C">
      <w:numFmt w:val="bullet"/>
      <w:lvlText w:val="•"/>
      <w:lvlJc w:val="left"/>
      <w:pPr>
        <w:ind w:left="10351" w:hanging="361"/>
      </w:pPr>
      <w:rPr>
        <w:rFonts w:hint="default"/>
      </w:rPr>
    </w:lvl>
    <w:lvl w:ilvl="7" w:tplc="2836E840">
      <w:numFmt w:val="bullet"/>
      <w:lvlText w:val="•"/>
      <w:lvlJc w:val="left"/>
      <w:pPr>
        <w:ind w:left="11792" w:hanging="361"/>
      </w:pPr>
      <w:rPr>
        <w:rFonts w:hint="default"/>
      </w:rPr>
    </w:lvl>
    <w:lvl w:ilvl="8" w:tplc="7B10B576">
      <w:numFmt w:val="bullet"/>
      <w:lvlText w:val="•"/>
      <w:lvlJc w:val="left"/>
      <w:pPr>
        <w:ind w:left="13234" w:hanging="361"/>
      </w:pPr>
      <w:rPr>
        <w:rFonts w:hint="default"/>
      </w:rPr>
    </w:lvl>
  </w:abstractNum>
  <w:abstractNum w:abstractNumId="10">
    <w:nsid w:val="59C8185E"/>
    <w:multiLevelType w:val="hybridMultilevel"/>
    <w:tmpl w:val="E2D82190"/>
    <w:lvl w:ilvl="0" w:tplc="186A096E">
      <w:numFmt w:val="bullet"/>
      <w:lvlText w:val=""/>
      <w:lvlJc w:val="left"/>
      <w:pPr>
        <w:ind w:left="3214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0792D808">
      <w:numFmt w:val="bullet"/>
      <w:lvlText w:val=""/>
      <w:lvlJc w:val="left"/>
      <w:pPr>
        <w:ind w:left="3679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2" w:tplc="371CBA5C">
      <w:numFmt w:val="bullet"/>
      <w:lvlText w:val="•"/>
      <w:lvlJc w:val="left"/>
      <w:pPr>
        <w:ind w:left="4467" w:hanging="361"/>
      </w:pPr>
      <w:rPr>
        <w:rFonts w:hint="default"/>
      </w:rPr>
    </w:lvl>
    <w:lvl w:ilvl="3" w:tplc="DB248CE8">
      <w:numFmt w:val="bullet"/>
      <w:lvlText w:val="•"/>
      <w:lvlJc w:val="left"/>
      <w:pPr>
        <w:ind w:left="5255" w:hanging="361"/>
      </w:pPr>
      <w:rPr>
        <w:rFonts w:hint="default"/>
      </w:rPr>
    </w:lvl>
    <w:lvl w:ilvl="4" w:tplc="20441DB0">
      <w:numFmt w:val="bullet"/>
      <w:lvlText w:val="•"/>
      <w:lvlJc w:val="left"/>
      <w:pPr>
        <w:ind w:left="6043" w:hanging="361"/>
      </w:pPr>
      <w:rPr>
        <w:rFonts w:hint="default"/>
      </w:rPr>
    </w:lvl>
    <w:lvl w:ilvl="5" w:tplc="4DDC734C">
      <w:numFmt w:val="bullet"/>
      <w:lvlText w:val="•"/>
      <w:lvlJc w:val="left"/>
      <w:pPr>
        <w:ind w:left="6830" w:hanging="361"/>
      </w:pPr>
      <w:rPr>
        <w:rFonts w:hint="default"/>
      </w:rPr>
    </w:lvl>
    <w:lvl w:ilvl="6" w:tplc="ADF667CE">
      <w:numFmt w:val="bullet"/>
      <w:lvlText w:val="•"/>
      <w:lvlJc w:val="left"/>
      <w:pPr>
        <w:ind w:left="7618" w:hanging="361"/>
      </w:pPr>
      <w:rPr>
        <w:rFonts w:hint="default"/>
      </w:rPr>
    </w:lvl>
    <w:lvl w:ilvl="7" w:tplc="C88E777A">
      <w:numFmt w:val="bullet"/>
      <w:lvlText w:val="•"/>
      <w:lvlJc w:val="left"/>
      <w:pPr>
        <w:ind w:left="8406" w:hanging="361"/>
      </w:pPr>
      <w:rPr>
        <w:rFonts w:hint="default"/>
      </w:rPr>
    </w:lvl>
    <w:lvl w:ilvl="8" w:tplc="1160DE16">
      <w:numFmt w:val="bullet"/>
      <w:lvlText w:val="•"/>
      <w:lvlJc w:val="left"/>
      <w:pPr>
        <w:ind w:left="9193" w:hanging="361"/>
      </w:pPr>
      <w:rPr>
        <w:rFonts w:hint="default"/>
      </w:rPr>
    </w:lvl>
  </w:abstractNum>
  <w:abstractNum w:abstractNumId="11">
    <w:nsid w:val="5F5B013A"/>
    <w:multiLevelType w:val="hybridMultilevel"/>
    <w:tmpl w:val="780AB92A"/>
    <w:lvl w:ilvl="0" w:tplc="09461F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81B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282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60B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412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CE1E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C43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083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48388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4358AF"/>
    <w:multiLevelType w:val="hybridMultilevel"/>
    <w:tmpl w:val="E638957E"/>
    <w:lvl w:ilvl="0" w:tplc="C08A189A">
      <w:start w:val="1"/>
      <w:numFmt w:val="bullet"/>
      <w:lvlText w:val=""/>
      <w:lvlJc w:val="left"/>
      <w:pPr>
        <w:ind w:left="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6CFC434A"/>
    <w:multiLevelType w:val="hybridMultilevel"/>
    <w:tmpl w:val="80E2ED68"/>
    <w:lvl w:ilvl="0" w:tplc="5BBCA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2E24"/>
    <w:multiLevelType w:val="hybridMultilevel"/>
    <w:tmpl w:val="A628E504"/>
    <w:lvl w:ilvl="0" w:tplc="775682E4">
      <w:numFmt w:val="bullet"/>
      <w:lvlText w:val=""/>
      <w:lvlJc w:val="left"/>
      <w:pPr>
        <w:ind w:left="831" w:hanging="361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D702134C"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A2900712">
      <w:numFmt w:val="bullet"/>
      <w:lvlText w:val="•"/>
      <w:lvlJc w:val="left"/>
      <w:pPr>
        <w:ind w:left="1740" w:hanging="361"/>
      </w:pPr>
      <w:rPr>
        <w:rFonts w:hint="default"/>
      </w:rPr>
    </w:lvl>
    <w:lvl w:ilvl="3" w:tplc="A5F2C9EE">
      <w:numFmt w:val="bullet"/>
      <w:lvlText w:val="•"/>
      <w:lvlJc w:val="left"/>
      <w:pPr>
        <w:ind w:left="2191" w:hanging="361"/>
      </w:pPr>
      <w:rPr>
        <w:rFonts w:hint="default"/>
      </w:rPr>
    </w:lvl>
    <w:lvl w:ilvl="4" w:tplc="5BFEB1EE">
      <w:numFmt w:val="bullet"/>
      <w:lvlText w:val="•"/>
      <w:lvlJc w:val="left"/>
      <w:pPr>
        <w:ind w:left="2641" w:hanging="361"/>
      </w:pPr>
      <w:rPr>
        <w:rFonts w:hint="default"/>
      </w:rPr>
    </w:lvl>
    <w:lvl w:ilvl="5" w:tplc="AD8089CC">
      <w:numFmt w:val="bullet"/>
      <w:lvlText w:val="•"/>
      <w:lvlJc w:val="left"/>
      <w:pPr>
        <w:ind w:left="3092" w:hanging="361"/>
      </w:pPr>
      <w:rPr>
        <w:rFonts w:hint="default"/>
      </w:rPr>
    </w:lvl>
    <w:lvl w:ilvl="6" w:tplc="ED0EEA8E">
      <w:numFmt w:val="bullet"/>
      <w:lvlText w:val="•"/>
      <w:lvlJc w:val="left"/>
      <w:pPr>
        <w:ind w:left="3542" w:hanging="361"/>
      </w:pPr>
      <w:rPr>
        <w:rFonts w:hint="default"/>
      </w:rPr>
    </w:lvl>
    <w:lvl w:ilvl="7" w:tplc="D96816BE">
      <w:numFmt w:val="bullet"/>
      <w:lvlText w:val="•"/>
      <w:lvlJc w:val="left"/>
      <w:pPr>
        <w:ind w:left="3993" w:hanging="361"/>
      </w:pPr>
      <w:rPr>
        <w:rFonts w:hint="default"/>
      </w:rPr>
    </w:lvl>
    <w:lvl w:ilvl="8" w:tplc="B73863BE">
      <w:numFmt w:val="bullet"/>
      <w:lvlText w:val="•"/>
      <w:lvlJc w:val="left"/>
      <w:pPr>
        <w:ind w:left="4443" w:hanging="361"/>
      </w:pPr>
      <w:rPr>
        <w:rFonts w:hint="default"/>
      </w:rPr>
    </w:lvl>
  </w:abstractNum>
  <w:abstractNum w:abstractNumId="15">
    <w:nsid w:val="748B5818"/>
    <w:multiLevelType w:val="hybridMultilevel"/>
    <w:tmpl w:val="A778538A"/>
    <w:lvl w:ilvl="0" w:tplc="6D863E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F48666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849E0AB2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939E80B0">
      <w:numFmt w:val="bullet"/>
      <w:lvlText w:val="•"/>
      <w:lvlJc w:val="left"/>
      <w:pPr>
        <w:ind w:left="2229" w:hanging="360"/>
      </w:pPr>
      <w:rPr>
        <w:rFonts w:hint="default"/>
      </w:rPr>
    </w:lvl>
    <w:lvl w:ilvl="4" w:tplc="77FC5D62">
      <w:numFmt w:val="bullet"/>
      <w:lvlText w:val="•"/>
      <w:lvlJc w:val="left"/>
      <w:pPr>
        <w:ind w:left="2698" w:hanging="360"/>
      </w:pPr>
      <w:rPr>
        <w:rFonts w:hint="default"/>
      </w:rPr>
    </w:lvl>
    <w:lvl w:ilvl="5" w:tplc="E00A8BC0">
      <w:numFmt w:val="bullet"/>
      <w:lvlText w:val="•"/>
      <w:lvlJc w:val="left"/>
      <w:pPr>
        <w:ind w:left="3168" w:hanging="360"/>
      </w:pPr>
      <w:rPr>
        <w:rFonts w:hint="default"/>
      </w:rPr>
    </w:lvl>
    <w:lvl w:ilvl="6" w:tplc="B808B24E">
      <w:numFmt w:val="bullet"/>
      <w:lvlText w:val="•"/>
      <w:lvlJc w:val="left"/>
      <w:pPr>
        <w:ind w:left="3638" w:hanging="360"/>
      </w:pPr>
      <w:rPr>
        <w:rFonts w:hint="default"/>
      </w:rPr>
    </w:lvl>
    <w:lvl w:ilvl="7" w:tplc="CD68B696">
      <w:numFmt w:val="bullet"/>
      <w:lvlText w:val="•"/>
      <w:lvlJc w:val="left"/>
      <w:pPr>
        <w:ind w:left="4107" w:hanging="360"/>
      </w:pPr>
      <w:rPr>
        <w:rFonts w:hint="default"/>
      </w:rPr>
    </w:lvl>
    <w:lvl w:ilvl="8" w:tplc="25DCE336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16">
    <w:nsid w:val="79D66425"/>
    <w:multiLevelType w:val="hybridMultilevel"/>
    <w:tmpl w:val="9336211A"/>
    <w:lvl w:ilvl="0" w:tplc="8D6CF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B36"/>
    <w:rsid w:val="000F447E"/>
    <w:rsid w:val="001C172F"/>
    <w:rsid w:val="002170A8"/>
    <w:rsid w:val="00226363"/>
    <w:rsid w:val="00354210"/>
    <w:rsid w:val="00733283"/>
    <w:rsid w:val="00801626"/>
    <w:rsid w:val="009142BF"/>
    <w:rsid w:val="009721AD"/>
    <w:rsid w:val="00983847"/>
    <w:rsid w:val="009A6070"/>
    <w:rsid w:val="009F7B36"/>
    <w:rsid w:val="00A03AA7"/>
    <w:rsid w:val="00BE6691"/>
    <w:rsid w:val="00DC75CD"/>
    <w:rsid w:val="00F9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3]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26"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B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B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9F7B3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F7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F7B36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97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7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2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0540-EF47-4575-A667-11926B11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7</cp:revision>
  <dcterms:created xsi:type="dcterms:W3CDTF">2017-11-19T13:25:00Z</dcterms:created>
  <dcterms:modified xsi:type="dcterms:W3CDTF">2017-12-05T00:27:00Z</dcterms:modified>
</cp:coreProperties>
</file>