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228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72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2A455B" w:rsidRDefault="004F44C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</w:p>
                            <w:p w:rsidR="004F44CB" w:rsidRPr="002A455B" w:rsidRDefault="004F44C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  <w:r w:rsidR="001D7396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2 APIC</w:t>
                              </w:r>
                            </w:p>
                            <w:p w:rsidR="004F44CB" w:rsidRPr="002A455B" w:rsidRDefault="004F44C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2B3171" w:rsidRDefault="004F44CB" w:rsidP="002A455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2B3171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2A455B" w:rsidRDefault="00E04664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 xml:space="preserve">Les puissances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2A455B" w:rsidRDefault="004F44C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4F44CB" w:rsidRPr="002A455B" w:rsidRDefault="004F44C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4F44CB" w:rsidRPr="002A455B" w:rsidRDefault="004F44C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728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F44CB" w:rsidRPr="002A455B" w:rsidRDefault="004F44C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bookmarkStart w:id="1" w:name="_GoBack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</w:p>
                      <w:p w:rsidR="004F44CB" w:rsidRPr="002A455B" w:rsidRDefault="004F44C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  <w:r w:rsidR="001D7396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2 APIC</w:t>
                        </w:r>
                      </w:p>
                      <w:p w:rsidR="004F44CB" w:rsidRPr="002A455B" w:rsidRDefault="004F44C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 : … h</w:t>
                        </w:r>
                        <w:bookmarkEnd w:id="1"/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F44CB" w:rsidRPr="002B3171" w:rsidRDefault="004F44CB" w:rsidP="002A455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2B3171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5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4F44CB" w:rsidRPr="002A455B" w:rsidRDefault="00E04664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 xml:space="preserve">Les puissances 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F44CB" w:rsidRPr="002A455B" w:rsidRDefault="004F44C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4F44CB" w:rsidRPr="002A455B" w:rsidRDefault="004F44C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4F44CB" w:rsidRPr="002A455B" w:rsidRDefault="004F44C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7E8" w:rsidRPr="00EB57E8" w:rsidRDefault="004F44CB" w:rsidP="00EB57E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B57E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EB57E8" w:rsidRPr="00EB57E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En première année du collège, les élèves ont étudié la puissa</w:t>
                              </w:r>
                              <w:r w:rsidR="00EB57E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nce des nombres relatifs. Cette leçon</w:t>
                              </w:r>
                              <w:r w:rsidR="00EB57E8" w:rsidRPr="00EB57E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 xml:space="preserve"> vise à ce que les élèves acquièrent la notion de puissance d’un nombre rationnel.</w:t>
                              </w:r>
                            </w:p>
                            <w:p w:rsidR="004F44CB" w:rsidRPr="00EB57E8" w:rsidRDefault="00EB57E8" w:rsidP="00EB57E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B57E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L’utilisation des propriétés est prioritaire. Les élèves doivent aussi connaitre l’écriture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EB57E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scientifique des nombres.</w:t>
                              </w:r>
                            </w:p>
                            <w:p w:rsidR="004F44CB" w:rsidRPr="00270E33" w:rsidRDefault="004F44CB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7477E6" w:rsidRDefault="004F44CB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7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">
                <v:rect id="Rectangle 13" o:spid="_x0000_s1038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EB57E8" w:rsidRPr="00EB57E8" w:rsidRDefault="004F44CB" w:rsidP="00EB57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En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première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année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du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collège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, les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élèves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ont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étudié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la puissa</w:t>
                        </w:r>
                        <w:r w:rsid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nce des nombres relatifs. Cette leçon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vise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à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ce que les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élèves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acquièrent</w:t>
                        </w:r>
                        <w:r w:rsidR="00EB57E8"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la notion de puissance d’un nombre rationnel.</w:t>
                        </w:r>
                      </w:p>
                      <w:p w:rsidR="004F44CB" w:rsidRPr="00EB57E8" w:rsidRDefault="00EB57E8" w:rsidP="00EB57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L’utilisation des </w:t>
                        </w: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propriétés</w:t>
                        </w: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est prioritaire. Les </w:t>
                        </w: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élèves</w:t>
                        </w: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doivent aussi connaitre l’</w:t>
                        </w: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écriture</w:t>
                        </w:r>
                        <w: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B57E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scientifique des nombres.</w:t>
                        </w:r>
                      </w:p>
                      <w:p w:rsidR="004F44CB" w:rsidRPr="00270E33" w:rsidRDefault="004F44CB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4F44CB" w:rsidRPr="007477E6" w:rsidRDefault="004F44CB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Default="004F44CB" w:rsidP="00570A82"/>
                            <w:p w:rsidR="00570A82" w:rsidRDefault="00570A82" w:rsidP="00570A82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</w:pPr>
                              <w:r>
                                <w:t>Connaître et utiliser la puissance positive d’un nombre relatif</w:t>
                              </w:r>
                            </w:p>
                            <w:p w:rsidR="00570A82" w:rsidRDefault="00570A82" w:rsidP="00570A82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</w:pPr>
                              <w:r>
                                <w:t>Connaître et utiliser la puissance négative d’un nombre relatif</w:t>
                              </w:r>
                            </w:p>
                            <w:p w:rsidR="00570A82" w:rsidRDefault="00570A82" w:rsidP="00570A82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</w:pPr>
                              <w:r>
                                <w:t>Connaître et utiliser la puissance  d’un nombre rationnel</w:t>
                              </w:r>
                            </w:p>
                            <w:p w:rsidR="00570A82" w:rsidRDefault="00570A82" w:rsidP="00570A82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</w:pPr>
                              <w:r>
                                <w:t xml:space="preserve">Connaître et utiliser la puissance de 10 et ses propriétés </w:t>
                              </w:r>
                            </w:p>
                            <w:p w:rsidR="00EB57E8" w:rsidRDefault="00EB57E8" w:rsidP="00570A82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</w:pPr>
                              <w:r>
                                <w:t>Connaître et utiliser l’écriture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Default="004F44CB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40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">
                <v:rect id="Rectangle 4" o:spid="_x0000_s1041" style="position:absolute;top:1119;width:43199;height:2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dEsIA&#10;AADeAAAADwAAAGRycy9kb3ducmV2LnhtbESPzYrCMBSF94LvEK7gTlNFVKpR1BlhNi6sfYBLc22L&#10;yU1pYq1vbxbCLA/nj2+7760RHbW+dqxgNk1AEBdO11wqyG/nyRqED8gajWNS8CYP+91wsMVUuxdf&#10;qctCKeII+xQVVCE0qZS+qMiin7qGOHp311oMUbal1C2+4rg1cp4kS2mx5vhQYUOniopH9rQKjL//&#10;dPK4clw/y/z3tsjyi8mUGo/6wwZEoD78h7/tP61gvlquI0DEiSg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p0SwgAAAN4AAAAPAAAAAAAAAAAAAAAAAJgCAABkcnMvZG93&#10;bnJldi54bWxQSwUGAAAAAAQABAD1AAAAhwMAAAAA&#10;" fillcolor="white [3201]" stroked="f" strokeweight="2pt">
                  <v:shadow on="t" color="black" opacity="20971f" offset="0,2.2pt"/>
                  <v:textbox>
                    <w:txbxContent>
                      <w:p w:rsidR="004F44CB" w:rsidRDefault="004F44CB" w:rsidP="00570A82"/>
                      <w:p w:rsidR="00570A82" w:rsidRDefault="00570A82" w:rsidP="00570A82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</w:pPr>
                        <w:r>
                          <w:t>Connaître et utiliser la puissance positive d’un nombre relatif</w:t>
                        </w:r>
                      </w:p>
                      <w:p w:rsidR="00570A82" w:rsidRDefault="00570A82" w:rsidP="00570A82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</w:pPr>
                        <w:r>
                          <w:t>Connaître e</w:t>
                        </w:r>
                        <w:r>
                          <w:t>t utiliser la puissance négative</w:t>
                        </w:r>
                        <w:r>
                          <w:t xml:space="preserve"> d’un nombre relatif</w:t>
                        </w:r>
                      </w:p>
                      <w:p w:rsidR="00570A82" w:rsidRDefault="00570A82" w:rsidP="00570A82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</w:pPr>
                        <w:r>
                          <w:t>Connaître e</w:t>
                        </w:r>
                        <w:r>
                          <w:t xml:space="preserve">t utiliser la puissance </w:t>
                        </w:r>
                        <w:r>
                          <w:t xml:space="preserve"> d’</w:t>
                        </w:r>
                        <w:r>
                          <w:t>un nombre rationnel</w:t>
                        </w:r>
                      </w:p>
                      <w:p w:rsidR="00570A82" w:rsidRDefault="00570A82" w:rsidP="00570A82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</w:pPr>
                        <w:r>
                          <w:t xml:space="preserve">Connaître et </w:t>
                        </w:r>
                        <w:r>
                          <w:t xml:space="preserve">utiliser la puissance de 10 et ses propriétés </w:t>
                        </w:r>
                      </w:p>
                      <w:p w:rsidR="00EB57E8" w:rsidRDefault="00EB57E8" w:rsidP="00570A82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</w:pPr>
                        <w:r>
                          <w:t>Connaître et utiliser l’écriture scientifique</w:t>
                        </w: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4F44CB" w:rsidRDefault="004F44CB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C73810" w:rsidRDefault="00EB57E8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Les puissances d’un nombre relatif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5B036D" w:rsidRDefault="004F44CB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4F44CB" w:rsidRDefault="004F44CB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3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">
                <v:rect id="Rectangle 12" o:spid="_x0000_s1044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4F44CB" w:rsidRPr="00C73810" w:rsidRDefault="00EB57E8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Les puissances d’un nombre relatif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4F44CB" w:rsidRPr="005B036D" w:rsidRDefault="004F44CB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4F44CB" w:rsidRDefault="004F44CB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110AE6" w:rsidRDefault="004F44CB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4F44CB" w:rsidRDefault="00EB57E8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4358DA">
                                <w:rPr>
                                  <w:rFonts w:asciiTheme="majorBidi" w:hAnsiTheme="majorBidi"/>
                                  <w:sz w:val="24"/>
                                  <w:szCs w:val="24"/>
                                </w:rPr>
                                <w:t>Toutes les leçons d’algèbre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CB" w:rsidRPr="00D01618" w:rsidRDefault="004F44CB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4F44CB" w:rsidRDefault="004F44CB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6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">
                <v:rect id="Rectangle 11" o:spid="_x0000_s1047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4F44CB" w:rsidRPr="00110AE6" w:rsidRDefault="004F44CB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4F44CB" w:rsidRDefault="00EB57E8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 w:rsidRPr="004358DA">
                          <w:rPr>
                            <w:rFonts w:asciiTheme="majorBidi" w:hAnsiTheme="majorBidi"/>
                            <w:sz w:val="24"/>
                            <w:szCs w:val="24"/>
                          </w:rPr>
                          <w:t>Toutes les leçons d’algèbre</w:t>
                        </w: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4F44CB" w:rsidRPr="00D01618" w:rsidRDefault="004F44CB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4F44CB" w:rsidRDefault="004F44CB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C35477">
        <w:trPr>
          <w:trHeight w:val="9880"/>
        </w:trPr>
        <w:tc>
          <w:tcPr>
            <w:tcW w:w="1560" w:type="dxa"/>
            <w:vAlign w:val="center"/>
          </w:tcPr>
          <w:p w:rsidR="00E04664" w:rsidRPr="00EA0242" w:rsidRDefault="00E04664" w:rsidP="00E04664">
            <w:pPr>
              <w:pStyle w:val="TableParagraph"/>
              <w:spacing w:line="254" w:lineRule="auto"/>
              <w:ind w:right="83"/>
              <w:jc w:val="center"/>
              <w:rPr>
                <w:sz w:val="16"/>
                <w:szCs w:val="14"/>
                <w:lang w:val="fr-FR"/>
              </w:rPr>
            </w:pPr>
            <w:r w:rsidRPr="00E046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Connaître la</w:t>
            </w:r>
          </w:p>
          <w:p w:rsidR="00E04664" w:rsidRPr="00E04664" w:rsidRDefault="00570A82" w:rsidP="00E04664">
            <w:pPr>
              <w:pStyle w:val="TableParagraph"/>
              <w:spacing w:line="254" w:lineRule="auto"/>
              <w:ind w:right="8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Puissance </w:t>
            </w:r>
            <w:r w:rsidR="00E04664" w:rsidRPr="00E046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d’un</w:t>
            </w:r>
          </w:p>
          <w:p w:rsidR="004A31AE" w:rsidRDefault="00E04664" w:rsidP="00E0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75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rationnel</w:t>
            </w:r>
          </w:p>
          <w:p w:rsidR="00570A82" w:rsidRPr="00AF30EF" w:rsidRDefault="00570A82" w:rsidP="00E046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86A02" w:rsidRPr="00EB57E8" w:rsidRDefault="005C044A" w:rsidP="002122D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EB57E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activité</w:t>
            </w:r>
            <w:r w:rsidRPr="00EB57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❶ </w:t>
            </w:r>
            <w:r w:rsidRPr="00EB57E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C044A" w:rsidRDefault="005C044A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6C70" w:rsidRPr="00EB57E8" w:rsidRDefault="00046C70" w:rsidP="00046C70">
            <w:pPr>
              <w:pStyle w:val="TableParagraph"/>
              <w:numPr>
                <w:ilvl w:val="0"/>
                <w:numId w:val="20"/>
              </w:numPr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>Soit le produit suivant :</w:t>
            </w:r>
          </w:p>
          <w:p w:rsidR="00046C70" w:rsidRPr="00EB57E8" w:rsidRDefault="00046C70" w:rsidP="00046C7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</w:p>
          <w:p w:rsidR="00046C70" w:rsidRPr="00EB57E8" w:rsidRDefault="00046C70" w:rsidP="00046C7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 xml:space="preserve">  </w:t>
            </w:r>
          </w:p>
          <w:p w:rsidR="00046C70" w:rsidRPr="00EB57E8" w:rsidRDefault="00046C70" w:rsidP="00046C7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position w:val="-24"/>
                <w:szCs w:val="20"/>
                <w:lang w:val="fr-FR"/>
              </w:rPr>
              <w:object w:dxaOrig="1700" w:dyaOrig="620">
                <v:shape id="_x0000_i1026" type="#_x0000_t75" style="width:84.75pt;height:30.75pt" o:ole="">
                  <v:imagedata r:id="rId9" o:title=""/>
                </v:shape>
                <o:OLEObject Type="Embed" ProgID="Equation.DSMT4" ShapeID="_x0000_i1026" DrawAspect="Content" ObjectID="_1618319991" r:id="rId10"/>
              </w:object>
            </w:r>
            <w:r w:rsidRPr="00EB57E8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</w:p>
          <w:p w:rsidR="00046C70" w:rsidRPr="00EB57E8" w:rsidRDefault="00046C70" w:rsidP="00046C70">
            <w:pPr>
              <w:pStyle w:val="TableParagraph"/>
              <w:jc w:val="center"/>
              <w:rPr>
                <w:b/>
                <w:color w:val="000000" w:themeColor="text1"/>
                <w:szCs w:val="20"/>
                <w:lang w:val="fr-FR"/>
              </w:rPr>
            </w:pPr>
          </w:p>
          <w:p w:rsidR="00046C70" w:rsidRPr="00EB57E8" w:rsidRDefault="00046C70" w:rsidP="00046C7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 xml:space="preserve">  Que remarques-tu sur les  </w:t>
            </w:r>
          </w:p>
          <w:p w:rsidR="00046C70" w:rsidRPr="00EB57E8" w:rsidRDefault="00046C70" w:rsidP="00046C7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 xml:space="preserve"> facteurs du produit A ?</w:t>
            </w:r>
          </w:p>
          <w:p w:rsidR="00046C70" w:rsidRPr="00EB57E8" w:rsidRDefault="00046C70" w:rsidP="00046C70">
            <w:pPr>
              <w:pStyle w:val="TableParagraph"/>
              <w:rPr>
                <w:b/>
                <w:color w:val="000000" w:themeColor="text1"/>
                <w:sz w:val="20"/>
                <w:szCs w:val="18"/>
                <w:lang w:val="fr-FR"/>
              </w:rPr>
            </w:pPr>
          </w:p>
          <w:p w:rsidR="00046C70" w:rsidRPr="00EB57E8" w:rsidRDefault="00046C70" w:rsidP="00046C70">
            <w:pPr>
              <w:pStyle w:val="TableParagraph"/>
              <w:numPr>
                <w:ilvl w:val="0"/>
                <w:numId w:val="20"/>
              </w:numPr>
              <w:rPr>
                <w:b/>
                <w:color w:val="FF0000"/>
                <w:sz w:val="16"/>
                <w:szCs w:val="14"/>
                <w:u w:val="single"/>
                <w:lang w:val="fr-FR"/>
              </w:rPr>
            </w:pPr>
            <w:r w:rsidRPr="00EB57E8"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  <w:t xml:space="preserve">Écrire sous la forme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i/>
                      <w:color w:val="E36C0A" w:themeColor="accent6" w:themeShade="BF"/>
                      <w:szCs w:val="20"/>
                      <w:lang w:val="fr-FR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color w:val="E36C0A" w:themeColor="accent6" w:themeShade="BF"/>
                      <w:szCs w:val="20"/>
                      <w:lang w:val="fr-FR" w:bidi="ar-MA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color w:val="E36C0A" w:themeColor="accent6" w:themeShade="BF"/>
                      <w:szCs w:val="20"/>
                      <w:lang w:val="fr-FR" w:bidi="ar-MA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raditional Arabic"/>
                  <w:color w:val="000000" w:themeColor="text1"/>
                  <w:szCs w:val="20"/>
                  <w:lang w:val="fr-FR" w:bidi="ar-MA"/>
                </w:rPr>
                <m:t> </m:t>
              </m:r>
            </m:oMath>
            <w:r w:rsidRPr="00EB57E8"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  <w:t xml:space="preserve">où a un nombre rationnel et </w:t>
            </w:r>
            <w:r w:rsidRPr="00EB57E8">
              <w:rPr>
                <w:rFonts w:cs="Traditional Arabic"/>
                <w:b/>
                <w:color w:val="E36C0A" w:themeColor="accent6" w:themeShade="BF"/>
                <w:szCs w:val="20"/>
                <w:lang w:val="fr-FR" w:bidi="ar-MA"/>
              </w:rPr>
              <w:t>n</w:t>
            </w:r>
            <w:r w:rsidRPr="00EB57E8"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  <w:t xml:space="preserve"> nombre entier naturel :</w:t>
            </w:r>
          </w:p>
          <w:p w:rsidR="00046C70" w:rsidRPr="00EB57E8" w:rsidRDefault="00046C70" w:rsidP="00046C70">
            <w:pPr>
              <w:pStyle w:val="TableParagraph"/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</w:pPr>
          </w:p>
          <w:p w:rsidR="00046C70" w:rsidRPr="00EB57E8" w:rsidRDefault="00046C70" w:rsidP="00046C70">
            <w:pPr>
              <w:pStyle w:val="TableParagraph"/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</w:pPr>
          </w:p>
          <w:p w:rsidR="00046C70" w:rsidRPr="00EB57E8" w:rsidRDefault="00046C70" w:rsidP="00046C70">
            <w:pPr>
              <w:pStyle w:val="TableParagraph"/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</w:pPr>
            <w:r w:rsidRPr="00EB57E8"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  <w:t xml:space="preserve"> </w:t>
            </w:r>
            <w:r w:rsidRPr="00EB57E8">
              <w:rPr>
                <w:rFonts w:cs="Traditional Arabic"/>
                <w:b/>
                <w:color w:val="000000" w:themeColor="text1"/>
                <w:position w:val="-28"/>
                <w:szCs w:val="20"/>
                <w:lang w:val="fr-FR" w:bidi="ar-MA"/>
              </w:rPr>
              <w:object w:dxaOrig="2240" w:dyaOrig="680">
                <v:shape id="_x0000_i1027" type="#_x0000_t75" style="width:111.75pt;height:33.75pt" o:ole="">
                  <v:imagedata r:id="rId11" o:title=""/>
                </v:shape>
                <o:OLEObject Type="Embed" ProgID="Equation.DSMT4" ShapeID="_x0000_i1027" DrawAspect="Content" ObjectID="_1618319992" r:id="rId12"/>
              </w:object>
            </w:r>
            <w:r w:rsidRPr="00EB57E8">
              <w:rPr>
                <w:rFonts w:cs="Traditional Arabic"/>
                <w:b/>
                <w:color w:val="000000" w:themeColor="text1"/>
                <w:szCs w:val="20"/>
                <w:lang w:val="fr-FR" w:bidi="ar-MA"/>
              </w:rPr>
              <w:t xml:space="preserve"> </w:t>
            </w:r>
          </w:p>
          <w:p w:rsidR="00046C70" w:rsidRDefault="00046C70" w:rsidP="00046C70">
            <w:pPr>
              <w:pStyle w:val="TableParagraph"/>
              <w:rPr>
                <w:rFonts w:cs="Traditional Arabic"/>
                <w:bCs/>
                <w:color w:val="000000" w:themeColor="text1"/>
                <w:szCs w:val="20"/>
                <w:lang w:val="fr-FR" w:bidi="ar-MA"/>
              </w:rPr>
            </w:pPr>
          </w:p>
          <w:p w:rsidR="00046C70" w:rsidRPr="00EB57E8" w:rsidRDefault="006F7F16" w:rsidP="00046C7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EB57E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activité❷ :</w:t>
            </w:r>
          </w:p>
          <w:tbl>
            <w:tblPr>
              <w:tblStyle w:val="Grilledutableau"/>
              <w:tblW w:w="0" w:type="auto"/>
              <w:tblInd w:w="587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339"/>
              <w:gridCol w:w="340"/>
              <w:gridCol w:w="340"/>
              <w:gridCol w:w="340"/>
              <w:gridCol w:w="340"/>
              <w:gridCol w:w="340"/>
            </w:tblGrid>
            <w:tr w:rsidR="006F7F16" w:rsidRPr="00FE27BB" w:rsidTr="004F44CB">
              <w:tc>
                <w:tcPr>
                  <w:tcW w:w="687" w:type="dxa"/>
                  <w:vAlign w:val="center"/>
                </w:tcPr>
                <w:p w:rsidR="006F7F16" w:rsidRPr="00FE27BB" w:rsidRDefault="006F7F16" w:rsidP="004F44CB">
                  <w:pPr>
                    <w:ind w:left="-57" w:right="-57"/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lang w:bidi="ar-MA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39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E27BB">
                    <w:rPr>
                      <w:rFonts w:ascii="Calibri" w:eastAsia="Calibri" w:hAnsi="Calibri" w:cs="Arial"/>
                      <w:lang w:bidi="ar-MA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E27BB">
                    <w:rPr>
                      <w:rFonts w:ascii="Calibri" w:eastAsia="Calibri" w:hAnsi="Calibri" w:cs="Arial"/>
                      <w:lang w:bidi="ar-MA"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E27BB">
                    <w:rPr>
                      <w:rFonts w:ascii="Calibri" w:eastAsia="Calibri" w:hAnsi="Calibri" w:cs="Arial"/>
                      <w:lang w:bidi="ar-MA"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E27BB">
                    <w:rPr>
                      <w:rFonts w:ascii="Calibri" w:eastAsia="Calibri" w:hAnsi="Calibri" w:cs="Arial"/>
                      <w:lang w:bidi="ar-MA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E27BB">
                    <w:rPr>
                      <w:rFonts w:ascii="Calibri" w:eastAsia="Calibri" w:hAnsi="Calibri" w:cs="Arial"/>
                      <w:lang w:bidi="ar-MA"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E27BB">
                    <w:rPr>
                      <w:rFonts w:ascii="Calibri" w:eastAsia="Calibri" w:hAnsi="Calibri" w:cs="Arial"/>
                      <w:lang w:bidi="ar-MA"/>
                    </w:rPr>
                    <w:t>6</w:t>
                  </w:r>
                </w:p>
              </w:tc>
            </w:tr>
            <w:tr w:rsidR="006F7F16" w:rsidRPr="00FE27BB" w:rsidTr="004F44CB">
              <w:tc>
                <w:tcPr>
                  <w:tcW w:w="687" w:type="dxa"/>
                  <w:vAlign w:val="center"/>
                </w:tcPr>
                <w:p w:rsidR="006F7F16" w:rsidRPr="00FE27BB" w:rsidRDefault="005B0F9C" w:rsidP="004F44CB">
                  <w:pPr>
                    <w:ind w:left="-57" w:right="-57"/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lang w:bidi="ar-M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lang w:bidi="ar-M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Arial"/>
                                  <w:lang w:bidi="ar-MA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lang w:bidi="ar-MA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39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</w:tr>
            <w:tr w:rsidR="006F7F16" w:rsidRPr="00FE27BB" w:rsidTr="004F44CB">
              <w:tc>
                <w:tcPr>
                  <w:tcW w:w="687" w:type="dxa"/>
                  <w:vAlign w:val="center"/>
                </w:tcPr>
                <w:p w:rsidR="006F7F16" w:rsidRPr="00FE27BB" w:rsidRDefault="005B0F9C" w:rsidP="004F44CB">
                  <w:pPr>
                    <w:ind w:left="-57" w:right="-57"/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Arial"/>
                              <w:lang w:bidi="ar-MA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lang w:bidi="ar-MA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39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</w:tr>
            <w:tr w:rsidR="006F7F16" w:rsidRPr="00FE27BB" w:rsidTr="004F44CB">
              <w:tc>
                <w:tcPr>
                  <w:tcW w:w="687" w:type="dxa"/>
                  <w:vAlign w:val="center"/>
                </w:tcPr>
                <w:p w:rsidR="006F7F16" w:rsidRPr="00FE27BB" w:rsidRDefault="005B0F9C" w:rsidP="004F44CB">
                  <w:pPr>
                    <w:ind w:left="-57" w:right="-57"/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lang w:bidi="ar-M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lang w:bidi="ar-M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Arial"/>
                                  <w:lang w:bidi="ar-MA"/>
                                </w:rPr>
                                <m:t>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lang w:bidi="ar-MA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39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6F7F16" w:rsidRPr="00FE27BB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</w:tr>
          </w:tbl>
          <w:p w:rsidR="006F7F16" w:rsidRPr="00EB57E8" w:rsidRDefault="006F7F16" w:rsidP="006F7F16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7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Compléter le tableau.</w:t>
            </w:r>
          </w:p>
          <w:p w:rsidR="006F7F16" w:rsidRPr="006F7F16" w:rsidRDefault="006F7F16" w:rsidP="006F7F16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B57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 remarquez-vous pour le signe d’une puissance ?</w:t>
            </w:r>
          </w:p>
        </w:tc>
        <w:tc>
          <w:tcPr>
            <w:tcW w:w="6946" w:type="dxa"/>
          </w:tcPr>
          <w:p w:rsidR="004A31AE" w:rsidRPr="004A5E03" w:rsidRDefault="00B2786C" w:rsidP="00C3547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La puissance d’un nombre rationnel :</w:t>
            </w:r>
          </w:p>
          <w:p w:rsidR="00B2786C" w:rsidRPr="004A5E03" w:rsidRDefault="00B2786C" w:rsidP="00B2786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Définition :</w:t>
            </w:r>
          </w:p>
          <w:p w:rsidR="00B2786C" w:rsidRPr="004A5E03" w:rsidRDefault="00B2786C" w:rsidP="00B278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a est un rationnel et n un entier naturel non nul </w:t>
            </w:r>
          </w:p>
          <w:p w:rsidR="00B2786C" w:rsidRPr="004A5E03" w:rsidRDefault="00B2786C" w:rsidP="00B278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</w:t>
            </w:r>
            <w:r w:rsidR="000E5F43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2240" w:dyaOrig="320">
                <v:shape id="_x0000_i1028" type="#_x0000_t75" style="width:111.75pt;height:15.75pt" o:ole="">
                  <v:imagedata r:id="rId13" o:title=""/>
                </v:shape>
                <o:OLEObject Type="Embed" ProgID="Equation.DSMT4" ShapeID="_x0000_i1028" DrawAspect="Content" ObjectID="_1618319993" r:id="rId14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0E5F43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(n facteur</w:t>
            </w:r>
            <w:r w:rsidR="00AC1C6E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s</w:t>
            </w:r>
            <w:r w:rsidR="000E5F43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).</w:t>
            </w:r>
          </w:p>
          <w:p w:rsidR="007D44F6" w:rsidRDefault="007D44F6" w:rsidP="00B278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 :</w:t>
            </w:r>
          </w:p>
          <w:p w:rsidR="005A5325" w:rsidRDefault="005A5325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780" w:dyaOrig="320">
                <v:shape id="_x0000_i1029" type="#_x0000_t75" style="width:89.25pt;height:15.75pt" o:ole="">
                  <v:imagedata r:id="rId15" o:title=""/>
                </v:shape>
                <o:OLEObject Type="Embed" ProgID="Equation.DSMT4" ShapeID="_x0000_i1029" DrawAspect="Content" ObjectID="_1618319994" r:id="rId16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44F6" w:rsidRDefault="005A5325" w:rsidP="00B278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560" w:dyaOrig="440">
                <v:shape id="_x0000_i1030" type="#_x0000_t75" style="width:177.75pt;height:21.75pt" o:ole="">
                  <v:imagedata r:id="rId17" o:title=""/>
                </v:shape>
                <o:OLEObject Type="Embed" ProgID="Equation.DSMT4" ShapeID="_x0000_i1030" DrawAspect="Content" ObjectID="_1618319995" r:id="rId18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44F6" w:rsidRPr="004A5E03" w:rsidRDefault="007D44F6" w:rsidP="00B278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E5F43" w:rsidRPr="004A5E03" w:rsidRDefault="000E5F43" w:rsidP="000E5F43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u w:val="single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u w:val="single"/>
              </w:rPr>
              <w:t>Cas particulier :</w:t>
            </w:r>
          </w:p>
          <w:p w:rsidR="000E5F43" w:rsidRPr="004A5E03" w:rsidRDefault="000E5F43" w:rsidP="000E5F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Si a </w:t>
            </w:r>
            <w:r w:rsidR="007D44F6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est un nombre rationnel non nul alors :</w:t>
            </w:r>
          </w:p>
          <w:p w:rsidR="007D44F6" w:rsidRPr="004A5E03" w:rsidRDefault="007D44F6" w:rsidP="000E5F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639" w:dyaOrig="320">
                <v:shape id="_x0000_i1031" type="#_x0000_t75" style="width:32.25pt;height:15.75pt" o:ole="">
                  <v:imagedata r:id="rId19" o:title=""/>
                </v:shape>
                <o:OLEObject Type="Embed" ProgID="Equation.DSMT4" ShapeID="_x0000_i1031" DrawAspect="Content" ObjectID="_1618319996" r:id="rId20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et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600" w:dyaOrig="320">
                <v:shape id="_x0000_i1032" type="#_x0000_t75" style="width:30pt;height:15.75pt" o:ole="">
                  <v:imagedata r:id="rId21" o:title=""/>
                </v:shape>
                <o:OLEObject Type="Embed" ProgID="Equation.DSMT4" ShapeID="_x0000_i1032" DrawAspect="Content" ObjectID="_1618319997" r:id="rId22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D44F6" w:rsidRPr="004A5E03" w:rsidRDefault="007D44F6" w:rsidP="007D44F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Puissance d’exposant négatif :</w:t>
            </w:r>
          </w:p>
          <w:p w:rsidR="007D44F6" w:rsidRPr="004A5E03" w:rsidRDefault="007D44F6" w:rsidP="007D44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a est un nombre rationnel non nul et n </w:t>
            </w:r>
            <w:r w:rsidR="00AC1C6E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un entier naturel </w:t>
            </w:r>
          </w:p>
          <w:p w:rsidR="00AC1C6E" w:rsidRPr="004A5E03" w:rsidRDefault="00AC1C6E" w:rsidP="007D44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         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24"/>
                <w:sz w:val="24"/>
                <w:szCs w:val="24"/>
                <w:highlight w:val="green"/>
              </w:rPr>
              <w:object w:dxaOrig="920" w:dyaOrig="620">
                <v:shape id="_x0000_i1033" type="#_x0000_t75" style="width:45.75pt;height:30.75pt" o:ole="">
                  <v:imagedata r:id="rId23" o:title=""/>
                </v:shape>
                <o:OLEObject Type="Embed" ProgID="Equation.DSMT4" ShapeID="_x0000_i1033" DrawAspect="Content" ObjectID="_1618319998" r:id="rId24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C1C6E" w:rsidRPr="004A5E03" w:rsidRDefault="00AC1C6E" w:rsidP="00AC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Résultat :</w:t>
            </w:r>
          </w:p>
          <w:p w:rsidR="00AC1C6E" w:rsidRPr="004A5E03" w:rsidRDefault="00AC1C6E" w:rsidP="00AC1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24"/>
                <w:sz w:val="24"/>
                <w:szCs w:val="24"/>
                <w:highlight w:val="lightGray"/>
              </w:rPr>
              <w:object w:dxaOrig="240" w:dyaOrig="620">
                <v:shape id="_x0000_i1034" type="#_x0000_t75" style="width:12pt;height:30.75pt" o:ole="">
                  <v:imagedata r:id="rId25" o:title=""/>
                </v:shape>
                <o:OLEObject Type="Embed" ProgID="Equation.DSMT4" ShapeID="_x0000_i1034" DrawAspect="Content" ObjectID="_1618319999" r:id="rId26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est un nombre rationnel non nul et n un entier naturel </w:t>
            </w:r>
          </w:p>
          <w:p w:rsidR="00AC1C6E" w:rsidRPr="004A5E03" w:rsidRDefault="00AC1C6E" w:rsidP="00AC1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                </w:t>
            </w:r>
            <w:r w:rsidR="00E43215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28"/>
                <w:sz w:val="24"/>
                <w:szCs w:val="24"/>
                <w:highlight w:val="lightGray"/>
              </w:rPr>
              <w:object w:dxaOrig="1420" w:dyaOrig="740">
                <v:shape id="_x0000_i1035" type="#_x0000_t75" style="width:71.25pt;height:36.75pt" o:ole="">
                  <v:imagedata r:id="rId27" o:title=""/>
                </v:shape>
                <o:OLEObject Type="Embed" ProgID="Equation.DSMT4" ShapeID="_x0000_i1035" DrawAspect="Content" ObjectID="_1618320000" r:id="rId28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3215" w:rsidRPr="005A5325" w:rsidRDefault="00E43215" w:rsidP="00AC1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E43215" w:rsidRDefault="00E43215" w:rsidP="00AC1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2227" w:rsidRPr="00E43215">
              <w:rPr>
                <w:rFonts w:ascii="Times New Roman" w:eastAsiaTheme="minorHAnsi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3000" w:dyaOrig="740">
                <v:shape id="_x0000_i1036" type="#_x0000_t75" style="width:150pt;height:36.75pt" o:ole="">
                  <v:imagedata r:id="rId29" o:title=""/>
                </v:shape>
                <o:OLEObject Type="Embed" ProgID="Equation.DSMT4" ShapeID="_x0000_i1036" DrawAspect="Content" ObjectID="_1618320001" r:id="rId30"/>
              </w:object>
            </w:r>
            <w:r w:rsidR="0039222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 ;; </w:t>
            </w:r>
            <w:r w:rsidR="00392227" w:rsidRPr="00392227">
              <w:rPr>
                <w:rFonts w:ascii="Times New Roman" w:eastAsiaTheme="minorHAnsi" w:hAnsi="Times New Roman" w:cs="Times New Roman"/>
                <w:color w:val="000000" w:themeColor="text1"/>
                <w:position w:val="-36"/>
                <w:sz w:val="24"/>
                <w:szCs w:val="24"/>
              </w:rPr>
              <w:object w:dxaOrig="3200" w:dyaOrig="740">
                <v:shape id="_x0000_i1037" type="#_x0000_t75" style="width:159.75pt;height:36.75pt" o:ole="">
                  <v:imagedata r:id="rId31" o:title=""/>
                </v:shape>
                <o:OLEObject Type="Embed" ProgID="Equation.DSMT4" ShapeID="_x0000_i1037" DrawAspect="Content" ObjectID="_1618320002" r:id="rId32"/>
              </w:object>
            </w:r>
            <w:r w:rsidR="0039222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2227" w:rsidRPr="00AC1C6E" w:rsidRDefault="00392227" w:rsidP="00AC1C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227">
              <w:rPr>
                <w:rFonts w:ascii="Times New Roman" w:eastAsiaTheme="minorHAnsi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460" w:dyaOrig="620">
                <v:shape id="_x0000_i1038" type="#_x0000_t75" style="width:72.75pt;height:30.75pt" o:ole="">
                  <v:imagedata r:id="rId33" o:title=""/>
                </v:shape>
                <o:OLEObject Type="Embed" ProgID="Equation.DSMT4" ShapeID="_x0000_i1038" DrawAspect="Content" ObjectID="_1618320003" r:id="rId34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A31AE" w:rsidRPr="00EB57E8" w:rsidRDefault="001C41CB" w:rsidP="0039106F">
            <w:pPr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</w:pPr>
            <w:r w:rsidRPr="00EB57E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 xml:space="preserve">Exercice </w:t>
            </w:r>
            <w:proofErr w:type="gramStart"/>
            <w:r w:rsidRPr="00EB57E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 xml:space="preserve">d’application </w:t>
            </w:r>
            <w:r w:rsidRPr="00EB57E8">
              <w:rPr>
                <w:rFonts w:ascii="Calibri" w:eastAsiaTheme="minorHAnsi" w:hAnsi="Calibri" w:cs="Calibri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 </w:t>
            </w:r>
            <w:r w:rsidRPr="00EB57E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</w:p>
          <w:p w:rsidR="001C41CB" w:rsidRDefault="00FB40FA" w:rsidP="0039106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Calculer les puissances suivantes :</w:t>
            </w:r>
          </w:p>
          <w:p w:rsidR="00FB40FA" w:rsidRDefault="00FB40FA" w:rsidP="0039106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127000</wp:posOffset>
                      </wp:positionV>
                      <wp:extent cx="1619250" cy="4752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75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0FA" w:rsidRDefault="00FB40FA" w:rsidP="00FB40F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57700" cy="1457296"/>
                                        <wp:effectExtent l="0" t="4445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4506061" cy="14731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49" style="position:absolute;margin-left:1.2pt;margin-top:10pt;width:127.5pt;height:37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" fillcolor="white [3201]" strokecolor="#f79646 [3209]" strokeweight="2pt">
                      <v:textbox>
                        <w:txbxContent>
                          <w:p w:rsidR="00FB40FA" w:rsidRDefault="00FB40FA" w:rsidP="00FB40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57700" cy="1457296"/>
                                  <wp:effectExtent l="0" t="4445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506061" cy="1473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40FA" w:rsidRDefault="00FB40FA" w:rsidP="0039106F">
            <w:pPr>
              <w:rPr>
                <w:rtl/>
                <w:lang w:bidi="ar-MA"/>
              </w:rPr>
            </w:pPr>
          </w:p>
        </w:tc>
      </w:tr>
    </w:tbl>
    <w:p w:rsidR="00FC04D6" w:rsidRDefault="00FC04D6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4F44C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6F7F16">
        <w:trPr>
          <w:trHeight w:val="9880"/>
        </w:trPr>
        <w:tc>
          <w:tcPr>
            <w:tcW w:w="1560" w:type="dxa"/>
            <w:vAlign w:val="center"/>
          </w:tcPr>
          <w:p w:rsidR="00570A82" w:rsidRPr="00966253" w:rsidRDefault="00570A82" w:rsidP="00570A82">
            <w:pPr>
              <w:pStyle w:val="TableParagraph"/>
              <w:spacing w:line="254" w:lineRule="auto"/>
              <w:ind w:right="83"/>
              <w:jc w:val="center"/>
              <w:rPr>
                <w:sz w:val="16"/>
                <w:szCs w:val="1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Connaître</w:t>
            </w:r>
            <w:proofErr w:type="spellEnd"/>
          </w:p>
          <w:p w:rsidR="00570A82" w:rsidRPr="00966253" w:rsidRDefault="00570A82" w:rsidP="00570A82">
            <w:pPr>
              <w:pStyle w:val="TableParagraph"/>
              <w:spacing w:line="254" w:lineRule="auto"/>
              <w:ind w:left="118" w:right="83"/>
              <w:jc w:val="center"/>
              <w:rPr>
                <w:sz w:val="16"/>
                <w:szCs w:val="14"/>
                <w:lang w:val="fr-FR"/>
              </w:rPr>
            </w:pPr>
            <w:r w:rsidRPr="00391575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391575">
              <w:rPr>
                <w:rFonts w:ascii="Times New Roman" w:hAnsi="Times New Roman" w:cs="Times New Roman"/>
                <w:sz w:val="24"/>
                <w:szCs w:val="24"/>
              </w:rPr>
              <w:t>propriétés</w:t>
            </w:r>
            <w:proofErr w:type="spellEnd"/>
            <w:r w:rsidRPr="00391575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391575">
              <w:rPr>
                <w:rFonts w:ascii="Times New Roman" w:hAnsi="Times New Roman" w:cs="Times New Roman"/>
                <w:sz w:val="24"/>
                <w:szCs w:val="24"/>
              </w:rPr>
              <w:t>puissances</w:t>
            </w:r>
            <w:proofErr w:type="spellEnd"/>
          </w:p>
          <w:p w:rsidR="00782B49" w:rsidRPr="00AF30EF" w:rsidRDefault="00782B49" w:rsidP="004F44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82B49" w:rsidRPr="00EB57E8" w:rsidRDefault="006F7F16" w:rsidP="004F44CB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EB57E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Activité❸ :</w:t>
            </w:r>
          </w:p>
          <w:tbl>
            <w:tblPr>
              <w:tblStyle w:val="Grilledutableau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6F7F16" w:rsidRPr="00F067C5" w:rsidTr="004F44CB">
              <w:trPr>
                <w:trHeight w:val="510"/>
              </w:trPr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 w:rsidRPr="00F067C5">
                    <w:rPr>
                      <w:rFonts w:ascii="Calibri" w:eastAsia="Calibri" w:hAnsi="Calibri" w:cs="Arial"/>
                      <w:lang w:bidi="ar-MA"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  <w:r w:rsidRPr="00F067C5">
                    <w:rPr>
                      <w:rFonts w:ascii="Calibri" w:eastAsia="Calibri" w:hAnsi="Calibri" w:cs="Arial"/>
                      <w:lang w:bidi="ar-MA"/>
                    </w:rPr>
                    <w:t>B</w:t>
                  </w:r>
                </w:p>
              </w:tc>
            </w:tr>
            <w:tr w:rsidR="006F7F16" w:rsidRPr="00F067C5" w:rsidTr="004F44CB">
              <w:trPr>
                <w:trHeight w:val="510"/>
              </w:trPr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  <w:r>
                    <w:rPr>
                      <w:rFonts w:ascii="Calibri" w:eastAsia="Calibri" w:hAnsi="Calibri" w:cs="Arial"/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79744" behindDoc="0" locked="0" layoutInCell="1" allowOverlap="1" wp14:anchorId="2CA1DCBD" wp14:editId="589E0CF6">
                            <wp:simplePos x="0" y="0"/>
                            <wp:positionH relativeFrom="column">
                              <wp:posOffset>174624</wp:posOffset>
                            </wp:positionH>
                            <wp:positionV relativeFrom="paragraph">
                              <wp:posOffset>314960</wp:posOffset>
                            </wp:positionV>
                            <wp:extent cx="0" cy="314325"/>
                            <wp:effectExtent l="95250" t="38100" r="76200" b="66675"/>
                            <wp:wrapNone/>
                            <wp:docPr id="21504" name="Connecteur droit avec flèche 215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314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21504" o:spid="_x0000_s1026" type="#_x0000_t32" style="position:absolute;margin-left:13.75pt;margin-top:24.8pt;width:0;height:24.7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" strokecolor="black [3040]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</w:tr>
            <w:tr w:rsidR="006F7F16" w:rsidRPr="00F067C5" w:rsidTr="004F44CB">
              <w:trPr>
                <w:trHeight w:val="510"/>
              </w:trPr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  <w:r w:rsidRPr="00F067C5">
                    <w:rPr>
                      <w:rFonts w:ascii="Calibri" w:eastAsia="Calibri" w:hAnsi="Calibri" w:cs="Arial"/>
                      <w:lang w:bidi="ar-MA"/>
                    </w:rPr>
                    <w:t>a</w:t>
                  </w: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</w:tr>
            <w:tr w:rsidR="006F7F16" w:rsidRPr="00F067C5" w:rsidTr="004F44CB">
              <w:trPr>
                <w:trHeight w:val="510"/>
              </w:trPr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shd w:val="clear" w:color="auto" w:fill="FBD4B4" w:themeFill="accent6" w:themeFillTint="66"/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</w:tr>
            <w:tr w:rsidR="006F7F16" w:rsidRPr="00F067C5" w:rsidTr="004F44CB">
              <w:trPr>
                <w:trHeight w:val="510"/>
              </w:trPr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7F16" w:rsidRPr="00F067C5" w:rsidRDefault="006F7F16" w:rsidP="004F44CB">
                  <w:pPr>
                    <w:jc w:val="right"/>
                    <w:rPr>
                      <w:rFonts w:ascii="Calibri" w:eastAsia="Calibri" w:hAnsi="Calibri" w:cs="Arial"/>
                      <w:lang w:bidi="ar-MA"/>
                    </w:rPr>
                  </w:pPr>
                  <w:r w:rsidRPr="00F067C5">
                    <w:rPr>
                      <w:rFonts w:ascii="Calibri" w:eastAsia="Calibri" w:hAnsi="Calibri" w:cs="Arial"/>
                      <w:lang w:bidi="ar-MA"/>
                    </w:rPr>
                    <w:t>D</w:t>
                  </w:r>
                </w:p>
              </w:tc>
              <w:tc>
                <w:tcPr>
                  <w:tcW w:w="51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F7F16" w:rsidRPr="00F067C5" w:rsidRDefault="006F7F16" w:rsidP="004F44CB">
                  <w:pPr>
                    <w:jc w:val="center"/>
                    <w:rPr>
                      <w:rFonts w:ascii="Calibri" w:eastAsia="Calibri" w:hAnsi="Calibri" w:cs="Arial"/>
                      <w:lang w:bidi="ar-M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7F16" w:rsidRPr="00F067C5" w:rsidRDefault="006F7F16" w:rsidP="004F44CB">
                  <w:pPr>
                    <w:rPr>
                      <w:rFonts w:ascii="Calibri" w:eastAsia="Calibri" w:hAnsi="Calibri" w:cs="Arial"/>
                      <w:lang w:bidi="ar-MA"/>
                    </w:rPr>
                  </w:pPr>
                  <w:r w:rsidRPr="00F067C5">
                    <w:rPr>
                      <w:rFonts w:ascii="Calibri" w:eastAsia="Calibri" w:hAnsi="Calibri" w:cs="Arial"/>
                      <w:lang w:bidi="ar-MA"/>
                    </w:rPr>
                    <w:t>C</w:t>
                  </w:r>
                </w:p>
              </w:tc>
            </w:tr>
          </w:tbl>
          <w:p w:rsidR="00200726" w:rsidRPr="00EB57E8" w:rsidRDefault="00200726" w:rsidP="00200726">
            <w:pPr>
              <w:numPr>
                <w:ilvl w:val="0"/>
                <w:numId w:val="22"/>
              </w:num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w:r w:rsidRPr="00EB57E8">
              <w:rPr>
                <w:rFonts w:ascii="Calibri" w:eastAsia="Times New Roman" w:hAnsi="Calibri" w:cs="Arial"/>
                <w:b/>
                <w:bCs/>
                <w:lang w:eastAsia="zh-CN" w:bidi="ar-MA"/>
              </w:rPr>
              <w:t>Calculer la surface du carré ABCD par deux méthodes différentes</w:t>
            </w:r>
          </w:p>
          <w:p w:rsidR="00200726" w:rsidRPr="00EB57E8" w:rsidRDefault="00200726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w:r w:rsidRPr="00EB57E8">
              <w:rPr>
                <w:rFonts w:ascii="Calibri" w:eastAsia="Times New Roman" w:hAnsi="Calibri" w:cs="Arial"/>
                <w:b/>
                <w:bCs/>
                <w:lang w:eastAsia="zh-CN" w:bidi="ar-MA"/>
              </w:rPr>
              <w:t xml:space="preserve">Et déduire que :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lang w:eastAsia="zh-CN"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lang w:eastAsia="zh-CN" w:bidi="ar-MA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lang w:eastAsia="zh-CN" w:bidi="ar-MA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lang w:eastAsia="zh-CN" w:bidi="ar-MA"/>
                        </w:rPr>
                        <m:t>a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lang w:eastAsia="zh-CN"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Arial"/>
                  <w:lang w:eastAsia="zh-CN" w:bidi="ar-MA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lang w:eastAsia="zh-CN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lang w:eastAsia="zh-CN" w:bidi="ar-MA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lang w:eastAsia="zh-CN" w:bidi="ar-M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lang w:eastAsia="zh-CN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lang w:eastAsia="zh-CN" w:bidi="ar-MA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lang w:eastAsia="zh-CN" w:bidi="ar-MA"/>
                    </w:rPr>
                    <m:t>2</m:t>
                  </m:r>
                </m:sup>
              </m:sSup>
            </m:oMath>
          </w:p>
          <w:p w:rsidR="00200726" w:rsidRPr="00EB57E8" w:rsidRDefault="00200726" w:rsidP="00200726">
            <w:pPr>
              <w:numPr>
                <w:ilvl w:val="0"/>
                <w:numId w:val="22"/>
              </w:num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w:r w:rsidRPr="00EB57E8">
              <w:rPr>
                <w:rFonts w:ascii="Calibri" w:eastAsia="Times New Roman" w:hAnsi="Calibri" w:cs="Arial"/>
                <w:b/>
                <w:bCs/>
                <w:lang w:eastAsia="zh-CN" w:bidi="ar-MA"/>
              </w:rPr>
              <w:t>Compléter :</w:t>
            </w:r>
          </w:p>
          <w:p w:rsidR="00200726" w:rsidRPr="00EB57E8" w:rsidRDefault="005B0F9C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…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3</m:t>
                    </m:r>
                  </m:sup>
                </m:sSup>
              </m:oMath>
            </m:oMathPara>
          </w:p>
          <w:p w:rsidR="00200726" w:rsidRPr="00EB57E8" w:rsidRDefault="005B0F9C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…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…</m:t>
                    </m:r>
                  </m:sup>
                </m:sSup>
              </m:oMath>
            </m:oMathPara>
          </w:p>
          <w:p w:rsidR="00200726" w:rsidRPr="00EB57E8" w:rsidRDefault="00200726" w:rsidP="00200726">
            <w:pPr>
              <w:numPr>
                <w:ilvl w:val="0"/>
                <w:numId w:val="22"/>
              </w:num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w:r w:rsidRPr="00EB57E8">
              <w:rPr>
                <w:rFonts w:ascii="Calibri" w:eastAsia="Times New Roman" w:hAnsi="Calibri" w:cs="Arial"/>
                <w:b/>
                <w:bCs/>
                <w:lang w:eastAsia="zh-CN" w:bidi="ar-MA"/>
              </w:rPr>
              <w:t>Calculer :</w:t>
            </w:r>
          </w:p>
          <w:p w:rsidR="00200726" w:rsidRPr="00EB57E8" w:rsidRDefault="00EB57E8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E=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3</m:t>
                    </m:r>
                  </m:sup>
                </m:sSup>
              </m:oMath>
            </m:oMathPara>
          </w:p>
          <w:p w:rsidR="00200726" w:rsidRPr="00EB57E8" w:rsidRDefault="00EB57E8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F=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4</m:t>
                    </m:r>
                  </m:sup>
                </m:sSup>
              </m:oMath>
            </m:oMathPara>
          </w:p>
          <w:p w:rsidR="00200726" w:rsidRPr="00EB57E8" w:rsidRDefault="00200726" w:rsidP="00200726">
            <w:pPr>
              <w:numPr>
                <w:ilvl w:val="0"/>
                <w:numId w:val="22"/>
              </w:num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w:r w:rsidRPr="00EB57E8">
              <w:rPr>
                <w:rFonts w:ascii="Calibri" w:eastAsia="Times New Roman" w:hAnsi="Calibri" w:cs="Arial"/>
                <w:b/>
                <w:bCs/>
                <w:lang w:eastAsia="zh-CN" w:bidi="ar-MA"/>
              </w:rPr>
              <w:t>Calculer:</w:t>
            </w:r>
          </w:p>
          <w:p w:rsidR="00200726" w:rsidRPr="00EB57E8" w:rsidRDefault="00EB57E8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lang w:eastAsia="zh-CN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lang w:eastAsia="zh-CN" w:bidi="ar-MA"/>
                  </w:rPr>
                  <m:t>G=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lang w:eastAsia="zh-CN" w:bidi="ar-M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lang w:eastAsia="zh-CN" w:bidi="a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/>
                                <w:lang w:eastAsia="zh-CN"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Arial"/>
                                <w:lang w:eastAsia="zh-CN" w:bidi="ar-MA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Arial"/>
                                <w:lang w:eastAsia="zh-CN" w:bidi="ar-MA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lang w:eastAsia="zh-CN" w:bidi="ar-MA"/>
                      </w:rPr>
                      <m:t>2</m:t>
                    </m:r>
                  </m:sup>
                </m:sSup>
              </m:oMath>
            </m:oMathPara>
          </w:p>
          <w:p w:rsidR="00200726" w:rsidRPr="00EB57E8" w:rsidRDefault="00EB57E8" w:rsidP="002007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lang w:bidi="ar-MA"/>
                  </w:rPr>
                  <m:t>H=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lang w:bidi="a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b/>
                                <w:bCs/>
                                <w:i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lang w:bidi="ar-MA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lang w:bidi="ar-M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lang w:bidi="ar-MA"/>
                      </w:rPr>
                      <m:t>4</m:t>
                    </m:r>
                  </m:sup>
                </m:sSup>
              </m:oMath>
            </m:oMathPara>
          </w:p>
          <w:p w:rsidR="00200726" w:rsidRDefault="00200726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lang w:eastAsia="zh-CN" w:bidi="ar-MA"/>
              </w:rPr>
            </w:pPr>
          </w:p>
          <w:p w:rsidR="00200726" w:rsidRPr="00F067C5" w:rsidRDefault="00200726" w:rsidP="00200726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Arial"/>
                <w:lang w:eastAsia="zh-CN" w:bidi="ar-MA"/>
              </w:rPr>
            </w:pPr>
          </w:p>
          <w:p w:rsidR="006F7F16" w:rsidRDefault="006F7F16" w:rsidP="004F44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7F16" w:rsidRPr="00F22DD2" w:rsidRDefault="006F7F16" w:rsidP="004F44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2B49" w:rsidRPr="004A5E03" w:rsidRDefault="000B687C" w:rsidP="000B687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Signe d’une puissance de base négative :</w:t>
            </w:r>
          </w:p>
          <w:p w:rsidR="000B687C" w:rsidRPr="004A5E03" w:rsidRDefault="000B687C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Une puissance de base négative </w:t>
            </w:r>
            <w:r w:rsidR="000613CB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est de signe :</w:t>
            </w:r>
          </w:p>
          <w:p w:rsidR="000613CB" w:rsidRPr="004A5E03" w:rsidRDefault="000613CB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046C7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  <w:u w:val="single"/>
              </w:rPr>
              <w:t>Positif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 : si l’exposant est un nombre est un pair</w:t>
            </w:r>
          </w:p>
          <w:p w:rsidR="000613CB" w:rsidRPr="004A5E03" w:rsidRDefault="000613CB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046C7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  <w:u w:val="single"/>
              </w:rPr>
              <w:t>Négatif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 : si l’exposant est un nombre impair</w:t>
            </w:r>
          </w:p>
          <w:p w:rsidR="000613CB" w:rsidRDefault="000613CB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613CB" w:rsidRPr="004A5E03" w:rsidRDefault="000613CB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0613CB" w:rsidRPr="004A5E03" w:rsidRDefault="000613CB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4"/>
                <w:sz w:val="24"/>
                <w:szCs w:val="24"/>
              </w:rPr>
              <w:object w:dxaOrig="760" w:dyaOrig="440">
                <v:shape id="_x0000_i1039" type="#_x0000_t75" style="width:38.25pt;height:21.75pt" o:ole="">
                  <v:imagedata r:id="rId37" o:title=""/>
                </v:shape>
                <o:OLEObject Type="Embed" ProgID="Equation.DSMT4" ShapeID="_x0000_i1039" DrawAspect="Content" ObjectID="_1618320004" r:id="rId38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est un nombre positif car 24 est un nombre pair</w:t>
            </w:r>
          </w:p>
          <w:p w:rsidR="000613CB" w:rsidRPr="004A5E03" w:rsidRDefault="009B5EEC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28"/>
                <w:sz w:val="24"/>
                <w:szCs w:val="24"/>
              </w:rPr>
              <w:object w:dxaOrig="780" w:dyaOrig="740">
                <v:shape id="_x0000_i1040" type="#_x0000_t75" style="width:39pt;height:36.75pt" o:ole="">
                  <v:imagedata r:id="rId39" o:title=""/>
                </v:shape>
                <o:OLEObject Type="Embed" ProgID="Equation.DSMT4" ShapeID="_x0000_i1040" DrawAspect="Content" ObjectID="_1618320005" r:id="rId40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est un nombre négatif car 33 est un nombre impair</w:t>
            </w:r>
          </w:p>
          <w:p w:rsidR="009B5EEC" w:rsidRDefault="009B5EEC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9B5EEC" w:rsidRPr="004A5E03" w:rsidRDefault="009B5EEC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Remarque importante :</w:t>
            </w:r>
          </w:p>
          <w:p w:rsidR="009B5EEC" w:rsidRDefault="009B5EEC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74120" w:rsidRPr="009B5EEC">
              <w:rPr>
                <w:rFonts w:ascii="Times New Roman" w:eastAsiaTheme="minorHAnsi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180" w:dyaOrig="440">
                <v:shape id="_x0000_i1041" type="#_x0000_t75" style="width:59.25pt;height:21.75pt" o:ole="">
                  <v:imagedata r:id="rId41" o:title=""/>
                </v:shape>
                <o:OLEObject Type="Embed" ProgID="Equation.DSMT4" ShapeID="_x0000_i1041" DrawAspect="Content" ObjectID="_1618320006" r:id="rId42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41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car </w:t>
            </w:r>
            <w:r w:rsidR="00C74120" w:rsidRPr="00C74120">
              <w:rPr>
                <w:rFonts w:ascii="Times New Roman" w:eastAsiaTheme="minorHAnsi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380" w:dyaOrig="440">
                <v:shape id="_x0000_i1042" type="#_x0000_t75" style="width:119.25pt;height:21.75pt" o:ole="">
                  <v:imagedata r:id="rId43" o:title=""/>
                </v:shape>
                <o:OLEObject Type="Embed" ProgID="Equation.DSMT4" ShapeID="_x0000_i1042" DrawAspect="Content" ObjectID="_1618320007" r:id="rId44"/>
              </w:object>
            </w:r>
            <w:r w:rsidR="00C741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et </w:t>
            </w:r>
            <w:r w:rsidR="00C74120" w:rsidRPr="00C74120">
              <w:rPr>
                <w:rFonts w:ascii="Times New Roman" w:eastAsiaTheme="minorHAnsi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020" w:dyaOrig="400">
                <v:shape id="_x0000_i1043" type="#_x0000_t75" style="width:101.25pt;height:20.25pt" o:ole="">
                  <v:imagedata r:id="rId45" o:title=""/>
                </v:shape>
                <o:OLEObject Type="Embed" ProgID="Equation.DSMT4" ShapeID="_x0000_i1043" DrawAspect="Content" ObjectID="_1618320008" r:id="rId46"/>
              </w:object>
            </w:r>
            <w:r w:rsidR="00C741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2968" w:rsidRDefault="00682968" w:rsidP="000B68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682968" w:rsidRPr="004A5E03" w:rsidRDefault="00682968" w:rsidP="00682968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Propriétés :</w:t>
            </w:r>
          </w:p>
          <w:p w:rsidR="00682968" w:rsidRPr="004A5E03" w:rsidRDefault="00682968" w:rsidP="0068296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Produit de deux puissances de même :</w:t>
            </w:r>
          </w:p>
          <w:p w:rsidR="00682968" w:rsidRPr="004A5E03" w:rsidRDefault="00682968" w:rsidP="006829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Propriété</w:t>
            </w:r>
            <w:r w:rsidRPr="004A5E03">
              <w:rPr>
                <w:rFonts w:ascii="Calibri" w:eastAsiaTheme="minorHAnsi" w:hAnsi="Calibri" w:cs="Calibri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❶ 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:</w:t>
            </w:r>
          </w:p>
          <w:p w:rsidR="00682968" w:rsidRPr="004A5E03" w:rsidRDefault="00682968" w:rsidP="00EF4D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a</w:t>
            </w:r>
            <w:r w:rsidR="00EF4D07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est</w:t>
            </w:r>
            <w:r w:rsidR="006A7291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un</w:t>
            </w:r>
            <w:r w:rsidR="00EF4D07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nombre rationnel non nul.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m et n deux entiers naturels</w:t>
            </w:r>
            <w:r w:rsidR="00EF4D07"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 :</w:t>
            </w:r>
          </w:p>
          <w:p w:rsidR="00EF4D07" w:rsidRPr="004A5E03" w:rsidRDefault="00EF4D07" w:rsidP="00EF4D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1440" w:dyaOrig="320">
                <v:shape id="_x0000_i1044" type="#_x0000_t75" style="width:1in;height:15.75pt" o:ole="">
                  <v:imagedata r:id="rId47" o:title=""/>
                </v:shape>
                <o:OLEObject Type="Embed" ProgID="Equation.DSMT4" ShapeID="_x0000_i1044" DrawAspect="Content" ObjectID="_1618320009" r:id="rId48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22A8A" w:rsidRDefault="00822A8A" w:rsidP="00EF4D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22A8A" w:rsidRPr="004A5E03" w:rsidRDefault="00822A8A" w:rsidP="00EF4D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 :</w:t>
            </w:r>
          </w:p>
          <w:p w:rsidR="00822A8A" w:rsidRDefault="00822A8A" w:rsidP="00EF4D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22A8A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939" w:dyaOrig="320">
                <v:shape id="_x0000_i1045" type="#_x0000_t75" style="width:96.75pt;height:15.75pt" o:ole="">
                  <v:imagedata r:id="rId49" o:title=""/>
                </v:shape>
                <o:OLEObject Type="Embed" ProgID="Equation.DSMT4" ShapeID="_x0000_i1045" DrawAspect="Content" ObjectID="_1618320010" r:id="rId50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 ;; </w:t>
            </w:r>
            <w:r w:rsidR="00EB57D8" w:rsidRPr="00822A8A">
              <w:rPr>
                <w:rFonts w:ascii="Times New Roman" w:eastAsiaTheme="minorHAnsi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3820" w:dyaOrig="740">
                <v:shape id="_x0000_i1046" type="#_x0000_t75" style="width:191.25pt;height:36.75pt" o:ole="">
                  <v:imagedata r:id="rId51" o:title=""/>
                </v:shape>
                <o:OLEObject Type="Embed" ProgID="Equation.DSMT4" ShapeID="_x0000_i1046" DrawAspect="Content" ObjectID="_1618320011" r:id="rId52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7291" w:rsidRPr="004A5E03" w:rsidRDefault="006A7291" w:rsidP="006A729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Quotient de deux puissances de même base :</w:t>
            </w:r>
          </w:p>
          <w:p w:rsidR="006A7291" w:rsidRDefault="006A7291" w:rsidP="006A72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Propriété❷ :</w:t>
            </w:r>
          </w:p>
          <w:p w:rsidR="006A7291" w:rsidRPr="004A5E03" w:rsidRDefault="006A7291" w:rsidP="006A72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a est un nombre rationnel non nul. m et n deux entiers naturels :</w:t>
            </w:r>
          </w:p>
          <w:p w:rsidR="006A7291" w:rsidRPr="004A5E03" w:rsidRDefault="006A7291" w:rsidP="006A72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                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060" w:dyaOrig="660">
                <v:shape id="_x0000_i1047" type="#_x0000_t75" style="width:53.25pt;height:33pt" o:ole="">
                  <v:imagedata r:id="rId53" o:title=""/>
                </v:shape>
                <o:OLEObject Type="Embed" ProgID="Equation.DSMT4" ShapeID="_x0000_i1047" DrawAspect="Content" ObjectID="_1618320012" r:id="rId54"/>
              </w:objec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</w:p>
          <w:p w:rsidR="006A7291" w:rsidRPr="005A5325" w:rsidRDefault="006A7291" w:rsidP="006A72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</w:t>
            </w:r>
            <w:r w:rsidR="00081731"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s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:</w:t>
            </w:r>
          </w:p>
          <w:p w:rsidR="006A7291" w:rsidRDefault="007C576E" w:rsidP="006A72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6A7291">
              <w:rPr>
                <w:rFonts w:ascii="Times New Roman" w:eastAsiaTheme="minorHAnsi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040" w:dyaOrig="660">
                <v:shape id="_x0000_i1048" type="#_x0000_t75" style="width:102pt;height:33pt" o:ole="">
                  <v:imagedata r:id="rId55" o:title=""/>
                </v:shape>
                <o:OLEObject Type="Embed" ProgID="Equation.DSMT4" ShapeID="_x0000_i1048" DrawAspect="Content" ObjectID="_1618320013" r:id="rId56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 ;;  </w:t>
            </w:r>
            <w:r w:rsidRPr="007C576E">
              <w:rPr>
                <w:rFonts w:ascii="Times New Roman" w:eastAsiaTheme="minorHAnsi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1980" w:dyaOrig="700">
                <v:shape id="_x0000_i1049" type="#_x0000_t75" style="width:99pt;height:35.25pt" o:ole="">
                  <v:imagedata r:id="rId57" o:title=""/>
                </v:shape>
                <o:OLEObject Type="Embed" ProgID="Equation.DSMT4" ShapeID="_x0000_i1049" DrawAspect="Content" ObjectID="_1618320014" r:id="rId58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7291" w:rsidRPr="006A7291" w:rsidRDefault="006A7291" w:rsidP="006A72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B49" w:rsidRPr="00EB57E8" w:rsidRDefault="00FB40FA" w:rsidP="004F44CB">
            <w:pPr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</w:pPr>
            <w:r w:rsidRPr="00EB57E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FB40FA" w:rsidRDefault="00633268" w:rsidP="004F44CB">
            <w:pPr>
              <w:rPr>
                <w:lang w:bidi="ar-MA"/>
              </w:rPr>
            </w:pPr>
            <w:r>
              <w:rPr>
                <w:lang w:bidi="ar-MA"/>
              </w:rPr>
              <w:t>Déterminer le signe des puissances suivantes en justifiant votre réponse :</w:t>
            </w:r>
          </w:p>
          <w:p w:rsidR="00633268" w:rsidRDefault="00633268" w:rsidP="004F44CB">
            <w:pPr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78105</wp:posOffset>
                      </wp:positionV>
                      <wp:extent cx="1600200" cy="29718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268" w:rsidRDefault="00E04664" w:rsidP="0063326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080749" wp14:editId="307672AC">
                                        <wp:extent cx="2828925" cy="1276285"/>
                                        <wp:effectExtent l="0" t="4445" r="5080" b="508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2938595" cy="1325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50" style="position:absolute;margin-left:1.95pt;margin-top:6.15pt;width:126pt;height:23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" fillcolor="white [3201]" strokecolor="#f79646 [3209]" strokeweight="2pt">
                      <v:textbox>
                        <w:txbxContent>
                          <w:p w:rsidR="00633268" w:rsidRDefault="00E04664" w:rsidP="006332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80749" wp14:editId="307672AC">
                                  <wp:extent cx="2828925" cy="1276285"/>
                                  <wp:effectExtent l="0" t="4445" r="5080" b="508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938595" cy="1325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4F44C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4F44CB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782B49" w:rsidP="004F44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82B49" w:rsidRPr="00F22DD2" w:rsidRDefault="00782B49" w:rsidP="004F44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2B49" w:rsidRPr="004A5E03" w:rsidRDefault="007C576E" w:rsidP="007C576E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Produit de deux puissances de même exposant :</w:t>
            </w:r>
          </w:p>
          <w:p w:rsidR="00081731" w:rsidRDefault="00081731" w:rsidP="00081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Propriété❸ :</w:t>
            </w:r>
          </w:p>
          <w:p w:rsidR="00081731" w:rsidRPr="005A5325" w:rsidRDefault="00081731" w:rsidP="00081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a et b deux nombres rationnels non nul</w:t>
            </w:r>
            <w:r w:rsidR="00401529"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s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. m un entier naturel :</w:t>
            </w:r>
          </w:p>
          <w:p w:rsidR="00081731" w:rsidRDefault="00081731" w:rsidP="00081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       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800" w:dyaOrig="360">
                <v:shape id="_x0000_i1050" type="#_x0000_t75" style="width:90pt;height:18pt" o:ole="">
                  <v:imagedata r:id="rId61" o:title=""/>
                </v:shape>
                <o:OLEObject Type="Embed" ProgID="Equation.DSMT4" ShapeID="_x0000_i1050" DrawAspect="Content" ObjectID="_1618320015" r:id="rId62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1731" w:rsidRDefault="00081731" w:rsidP="00081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82B49" w:rsidRPr="005A5325" w:rsidRDefault="00081731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401529" w:rsidRDefault="005500E8" w:rsidP="0040152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081731">
              <w:rPr>
                <w:rFonts w:ascii="Times New Roman" w:eastAsiaTheme="minorHAnsi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3420" w:dyaOrig="740">
                <v:shape id="_x0000_i1051" type="#_x0000_t75" style="width:171pt;height:36.75pt" o:ole="">
                  <v:imagedata r:id="rId63" o:title=""/>
                </v:shape>
                <o:OLEObject Type="Embed" ProgID="Equation.DSMT4" ShapeID="_x0000_i1051" DrawAspect="Content" ObjectID="_1618320016" r:id="rId64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 ;; </w:t>
            </w:r>
            <w:r w:rsidRPr="005500E8">
              <w:rPr>
                <w:rFonts w:ascii="Times New Roman" w:eastAsiaTheme="minorHAnsi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680" w:dyaOrig="360">
                <v:shape id="_x0000_i1052" type="#_x0000_t75" style="width:84pt;height:18pt" o:ole="">
                  <v:imagedata r:id="rId65" o:title=""/>
                </v:shape>
                <o:OLEObject Type="Embed" ProgID="Equation.DSMT4" ShapeID="_x0000_i1052" DrawAspect="Content" ObjectID="_1618320017" r:id="rId66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1529" w:rsidRPr="004A5E03" w:rsidRDefault="00401529" w:rsidP="004A5E03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Quotient de deux puissances de même exposant :</w:t>
            </w:r>
          </w:p>
          <w:p w:rsidR="00401529" w:rsidRDefault="00401529" w:rsidP="004A5E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Propriété❹ :</w:t>
            </w:r>
          </w:p>
          <w:p w:rsidR="00401529" w:rsidRPr="005A5325" w:rsidRDefault="00401529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a et b deux nombres rationnels non nuls. m un entier naturel :</w:t>
            </w:r>
          </w:p>
          <w:p w:rsidR="00401529" w:rsidRPr="005A5325" w:rsidRDefault="00401529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               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180" w:dyaOrig="740">
                <v:shape id="_x0000_i1053" type="#_x0000_t75" style="width:59.25pt;height:36.75pt" o:ole="">
                  <v:imagedata r:id="rId67" o:title=""/>
                </v:shape>
                <o:OLEObject Type="Embed" ProgID="Equation.DSMT4" ShapeID="_x0000_i1053" DrawAspect="Content" ObjectID="_1618320018" r:id="rId68"/>
              </w:objec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</w:p>
          <w:p w:rsidR="00401529" w:rsidRPr="005A5325" w:rsidRDefault="00401529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401529" w:rsidRDefault="00F25F8A" w:rsidP="0040152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25F8A">
              <w:rPr>
                <w:rFonts w:ascii="Times New Roman" w:eastAsiaTheme="minorHAnsi" w:hAnsi="Times New Roman" w:cs="Times New Roman"/>
                <w:color w:val="000000" w:themeColor="text1"/>
                <w:position w:val="-66"/>
                <w:sz w:val="24"/>
                <w:szCs w:val="24"/>
              </w:rPr>
              <w:object w:dxaOrig="3260" w:dyaOrig="1440">
                <v:shape id="_x0000_i1054" type="#_x0000_t75" style="width:162.75pt;height:1in" o:ole="">
                  <v:imagedata r:id="rId69" o:title=""/>
                </v:shape>
                <o:OLEObject Type="Embed" ProgID="Equation.DSMT4" ShapeID="_x0000_i1054" DrawAspect="Content" ObjectID="_1618320019" r:id="rId70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 ;; </w:t>
            </w:r>
            <w:r w:rsidRPr="00F25F8A">
              <w:rPr>
                <w:rFonts w:ascii="Times New Roman" w:eastAsiaTheme="minorHAnsi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1680" w:dyaOrig="740">
                <v:shape id="_x0000_i1055" type="#_x0000_t75" style="width:84pt;height:36.75pt" o:ole="">
                  <v:imagedata r:id="rId71" o:title=""/>
                </v:shape>
                <o:OLEObject Type="Embed" ProgID="Equation.DSMT4" ShapeID="_x0000_i1055" DrawAspect="Content" ObjectID="_1618320020" r:id="rId72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76BA" w:rsidRPr="004A5E03" w:rsidRDefault="008476BA" w:rsidP="004A5E03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Puissance d’une puissance :</w:t>
            </w:r>
          </w:p>
          <w:p w:rsidR="008476BA" w:rsidRDefault="008476BA" w:rsidP="004A5E0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Propriété❺ :</w:t>
            </w:r>
          </w:p>
          <w:p w:rsidR="008476BA" w:rsidRPr="005A5325" w:rsidRDefault="008476BA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a est un nombre rationnel non nul. m et n deux entiers naturels :</w:t>
            </w:r>
          </w:p>
          <w:p w:rsidR="008476BA" w:rsidRPr="005A5325" w:rsidRDefault="008476BA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</w:t>
            </w:r>
            <w:r w:rsidR="002E7579"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80" w:dyaOrig="279">
                <v:shape id="_x0000_i1056" type="#_x0000_t75" style="width:9pt;height:14.25pt" o:ole="">
                  <v:imagedata r:id="rId73" o:title=""/>
                </v:shape>
                <o:OLEObject Type="Embed" ProgID="Equation.DSMT4" ShapeID="_x0000_i1056" DrawAspect="Content" ObjectID="_1618320021" r:id="rId74"/>
              </w:objec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7C3D1D"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                     </w:t>
            </w:r>
            <w:r w:rsidR="007C3D1D"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300" w:dyaOrig="499">
                <v:shape id="_x0000_i1057" type="#_x0000_t75" style="width:65.25pt;height:24.75pt" o:ole="">
                  <v:imagedata r:id="rId75" o:title=""/>
                </v:shape>
                <o:OLEObject Type="Embed" ProgID="Equation.DSMT4" ShapeID="_x0000_i1057" DrawAspect="Content" ObjectID="_1618320022" r:id="rId76"/>
              </w:object>
            </w:r>
            <w:r w:rsidR="007C3D1D"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</w:p>
          <w:p w:rsidR="007C3D1D" w:rsidRPr="005A5325" w:rsidRDefault="007C3D1D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7137F0" w:rsidRDefault="007C3D1D" w:rsidP="007137F0">
            <w:pPr>
              <w:rPr>
                <w:rFonts w:eastAsiaTheme="minorHAnsi" w:cstheme="minorHAnsi"/>
                <w:color w:val="000000" w:themeColor="text1"/>
                <w:sz w:val="24"/>
                <w:szCs w:val="24"/>
              </w:rPr>
            </w:pPr>
            <w:r w:rsidRPr="007C3D1D">
              <w:rPr>
                <w:rFonts w:eastAsiaTheme="minorHAnsi" w:cstheme="minorHAnsi"/>
                <w:color w:val="000000" w:themeColor="text1"/>
                <w:position w:val="-36"/>
                <w:sz w:val="24"/>
                <w:szCs w:val="24"/>
              </w:rPr>
              <w:object w:dxaOrig="2880" w:dyaOrig="880">
                <v:shape id="_x0000_i1058" type="#_x0000_t75" style="width:2in;height:44.25pt" o:ole="">
                  <v:imagedata r:id="rId77" o:title=""/>
                </v:shape>
                <o:OLEObject Type="Embed" ProgID="Equation.DSMT4" ShapeID="_x0000_i1058" DrawAspect="Content" ObjectID="_1618320023" r:id="rId78"/>
              </w:object>
            </w:r>
            <w:r>
              <w:rPr>
                <w:rFonts w:eastAsiaTheme="minorHAnsi" w:cstheme="minorHAnsi"/>
                <w:color w:val="000000" w:themeColor="text1"/>
                <w:sz w:val="24"/>
                <w:szCs w:val="24"/>
              </w:rPr>
              <w:t xml:space="preserve"> ;; </w:t>
            </w:r>
            <w:r w:rsidRPr="007C3D1D">
              <w:rPr>
                <w:rFonts w:eastAsiaTheme="minorHAnsi" w:cstheme="minorHAnsi"/>
                <w:color w:val="000000" w:themeColor="text1"/>
                <w:position w:val="-16"/>
                <w:sz w:val="24"/>
                <w:szCs w:val="24"/>
              </w:rPr>
              <w:object w:dxaOrig="2299" w:dyaOrig="499">
                <v:shape id="_x0000_i1059" type="#_x0000_t75" style="width:114.75pt;height:24.75pt" o:ole="">
                  <v:imagedata r:id="rId79" o:title=""/>
                </v:shape>
                <o:OLEObject Type="Embed" ProgID="Equation.DSMT4" ShapeID="_x0000_i1059" DrawAspect="Content" ObjectID="_1618320024" r:id="rId80"/>
              </w:object>
            </w:r>
            <w:r>
              <w:rPr>
                <w:rFonts w:eastAsia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137F0" w:rsidRPr="002E7579" w:rsidRDefault="007137F0" w:rsidP="007137F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B49" w:rsidRPr="00EB57E8" w:rsidRDefault="00BC038C" w:rsidP="00EB57E8">
            <w:pPr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</w:pPr>
            <w:r w:rsidRPr="00EB57E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BC038C" w:rsidRDefault="00BC038C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Ecrire sous forme d’une puissance </w:t>
            </w:r>
          </w:p>
          <w:p w:rsidR="00BC038C" w:rsidRDefault="00BC038C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69215</wp:posOffset>
                      </wp:positionV>
                      <wp:extent cx="1666875" cy="4762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76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38C" w:rsidRDefault="00E04664" w:rsidP="00BC03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6AFCC" wp14:editId="3F87B15C">
                                        <wp:extent cx="4587168" cy="1312509"/>
                                        <wp:effectExtent l="0" t="952" r="3492" b="3493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4662035" cy="1333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51" style="position:absolute;margin-left:-.3pt;margin-top:5.45pt;width:131.25pt;height:3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" fillcolor="white [3201]" strokecolor="#f79646 [3209]" strokeweight="2pt">
                      <v:textbox>
                        <w:txbxContent>
                          <w:p w:rsidR="00BC038C" w:rsidRDefault="00E04664" w:rsidP="00BC03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6AFCC" wp14:editId="3F87B15C">
                                  <wp:extent cx="4587168" cy="1312509"/>
                                  <wp:effectExtent l="0" t="952" r="3492" b="3493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662035" cy="1333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2B49" w:rsidRDefault="00782B49" w:rsidP="004F44CB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4F44C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074540">
        <w:trPr>
          <w:trHeight w:val="9880"/>
        </w:trPr>
        <w:tc>
          <w:tcPr>
            <w:tcW w:w="1560" w:type="dxa"/>
            <w:vAlign w:val="center"/>
          </w:tcPr>
          <w:p w:rsidR="00570A82" w:rsidRDefault="00570A82" w:rsidP="00570A82">
            <w:pPr>
              <w:pStyle w:val="TableParagraph"/>
              <w:spacing w:line="254" w:lineRule="auto"/>
              <w:ind w:right="83"/>
              <w:rPr>
                <w:szCs w:val="20"/>
                <w:lang w:val="fr-FR"/>
              </w:rPr>
            </w:pPr>
            <w:r w:rsidRPr="00570A82">
              <w:rPr>
                <w:szCs w:val="20"/>
                <w:lang w:val="fr-FR"/>
              </w:rPr>
              <w:t>L’utilisation des propriétés des puissances de base 10</w:t>
            </w:r>
            <w:r>
              <w:rPr>
                <w:szCs w:val="20"/>
                <w:lang w:val="fr-FR"/>
              </w:rPr>
              <w:t xml:space="preserve"> </w:t>
            </w:r>
          </w:p>
          <w:p w:rsidR="00570A82" w:rsidRPr="00570A82" w:rsidRDefault="00570A82" w:rsidP="00570A82">
            <w:pPr>
              <w:pStyle w:val="TableParagraph"/>
              <w:spacing w:line="254" w:lineRule="auto"/>
              <w:ind w:right="83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Et connaître l’écriture scientifique des nombres</w:t>
            </w:r>
          </w:p>
          <w:p w:rsidR="00782B49" w:rsidRPr="00AF30EF" w:rsidRDefault="00782B49" w:rsidP="004F44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82B49" w:rsidRPr="00EB57E8" w:rsidRDefault="00074540" w:rsidP="004F44CB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EB57E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activité❹ :</w:t>
            </w:r>
          </w:p>
          <w:p w:rsidR="00074540" w:rsidRPr="00EB57E8" w:rsidRDefault="00074540" w:rsidP="00074540">
            <w:pPr>
              <w:pStyle w:val="TableParagraph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>Calculer les puissances suivantes :</w:t>
            </w:r>
          </w:p>
          <w:p w:rsidR="00074540" w:rsidRPr="00EB57E8" w:rsidRDefault="00074540" w:rsidP="0007454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</w:p>
          <w:p w:rsidR="00074540" w:rsidRPr="00EB57E8" w:rsidRDefault="00074540" w:rsidP="0007454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</w:p>
          <w:p w:rsidR="00074540" w:rsidRPr="00EB57E8" w:rsidRDefault="004F44CB" w:rsidP="00074540">
            <w:pPr>
              <w:pStyle w:val="TableParagraph"/>
              <w:rPr>
                <w:b/>
                <w:color w:val="000000" w:themeColor="text1"/>
                <w:szCs w:val="20"/>
                <w:lang w:val="fr-FR"/>
              </w:rPr>
            </w:pPr>
            <w:r w:rsidRPr="00EB57E8">
              <w:rPr>
                <w:b/>
                <w:color w:val="000000" w:themeColor="text1"/>
                <w:szCs w:val="20"/>
                <w:lang w:val="fr-FR"/>
              </w:rPr>
              <w:t xml:space="preserve">          </w:t>
            </w:r>
            <w:r w:rsidR="00074540" w:rsidRPr="00EB57E8">
              <w:rPr>
                <w:b/>
                <w:color w:val="000000" w:themeColor="text1"/>
                <w:position w:val="-10"/>
                <w:szCs w:val="20"/>
                <w:lang w:val="fr-FR"/>
              </w:rPr>
              <w:object w:dxaOrig="2439" w:dyaOrig="360">
                <v:shape id="_x0000_i1060" type="#_x0000_t75" style="width:122.25pt;height:18pt" o:ole="">
                  <v:imagedata r:id="rId83" o:title=""/>
                </v:shape>
                <o:OLEObject Type="Embed" ProgID="Equation.DSMT4" ShapeID="_x0000_i1060" DrawAspect="Content" ObjectID="_1618320025" r:id="rId84"/>
              </w:object>
            </w:r>
            <w:r w:rsidR="00074540" w:rsidRPr="00EB57E8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</w:p>
          <w:p w:rsidR="00074540" w:rsidRPr="00EB57E8" w:rsidRDefault="00074540" w:rsidP="00074540">
            <w:pPr>
              <w:pStyle w:val="TableParagraph"/>
              <w:jc w:val="center"/>
              <w:rPr>
                <w:b/>
                <w:color w:val="000000" w:themeColor="text1"/>
                <w:szCs w:val="20"/>
                <w:lang w:val="fr-FR"/>
              </w:rPr>
            </w:pPr>
          </w:p>
          <w:p w:rsidR="00074540" w:rsidRPr="00EB57E8" w:rsidRDefault="004F44CB" w:rsidP="004F44CB">
            <w:pPr>
              <w:pStyle w:val="Paragraphedeliste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</w:rPr>
            </w:pPr>
            <w:r w:rsidRPr="00EB57E8">
              <w:rPr>
                <w:b/>
                <w:color w:val="000000" w:themeColor="text1"/>
                <w:szCs w:val="20"/>
              </w:rPr>
              <w:t xml:space="preserve">Généraliser le résultat pour </w:t>
            </w:r>
            <w:r w:rsidRPr="00EB57E8">
              <w:rPr>
                <w:b/>
                <w:color w:val="000000" w:themeColor="text1"/>
                <w:position w:val="-6"/>
                <w:szCs w:val="20"/>
              </w:rPr>
              <w:object w:dxaOrig="380" w:dyaOrig="320">
                <v:shape id="_x0000_i1061" type="#_x0000_t75" style="width:18.75pt;height:15.75pt" o:ole="">
                  <v:imagedata r:id="rId85" o:title=""/>
                </v:shape>
                <o:OLEObject Type="Embed" ProgID="Equation.DSMT4" ShapeID="_x0000_i1061" DrawAspect="Content" ObjectID="_1618320026" r:id="rId86"/>
              </w:object>
            </w:r>
            <w:r w:rsidRPr="00EB57E8">
              <w:rPr>
                <w:b/>
                <w:color w:val="000000" w:themeColor="text1"/>
                <w:szCs w:val="20"/>
              </w:rPr>
              <w:t xml:space="preserve"> </w:t>
            </w:r>
            <w:proofErr w:type="gramStart"/>
            <w:r w:rsidRPr="00EB57E8">
              <w:rPr>
                <w:b/>
                <w:color w:val="000000" w:themeColor="text1"/>
                <w:szCs w:val="20"/>
              </w:rPr>
              <w:t xml:space="preserve">et </w:t>
            </w:r>
            <w:proofErr w:type="gramEnd"/>
            <w:r w:rsidRPr="00EB57E8">
              <w:rPr>
                <w:b/>
                <w:color w:val="000000" w:themeColor="text1"/>
                <w:position w:val="-6"/>
                <w:szCs w:val="20"/>
              </w:rPr>
              <w:object w:dxaOrig="480" w:dyaOrig="320">
                <v:shape id="_x0000_i1062" type="#_x0000_t75" style="width:24pt;height:15.75pt" o:ole="">
                  <v:imagedata r:id="rId87" o:title=""/>
                </v:shape>
                <o:OLEObject Type="Embed" ProgID="Equation.DSMT4" ShapeID="_x0000_i1062" DrawAspect="Content" ObjectID="_1618320027" r:id="rId88"/>
              </w:object>
            </w:r>
            <w:r w:rsidRPr="00EB57E8">
              <w:rPr>
                <w:b/>
                <w:color w:val="000000" w:themeColor="text1"/>
                <w:szCs w:val="20"/>
              </w:rPr>
              <w:t>.</w:t>
            </w:r>
          </w:p>
          <w:p w:rsidR="004F44CB" w:rsidRPr="00EB57E8" w:rsidRDefault="00863078" w:rsidP="004F44CB">
            <w:pPr>
              <w:pStyle w:val="Paragraphedeliste"/>
              <w:numPr>
                <w:ilvl w:val="0"/>
                <w:numId w:val="24"/>
              </w:numPr>
              <w:rPr>
                <w:b/>
                <w:color w:val="000000" w:themeColor="text1"/>
                <w:szCs w:val="20"/>
              </w:rPr>
            </w:pPr>
            <w:r w:rsidRPr="00EB57E8">
              <w:rPr>
                <w:b/>
                <w:color w:val="000000" w:themeColor="text1"/>
                <w:szCs w:val="20"/>
              </w:rPr>
              <w:t xml:space="preserve">Ecrire sous de </w:t>
            </w:r>
            <w:r w:rsidRPr="00EB57E8">
              <w:rPr>
                <w:b/>
                <w:color w:val="000000" w:themeColor="text1"/>
                <w:position w:val="-6"/>
                <w:szCs w:val="20"/>
              </w:rPr>
              <w:object w:dxaOrig="700" w:dyaOrig="320">
                <v:shape id="_x0000_i1063" type="#_x0000_t75" style="width:35.25pt;height:15.75pt" o:ole="">
                  <v:imagedata r:id="rId89" o:title=""/>
                </v:shape>
                <o:OLEObject Type="Embed" ProgID="Equation.DSMT4" ShapeID="_x0000_i1063" DrawAspect="Content" ObjectID="_1618320028" r:id="rId90"/>
              </w:object>
            </w:r>
            <w:r w:rsidRPr="00EB57E8">
              <w:rPr>
                <w:b/>
                <w:color w:val="000000" w:themeColor="text1"/>
                <w:szCs w:val="20"/>
              </w:rPr>
              <w:t xml:space="preserve"> tels que n un entier relatif et a un nombre décimal.</w:t>
            </w:r>
          </w:p>
          <w:p w:rsidR="00863078" w:rsidRPr="00EB57E8" w:rsidRDefault="00863078" w:rsidP="00863078">
            <w:pPr>
              <w:ind w:left="360"/>
              <w:rPr>
                <w:b/>
                <w:color w:val="000000" w:themeColor="text1"/>
                <w:szCs w:val="20"/>
              </w:rPr>
            </w:pPr>
            <w:r w:rsidRPr="00EB57E8">
              <w:rPr>
                <w:b/>
                <w:color w:val="000000" w:themeColor="text1"/>
                <w:szCs w:val="20"/>
              </w:rPr>
              <w:t xml:space="preserve">Et </w:t>
            </w:r>
            <w:r w:rsidRPr="00EB57E8">
              <w:rPr>
                <w:b/>
                <w:color w:val="000000" w:themeColor="text1"/>
                <w:position w:val="-6"/>
                <w:szCs w:val="20"/>
              </w:rPr>
              <w:object w:dxaOrig="960" w:dyaOrig="279">
                <v:shape id="_x0000_i1064" type="#_x0000_t75" style="width:48pt;height:14.25pt" o:ole="">
                  <v:imagedata r:id="rId91" o:title=""/>
                </v:shape>
                <o:OLEObject Type="Embed" ProgID="Equation.DSMT4" ShapeID="_x0000_i1064" DrawAspect="Content" ObjectID="_1618320029" r:id="rId92"/>
              </w:object>
            </w:r>
            <w:r w:rsidRPr="00EB57E8">
              <w:rPr>
                <w:b/>
                <w:color w:val="000000" w:themeColor="text1"/>
                <w:szCs w:val="20"/>
              </w:rPr>
              <w:t xml:space="preserve"> </w:t>
            </w:r>
          </w:p>
          <w:p w:rsidR="00863078" w:rsidRPr="00EB57E8" w:rsidRDefault="00863078" w:rsidP="00863078">
            <w:pPr>
              <w:ind w:left="360"/>
              <w:rPr>
                <w:b/>
                <w:color w:val="000000" w:themeColor="text1"/>
                <w:szCs w:val="20"/>
              </w:rPr>
            </w:pPr>
            <w:r w:rsidRPr="00EB57E8">
              <w:rPr>
                <w:b/>
                <w:color w:val="000000" w:themeColor="text1"/>
                <w:szCs w:val="20"/>
              </w:rPr>
              <w:t>200000 </w:t>
            </w:r>
            <w:proofErr w:type="gramStart"/>
            <w:r w:rsidRPr="00EB57E8">
              <w:rPr>
                <w:b/>
                <w:color w:val="000000" w:themeColor="text1"/>
                <w:szCs w:val="20"/>
              </w:rPr>
              <w:t>;;</w:t>
            </w:r>
            <w:proofErr w:type="gramEnd"/>
            <w:r w:rsidRPr="00EB57E8">
              <w:rPr>
                <w:b/>
                <w:color w:val="000000" w:themeColor="text1"/>
                <w:szCs w:val="20"/>
              </w:rPr>
              <w:t xml:space="preserve"> 2500000 ;; 0,0003 ;; 0,00043</w:t>
            </w:r>
          </w:p>
          <w:p w:rsidR="00074540" w:rsidRPr="00EB57E8" w:rsidRDefault="00074540" w:rsidP="00074540">
            <w:pPr>
              <w:rPr>
                <w:b/>
                <w:color w:val="000000" w:themeColor="text1"/>
                <w:szCs w:val="20"/>
              </w:rPr>
            </w:pPr>
          </w:p>
          <w:p w:rsidR="00074540" w:rsidRPr="00F22DD2" w:rsidRDefault="00074540" w:rsidP="000745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37F0" w:rsidRPr="004A5E03" w:rsidRDefault="007137F0" w:rsidP="00074540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A5E0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 puissances de 10 :</w:t>
            </w:r>
          </w:p>
          <w:p w:rsidR="007137F0" w:rsidRPr="007137F0" w:rsidRDefault="007137F0" w:rsidP="004A5E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137F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E03">
              <w:rPr>
                <w:rFonts w:ascii="Times New Roman" w:eastAsiaTheme="minorHAnsi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Propriété❻ :</w:t>
            </w:r>
          </w:p>
          <w:p w:rsidR="007137F0" w:rsidRPr="005A5325" w:rsidRDefault="007137F0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n est un entier naturel :</w:t>
            </w:r>
          </w:p>
          <w:p w:rsidR="007137F0" w:rsidRPr="005A5325" w:rsidRDefault="007137F0" w:rsidP="005A53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579" w:dyaOrig="320">
                <v:shape id="_x0000_i1065" type="#_x0000_t75" style="width:78.75pt;height:15.75pt" o:ole="">
                  <v:imagedata r:id="rId93" o:title=""/>
                </v:shape>
                <o:OLEObject Type="Embed" ProgID="Equation.DSMT4" ShapeID="_x0000_i1065" DrawAspect="Content" ObjectID="_1618320030" r:id="rId94"/>
              </w:objec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( n</w:t>
            </w:r>
            <w:proofErr w:type="gramEnd"/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des zéros)</w:t>
            </w:r>
          </w:p>
          <w:p w:rsidR="007137F0" w:rsidRPr="005A5325" w:rsidRDefault="007137F0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object w:dxaOrig="1760" w:dyaOrig="360">
                <v:shape id="_x0000_i1066" type="#_x0000_t75" style="width:87.75pt;height:18pt" o:ole="">
                  <v:imagedata r:id="rId95" o:title=""/>
                </v:shape>
                <o:OLEObject Type="Embed" ProgID="Equation.DSMT4" ShapeID="_x0000_i1066" DrawAspect="Content" ObjectID="_1618320031" r:id="rId96"/>
              </w:objec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( n</w:t>
            </w:r>
            <w:proofErr w:type="gramEnd"/>
            <w:r w:rsidRPr="005A532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des zéros)</w:t>
            </w:r>
          </w:p>
          <w:p w:rsidR="007137F0" w:rsidRPr="005A5325" w:rsidRDefault="007137F0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7137F0" w:rsidRDefault="007137F0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137F0">
              <w:rPr>
                <w:rFonts w:ascii="Times New Roman" w:eastAsiaTheme="minorHAnsi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719" w:dyaOrig="360">
                <v:shape id="_x0000_i1067" type="#_x0000_t75" style="width:86.25pt;height:18pt" o:ole="">
                  <v:imagedata r:id="rId97" o:title=""/>
                </v:shape>
                <o:OLEObject Type="Embed" ProgID="Equation.DSMT4" ShapeID="_x0000_i1067" DrawAspect="Content" ObjectID="_1618320032" r:id="rId98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37F0" w:rsidRDefault="007137F0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137F0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320" w:dyaOrig="320">
                <v:shape id="_x0000_i1068" type="#_x0000_t75" style="width:66pt;height:15.75pt" o:ole="">
                  <v:imagedata r:id="rId99" o:title=""/>
                </v:shape>
                <o:OLEObject Type="Embed" ProgID="Equation.DSMT4" ShapeID="_x0000_i1068" DrawAspect="Content" ObjectID="_1618320033" r:id="rId100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37F0" w:rsidRPr="005A5325" w:rsidRDefault="007137F0" w:rsidP="007137F0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53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L’écriture scientifique d’un nombre décimal relatif :</w:t>
            </w:r>
          </w:p>
          <w:p w:rsidR="007137F0" w:rsidRPr="005A5325" w:rsidRDefault="007137F0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A532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  <w:u w:val="single"/>
              </w:rPr>
              <w:t>Règle :</w:t>
            </w:r>
          </w:p>
          <w:p w:rsidR="007137F0" w:rsidRPr="005A5325" w:rsidRDefault="007137F0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4"/>
                <w:sz w:val="24"/>
                <w:szCs w:val="24"/>
                <w:highlight w:val="green"/>
              </w:rPr>
              <w:object w:dxaOrig="240" w:dyaOrig="200">
                <v:shape id="_x0000_i1069" type="#_x0000_t75" style="width:12pt;height:9.75pt" o:ole="">
                  <v:imagedata r:id="rId101" o:title=""/>
                </v:shape>
                <o:OLEObject Type="Embed" ProgID="Equation.DSMT4" ShapeID="_x0000_i1069" DrawAspect="Content" ObjectID="_1618320034" r:id="rId102"/>
              </w:objec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est un nombre décimal relatif et a un nombre décimal et n un entier naturel.</w:t>
            </w:r>
          </w:p>
          <w:p w:rsidR="003E068C" w:rsidRDefault="00CA182D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5A53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Toutes écritures sous forme </w: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1100" w:dyaOrig="320">
                <v:shape id="_x0000_i1070" type="#_x0000_t75" style="width:54.75pt;height:15.75pt" o:ole="">
                  <v:imagedata r:id="rId103" o:title=""/>
                </v:shape>
                <o:OLEObject Type="Embed" ProgID="Equation.DSMT4" ShapeID="_x0000_i1070" DrawAspect="Content" ObjectID="_1618320035" r:id="rId104"/>
              </w:objec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et </w: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1240" w:dyaOrig="320">
                <v:shape id="_x0000_i1071" type="#_x0000_t75" style="width:62.25pt;height:15.75pt" o:ole="">
                  <v:imagedata r:id="rId105" o:title=""/>
                </v:shape>
                <o:OLEObject Type="Embed" ProgID="Equation.DSMT4" ShapeID="_x0000_i1071" DrawAspect="Content" ObjectID="_1618320036" r:id="rId106"/>
              </w:objec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est appelée écriture scientifique de nombre </w: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4"/>
                <w:sz w:val="24"/>
                <w:szCs w:val="24"/>
                <w:highlight w:val="green"/>
              </w:rPr>
              <w:object w:dxaOrig="240" w:dyaOrig="200">
                <v:shape id="_x0000_i1072" type="#_x0000_t75" style="width:12pt;height:9.75pt" o:ole="">
                  <v:imagedata r:id="rId107" o:title=""/>
                </v:shape>
                <o:OLEObject Type="Embed" ProgID="Equation.DSMT4" ShapeID="_x0000_i1072" DrawAspect="Content" ObjectID="_1618320037" r:id="rId108"/>
              </w:objec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tels que : </w:t>
            </w:r>
            <w:r w:rsidRPr="005A5325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  <w:highlight w:val="green"/>
              </w:rPr>
              <w:object w:dxaOrig="960" w:dyaOrig="279">
                <v:shape id="_x0000_i1073" type="#_x0000_t75" style="width:48pt;height:14.25pt" o:ole="">
                  <v:imagedata r:id="rId109" o:title=""/>
                </v:shape>
                <o:OLEObject Type="Embed" ProgID="Equation.DSMT4" ShapeID="_x0000_i1073" DrawAspect="Content" ObjectID="_1618320038" r:id="rId110"/>
              </w:object>
            </w:r>
          </w:p>
          <w:p w:rsidR="003E068C" w:rsidRDefault="003E068C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3E068C" w:rsidRPr="001D7396" w:rsidRDefault="003E068C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739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Exemples :</w:t>
            </w:r>
          </w:p>
          <w:p w:rsidR="003E068C" w:rsidRPr="006A30C3" w:rsidRDefault="003E068C" w:rsidP="006A30C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Déterminons l’écriture scientifique du nombre 1240000</w:t>
            </w:r>
          </w:p>
          <w:p w:rsidR="006A30C3" w:rsidRDefault="003E068C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On a  </w:t>
            </w:r>
            <w:r w:rsidRPr="003E068C">
              <w:rPr>
                <w:rFonts w:ascii="Times New Roman" w:eastAsiaTheme="minorHAnsi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6039" w:dyaOrig="360">
                <v:shape id="_x0000_i1074" type="#_x0000_t75" style="width:302.25pt;height:18pt" o:ole="">
                  <v:imagedata r:id="rId111" o:title=""/>
                </v:shape>
                <o:OLEObject Type="Embed" ProgID="Equation.DSMT4" ShapeID="_x0000_i1074" DrawAspect="Content" ObjectID="_1618320039" r:id="rId112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30C3" w:rsidRDefault="006A30C3" w:rsidP="006A30C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Déterminons l’écriture scientifique du nombre</w:t>
            </w:r>
            <w:r w:rsidR="00E02D1B" w:rsidRPr="00E02D1B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900" w:dyaOrig="360">
                <v:shape id="_x0000_i1075" type="#_x0000_t75" style="width:95.25pt;height:18pt" o:ole="">
                  <v:imagedata r:id="rId113" o:title=""/>
                </v:shape>
                <o:OLEObject Type="Embed" ProgID="Equation.DSMT4" ShapeID="_x0000_i1075" DrawAspect="Content" ObjectID="_1618320040" r:id="rId11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2D1B" w:rsidRPr="00E02D1B" w:rsidRDefault="00E02D1B" w:rsidP="00E02D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On a </w:t>
            </w:r>
            <w:r w:rsidRPr="00E02D1B">
              <w:rPr>
                <w:rFonts w:ascii="Times New Roman" w:eastAsiaTheme="minorHAnsi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5020" w:dyaOrig="360">
                <v:shape id="_x0000_i1076" type="#_x0000_t75" style="width:251.25pt;height:18pt" o:ole="">
                  <v:imagedata r:id="rId115" o:title=""/>
                </v:shape>
                <o:OLEObject Type="Embed" ProgID="Equation.DSMT4" ShapeID="_x0000_i1076" DrawAspect="Content" ObjectID="_1618320041" r:id="rId116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182D" w:rsidRPr="001D7396" w:rsidRDefault="00CA182D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2D1B" w:rsidRPr="001D7396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  <w:t>Exercice d’application :</w:t>
            </w:r>
          </w:p>
          <w:p w:rsidR="00E02D1B" w:rsidRPr="007137F0" w:rsidRDefault="00E02D1B" w:rsidP="00713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268605</wp:posOffset>
                      </wp:positionV>
                      <wp:extent cx="4191000" cy="942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1B" w:rsidRDefault="00E02D1B" w:rsidP="00E02D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7BD383" wp14:editId="6A4305D6">
                                        <wp:extent cx="3962400" cy="885825"/>
                                        <wp:effectExtent l="0" t="0" r="0" b="952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2720" cy="8903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52" style="position:absolute;margin-left:2pt;margin-top:21.15pt;width:330pt;height:7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" fillcolor="white [3201]" strokecolor="#f79646 [3209]" strokeweight="2pt">
                      <v:textbox>
                        <w:txbxContent>
                          <w:p w:rsidR="00E02D1B" w:rsidRDefault="00E02D1B" w:rsidP="00E02D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BD383" wp14:editId="6A4305D6">
                                  <wp:extent cx="3962400" cy="88582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2720" cy="890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Donner l’écriture scientifique des nombres suivants :</w:t>
            </w:r>
          </w:p>
        </w:tc>
        <w:tc>
          <w:tcPr>
            <w:tcW w:w="2835" w:type="dxa"/>
          </w:tcPr>
          <w:p w:rsidR="00782B49" w:rsidRPr="00EB57E8" w:rsidRDefault="006A30C3" w:rsidP="00EB57E8">
            <w:pPr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</w:pPr>
            <w:r w:rsidRPr="00EB57E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6A30C3" w:rsidRDefault="006A30C3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Ecrire sous forme d’une puissance de 10 </w:t>
            </w:r>
          </w:p>
          <w:p w:rsidR="006A30C3" w:rsidRDefault="006A30C3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69215</wp:posOffset>
                      </wp:positionV>
                      <wp:extent cx="1657350" cy="36766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676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0C3" w:rsidRDefault="006A30C3" w:rsidP="006A30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BDD7BB" wp14:editId="26D02A30">
                                        <wp:extent cx="3467100" cy="1466702"/>
                                        <wp:effectExtent l="9842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3568487" cy="1509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53" style="position:absolute;margin-left:-.3pt;margin-top:5.45pt;width:130.5pt;height:28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6A30C3" w:rsidRDefault="006A30C3" w:rsidP="006A30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DD7BB" wp14:editId="26D02A30">
                                  <wp:extent cx="3467100" cy="1466702"/>
                                  <wp:effectExtent l="9842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568487" cy="1509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30C3" w:rsidRDefault="006A30C3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4F44C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4F44CB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782B49" w:rsidP="004F44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82B49" w:rsidRPr="00F22DD2" w:rsidRDefault="00782B49" w:rsidP="004F44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2B49" w:rsidRPr="001F4263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  <w:p w:rsidR="00782B49" w:rsidRDefault="00782B49" w:rsidP="004F4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B49" w:rsidRPr="001F4263" w:rsidRDefault="00782B49" w:rsidP="004F44C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4F44C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4F44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4F44CB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782B49" w:rsidP="004F44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82B49" w:rsidRPr="00F22DD2" w:rsidRDefault="00782B49" w:rsidP="004F44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2B49" w:rsidRPr="001F4263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  <w:p w:rsidR="00782B49" w:rsidRDefault="00782B49" w:rsidP="004F4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B49" w:rsidRPr="001F4263" w:rsidRDefault="00782B49" w:rsidP="004F44C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4F44CB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sectPr w:rsidR="00782B49" w:rsidSect="00A65860">
      <w:footerReference w:type="default" r:id="rId121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3C" w:rsidRDefault="00F2683C">
      <w:pPr>
        <w:spacing w:after="0" w:line="240" w:lineRule="auto"/>
      </w:pPr>
      <w:r>
        <w:separator/>
      </w:r>
    </w:p>
  </w:endnote>
  <w:endnote w:type="continuationSeparator" w:id="0">
    <w:p w:rsidR="00F2683C" w:rsidRDefault="00F2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B" w:rsidRPr="00D61D26" w:rsidRDefault="004F44CB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3C" w:rsidRDefault="00F2683C">
      <w:pPr>
        <w:spacing w:after="0" w:line="240" w:lineRule="auto"/>
      </w:pPr>
      <w:r>
        <w:separator/>
      </w:r>
    </w:p>
  </w:footnote>
  <w:footnote w:type="continuationSeparator" w:id="0">
    <w:p w:rsidR="00F2683C" w:rsidRDefault="00F2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D9C3A15"/>
    <w:multiLevelType w:val="hybridMultilevel"/>
    <w:tmpl w:val="6A70A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83674"/>
    <w:multiLevelType w:val="hybridMultilevel"/>
    <w:tmpl w:val="3F728B8A"/>
    <w:lvl w:ilvl="0" w:tplc="B8589F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2062"/>
    <w:multiLevelType w:val="hybridMultilevel"/>
    <w:tmpl w:val="A3F45952"/>
    <w:lvl w:ilvl="0" w:tplc="5B728CFC">
      <w:start w:val="1"/>
      <w:numFmt w:val="decimal"/>
      <w:lvlText w:val="%1-"/>
      <w:lvlJc w:val="left"/>
      <w:pPr>
        <w:ind w:left="405" w:hanging="360"/>
      </w:pPr>
      <w:rPr>
        <w:rFonts w:hint="default"/>
        <w:color w:val="002060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72EA1"/>
    <w:multiLevelType w:val="hybridMultilevel"/>
    <w:tmpl w:val="0636AF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63E1"/>
    <w:multiLevelType w:val="hybridMultilevel"/>
    <w:tmpl w:val="35A67C92"/>
    <w:lvl w:ilvl="0" w:tplc="594C252A">
      <w:start w:val="1"/>
      <w:numFmt w:val="bullet"/>
      <w:lvlText w:val="-"/>
      <w:lvlJc w:val="left"/>
      <w:pPr>
        <w:ind w:left="405" w:hanging="360"/>
      </w:pPr>
      <w:rPr>
        <w:rFonts w:ascii="Georgia" w:eastAsia="Georgia" w:hAnsi="Georgia" w:cs="Georgia" w:hint="default"/>
        <w:color w:val="000000" w:themeColor="text1"/>
        <w:sz w:val="18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3915FD2"/>
    <w:multiLevelType w:val="hybridMultilevel"/>
    <w:tmpl w:val="45F2B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A5D"/>
    <w:multiLevelType w:val="hybridMultilevel"/>
    <w:tmpl w:val="2904E0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5">
    <w:nsid w:val="537D36F5"/>
    <w:multiLevelType w:val="hybridMultilevel"/>
    <w:tmpl w:val="CA54AC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18">
    <w:nsid w:val="5858734B"/>
    <w:multiLevelType w:val="hybridMultilevel"/>
    <w:tmpl w:val="6EA2A2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3481D"/>
    <w:multiLevelType w:val="hybridMultilevel"/>
    <w:tmpl w:val="2D0C89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80527"/>
    <w:multiLevelType w:val="hybridMultilevel"/>
    <w:tmpl w:val="9104CF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F505F"/>
    <w:multiLevelType w:val="hybridMultilevel"/>
    <w:tmpl w:val="069C0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6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19"/>
  </w:num>
  <w:num w:numId="14">
    <w:abstractNumId w:val="3"/>
  </w:num>
  <w:num w:numId="15">
    <w:abstractNumId w:val="13"/>
  </w:num>
  <w:num w:numId="16">
    <w:abstractNumId w:val="12"/>
  </w:num>
  <w:num w:numId="17">
    <w:abstractNumId w:val="21"/>
  </w:num>
  <w:num w:numId="18">
    <w:abstractNumId w:val="15"/>
  </w:num>
  <w:num w:numId="19">
    <w:abstractNumId w:val="23"/>
  </w:num>
  <w:num w:numId="20">
    <w:abstractNumId w:val="7"/>
  </w:num>
  <w:num w:numId="21">
    <w:abstractNumId w:val="9"/>
  </w:num>
  <w:num w:numId="22">
    <w:abstractNumId w:val="6"/>
  </w:num>
  <w:num w:numId="23">
    <w:abstractNumId w:val="11"/>
  </w:num>
  <w:num w:numId="24">
    <w:abstractNumId w:val="18"/>
  </w:num>
  <w:num w:numId="25">
    <w:abstractNumId w:val="0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46C70"/>
    <w:rsid w:val="00047CA5"/>
    <w:rsid w:val="000613CB"/>
    <w:rsid w:val="00074540"/>
    <w:rsid w:val="00081731"/>
    <w:rsid w:val="00090082"/>
    <w:rsid w:val="000A36CF"/>
    <w:rsid w:val="000B687C"/>
    <w:rsid w:val="000E5F43"/>
    <w:rsid w:val="00110AE6"/>
    <w:rsid w:val="0015188C"/>
    <w:rsid w:val="00170B6C"/>
    <w:rsid w:val="001C41CB"/>
    <w:rsid w:val="001D7396"/>
    <w:rsid w:val="001E77AA"/>
    <w:rsid w:val="001F4263"/>
    <w:rsid w:val="00200726"/>
    <w:rsid w:val="002122DF"/>
    <w:rsid w:val="00212DFD"/>
    <w:rsid w:val="00212E1D"/>
    <w:rsid w:val="00281B08"/>
    <w:rsid w:val="002A455B"/>
    <w:rsid w:val="002E0667"/>
    <w:rsid w:val="002E7579"/>
    <w:rsid w:val="002E7800"/>
    <w:rsid w:val="002F78D3"/>
    <w:rsid w:val="003102F5"/>
    <w:rsid w:val="00311840"/>
    <w:rsid w:val="00322FE5"/>
    <w:rsid w:val="00375DF2"/>
    <w:rsid w:val="0039106F"/>
    <w:rsid w:val="00392227"/>
    <w:rsid w:val="003959E2"/>
    <w:rsid w:val="003C3ABC"/>
    <w:rsid w:val="003C58E6"/>
    <w:rsid w:val="003E068C"/>
    <w:rsid w:val="003E2AF4"/>
    <w:rsid w:val="00401529"/>
    <w:rsid w:val="004033CF"/>
    <w:rsid w:val="00434F14"/>
    <w:rsid w:val="004661DC"/>
    <w:rsid w:val="004A31AE"/>
    <w:rsid w:val="004A5E03"/>
    <w:rsid w:val="004A6068"/>
    <w:rsid w:val="004C4A87"/>
    <w:rsid w:val="004C5948"/>
    <w:rsid w:val="004D668B"/>
    <w:rsid w:val="004F44CB"/>
    <w:rsid w:val="004F76F3"/>
    <w:rsid w:val="00502485"/>
    <w:rsid w:val="005275B2"/>
    <w:rsid w:val="005500E8"/>
    <w:rsid w:val="00570A82"/>
    <w:rsid w:val="005A5325"/>
    <w:rsid w:val="005B0F9C"/>
    <w:rsid w:val="005C044A"/>
    <w:rsid w:val="005E69A3"/>
    <w:rsid w:val="005E77D7"/>
    <w:rsid w:val="005F5CFA"/>
    <w:rsid w:val="00633268"/>
    <w:rsid w:val="00682968"/>
    <w:rsid w:val="00694F14"/>
    <w:rsid w:val="006A30C3"/>
    <w:rsid w:val="006A7291"/>
    <w:rsid w:val="006F1AEE"/>
    <w:rsid w:val="006F7F16"/>
    <w:rsid w:val="00711738"/>
    <w:rsid w:val="007137F0"/>
    <w:rsid w:val="0075116D"/>
    <w:rsid w:val="00753111"/>
    <w:rsid w:val="0075390C"/>
    <w:rsid w:val="00756A2E"/>
    <w:rsid w:val="00776DF8"/>
    <w:rsid w:val="00782B49"/>
    <w:rsid w:val="007A37FD"/>
    <w:rsid w:val="007A5F5D"/>
    <w:rsid w:val="007B3B51"/>
    <w:rsid w:val="007B721C"/>
    <w:rsid w:val="007C3D1D"/>
    <w:rsid w:val="007C576E"/>
    <w:rsid w:val="007D44F6"/>
    <w:rsid w:val="007F00B2"/>
    <w:rsid w:val="008174DE"/>
    <w:rsid w:val="00822A8A"/>
    <w:rsid w:val="008410BB"/>
    <w:rsid w:val="008476BA"/>
    <w:rsid w:val="00861C09"/>
    <w:rsid w:val="00861EBD"/>
    <w:rsid w:val="00863078"/>
    <w:rsid w:val="00886A02"/>
    <w:rsid w:val="008D5004"/>
    <w:rsid w:val="00997EDB"/>
    <w:rsid w:val="009B5EEC"/>
    <w:rsid w:val="009C0C5C"/>
    <w:rsid w:val="009C7943"/>
    <w:rsid w:val="009D36C1"/>
    <w:rsid w:val="009F6EF7"/>
    <w:rsid w:val="00A65860"/>
    <w:rsid w:val="00A73530"/>
    <w:rsid w:val="00A87280"/>
    <w:rsid w:val="00AB4FC2"/>
    <w:rsid w:val="00AC1C6E"/>
    <w:rsid w:val="00B02D3D"/>
    <w:rsid w:val="00B2786C"/>
    <w:rsid w:val="00BC038C"/>
    <w:rsid w:val="00C105FF"/>
    <w:rsid w:val="00C21C69"/>
    <w:rsid w:val="00C25B8D"/>
    <w:rsid w:val="00C308B8"/>
    <w:rsid w:val="00C35477"/>
    <w:rsid w:val="00C52B4D"/>
    <w:rsid w:val="00C73810"/>
    <w:rsid w:val="00C74120"/>
    <w:rsid w:val="00C82F33"/>
    <w:rsid w:val="00CA182D"/>
    <w:rsid w:val="00D05EA6"/>
    <w:rsid w:val="00D06D0E"/>
    <w:rsid w:val="00D363D6"/>
    <w:rsid w:val="00D41E64"/>
    <w:rsid w:val="00D63F46"/>
    <w:rsid w:val="00D97591"/>
    <w:rsid w:val="00DC3C9A"/>
    <w:rsid w:val="00DF01C8"/>
    <w:rsid w:val="00E02D1B"/>
    <w:rsid w:val="00E04664"/>
    <w:rsid w:val="00E22EEE"/>
    <w:rsid w:val="00E43215"/>
    <w:rsid w:val="00E53235"/>
    <w:rsid w:val="00E62FA5"/>
    <w:rsid w:val="00E64AFA"/>
    <w:rsid w:val="00E94D58"/>
    <w:rsid w:val="00EB57D8"/>
    <w:rsid w:val="00EB57E8"/>
    <w:rsid w:val="00EF4D07"/>
    <w:rsid w:val="00F202B9"/>
    <w:rsid w:val="00F22DD2"/>
    <w:rsid w:val="00F25F8A"/>
    <w:rsid w:val="00F2683C"/>
    <w:rsid w:val="00F81D42"/>
    <w:rsid w:val="00F906EC"/>
    <w:rsid w:val="00FA2CB2"/>
    <w:rsid w:val="00FA39DB"/>
    <w:rsid w:val="00FB40FA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paragraph" w:customStyle="1" w:styleId="TableParagraph">
    <w:name w:val="Table Paragraph"/>
    <w:basedOn w:val="Normal"/>
    <w:uiPriority w:val="1"/>
    <w:qFormat/>
    <w:rsid w:val="00046C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paragraph" w:customStyle="1" w:styleId="TableParagraph">
    <w:name w:val="Table Paragraph"/>
    <w:basedOn w:val="Normal"/>
    <w:uiPriority w:val="1"/>
    <w:qFormat/>
    <w:rsid w:val="00046C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png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4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image" Target="media/image560.png"/><Relationship Id="rId80" Type="http://schemas.openxmlformats.org/officeDocument/2006/relationships/oleObject" Target="embeddings/oleObject34.bin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png"/><Relationship Id="rId103" Type="http://schemas.openxmlformats.org/officeDocument/2006/relationships/image" Target="media/image49.wmf"/><Relationship Id="rId108" Type="http://schemas.openxmlformats.org/officeDocument/2006/relationships/oleObject" Target="embeddings/oleObject47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7.png"/><Relationship Id="rId44" Type="http://schemas.openxmlformats.org/officeDocument/2006/relationships/oleObject" Target="embeddings/oleObject17.bin"/><Relationship Id="rId60" Type="http://schemas.openxmlformats.org/officeDocument/2006/relationships/image" Target="media/image270.png"/><Relationship Id="rId65" Type="http://schemas.openxmlformats.org/officeDocument/2006/relationships/image" Target="media/image30.wmf"/><Relationship Id="rId81" Type="http://schemas.openxmlformats.org/officeDocument/2006/relationships/image" Target="media/image38.png"/><Relationship Id="rId86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570.png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image" Target="media/image380.png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0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2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image" Target="media/image150.emf"/><Relationship Id="rId57" Type="http://schemas.openxmlformats.org/officeDocument/2006/relationships/image" Target="media/image26.wmf"/><Relationship Id="rId106" Type="http://schemas.openxmlformats.org/officeDocument/2006/relationships/oleObject" Target="embeddings/oleObject4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39DE-A4B6-4EEF-9936-D314B58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3</cp:revision>
  <cp:lastPrinted>2018-11-19T11:16:00Z</cp:lastPrinted>
  <dcterms:created xsi:type="dcterms:W3CDTF">2019-05-02T15:32:00Z</dcterms:created>
  <dcterms:modified xsi:type="dcterms:W3CDTF">2019-05-02T15:32:00Z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