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D" w:rsidRPr="009E4BB6" w:rsidRDefault="009E4BB6" w:rsidP="009E4BB6">
      <w:pPr>
        <w:bidi/>
        <w:jc w:val="center"/>
        <w:rPr>
          <w:b/>
          <w:bCs/>
          <w:color w:val="FF0000"/>
          <w:sz w:val="28"/>
          <w:szCs w:val="28"/>
          <w:rtl/>
          <w:lang w:val="fr-MA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605"/>
        <w:gridCol w:w="3402"/>
        <w:gridCol w:w="3369"/>
      </w:tblGrid>
      <w:tr w:rsidR="00AB2DAD" w:rsidRPr="007C2BB0" w:rsidTr="009908C8">
        <w:trPr>
          <w:jc w:val="center"/>
        </w:trPr>
        <w:tc>
          <w:tcPr>
            <w:tcW w:w="11016" w:type="dxa"/>
            <w:gridSpan w:val="4"/>
          </w:tcPr>
          <w:p w:rsidR="002D437A" w:rsidRPr="002D437A" w:rsidRDefault="002D437A" w:rsidP="002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2"/>
            </w:tblGrid>
            <w:tr w:rsidR="002D437A" w:rsidRPr="00CA401C" w:rsidTr="002D437A">
              <w:trPr>
                <w:trHeight w:val="131"/>
                <w:jc w:val="center"/>
              </w:trPr>
              <w:tc>
                <w:tcPr>
                  <w:tcW w:w="0" w:type="auto"/>
                </w:tcPr>
                <w:p w:rsidR="002D437A" w:rsidRPr="003A7357" w:rsidRDefault="003A7357" w:rsidP="003A7357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lang w:bidi="ar-MA"/>
                    </w:rPr>
                  </w:pPr>
                  <w:r w:rsidRPr="003A735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La Pollution de l’air</w:t>
                  </w:r>
                </w:p>
              </w:tc>
            </w:tr>
          </w:tbl>
          <w:p w:rsidR="00AB2DAD" w:rsidRPr="009908C8" w:rsidRDefault="00AB2DAD" w:rsidP="009908C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MA"/>
              </w:rPr>
            </w:pP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605" w:type="dxa"/>
          </w:tcPr>
          <w:p w:rsidR="004D344B" w:rsidRPr="007C2BB0" w:rsidRDefault="004D344B" w:rsidP="004D34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F0F1C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605" w:type="dxa"/>
          </w:tcPr>
          <w:p w:rsidR="004D344B" w:rsidRPr="007C2BB0" w:rsidRDefault="002D437A" w:rsidP="004D34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3402" w:type="dxa"/>
          </w:tcPr>
          <w:p w:rsidR="004D344B" w:rsidRPr="007C2BB0" w:rsidRDefault="00A4334C" w:rsidP="00A4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atière </w:t>
            </w:r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  <w:proofErr w:type="spellEnd"/>
          </w:p>
        </w:tc>
      </w:tr>
    </w:tbl>
    <w:p w:rsidR="00AB2DAD" w:rsidRPr="00572D1D" w:rsidRDefault="00AB2DAD" w:rsidP="00AB2DAD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61"/>
        <w:gridCol w:w="1701"/>
        <w:gridCol w:w="2976"/>
        <w:gridCol w:w="3544"/>
        <w:gridCol w:w="1617"/>
      </w:tblGrid>
      <w:tr w:rsidR="00AB2DAD" w:rsidRPr="00A71ED6" w:rsidTr="0099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proofErr w:type="spellStart"/>
            <w:r w:rsidRPr="00F21C7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Références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Outils</w:t>
            </w:r>
            <w:proofErr w:type="spellEnd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didactiques</w:t>
            </w:r>
            <w:proofErr w:type="spellEnd"/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DDD9C3" w:themeFill="background2" w:themeFillShade="E6"/>
            <w:vAlign w:val="center"/>
          </w:tcPr>
          <w:p w:rsidR="00AB2DAD" w:rsidRPr="00F21C79" w:rsidRDefault="00AA2862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fr-FR"/>
              </w:rPr>
              <w:t>Pré -requis</w:t>
            </w:r>
          </w:p>
        </w:tc>
      </w:tr>
      <w:tr w:rsidR="00AB2DAD" w:rsidTr="00995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-Guide pédagogie 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-Internet</w:t>
            </w:r>
          </w:p>
          <w:p w:rsidR="00AB2DAD" w:rsidRPr="0049345B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</w:t>
            </w:r>
            <w:r w:rsidR="009908C8"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 Des livres de PC </w:t>
            </w:r>
          </w:p>
        </w:tc>
        <w:tc>
          <w:tcPr>
            <w:tcW w:w="1701" w:type="dxa"/>
            <w:shd w:val="clear" w:color="auto" w:fill="auto"/>
          </w:tcPr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Ordinateur.</w:t>
            </w:r>
          </w:p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Projecteur.</w:t>
            </w:r>
          </w:p>
          <w:p w:rsidR="003A7357" w:rsidRDefault="00CA401C" w:rsidP="00994F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</w:t>
            </w:r>
            <w:r w:rsidR="00994F7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M</w:t>
            </w: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anuel de </w:t>
            </w:r>
            <w:r w:rsidR="003A735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 </w:t>
            </w:r>
          </w:p>
          <w:p w:rsidR="003A7357" w:rsidRDefault="003A7357" w:rsidP="00994F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  </w:t>
            </w:r>
            <w:r w:rsidR="00CA401C"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physique </w:t>
            </w:r>
          </w:p>
          <w:p w:rsidR="00D000F5" w:rsidRPr="00FC57D6" w:rsidRDefault="003A7357" w:rsidP="00994F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  </w:t>
            </w:r>
            <w:r w:rsidR="00CA401C"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chimie</w:t>
            </w:r>
          </w:p>
          <w:p w:rsidR="00F66798" w:rsidRPr="004C7008" w:rsidRDefault="00F66798" w:rsidP="00F667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741E7D" w:rsidRDefault="0088682F" w:rsidP="004C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fr-FR"/>
              </w:rPr>
            </w:pPr>
            <w:r w:rsidRPr="004C70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4C70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</w:t>
            </w:r>
            <w:r w:rsidR="00741E7D" w:rsidRPr="004C70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hotos</w:t>
            </w:r>
          </w:p>
          <w:p w:rsidR="00994F77" w:rsidRPr="0088682F" w:rsidRDefault="00741E7D" w:rsidP="004C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Theme="majorBidi" w:cstheme="majorBidi"/>
                <w:color w:val="auto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lang w:val="fr-FR"/>
              </w:rPr>
              <w:t xml:space="preserve">- </w:t>
            </w:r>
            <w:r w:rsidR="004C7008">
              <w:rPr>
                <w:rFonts w:asciiTheme="majorBidi" w:hAnsiTheme="majorBidi" w:cstheme="majorBidi"/>
                <w:color w:val="auto"/>
                <w:lang w:val="fr-FR"/>
              </w:rPr>
              <w:t>D</w:t>
            </w:r>
            <w:r>
              <w:rPr>
                <w:rFonts w:asciiTheme="majorBidi" w:hAnsiTheme="majorBidi" w:cstheme="majorBidi"/>
                <w:color w:val="auto"/>
                <w:lang w:val="fr-FR"/>
              </w:rPr>
              <w:t>ocuments.</w:t>
            </w:r>
            <w:r w:rsidRPr="0088682F">
              <w:rPr>
                <w:rFonts w:ascii="Times New Roman" w:hAnsiTheme="majorBidi" w:cstheme="majorBidi"/>
                <w:color w:val="auto"/>
                <w:sz w:val="24"/>
                <w:szCs w:val="24"/>
                <w:rtl/>
                <w:lang w:val="fr-FR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E1FBF" w:rsidRPr="00741E7D" w:rsidRDefault="00752111" w:rsidP="00A85901">
            <w:pPr>
              <w:pStyle w:val="TableParagraph"/>
              <w:spacing w:before="47"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741E7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 </w:t>
            </w:r>
            <w:r w:rsidR="0061706B" w:rsidRPr="00741E7D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Connaître </w:t>
            </w:r>
            <w:r w:rsid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une définition </w:t>
            </w:r>
            <w:r w:rsidR="0061706B" w:rsidRPr="00741E7D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r w:rsidR="00A85901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de </w:t>
            </w:r>
            <w:r w:rsidR="00A85901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la pollution de l’air.</w:t>
            </w:r>
          </w:p>
          <w:p w:rsid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61706B" w:rsidRP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  <w:r w:rsidRP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-</w:t>
            </w: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r w:rsidRP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Connaître </w:t>
            </w: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>les sources des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pollu</w:t>
            </w: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ant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de l’air.</w:t>
            </w:r>
          </w:p>
          <w:p w:rsid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</w:p>
          <w:p w:rsidR="00A85901" w:rsidRP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</w:pPr>
            <w:r w:rsidRP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/>
              </w:rPr>
              <w:t xml:space="preserve">-Savoir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l</w:t>
            </w:r>
            <w:r w:rsidRPr="00A85901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es risques de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la </w:t>
            </w:r>
            <w:r w:rsidRPr="00A85901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pollution de </w:t>
            </w:r>
            <w:proofErr w:type="gramStart"/>
            <w:r w:rsidRPr="00A85901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l'air .</w:t>
            </w:r>
            <w:proofErr w:type="gramEnd"/>
          </w:p>
          <w:p w:rsid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</w:p>
          <w:p w:rsidR="00F072B4" w:rsidRPr="00A85901" w:rsidRDefault="00A85901" w:rsidP="00A85901">
            <w:pPr>
              <w:pStyle w:val="TableParagraph"/>
              <w:spacing w:line="25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Theme="majorBidi" w:cstheme="majorBidi"/>
                <w:color w:val="auto"/>
                <w:w w:val="215"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-S</w:t>
            </w:r>
            <w:r w:rsidRP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avoir comment on peut limiter la pollution de </w:t>
            </w:r>
            <w:proofErr w:type="gramStart"/>
            <w:r w:rsidRPr="00A85901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l’air</w:t>
            </w: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95E56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A la fin de la deuxième étape de l’enseignement secondaire collégial, en s’appuyant sur des attributions écrites et ∕ ou </w:t>
            </w:r>
            <w:proofErr w:type="gramStart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illustrées ,</w:t>
            </w:r>
            <w:proofErr w:type="gramEnd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l’apprenant doit être capable de résoudre une situation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-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problème concernant la matière ,en intégrant ses</w:t>
            </w:r>
          </w:p>
          <w:p w:rsidR="00AB2DAD" w:rsidRPr="0049345B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ré -requis liés au</w:t>
            </w:r>
            <w:r w:rsidR="00CD192E"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l’air qui nous entoure ; quelques propriétés de l’air et ses constituants ; les molécules et les atomes ; les combustions ; les transformations chimiques ; </w:t>
            </w:r>
            <w:r w:rsidR="00995E56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les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matières naturelles et synthétiques et la pollution de l’air.</w:t>
            </w:r>
          </w:p>
        </w:tc>
        <w:tc>
          <w:tcPr>
            <w:tcW w:w="1617" w:type="dxa"/>
            <w:shd w:val="clear" w:color="auto" w:fill="auto"/>
          </w:tcPr>
          <w:p w:rsidR="004D07D2" w:rsidRDefault="004D07D2" w:rsidP="004D07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4D07D2" w:rsidRDefault="004D07D2" w:rsidP="004D07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FF6B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-Les mélanges.</w:t>
            </w:r>
          </w:p>
          <w:p w:rsidR="003A7357" w:rsidRPr="003A7357" w:rsidRDefault="003A7357" w:rsidP="00A85901">
            <w:pPr>
              <w:pStyle w:val="TableParagraph"/>
              <w:tabs>
                <w:tab w:val="left" w:pos="470"/>
                <w:tab w:val="left" w:pos="471"/>
              </w:tabs>
              <w:spacing w:before="47"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 w:eastAsia="en-US" w:bidi="ar-SA"/>
              </w:rPr>
            </w:pPr>
            <w:r w:rsidRPr="003A7357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 w:eastAsia="en-US" w:bidi="ar-SA"/>
              </w:rPr>
              <w:t xml:space="preserve">-L'air </w:t>
            </w:r>
          </w:p>
          <w:p w:rsidR="001D7FBE" w:rsidRPr="00C2316D" w:rsidRDefault="003A7357" w:rsidP="003A7357">
            <w:pPr>
              <w:pStyle w:val="TableParagraph"/>
              <w:tabs>
                <w:tab w:val="left" w:pos="470"/>
                <w:tab w:val="left" w:pos="471"/>
              </w:tabs>
              <w:spacing w:before="47"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lang w:val="fr-FR"/>
              </w:rPr>
            </w:pPr>
            <w:r w:rsidRPr="003A7357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fr-FR" w:eastAsia="en-US" w:bidi="ar-SA"/>
              </w:rPr>
              <w:t>-L'atmosphère</w:t>
            </w:r>
          </w:p>
          <w:p w:rsidR="004D07D2" w:rsidRPr="003A7357" w:rsidRDefault="0088682F" w:rsidP="003A73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L</w:t>
            </w:r>
            <w:r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es combustions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.</w:t>
            </w:r>
            <w:r w:rsidRPr="00FF6B3E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1D7FBE" w:rsidRDefault="001D7FBE" w:rsidP="003A73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741E7D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L</w:t>
            </w:r>
            <w:r w:rsidR="003A735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es</w:t>
            </w:r>
            <w:r w:rsidR="00741E7D"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réaction</w:t>
            </w:r>
            <w:r w:rsidR="003A735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s</w:t>
            </w:r>
            <w:r w:rsidR="00741E7D"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proofErr w:type="gramStart"/>
            <w:r w:rsidR="00741E7D"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chimique</w:t>
            </w:r>
            <w:r w:rsidR="003A7357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s</w:t>
            </w:r>
            <w:r w:rsidR="00741E7D" w:rsidRPr="0088682F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</w:t>
            </w:r>
            <w:r w:rsidR="00741E7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  <w:proofErr w:type="gramEnd"/>
          </w:p>
          <w:p w:rsidR="004D07D2" w:rsidRPr="00FF6B3E" w:rsidRDefault="003A7357" w:rsidP="00FF6B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w w:val="110"/>
                <w:sz w:val="24"/>
                <w:szCs w:val="24"/>
                <w:lang w:val="fr-FR"/>
              </w:rPr>
              <w:t xml:space="preserve">-Les </w:t>
            </w:r>
            <w:r w:rsidRPr="00741E7D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matières naturelles et matières </w:t>
            </w:r>
            <w:proofErr w:type="gramStart"/>
            <w:r w:rsidRPr="00741E7D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synthétiques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.</w:t>
            </w:r>
            <w:proofErr w:type="gramEnd"/>
          </w:p>
        </w:tc>
      </w:tr>
    </w:tbl>
    <w:p w:rsidR="005D5AD5" w:rsidRPr="00C2316D" w:rsidRDefault="00E647D0" w:rsidP="005D5AD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in;margin-top:22.45pt;width:339.75pt;height:234.45pt;z-index:251660288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5D5AD5" w:rsidRDefault="005D5AD5" w:rsidP="005D5AD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90A18A3" wp14:editId="23600FC4">
                        <wp:extent cx="4276725" cy="2869310"/>
                        <wp:effectExtent l="0" t="0" r="0" b="0"/>
                        <wp:docPr id="2" name="Picture 1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286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2DAD" w:rsidRPr="002731F3">
        <w:rPr>
          <w:rFonts w:ascii="Calibri-Bold-Identity-H" w:hAnsi="Calibri-Bold-Identity-H" w:cs="Calibri-Bold-Identity-H"/>
          <w:b/>
          <w:bCs/>
          <w:sz w:val="32"/>
          <w:szCs w:val="32"/>
          <w:u w:val="single"/>
        </w:rPr>
        <w:t>Mise en situation</w:t>
      </w:r>
      <w:r w:rsidR="00AB2DAD" w:rsidRPr="002731F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:</w:t>
      </w:r>
      <w:r w:rsidR="00AB2DAD" w:rsidRPr="005D5AD5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5D5AD5" w:rsidRPr="00C2316D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Voir la photo et </w:t>
      </w:r>
      <w:r w:rsidR="005D5AD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donner des réponses</w:t>
      </w:r>
      <w:r w:rsidR="005D5AD5" w:rsidRPr="00C2316D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aux questions</w:t>
      </w:r>
    </w:p>
    <w:p w:rsidR="002731F3" w:rsidRDefault="002731F3" w:rsidP="00001AF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C2316D" w:rsidRDefault="00C2316D" w:rsidP="00C1640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4D07D2" w:rsidRDefault="004D07D2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316D" w:rsidRPr="00E04BC9" w:rsidRDefault="00C2316D" w:rsidP="00E04BC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2006"/>
        <w:gridCol w:w="4219"/>
        <w:gridCol w:w="3592"/>
        <w:gridCol w:w="1524"/>
      </w:tblGrid>
      <w:tr w:rsidR="00AB2DAD" w:rsidRPr="008D550F" w:rsidTr="009F04DF">
        <w:trPr>
          <w:trHeight w:val="150"/>
          <w:jc w:val="center"/>
        </w:trPr>
        <w:tc>
          <w:tcPr>
            <w:tcW w:w="2006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Etapes</w:t>
            </w:r>
            <w:proofErr w:type="spellEnd"/>
          </w:p>
        </w:tc>
        <w:tc>
          <w:tcPr>
            <w:tcW w:w="7811" w:type="dxa"/>
            <w:gridSpan w:val="2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AB2DAD" w:rsidRPr="008D550F" w:rsidTr="009F04DF">
        <w:trPr>
          <w:trHeight w:val="120"/>
          <w:jc w:val="center"/>
        </w:trPr>
        <w:tc>
          <w:tcPr>
            <w:tcW w:w="2006" w:type="dxa"/>
            <w:vMerge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B2DAD" w:rsidRPr="000B0138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B013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Enseignant</w:t>
            </w:r>
          </w:p>
        </w:tc>
        <w:tc>
          <w:tcPr>
            <w:tcW w:w="3592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Apprenant</w:t>
            </w:r>
            <w:proofErr w:type="spellEnd"/>
          </w:p>
        </w:tc>
        <w:tc>
          <w:tcPr>
            <w:tcW w:w="1524" w:type="dxa"/>
            <w:vMerge/>
          </w:tcPr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AD" w:rsidRPr="008D550F" w:rsidTr="009F04DF">
        <w:trPr>
          <w:jc w:val="center"/>
        </w:trPr>
        <w:tc>
          <w:tcPr>
            <w:tcW w:w="2006" w:type="dxa"/>
          </w:tcPr>
          <w:p w:rsidR="003A7357" w:rsidRDefault="003A7357" w:rsidP="003A73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proofErr w:type="spellStart"/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I-La</w:t>
            </w:r>
            <w:proofErr w:type="spellEnd"/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 pollution de </w:t>
            </w:r>
            <w:proofErr w:type="gramStart"/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l’air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.</w:t>
            </w:r>
            <w:proofErr w:type="gramEnd"/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 </w:t>
            </w:r>
          </w:p>
          <w:p w:rsidR="00BA6B8B" w:rsidRDefault="00BA6B8B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BA6B8B" w:rsidRDefault="00BA6B8B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BA6B8B" w:rsidRDefault="00BA6B8B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D867DA" w:rsidRDefault="00D867DA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D867DA" w:rsidRDefault="00D867DA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D867DA" w:rsidRDefault="00D867DA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D867DA" w:rsidRDefault="00D867DA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D867DA" w:rsidRDefault="00D867DA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CC388C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CC388C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</w:p>
          <w:p w:rsidR="003A7357" w:rsidRDefault="003A7357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II-Risques de pollution de </w:t>
            </w:r>
            <w:proofErr w:type="gramStart"/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l'air .</w:t>
            </w:r>
            <w:proofErr w:type="gramEnd"/>
          </w:p>
          <w:p w:rsidR="003A7357" w:rsidRDefault="003A7357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222904" w:rsidRDefault="00222904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222904" w:rsidRDefault="00222904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222904" w:rsidRDefault="00222904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222904" w:rsidRDefault="00222904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CC388C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CC388C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CC388C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CC388C" w:rsidRPr="003A7357" w:rsidRDefault="00CC388C" w:rsidP="003A735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E04BC9" w:rsidRPr="007B67B6" w:rsidRDefault="003A7357" w:rsidP="003A73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3A7357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III- Réduire la pollution de l'air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.</w:t>
            </w:r>
          </w:p>
        </w:tc>
        <w:tc>
          <w:tcPr>
            <w:tcW w:w="4219" w:type="dxa"/>
          </w:tcPr>
          <w:p w:rsidR="00D867DA" w:rsidRPr="00CC388C" w:rsidRDefault="00D867DA" w:rsidP="00D867DA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 aux élèves de donner une définition de la pollution de l’air d’après ses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recherches .</w:t>
            </w:r>
            <w:proofErr w:type="gramEnd"/>
          </w:p>
          <w:p w:rsidR="00BA6B8B" w:rsidRPr="00CC388C" w:rsidRDefault="00BA6B8B" w:rsidP="00D867DA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 aux élèves de voir des photos  </w:t>
            </w:r>
            <w:proofErr w:type="spellStart"/>
            <w:r w:rsidR="00D867DA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consernant</w:t>
            </w:r>
            <w:proofErr w:type="spellEnd"/>
            <w:r w:rsidR="00D867DA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es sources de la pollution de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l’air .</w:t>
            </w:r>
            <w:proofErr w:type="gramEnd"/>
          </w:p>
          <w:p w:rsidR="00BA6B8B" w:rsidRPr="00CC388C" w:rsidRDefault="00BA6B8B" w:rsidP="00BA6B8B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Demander  aux élèves de distinguer</w:t>
            </w:r>
            <w:r w:rsidR="00D867DA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entre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les différentes </w:t>
            </w:r>
            <w:r w:rsidR="00D867DA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sources polluants </w:t>
            </w:r>
            <w:proofErr w:type="gramStart"/>
            <w:r w:rsidR="00D867DA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d’air .</w:t>
            </w:r>
            <w:proofErr w:type="gramEnd"/>
          </w:p>
          <w:p w:rsidR="00D867DA" w:rsidRPr="00CC388C" w:rsidRDefault="00D867DA" w:rsidP="00D867DA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Demander aux élèves de tirer une 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conclusion .</w:t>
            </w:r>
            <w:proofErr w:type="gramEnd"/>
          </w:p>
          <w:p w:rsidR="00BA6B8B" w:rsidRDefault="00BA6B8B" w:rsidP="00BA6B8B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Pr="00CC388C" w:rsidRDefault="00CC388C" w:rsidP="00BA6B8B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D867DA" w:rsidRPr="00CC388C" w:rsidRDefault="00D867DA" w:rsidP="00CC388C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 aux élèves de </w:t>
            </w:r>
            <w:r w:rsidR="00CC388C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donne</w:t>
            </w:r>
            <w:r w:rsid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="00CC388C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des risques de la pollution de l'air sur la santé et l’environnement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d’après ses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recherches .</w:t>
            </w:r>
            <w:proofErr w:type="gramEnd"/>
          </w:p>
          <w:p w:rsidR="00D867DA" w:rsidRPr="00CC388C" w:rsidRDefault="00D867DA" w:rsidP="00BA6B8B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 aux élèves de voir des photos pour enrichir </w:t>
            </w:r>
            <w:r w:rsidR="00222904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ces risques.</w:t>
            </w:r>
          </w:p>
          <w:p w:rsidR="00CC388C" w:rsidRDefault="00CC388C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22904" w:rsidRDefault="00222904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-Organise la discussion et explique </w:t>
            </w:r>
          </w:p>
          <w:p w:rsidR="00CC388C" w:rsidRPr="00CC388C" w:rsidRDefault="00CC388C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22904" w:rsidRPr="00CC388C" w:rsidRDefault="00222904" w:rsidP="00222904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Demander aux élèves de tirer une 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conclusion .</w:t>
            </w:r>
            <w:proofErr w:type="gramEnd"/>
          </w:p>
          <w:p w:rsidR="00222904" w:rsidRPr="00CC388C" w:rsidRDefault="00222904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A12F6" w:rsidRPr="00CC388C" w:rsidRDefault="005A12F6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22904" w:rsidRPr="00CC388C" w:rsidRDefault="00222904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 aux élèves de donner des solutions pour réduire la pollution de l'air d’après ses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recherches .</w:t>
            </w:r>
            <w:proofErr w:type="gramEnd"/>
          </w:p>
          <w:p w:rsidR="00222904" w:rsidRPr="00CC388C" w:rsidRDefault="00222904" w:rsidP="00222904">
            <w:pPr>
              <w:tabs>
                <w:tab w:val="left" w:pos="70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-Organise la discussion et explique </w:t>
            </w:r>
          </w:p>
          <w:p w:rsidR="00CC388C" w:rsidRDefault="00CC388C" w:rsidP="00222904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</w:p>
          <w:p w:rsidR="00222904" w:rsidRPr="00CC388C" w:rsidRDefault="00222904" w:rsidP="00222904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Demander aux élèves de tirer une 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conclusion .</w:t>
            </w:r>
            <w:proofErr w:type="gramEnd"/>
          </w:p>
          <w:p w:rsidR="00F302F7" w:rsidRPr="00CC388C" w:rsidRDefault="00F302F7" w:rsidP="007B67B6">
            <w:pPr>
              <w:spacing w:line="240" w:lineRule="auto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3592" w:type="dxa"/>
          </w:tcPr>
          <w:p w:rsidR="000566D3" w:rsidRPr="00CC388C" w:rsidRDefault="00CC388C" w:rsidP="00222904">
            <w:pPr>
              <w:spacing w:after="0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>- Les apprenants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0566D3"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 xml:space="preserve">définissent </w:t>
            </w:r>
            <w:r w:rsidR="00222904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 pollution de </w:t>
            </w:r>
            <w:proofErr w:type="gramStart"/>
            <w:r w:rsidR="00222904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l’air .</w:t>
            </w:r>
            <w:proofErr w:type="gramEnd"/>
            <w:r w:rsidR="000566D3"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</w:p>
          <w:p w:rsidR="00CC388C" w:rsidRDefault="00CC388C" w:rsidP="005A12F6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</w:pPr>
          </w:p>
          <w:p w:rsidR="00222904" w:rsidRPr="00CC388C" w:rsidRDefault="00222904" w:rsidP="005A12F6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  <w:t xml:space="preserve">- Font attention  et </w:t>
            </w:r>
            <w:r w:rsidR="00CC388C"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  <w:t xml:space="preserve">voient </w:t>
            </w:r>
            <w:r w:rsidR="00CC388C"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et </w:t>
            </w:r>
            <w:r w:rsidR="00CC388C"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  <w:t xml:space="preserve"> les </w:t>
            </w:r>
            <w:r w:rsidR="00CC388C"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photos.</w:t>
            </w:r>
            <w:r w:rsidR="000658BB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 </w:t>
            </w:r>
          </w:p>
          <w:p w:rsidR="00222904" w:rsidRPr="00CC388C" w:rsidRDefault="00222904" w:rsidP="00222904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 w:bidi="ar-SA"/>
              </w:rPr>
              <w:t xml:space="preserve"> </w:t>
            </w:r>
          </w:p>
          <w:p w:rsidR="000566D3" w:rsidRPr="00CC388C" w:rsidRDefault="000566D3" w:rsidP="005A12F6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 xml:space="preserve">- Citent  les </w:t>
            </w:r>
            <w:r w:rsidR="005A12F6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sources naturelles</w:t>
            </w:r>
          </w:p>
          <w:p w:rsidR="005A12F6" w:rsidRPr="00CC388C" w:rsidRDefault="005A12F6" w:rsidP="005A12F6">
            <w:pPr>
              <w:spacing w:after="0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et les sources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industrielles .</w:t>
            </w:r>
            <w:proofErr w:type="gramEnd"/>
          </w:p>
          <w:p w:rsidR="005A12F6" w:rsidRPr="00CC388C" w:rsidRDefault="005A12F6" w:rsidP="00611964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Donnent des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exemples .</w:t>
            </w:r>
            <w:proofErr w:type="gramEnd"/>
          </w:p>
          <w:p w:rsidR="005A12F6" w:rsidRPr="00CC388C" w:rsidRDefault="005A12F6" w:rsidP="005A12F6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Les apprenants tirent une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conclusion .</w:t>
            </w:r>
            <w:proofErr w:type="gramEnd"/>
          </w:p>
          <w:p w:rsidR="000566D3" w:rsidRPr="00CC388C" w:rsidRDefault="000566D3" w:rsidP="00611964">
            <w:pPr>
              <w:pStyle w:val="TableParagraph"/>
              <w:tabs>
                <w:tab w:val="left" w:pos="470"/>
              </w:tabs>
              <w:ind w:right="-34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0566D3" w:rsidRPr="00CC388C" w:rsidRDefault="000566D3" w:rsidP="000566D3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16"/>
                <w:szCs w:val="16"/>
                <w:shd w:val="clear" w:color="auto" w:fill="FFFFFF"/>
                <w:lang w:val="fr-FR" w:eastAsia="en-US"/>
              </w:rPr>
            </w:pPr>
          </w:p>
          <w:p w:rsidR="000566D3" w:rsidRPr="00CC388C" w:rsidRDefault="005A12F6" w:rsidP="00CC388C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>- Les apprenants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donnent </w:t>
            </w:r>
            <w:r w:rsidR="00E334C9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es risques de la pollution de l'air</w:t>
            </w:r>
            <w:r w:rsid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:rsidR="00CC388C" w:rsidRDefault="00CC388C" w:rsidP="00232AE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</w:p>
          <w:p w:rsidR="000566D3" w:rsidRPr="00CC388C" w:rsidRDefault="005A12F6" w:rsidP="00232AED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 xml:space="preserve">- Les apprenants </w:t>
            </w: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voient et analysent les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photos</w:t>
            </w:r>
            <w:r w:rsid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 </w:t>
            </w: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.</w:t>
            </w:r>
            <w:proofErr w:type="gramEnd"/>
          </w:p>
          <w:p w:rsidR="000566D3" w:rsidRPr="00CC388C" w:rsidRDefault="005A12F6" w:rsidP="00232AED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-Discutent et comprennent les phénomènes résultent de la pollution de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l’air .</w:t>
            </w:r>
            <w:proofErr w:type="gramEnd"/>
          </w:p>
          <w:p w:rsidR="005A12F6" w:rsidRPr="00CC388C" w:rsidRDefault="005A12F6" w:rsidP="005A12F6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Les apprenants tirent une </w:t>
            </w:r>
            <w:proofErr w:type="gramStart"/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conclusion .</w:t>
            </w:r>
            <w:proofErr w:type="gramEnd"/>
          </w:p>
          <w:p w:rsidR="005A12F6" w:rsidRDefault="005A12F6" w:rsidP="007B67B6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Pr="00CC388C" w:rsidRDefault="00CC388C" w:rsidP="007B67B6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A12F6" w:rsidRPr="00CC388C" w:rsidRDefault="005A12F6" w:rsidP="00E334C9">
            <w:pPr>
              <w:pStyle w:val="PrformatHTML"/>
              <w:shd w:val="clear" w:color="auto" w:fill="FFFFFF"/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>- Les apprenants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donnent </w:t>
            </w:r>
            <w:r w:rsidR="00E334C9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es </w:t>
            </w:r>
            <w:r w:rsidR="00E334C9"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solutions pour réduire </w:t>
            </w:r>
            <w:r w:rsidRPr="00CC388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 pollution de l'air.</w:t>
            </w:r>
          </w:p>
          <w:p w:rsidR="00CC388C" w:rsidRPr="00CC388C" w:rsidRDefault="00CC388C" w:rsidP="00CC388C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 xml:space="preserve">- Les apprenants s’engagent à les précautions contre  la pollution de </w:t>
            </w:r>
            <w:proofErr w:type="gramStart"/>
            <w:r w:rsidRPr="00CC388C">
              <w:rPr>
                <w:rFonts w:asciiTheme="majorBidi" w:eastAsiaTheme="minorHAnsi" w:hAnsiTheme="majorBidi" w:cstheme="majorBidi"/>
                <w:color w:val="212121"/>
                <w:sz w:val="28"/>
                <w:szCs w:val="28"/>
                <w:shd w:val="clear" w:color="auto" w:fill="FFFFFF"/>
                <w:lang w:val="fr-FR" w:eastAsia="en-US"/>
              </w:rPr>
              <w:t>l'air .</w:t>
            </w:r>
            <w:proofErr w:type="gramEnd"/>
          </w:p>
          <w:p w:rsidR="005A12F6" w:rsidRPr="00CC388C" w:rsidRDefault="005A12F6" w:rsidP="005A12F6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</w:pPr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 xml:space="preserve">- Les apprenants tirent une </w:t>
            </w:r>
            <w:proofErr w:type="gramStart"/>
            <w:r w:rsidRPr="00CC388C">
              <w:rPr>
                <w:rFonts w:asciiTheme="majorBidi" w:hAnsiTheme="majorBidi" w:cstheme="majorBidi"/>
                <w:color w:val="212121"/>
                <w:sz w:val="28"/>
                <w:szCs w:val="28"/>
                <w:shd w:val="clear" w:color="auto" w:fill="FFFFFF"/>
                <w:lang w:val="fr-FR"/>
              </w:rPr>
              <w:t>conclusion .</w:t>
            </w:r>
            <w:proofErr w:type="gramEnd"/>
          </w:p>
          <w:p w:rsidR="001F6E67" w:rsidRPr="00CC388C" w:rsidRDefault="001F6E67" w:rsidP="00E722FB">
            <w:pPr>
              <w:pStyle w:val="TableParagraph"/>
              <w:tabs>
                <w:tab w:val="left" w:pos="3376"/>
              </w:tabs>
              <w:spacing w:line="244" w:lineRule="auto"/>
              <w:ind w:right="9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24" w:type="dxa"/>
          </w:tcPr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C32CC" w:rsidRDefault="002C32C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311F7B" w:rsidRDefault="00311F7B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232AED" w:rsidRDefault="00232AE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722FB" w:rsidRDefault="00E722FB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Default="00CC388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Default="00CC388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Default="00CC388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Default="00CC388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C388C" w:rsidRDefault="00232AED" w:rsidP="005A12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Exercice</w:t>
            </w:r>
            <w:r w:rsidR="00C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</w:t>
            </w: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9F04DF" w:rsidRPr="00CF5C3B" w:rsidRDefault="00232AED" w:rsidP="00CC388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="00E722F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</w:t>
            </w:r>
            <w:r w:rsidR="00C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</w:t>
            </w:r>
            <w:r w:rsidR="00A607E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  <w:r w:rsidR="00F302F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</w:t>
            </w:r>
            <w:r w:rsidR="00A607E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</w:p>
        </w:tc>
      </w:tr>
    </w:tbl>
    <w:p w:rsidR="00CF3102" w:rsidRPr="009E4BB6" w:rsidRDefault="009E4BB6" w:rsidP="009E4BB6">
      <w:pPr>
        <w:rPr>
          <w:sz w:val="10"/>
          <w:szCs w:val="10"/>
        </w:rPr>
      </w:pPr>
      <w:r>
        <w:t xml:space="preserve"> </w:t>
      </w:r>
    </w:p>
    <w:p w:rsidR="009E4BB6" w:rsidRPr="009E4BB6" w:rsidRDefault="009E4BB6" w:rsidP="009E4BB6">
      <w:pPr>
        <w:jc w:val="center"/>
        <w:rPr>
          <w:sz w:val="28"/>
          <w:szCs w:val="28"/>
          <w:lang w:val="fr-MA"/>
        </w:rPr>
      </w:pPr>
      <w:bookmarkStart w:id="0" w:name="_GoBack"/>
      <w:bookmarkEnd w:id="0"/>
    </w:p>
    <w:sectPr w:rsidR="009E4BB6" w:rsidRPr="009E4BB6" w:rsidSect="0060412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26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D0" w:rsidRDefault="00E647D0" w:rsidP="002C1F29">
      <w:pPr>
        <w:spacing w:after="0" w:line="240" w:lineRule="auto"/>
      </w:pPr>
      <w:r>
        <w:separator/>
      </w:r>
    </w:p>
  </w:endnote>
  <w:endnote w:type="continuationSeparator" w:id="0">
    <w:p w:rsidR="00E647D0" w:rsidRDefault="00E647D0" w:rsidP="002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D5" w:rsidRPr="009E4BB6" w:rsidRDefault="005D5AD5" w:rsidP="009E4BB6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9E4BB6" w:rsidRPr="009E4BB6">
      <w:rPr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D5" w:rsidRPr="009E4BB6" w:rsidRDefault="005D5AD5" w:rsidP="009E4BB6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9E4BB6" w:rsidRPr="009E4BB6">
      <w:rPr>
        <w:b/>
        <w:bCs/>
      </w:rPr>
      <w:t xml:space="preserve"> </w:t>
    </w:r>
  </w:p>
  <w:p w:rsidR="005D5AD5" w:rsidRDefault="005D5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D0" w:rsidRDefault="00E647D0" w:rsidP="002C1F29">
      <w:pPr>
        <w:spacing w:after="0" w:line="240" w:lineRule="auto"/>
      </w:pPr>
      <w:r>
        <w:separator/>
      </w:r>
    </w:p>
  </w:footnote>
  <w:footnote w:type="continuationSeparator" w:id="0">
    <w:p w:rsidR="00E647D0" w:rsidRDefault="00E647D0" w:rsidP="002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D5" w:rsidRPr="009E4BB6" w:rsidRDefault="005D5AD5" w:rsidP="009E4BB6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9E4BB6" w:rsidRPr="009E4BB6">
      <w:rPr>
        <w:b/>
        <w:bCs/>
      </w:rPr>
      <w:t xml:space="preserve"> </w:t>
    </w:r>
  </w:p>
  <w:p w:rsidR="005D5AD5" w:rsidRDefault="005D5A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D5" w:rsidRPr="009E4BB6" w:rsidRDefault="005D5AD5" w:rsidP="009E4BB6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</w:t>
    </w:r>
    <w:r w:rsidR="009E4BB6" w:rsidRPr="009E4BB6">
      <w:rPr>
        <w:b/>
        <w:bCs/>
      </w:rPr>
      <w:t xml:space="preserve"> </w:t>
    </w:r>
  </w:p>
  <w:p w:rsidR="005D5AD5" w:rsidRDefault="005D5A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CAA"/>
    <w:multiLevelType w:val="hybridMultilevel"/>
    <w:tmpl w:val="E73C9794"/>
    <w:lvl w:ilvl="0" w:tplc="86EA285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75EC"/>
    <w:multiLevelType w:val="hybridMultilevel"/>
    <w:tmpl w:val="60680DE0"/>
    <w:lvl w:ilvl="0" w:tplc="F7508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6B5"/>
    <w:multiLevelType w:val="hybridMultilevel"/>
    <w:tmpl w:val="ECDEBB1A"/>
    <w:lvl w:ilvl="0" w:tplc="7EC01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C56"/>
    <w:multiLevelType w:val="hybridMultilevel"/>
    <w:tmpl w:val="052A9AF8"/>
    <w:lvl w:ilvl="0" w:tplc="AD622AF4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1B2F5A8">
      <w:numFmt w:val="bullet"/>
      <w:lvlText w:val="•"/>
      <w:lvlJc w:val="left"/>
      <w:pPr>
        <w:ind w:left="923" w:hanging="360"/>
      </w:pPr>
      <w:rPr>
        <w:rFonts w:hint="default"/>
        <w:lang w:val="fr-FR" w:eastAsia="en-US" w:bidi="ar-SA"/>
      </w:rPr>
    </w:lvl>
    <w:lvl w:ilvl="2" w:tplc="B4047C94">
      <w:numFmt w:val="bullet"/>
      <w:lvlText w:val="•"/>
      <w:lvlJc w:val="left"/>
      <w:pPr>
        <w:ind w:left="1366" w:hanging="360"/>
      </w:pPr>
      <w:rPr>
        <w:rFonts w:hint="default"/>
        <w:lang w:val="fr-FR" w:eastAsia="en-US" w:bidi="ar-SA"/>
      </w:rPr>
    </w:lvl>
    <w:lvl w:ilvl="3" w:tplc="C97C53FE">
      <w:numFmt w:val="bullet"/>
      <w:lvlText w:val="•"/>
      <w:lvlJc w:val="left"/>
      <w:pPr>
        <w:ind w:left="1809" w:hanging="360"/>
      </w:pPr>
      <w:rPr>
        <w:rFonts w:hint="default"/>
        <w:lang w:val="fr-FR" w:eastAsia="en-US" w:bidi="ar-SA"/>
      </w:rPr>
    </w:lvl>
    <w:lvl w:ilvl="4" w:tplc="8A80C4CA">
      <w:numFmt w:val="bullet"/>
      <w:lvlText w:val="•"/>
      <w:lvlJc w:val="left"/>
      <w:pPr>
        <w:ind w:left="2253" w:hanging="360"/>
      </w:pPr>
      <w:rPr>
        <w:rFonts w:hint="default"/>
        <w:lang w:val="fr-FR" w:eastAsia="en-US" w:bidi="ar-SA"/>
      </w:rPr>
    </w:lvl>
    <w:lvl w:ilvl="5" w:tplc="023620F8">
      <w:numFmt w:val="bullet"/>
      <w:lvlText w:val="•"/>
      <w:lvlJc w:val="left"/>
      <w:pPr>
        <w:ind w:left="2696" w:hanging="360"/>
      </w:pPr>
      <w:rPr>
        <w:rFonts w:hint="default"/>
        <w:lang w:val="fr-FR" w:eastAsia="en-US" w:bidi="ar-SA"/>
      </w:rPr>
    </w:lvl>
    <w:lvl w:ilvl="6" w:tplc="2EA49E74">
      <w:numFmt w:val="bullet"/>
      <w:lvlText w:val="•"/>
      <w:lvlJc w:val="left"/>
      <w:pPr>
        <w:ind w:left="3139" w:hanging="360"/>
      </w:pPr>
      <w:rPr>
        <w:rFonts w:hint="default"/>
        <w:lang w:val="fr-FR" w:eastAsia="en-US" w:bidi="ar-SA"/>
      </w:rPr>
    </w:lvl>
    <w:lvl w:ilvl="7" w:tplc="3B7C7B84"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8" w:tplc="E6C6BF8C">
      <w:numFmt w:val="bullet"/>
      <w:lvlText w:val="•"/>
      <w:lvlJc w:val="left"/>
      <w:pPr>
        <w:ind w:left="4026" w:hanging="360"/>
      </w:pPr>
      <w:rPr>
        <w:rFonts w:hint="default"/>
        <w:lang w:val="fr-FR" w:eastAsia="en-US" w:bidi="ar-SA"/>
      </w:rPr>
    </w:lvl>
  </w:abstractNum>
  <w:abstractNum w:abstractNumId="4">
    <w:nsid w:val="51AB553B"/>
    <w:multiLevelType w:val="hybridMultilevel"/>
    <w:tmpl w:val="70F4BB50"/>
    <w:lvl w:ilvl="0" w:tplc="28906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E596F"/>
    <w:multiLevelType w:val="hybridMultilevel"/>
    <w:tmpl w:val="98A8EA6A"/>
    <w:lvl w:ilvl="0" w:tplc="946A3A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EE8CB96">
      <w:numFmt w:val="bullet"/>
      <w:lvlText w:val="•"/>
      <w:lvlJc w:val="left"/>
      <w:pPr>
        <w:ind w:left="1035" w:hanging="360"/>
      </w:pPr>
      <w:rPr>
        <w:rFonts w:hint="default"/>
        <w:lang w:val="fr-FR" w:eastAsia="en-US" w:bidi="ar-SA"/>
      </w:rPr>
    </w:lvl>
    <w:lvl w:ilvl="2" w:tplc="C8563BE4">
      <w:numFmt w:val="bullet"/>
      <w:lvlText w:val="•"/>
      <w:lvlJc w:val="left"/>
      <w:pPr>
        <w:ind w:left="1590" w:hanging="360"/>
      </w:pPr>
      <w:rPr>
        <w:rFonts w:hint="default"/>
        <w:lang w:val="fr-FR" w:eastAsia="en-US" w:bidi="ar-SA"/>
      </w:rPr>
    </w:lvl>
    <w:lvl w:ilvl="3" w:tplc="1E96AA38">
      <w:numFmt w:val="bullet"/>
      <w:lvlText w:val="•"/>
      <w:lvlJc w:val="left"/>
      <w:pPr>
        <w:ind w:left="2146" w:hanging="360"/>
      </w:pPr>
      <w:rPr>
        <w:rFonts w:hint="default"/>
        <w:lang w:val="fr-FR" w:eastAsia="en-US" w:bidi="ar-SA"/>
      </w:rPr>
    </w:lvl>
    <w:lvl w:ilvl="4" w:tplc="C40A6CB2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5" w:tplc="7C46E7CA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6" w:tplc="C7DA7886">
      <w:numFmt w:val="bullet"/>
      <w:lvlText w:val="•"/>
      <w:lvlJc w:val="left"/>
      <w:pPr>
        <w:ind w:left="3812" w:hanging="360"/>
      </w:pPr>
      <w:rPr>
        <w:rFonts w:hint="default"/>
        <w:lang w:val="fr-FR" w:eastAsia="en-US" w:bidi="ar-SA"/>
      </w:rPr>
    </w:lvl>
    <w:lvl w:ilvl="7" w:tplc="0E6A4912">
      <w:numFmt w:val="bullet"/>
      <w:lvlText w:val="•"/>
      <w:lvlJc w:val="left"/>
      <w:pPr>
        <w:ind w:left="4367" w:hanging="360"/>
      </w:pPr>
      <w:rPr>
        <w:rFonts w:hint="default"/>
        <w:lang w:val="fr-FR" w:eastAsia="en-US" w:bidi="ar-SA"/>
      </w:rPr>
    </w:lvl>
    <w:lvl w:ilvl="8" w:tplc="CA5CDACC">
      <w:numFmt w:val="bullet"/>
      <w:lvlText w:val="•"/>
      <w:lvlJc w:val="left"/>
      <w:pPr>
        <w:ind w:left="4923" w:hanging="360"/>
      </w:pPr>
      <w:rPr>
        <w:rFonts w:hint="default"/>
        <w:lang w:val="fr-FR" w:eastAsia="en-US" w:bidi="ar-SA"/>
      </w:rPr>
    </w:lvl>
  </w:abstractNum>
  <w:abstractNum w:abstractNumId="6">
    <w:nsid w:val="58282EAC"/>
    <w:multiLevelType w:val="hybridMultilevel"/>
    <w:tmpl w:val="53E4C518"/>
    <w:lvl w:ilvl="0" w:tplc="E5C2C8C8">
      <w:numFmt w:val="bullet"/>
      <w:lvlText w:val=""/>
      <w:lvlJc w:val="left"/>
      <w:pPr>
        <w:ind w:left="470" w:hanging="360"/>
      </w:pPr>
      <w:rPr>
        <w:rFonts w:hint="default"/>
        <w:w w:val="100"/>
        <w:lang w:val="fr-FR" w:eastAsia="en-US" w:bidi="ar-SA"/>
      </w:rPr>
    </w:lvl>
    <w:lvl w:ilvl="1" w:tplc="36129FD6">
      <w:numFmt w:val="bullet"/>
      <w:lvlText w:val="•"/>
      <w:lvlJc w:val="left"/>
      <w:pPr>
        <w:ind w:left="630" w:hanging="360"/>
      </w:pPr>
      <w:rPr>
        <w:rFonts w:hint="default"/>
        <w:lang w:val="fr-FR" w:eastAsia="en-US" w:bidi="ar-SA"/>
      </w:rPr>
    </w:lvl>
    <w:lvl w:ilvl="2" w:tplc="767CF470">
      <w:numFmt w:val="bullet"/>
      <w:lvlText w:val="•"/>
      <w:lvlJc w:val="left"/>
      <w:pPr>
        <w:ind w:left="781" w:hanging="360"/>
      </w:pPr>
      <w:rPr>
        <w:rFonts w:hint="default"/>
        <w:lang w:val="fr-FR" w:eastAsia="en-US" w:bidi="ar-SA"/>
      </w:rPr>
    </w:lvl>
    <w:lvl w:ilvl="3" w:tplc="0EA077B8">
      <w:numFmt w:val="bullet"/>
      <w:lvlText w:val="•"/>
      <w:lvlJc w:val="left"/>
      <w:pPr>
        <w:ind w:left="931" w:hanging="360"/>
      </w:pPr>
      <w:rPr>
        <w:rFonts w:hint="default"/>
        <w:lang w:val="fr-FR" w:eastAsia="en-US" w:bidi="ar-SA"/>
      </w:rPr>
    </w:lvl>
    <w:lvl w:ilvl="4" w:tplc="30EE972E">
      <w:numFmt w:val="bullet"/>
      <w:lvlText w:val="•"/>
      <w:lvlJc w:val="left"/>
      <w:pPr>
        <w:ind w:left="1082" w:hanging="360"/>
      </w:pPr>
      <w:rPr>
        <w:rFonts w:hint="default"/>
        <w:lang w:val="fr-FR" w:eastAsia="en-US" w:bidi="ar-SA"/>
      </w:rPr>
    </w:lvl>
    <w:lvl w:ilvl="5" w:tplc="386AC472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6" w:tplc="F1F4BDD0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7" w:tplc="7B9C9140">
      <w:numFmt w:val="bullet"/>
      <w:lvlText w:val="•"/>
      <w:lvlJc w:val="left"/>
      <w:pPr>
        <w:ind w:left="1533" w:hanging="360"/>
      </w:pPr>
      <w:rPr>
        <w:rFonts w:hint="default"/>
        <w:lang w:val="fr-FR" w:eastAsia="en-US" w:bidi="ar-SA"/>
      </w:rPr>
    </w:lvl>
    <w:lvl w:ilvl="8" w:tplc="E9A279B2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</w:abstractNum>
  <w:abstractNum w:abstractNumId="7">
    <w:nsid w:val="7F6B0D2E"/>
    <w:multiLevelType w:val="hybridMultilevel"/>
    <w:tmpl w:val="82A6881C"/>
    <w:lvl w:ilvl="0" w:tplc="082007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6FFECCC0">
      <w:numFmt w:val="bullet"/>
      <w:lvlText w:val="•"/>
      <w:lvlJc w:val="left"/>
      <w:pPr>
        <w:ind w:left="429" w:hanging="140"/>
      </w:pPr>
      <w:rPr>
        <w:rFonts w:hint="default"/>
        <w:lang w:val="fr-FR" w:eastAsia="en-US" w:bidi="ar-SA"/>
      </w:rPr>
    </w:lvl>
    <w:lvl w:ilvl="2" w:tplc="58B21E94">
      <w:numFmt w:val="bullet"/>
      <w:lvlText w:val="•"/>
      <w:lvlJc w:val="left"/>
      <w:pPr>
        <w:ind w:left="758" w:hanging="140"/>
      </w:pPr>
      <w:rPr>
        <w:rFonts w:hint="default"/>
        <w:lang w:val="fr-FR" w:eastAsia="en-US" w:bidi="ar-SA"/>
      </w:rPr>
    </w:lvl>
    <w:lvl w:ilvl="3" w:tplc="62E44A5E">
      <w:numFmt w:val="bullet"/>
      <w:lvlText w:val="•"/>
      <w:lvlJc w:val="left"/>
      <w:pPr>
        <w:ind w:left="1087" w:hanging="140"/>
      </w:pPr>
      <w:rPr>
        <w:rFonts w:hint="default"/>
        <w:lang w:val="fr-FR" w:eastAsia="en-US" w:bidi="ar-SA"/>
      </w:rPr>
    </w:lvl>
    <w:lvl w:ilvl="4" w:tplc="8B4A16BE">
      <w:numFmt w:val="bullet"/>
      <w:lvlText w:val="•"/>
      <w:lvlJc w:val="left"/>
      <w:pPr>
        <w:ind w:left="1417" w:hanging="140"/>
      </w:pPr>
      <w:rPr>
        <w:rFonts w:hint="default"/>
        <w:lang w:val="fr-FR" w:eastAsia="en-US" w:bidi="ar-SA"/>
      </w:rPr>
    </w:lvl>
    <w:lvl w:ilvl="5" w:tplc="D7883794">
      <w:numFmt w:val="bullet"/>
      <w:lvlText w:val="•"/>
      <w:lvlJc w:val="left"/>
      <w:pPr>
        <w:ind w:left="1746" w:hanging="140"/>
      </w:pPr>
      <w:rPr>
        <w:rFonts w:hint="default"/>
        <w:lang w:val="fr-FR" w:eastAsia="en-US" w:bidi="ar-SA"/>
      </w:rPr>
    </w:lvl>
    <w:lvl w:ilvl="6" w:tplc="B85E9EB4">
      <w:numFmt w:val="bullet"/>
      <w:lvlText w:val="•"/>
      <w:lvlJc w:val="left"/>
      <w:pPr>
        <w:ind w:left="2075" w:hanging="140"/>
      </w:pPr>
      <w:rPr>
        <w:rFonts w:hint="default"/>
        <w:lang w:val="fr-FR" w:eastAsia="en-US" w:bidi="ar-SA"/>
      </w:rPr>
    </w:lvl>
    <w:lvl w:ilvl="7" w:tplc="D7242A0E">
      <w:numFmt w:val="bullet"/>
      <w:lvlText w:val="•"/>
      <w:lvlJc w:val="left"/>
      <w:pPr>
        <w:ind w:left="2405" w:hanging="140"/>
      </w:pPr>
      <w:rPr>
        <w:rFonts w:hint="default"/>
        <w:lang w:val="fr-FR" w:eastAsia="en-US" w:bidi="ar-SA"/>
      </w:rPr>
    </w:lvl>
    <w:lvl w:ilvl="8" w:tplc="A1E07654">
      <w:numFmt w:val="bullet"/>
      <w:lvlText w:val="•"/>
      <w:lvlJc w:val="left"/>
      <w:pPr>
        <w:ind w:left="2734" w:hanging="14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AD"/>
    <w:rsid w:val="00001AF2"/>
    <w:rsid w:val="000117F1"/>
    <w:rsid w:val="00012240"/>
    <w:rsid w:val="00023C41"/>
    <w:rsid w:val="0005032B"/>
    <w:rsid w:val="000566D3"/>
    <w:rsid w:val="000658BB"/>
    <w:rsid w:val="00082E2A"/>
    <w:rsid w:val="00086644"/>
    <w:rsid w:val="000B0138"/>
    <w:rsid w:val="000F1F61"/>
    <w:rsid w:val="00102867"/>
    <w:rsid w:val="001200B2"/>
    <w:rsid w:val="00125018"/>
    <w:rsid w:val="00127691"/>
    <w:rsid w:val="00152C2A"/>
    <w:rsid w:val="001762FE"/>
    <w:rsid w:val="00176639"/>
    <w:rsid w:val="0019308A"/>
    <w:rsid w:val="001A2DF2"/>
    <w:rsid w:val="001A42A1"/>
    <w:rsid w:val="001A7E35"/>
    <w:rsid w:val="001B2C00"/>
    <w:rsid w:val="001C3BA2"/>
    <w:rsid w:val="001C59BB"/>
    <w:rsid w:val="001C6559"/>
    <w:rsid w:val="001D670E"/>
    <w:rsid w:val="001D7FBE"/>
    <w:rsid w:val="001E01A3"/>
    <w:rsid w:val="001E1FBF"/>
    <w:rsid w:val="001F6E67"/>
    <w:rsid w:val="00211FAF"/>
    <w:rsid w:val="00213090"/>
    <w:rsid w:val="002206D9"/>
    <w:rsid w:val="00222904"/>
    <w:rsid w:val="00232AED"/>
    <w:rsid w:val="002430BC"/>
    <w:rsid w:val="00262191"/>
    <w:rsid w:val="00262F8E"/>
    <w:rsid w:val="002731F3"/>
    <w:rsid w:val="00275F59"/>
    <w:rsid w:val="00280138"/>
    <w:rsid w:val="002A396F"/>
    <w:rsid w:val="002B31AE"/>
    <w:rsid w:val="002C1F29"/>
    <w:rsid w:val="002C2BB1"/>
    <w:rsid w:val="002C32CC"/>
    <w:rsid w:val="002D0DFC"/>
    <w:rsid w:val="002D437A"/>
    <w:rsid w:val="002F5E10"/>
    <w:rsid w:val="003031AF"/>
    <w:rsid w:val="00311CB9"/>
    <w:rsid w:val="00311F7B"/>
    <w:rsid w:val="003126AB"/>
    <w:rsid w:val="00334B5B"/>
    <w:rsid w:val="003512F8"/>
    <w:rsid w:val="003923E8"/>
    <w:rsid w:val="00393847"/>
    <w:rsid w:val="003A7357"/>
    <w:rsid w:val="003B2372"/>
    <w:rsid w:val="003C47FA"/>
    <w:rsid w:val="003D2A6C"/>
    <w:rsid w:val="003D7DB1"/>
    <w:rsid w:val="00415407"/>
    <w:rsid w:val="00433A55"/>
    <w:rsid w:val="00440155"/>
    <w:rsid w:val="00442462"/>
    <w:rsid w:val="0045717D"/>
    <w:rsid w:val="004624CB"/>
    <w:rsid w:val="0046375F"/>
    <w:rsid w:val="00490972"/>
    <w:rsid w:val="00492C7E"/>
    <w:rsid w:val="0049345B"/>
    <w:rsid w:val="004C7008"/>
    <w:rsid w:val="004D00DD"/>
    <w:rsid w:val="004D07D2"/>
    <w:rsid w:val="004D344B"/>
    <w:rsid w:val="004F0F1C"/>
    <w:rsid w:val="004F1B38"/>
    <w:rsid w:val="0052571A"/>
    <w:rsid w:val="00530586"/>
    <w:rsid w:val="005338AD"/>
    <w:rsid w:val="00557CFF"/>
    <w:rsid w:val="005A12F6"/>
    <w:rsid w:val="005A33EF"/>
    <w:rsid w:val="005A596D"/>
    <w:rsid w:val="005C0250"/>
    <w:rsid w:val="005C61D5"/>
    <w:rsid w:val="005D5AD5"/>
    <w:rsid w:val="005E670E"/>
    <w:rsid w:val="0060412C"/>
    <w:rsid w:val="00611964"/>
    <w:rsid w:val="00613DFF"/>
    <w:rsid w:val="0061706B"/>
    <w:rsid w:val="00626F28"/>
    <w:rsid w:val="0065277F"/>
    <w:rsid w:val="00672D17"/>
    <w:rsid w:val="0067515E"/>
    <w:rsid w:val="00680907"/>
    <w:rsid w:val="006A1A6D"/>
    <w:rsid w:val="006C2BD8"/>
    <w:rsid w:val="006D33B3"/>
    <w:rsid w:val="006E4F09"/>
    <w:rsid w:val="006F582E"/>
    <w:rsid w:val="007135E5"/>
    <w:rsid w:val="00715B4D"/>
    <w:rsid w:val="0072333F"/>
    <w:rsid w:val="00741E7D"/>
    <w:rsid w:val="00752111"/>
    <w:rsid w:val="00766AD5"/>
    <w:rsid w:val="00775A79"/>
    <w:rsid w:val="00780AD5"/>
    <w:rsid w:val="007865C1"/>
    <w:rsid w:val="007B67B6"/>
    <w:rsid w:val="007C301D"/>
    <w:rsid w:val="007C70DE"/>
    <w:rsid w:val="00802473"/>
    <w:rsid w:val="00846B7F"/>
    <w:rsid w:val="00860561"/>
    <w:rsid w:val="00862626"/>
    <w:rsid w:val="00871A1B"/>
    <w:rsid w:val="008729D6"/>
    <w:rsid w:val="00875D09"/>
    <w:rsid w:val="0088682F"/>
    <w:rsid w:val="008961D0"/>
    <w:rsid w:val="008B23D3"/>
    <w:rsid w:val="008B66E4"/>
    <w:rsid w:val="008C6917"/>
    <w:rsid w:val="008D550F"/>
    <w:rsid w:val="008E2566"/>
    <w:rsid w:val="00903A10"/>
    <w:rsid w:val="0090606B"/>
    <w:rsid w:val="0091565A"/>
    <w:rsid w:val="009200EE"/>
    <w:rsid w:val="0092756B"/>
    <w:rsid w:val="009336B7"/>
    <w:rsid w:val="009477FA"/>
    <w:rsid w:val="00954FDF"/>
    <w:rsid w:val="0095572E"/>
    <w:rsid w:val="00974646"/>
    <w:rsid w:val="00977710"/>
    <w:rsid w:val="00986102"/>
    <w:rsid w:val="009908C8"/>
    <w:rsid w:val="00994F77"/>
    <w:rsid w:val="00995E56"/>
    <w:rsid w:val="009A5F66"/>
    <w:rsid w:val="009B1937"/>
    <w:rsid w:val="009D5A1A"/>
    <w:rsid w:val="009E4B1B"/>
    <w:rsid w:val="009E4B78"/>
    <w:rsid w:val="009E4BB6"/>
    <w:rsid w:val="009E58F0"/>
    <w:rsid w:val="009F04DF"/>
    <w:rsid w:val="009F649E"/>
    <w:rsid w:val="00A1214E"/>
    <w:rsid w:val="00A14D3E"/>
    <w:rsid w:val="00A35560"/>
    <w:rsid w:val="00A4334C"/>
    <w:rsid w:val="00A51141"/>
    <w:rsid w:val="00A5613F"/>
    <w:rsid w:val="00A607E1"/>
    <w:rsid w:val="00A66A73"/>
    <w:rsid w:val="00A85901"/>
    <w:rsid w:val="00AA15D6"/>
    <w:rsid w:val="00AA2862"/>
    <w:rsid w:val="00AB2DAD"/>
    <w:rsid w:val="00AB41FB"/>
    <w:rsid w:val="00AB6BA9"/>
    <w:rsid w:val="00AC4AD2"/>
    <w:rsid w:val="00AD563F"/>
    <w:rsid w:val="00AD7B14"/>
    <w:rsid w:val="00AE1A2F"/>
    <w:rsid w:val="00AF5121"/>
    <w:rsid w:val="00B03044"/>
    <w:rsid w:val="00B10212"/>
    <w:rsid w:val="00B72512"/>
    <w:rsid w:val="00B8595F"/>
    <w:rsid w:val="00BA6B8B"/>
    <w:rsid w:val="00BC0CB4"/>
    <w:rsid w:val="00BD4109"/>
    <w:rsid w:val="00BE2139"/>
    <w:rsid w:val="00BF103B"/>
    <w:rsid w:val="00C01B97"/>
    <w:rsid w:val="00C02F52"/>
    <w:rsid w:val="00C1640E"/>
    <w:rsid w:val="00C2316D"/>
    <w:rsid w:val="00C325AE"/>
    <w:rsid w:val="00C475FC"/>
    <w:rsid w:val="00C47DC0"/>
    <w:rsid w:val="00C76C72"/>
    <w:rsid w:val="00C77742"/>
    <w:rsid w:val="00C801B7"/>
    <w:rsid w:val="00C82B6C"/>
    <w:rsid w:val="00C90790"/>
    <w:rsid w:val="00CA401C"/>
    <w:rsid w:val="00CA7730"/>
    <w:rsid w:val="00CC03B7"/>
    <w:rsid w:val="00CC388C"/>
    <w:rsid w:val="00CD192E"/>
    <w:rsid w:val="00CD3DF5"/>
    <w:rsid w:val="00CF3102"/>
    <w:rsid w:val="00CF5C3B"/>
    <w:rsid w:val="00D000F5"/>
    <w:rsid w:val="00D308C4"/>
    <w:rsid w:val="00D3106B"/>
    <w:rsid w:val="00D3190A"/>
    <w:rsid w:val="00D66096"/>
    <w:rsid w:val="00D867DA"/>
    <w:rsid w:val="00DA472B"/>
    <w:rsid w:val="00DD4548"/>
    <w:rsid w:val="00E002C7"/>
    <w:rsid w:val="00E04BC9"/>
    <w:rsid w:val="00E14662"/>
    <w:rsid w:val="00E16597"/>
    <w:rsid w:val="00E27039"/>
    <w:rsid w:val="00E334C9"/>
    <w:rsid w:val="00E34E80"/>
    <w:rsid w:val="00E45313"/>
    <w:rsid w:val="00E647D0"/>
    <w:rsid w:val="00E722FB"/>
    <w:rsid w:val="00E913AA"/>
    <w:rsid w:val="00E96C5E"/>
    <w:rsid w:val="00E97B04"/>
    <w:rsid w:val="00EB1D42"/>
    <w:rsid w:val="00EB255B"/>
    <w:rsid w:val="00EC2E08"/>
    <w:rsid w:val="00ED2185"/>
    <w:rsid w:val="00F072B4"/>
    <w:rsid w:val="00F20978"/>
    <w:rsid w:val="00F21C79"/>
    <w:rsid w:val="00F26472"/>
    <w:rsid w:val="00F302F7"/>
    <w:rsid w:val="00F51B11"/>
    <w:rsid w:val="00F52459"/>
    <w:rsid w:val="00F62277"/>
    <w:rsid w:val="00F623BB"/>
    <w:rsid w:val="00F64518"/>
    <w:rsid w:val="00F66798"/>
    <w:rsid w:val="00F679FB"/>
    <w:rsid w:val="00F76BB5"/>
    <w:rsid w:val="00F868C4"/>
    <w:rsid w:val="00F86D87"/>
    <w:rsid w:val="00F943DE"/>
    <w:rsid w:val="00FA6A4C"/>
    <w:rsid w:val="00FB044E"/>
    <w:rsid w:val="00FB0EEE"/>
    <w:rsid w:val="00FC2ADB"/>
    <w:rsid w:val="00FC57D6"/>
    <w:rsid w:val="00FC7A4E"/>
    <w:rsid w:val="00FD299B"/>
    <w:rsid w:val="00FE2EA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uiPriority w:val="51"/>
    <w:rsid w:val="00AB2DA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1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F2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6F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B5B"/>
  </w:style>
  <w:style w:type="paragraph" w:styleId="Pieddepage">
    <w:name w:val="footer"/>
    <w:basedOn w:val="Normal"/>
    <w:link w:val="Pieddepag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B5B"/>
  </w:style>
  <w:style w:type="paragraph" w:styleId="PrformatHTML">
    <w:name w:val="HTML Preformatted"/>
    <w:basedOn w:val="Normal"/>
    <w:link w:val="PrformatHTMLCar"/>
    <w:uiPriority w:val="99"/>
    <w:unhideWhenUsed/>
    <w:rsid w:val="00CA4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401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5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752111"/>
    <w:rPr>
      <w:rFonts w:ascii="Times New Roman" w:eastAsia="Times New Roman" w:hAnsi="Times New Roman" w:cs="Times New Roman"/>
      <w:sz w:val="28"/>
      <w:szCs w:val="28"/>
    </w:rPr>
  </w:style>
  <w:style w:type="character" w:styleId="lev">
    <w:name w:val="Strong"/>
    <w:basedOn w:val="Policepardfaut"/>
    <w:uiPriority w:val="22"/>
    <w:qFormat/>
    <w:rsid w:val="00E45313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4B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C6C6-A168-4642-867B-8F4DC196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dell</cp:lastModifiedBy>
  <cp:revision>4</cp:revision>
  <cp:lastPrinted>2020-04-18T12:02:00Z</cp:lastPrinted>
  <dcterms:created xsi:type="dcterms:W3CDTF">2020-04-18T12:02:00Z</dcterms:created>
  <dcterms:modified xsi:type="dcterms:W3CDTF">2022-06-22T16:12:00Z</dcterms:modified>
</cp:coreProperties>
</file>