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0E3C9A6" w14:textId="77777777" w:rsidR="00EF7383" w:rsidRPr="00647D6B" w:rsidRDefault="00EF7383" w:rsidP="007E45C5">
      <w:pPr>
        <w:spacing w:after="60" w:line="312" w:lineRule="auto"/>
        <w:ind w:left="142" w:right="141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47D6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Partie I</w:t>
      </w:r>
      <w:r w:rsidRPr="00037E36">
        <w:rPr>
          <w:rFonts w:asciiTheme="majorBidi" w:hAnsiTheme="majorBidi" w:cstheme="majorBidi"/>
          <w:b/>
          <w:bCs/>
          <w:i/>
          <w:iCs/>
          <w:sz w:val="28"/>
          <w:szCs w:val="28"/>
        </w:rPr>
        <w:t> : Modèle de l’atome</w:t>
      </w:r>
    </w:p>
    <w:p w14:paraId="0DBBA84B" w14:textId="77777777" w:rsidR="00EF7383" w:rsidRPr="00EF7383" w:rsidRDefault="00EF7383" w:rsidP="007E45C5">
      <w:pPr>
        <w:spacing w:after="60" w:line="312" w:lineRule="auto"/>
        <w:ind w:left="142" w:right="141"/>
        <w:jc w:val="center"/>
        <w:rPr>
          <w:rFonts w:asciiTheme="majorBidi" w:hAnsiTheme="majorBidi" w:cstheme="majorBidi"/>
          <w:sz w:val="14"/>
          <w:szCs w:val="14"/>
        </w:rPr>
      </w:pPr>
    </w:p>
    <w:p w14:paraId="7334078E" w14:textId="46E7C37C" w:rsidR="00EF7383" w:rsidRPr="00037E36" w:rsidRDefault="00526D51" w:rsidP="00526D51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</w:rPr>
        <w:t> : </w:t>
      </w:r>
      <w:r w:rsidR="009D3B0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</w:t>
      </w:r>
      <w:bookmarkStart w:id="0" w:name="_Hlk15243259"/>
    </w:p>
    <w:bookmarkEnd w:id="0"/>
    <w:tbl>
      <w:tblPr>
        <w:tblStyle w:val="Grilledutableau"/>
        <w:tblW w:w="10349" w:type="dxa"/>
        <w:tblInd w:w="-31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EF7383" w:rsidRPr="008A6F38" w14:paraId="1987078F" w14:textId="77777777" w:rsidTr="00EF7383">
        <w:tc>
          <w:tcPr>
            <w:tcW w:w="4962" w:type="dxa"/>
          </w:tcPr>
          <w:p w14:paraId="2E12C946" w14:textId="77777777" w:rsidR="00EF7383" w:rsidRPr="00EF7383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-108" w:right="-108"/>
              <w:jc w:val="center"/>
              <w:rPr>
                <w:rFonts w:asciiTheme="majorBidi" w:hAnsiTheme="majorBidi" w:cstheme="majorBidi"/>
                <w:sz w:val="4"/>
                <w:szCs w:val="4"/>
              </w:rPr>
            </w:pPr>
          </w:p>
          <w:p w14:paraId="21C0517B" w14:textId="77777777" w:rsidR="00EF7383" w:rsidRPr="008A6F38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A6F3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QUESTIONS À CHOIX MULTIPLES</w:t>
            </w:r>
          </w:p>
          <w:p w14:paraId="6A02A75C" w14:textId="77777777" w:rsidR="00EF7383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DB5FCC" w14:textId="77777777" w:rsidR="00EF7383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-108" w:right="-10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Choisir et recopier sur le cahier d’exercices la (ou les) bonne(s) réponse(s).</w:t>
            </w:r>
          </w:p>
          <w:p w14:paraId="34F6D3C0" w14:textId="77777777" w:rsidR="00EF7383" w:rsidRPr="000C0D52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14:paraId="7C2640E5" w14:textId="77777777" w:rsidR="00EF7383" w:rsidRPr="000C0D52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C0D5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)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La charge d’un électron est : </w:t>
            </w:r>
          </w:p>
          <w:p w14:paraId="6294815B" w14:textId="77777777" w:rsidR="00EF7383" w:rsidRPr="000C0D52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firstLine="31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−1,6 × 10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+19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 </w:t>
            </w:r>
          </w:p>
          <w:p w14:paraId="76337D1C" w14:textId="77777777" w:rsidR="00EF7383" w:rsidRPr="000C0D52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firstLine="31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 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1,6 × 10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−19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 </w:t>
            </w:r>
          </w:p>
          <w:p w14:paraId="3053A172" w14:textId="77777777" w:rsidR="00EF7383" w:rsidRPr="000C0D52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firstLine="31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−1,6 × 10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−19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 </w:t>
            </w:r>
          </w:p>
          <w:p w14:paraId="13655913" w14:textId="77777777" w:rsidR="00EF7383" w:rsidRPr="000C0D52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14:paraId="3216EC65" w14:textId="77777777" w:rsidR="00EF7383" w:rsidRPr="000C0D52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C0D5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)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La particule non chargée de l’atome est : </w:t>
            </w:r>
          </w:p>
          <w:p w14:paraId="3477A4E6" w14:textId="77777777" w:rsidR="00EF7383" w:rsidRPr="000C0D52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firstLine="31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Le proton. </w:t>
            </w:r>
          </w:p>
          <w:p w14:paraId="6CFDECF6" w14:textId="77777777" w:rsidR="00EF7383" w:rsidRPr="000C0D52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firstLine="31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Le neutron. </w:t>
            </w:r>
          </w:p>
          <w:p w14:paraId="6478784D" w14:textId="77777777" w:rsidR="00EF7383" w:rsidRPr="000C0D52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firstLine="31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L’électron. </w:t>
            </w:r>
          </w:p>
          <w:p w14:paraId="7CAC0134" w14:textId="77777777" w:rsidR="00EF7383" w:rsidRPr="000C0D52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14:paraId="6DB722EC" w14:textId="77777777" w:rsidR="00EF7383" w:rsidRPr="000C0D52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C0D5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)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Les deux particules constituant l’atome et ayant des masses voisines sont : </w:t>
            </w:r>
          </w:p>
          <w:p w14:paraId="25C39B77" w14:textId="77777777" w:rsidR="00EF7383" w:rsidRPr="000C0D52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firstLine="31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Le proton et l’électron. </w:t>
            </w:r>
          </w:p>
          <w:p w14:paraId="5C2FF514" w14:textId="77777777" w:rsidR="00EF7383" w:rsidRPr="000C0D52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firstLine="31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Le proton et le neutron </w:t>
            </w:r>
          </w:p>
          <w:p w14:paraId="36D9D9BB" w14:textId="77777777" w:rsidR="00EF7383" w:rsidRPr="000C0D52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firstLine="31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L’électron et le neutron. </w:t>
            </w:r>
          </w:p>
          <w:p w14:paraId="5E82B020" w14:textId="77777777" w:rsidR="00EF7383" w:rsidRPr="000C0D52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14:paraId="56ABA99E" w14:textId="77777777" w:rsidR="00EF7383" w:rsidRPr="00891F8B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C0D5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)</w:t>
            </w:r>
            <w:r w:rsidRPr="000C0D5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On représente symboliquement un noyau ou un atome par : </w:t>
            </w:r>
          </w:p>
          <w:p w14:paraId="1297051E" w14:textId="77777777" w:rsidR="00EF7383" w:rsidRPr="00891F8B" w:rsidRDefault="00EF7383" w:rsidP="007E45C5">
            <w:pPr>
              <w:spacing w:after="60" w:line="312" w:lineRule="auto"/>
              <w:ind w:right="141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</w:t>
            </w:r>
            <w:r w:rsidRPr="00891F8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color w:val="000000"/>
                      <w:sz w:val="32"/>
                      <w:szCs w:val="32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A</m:t>
                  </m:r>
                </m:sub>
                <m:sup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Z</m:t>
                  </m:r>
                </m:sup>
                <m:e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X</m:t>
                  </m:r>
                </m:e>
              </m:sPre>
            </m:oMath>
            <w:r w:rsidRPr="00891F8B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US"/>
              </w:rPr>
              <w:t>;</w:t>
            </w:r>
            <w:r w:rsidRPr="00891F8B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91F8B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US"/>
              </w:rPr>
              <w:t xml:space="preserve">  </w:t>
            </w:r>
            <m:oMath>
              <m:sPre>
                <m:sPrePr>
                  <m:ctrlPr>
                    <w:rPr>
                      <w:rFonts w:ascii="Cambria Math" w:eastAsiaTheme="minorEastAsia" w:hAnsiTheme="majorBidi" w:cstheme="majorBidi"/>
                      <w:i/>
                      <w:color w:val="000000"/>
                      <w:sz w:val="32"/>
                      <w:szCs w:val="32"/>
                    </w:rPr>
                  </m:ctrlPr>
                </m:sPrePr>
                <m:sub>
                  <m:r>
                    <w:rPr>
                      <w:rFonts w:ascii="Cambria Math" w:eastAsiaTheme="minorEastAsia" w:hAnsiTheme="majorBidi" w:cstheme="majorBidi"/>
                      <w:color w:val="000000"/>
                      <w:sz w:val="32"/>
                      <w:szCs w:val="32"/>
                    </w:rPr>
                    <m:t>Z</m:t>
                  </m:r>
                </m:sub>
                <m:sup>
                  <m:r>
                    <w:rPr>
                      <w:rFonts w:ascii="Cambria Math" w:eastAsiaTheme="minorEastAsia" w:hAnsiTheme="majorBidi" w:cstheme="majorBidi"/>
                      <w:color w:val="000000"/>
                      <w:sz w:val="32"/>
                      <w:szCs w:val="32"/>
                    </w:rPr>
                    <m:t>A</m:t>
                  </m:r>
                </m:sup>
                <m:e>
                  <m:r>
                    <w:rPr>
                      <w:rFonts w:ascii="Cambria Math" w:eastAsiaTheme="minorEastAsia" w:hAnsiTheme="majorBidi" w:cstheme="majorBidi"/>
                      <w:color w:val="000000"/>
                      <w:sz w:val="32"/>
                      <w:szCs w:val="32"/>
                    </w:rPr>
                    <m:t>X</m:t>
                  </m:r>
                </m:e>
              </m:sPre>
            </m:oMath>
            <w:r w:rsidRPr="00891F8B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US"/>
              </w:rPr>
              <w:t xml:space="preserve">  </w:t>
            </w:r>
            <w:r w:rsidRPr="00891F8B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US"/>
              </w:rPr>
              <w:t>;</w:t>
            </w:r>
            <w:r w:rsidRPr="00891F8B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Theme="majorBidi" w:cstheme="majorBidi"/>
                      <w:i/>
                      <w:color w:val="000000"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eastAsiaTheme="minorEastAsia" w:hAnsiTheme="majorBidi" w:cstheme="majorBidi"/>
                      <w:color w:val="000000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color w:val="000000"/>
                      <w:sz w:val="32"/>
                      <w:szCs w:val="32"/>
                    </w:rPr>
                    <m:t>Z</m:t>
                  </m:r>
                </m:sub>
                <m:sup>
                  <m:r>
                    <w:rPr>
                      <w:rFonts w:ascii="Cambria Math" w:eastAsiaTheme="minorEastAsia" w:hAnsiTheme="majorBidi" w:cstheme="majorBidi"/>
                      <w:color w:val="000000"/>
                      <w:sz w:val="32"/>
                      <w:szCs w:val="32"/>
                    </w:rPr>
                    <m:t>A</m:t>
                  </m:r>
                </m:sup>
              </m:sSubSup>
            </m:oMath>
            <w:r w:rsidRPr="00891F8B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387" w:type="dxa"/>
          </w:tcPr>
          <w:p w14:paraId="46AC06E5" w14:textId="77777777" w:rsidR="00EF7383" w:rsidRPr="00EF7383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14:paraId="50916578" w14:textId="77777777" w:rsidR="00EF7383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A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6F3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RÉPONDRE PAR VRAI OU FAUX</w:t>
            </w:r>
          </w:p>
          <w:p w14:paraId="74EE841B" w14:textId="77777777" w:rsidR="00EF7383" w:rsidRPr="008A6F38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4F0600" w14:textId="77777777" w:rsidR="00EF7383" w:rsidRPr="008A6F38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317" w:right="-108" w:hanging="31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6F3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)</w:t>
            </w: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Recopier les phrases suivantes sur le cahier d’exercices et répondre par vrai ou faux. </w:t>
            </w:r>
          </w:p>
          <w:p w14:paraId="5BA63A7D" w14:textId="77777777" w:rsidR="00EF7383" w:rsidRPr="008A6F38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459" w:right="-108" w:hanging="284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14:paraId="131EBD6E" w14:textId="77777777" w:rsidR="00EF7383" w:rsidRPr="008A6F38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459" w:right="-108" w:hanging="284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Le nombre de charge est par définition égal au nombre de protons dans le noyau. </w:t>
            </w:r>
          </w:p>
          <w:p w14:paraId="1D55EDA5" w14:textId="77777777" w:rsidR="00EF7383" w:rsidRPr="008A6F38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459" w:right="-108" w:hanging="284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Le nombre de charge est par définition égal au nombre d’électrons dans l’atome isolé. </w:t>
            </w:r>
          </w:p>
          <w:p w14:paraId="048A8DC4" w14:textId="77777777" w:rsidR="00EF7383" w:rsidRPr="008A6F38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459" w:right="-108" w:hanging="284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Le nombre de masse est noté Z. </w:t>
            </w:r>
          </w:p>
          <w:p w14:paraId="526D3BDE" w14:textId="77777777" w:rsidR="00EF7383" w:rsidRPr="008A6F38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459" w:right="-108" w:hanging="284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Le nombre de masse est par définition égal au nombre de nucléons dans le noyau. </w:t>
            </w:r>
          </w:p>
          <w:p w14:paraId="439E9F2C" w14:textId="77777777" w:rsidR="00EF7383" w:rsidRPr="008A6F38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459" w:right="-108" w:hanging="284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Le nombre de masse est égal à la valeur de la masse de l’atome exprimée en gramme. </w:t>
            </w:r>
          </w:p>
          <w:p w14:paraId="374D2790" w14:textId="77777777" w:rsidR="00EF7383" w:rsidRPr="008A6F38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459" w:right="-108" w:hanging="284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Le nombre de neutrons dans un noyau est toujours égal au nombre de protons. </w:t>
            </w:r>
          </w:p>
          <w:p w14:paraId="25F38B37" w14:textId="77777777" w:rsidR="00EF7383" w:rsidRPr="008A6F38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317" w:right="-108" w:hanging="31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6F3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)</w:t>
            </w: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Le noyau d’un atome de sodium renferme 11 protons : </w:t>
            </w:r>
          </w:p>
          <w:p w14:paraId="0B3096E6" w14:textId="77777777" w:rsidR="00EF7383" w:rsidRPr="008A6F38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459" w:right="-108" w:hanging="284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Le nombre d’électrons autour du noyau est égal à 11. </w:t>
            </w:r>
          </w:p>
          <w:p w14:paraId="6219A7D4" w14:textId="77777777" w:rsidR="00EF7383" w:rsidRPr="008A6F38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459" w:right="-108" w:hanging="284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Le nombre de nucléons dans le noyau de cet atome est égal à 11. </w:t>
            </w:r>
          </w:p>
          <w:p w14:paraId="0D486BA7" w14:textId="77777777" w:rsidR="00EF7383" w:rsidRPr="008A6F38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317" w:right="-108" w:hanging="31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6F3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)</w:t>
            </w: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Le noyau du silicium représenté par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14</m:t>
                  </m:r>
                </m:sub>
                <m:sup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28</m:t>
                  </m:r>
                </m:sup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Si</m:t>
                  </m:r>
                </m:e>
              </m:sPre>
            </m:oMath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contient : </w:t>
            </w:r>
          </w:p>
          <w:p w14:paraId="2E568DE8" w14:textId="77777777" w:rsidR="00EF7383" w:rsidRPr="008A6F38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175" w:right="-10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14 protons ; </w:t>
            </w:r>
          </w:p>
          <w:p w14:paraId="498EC583" w14:textId="77777777" w:rsidR="00EF7383" w:rsidRPr="008A6F38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175" w:right="-10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28 neutrons ; </w:t>
            </w:r>
          </w:p>
          <w:p w14:paraId="053C1054" w14:textId="77777777" w:rsidR="00EF7383" w:rsidRPr="008A6F38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175" w:right="-10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14 électrons ; </w:t>
            </w:r>
          </w:p>
          <w:p w14:paraId="6C4B22E8" w14:textId="77777777" w:rsidR="00EF7383" w:rsidRPr="0020524E" w:rsidRDefault="00EF7383" w:rsidP="007E45C5">
            <w:pPr>
              <w:autoSpaceDE w:val="0"/>
              <w:autoSpaceDN w:val="0"/>
              <w:adjustRightInd w:val="0"/>
              <w:spacing w:after="60" w:line="312" w:lineRule="auto"/>
              <w:ind w:left="175" w:right="-10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8A6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28 nucléons. </w:t>
            </w:r>
          </w:p>
        </w:tc>
      </w:tr>
    </w:tbl>
    <w:p w14:paraId="6C39B45D" w14:textId="77777777" w:rsidR="00037E36" w:rsidRDefault="00037E36" w:rsidP="00037E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</w:p>
    <w:p w14:paraId="7CC9558F" w14:textId="77777777" w:rsidR="00EF7383" w:rsidRPr="00037E36" w:rsidRDefault="00526D51" w:rsidP="00037E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>Exercice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2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52E43FDE" w14:textId="77777777" w:rsidR="00EF7383" w:rsidRDefault="00EF7383" w:rsidP="007E45C5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C12581">
        <w:rPr>
          <w:rFonts w:asciiTheme="majorBidi" w:hAnsiTheme="majorBidi" w:cstheme="majorBidi"/>
        </w:rPr>
        <w:t>Compléter le tableau suivant par ce qui convient :</w:t>
      </w:r>
    </w:p>
    <w:tbl>
      <w:tblPr>
        <w:tblStyle w:val="Grilledutableau"/>
        <w:tblW w:w="9268" w:type="dxa"/>
        <w:jc w:val="center"/>
        <w:tblLook w:val="04A0" w:firstRow="1" w:lastRow="0" w:firstColumn="1" w:lastColumn="0" w:noHBand="0" w:noVBand="1"/>
      </w:tblPr>
      <w:tblGrid>
        <w:gridCol w:w="2313"/>
        <w:gridCol w:w="1787"/>
        <w:gridCol w:w="1710"/>
        <w:gridCol w:w="1660"/>
        <w:gridCol w:w="1798"/>
      </w:tblGrid>
      <w:tr w:rsidR="00EF7383" w14:paraId="2B8E9674" w14:textId="77777777" w:rsidTr="000F4479">
        <w:trPr>
          <w:jc w:val="center"/>
        </w:trPr>
        <w:tc>
          <w:tcPr>
            <w:tcW w:w="2313" w:type="dxa"/>
          </w:tcPr>
          <w:p w14:paraId="1972F74D" w14:textId="77777777" w:rsidR="00EF7383" w:rsidRPr="00DB48FB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B48FB">
              <w:rPr>
                <w:rFonts w:asciiTheme="majorBidi" w:hAnsiTheme="majorBidi" w:cstheme="majorBidi"/>
                <w:b/>
                <w:bCs/>
              </w:rPr>
              <w:t>Elément chimique</w:t>
            </w:r>
          </w:p>
        </w:tc>
        <w:tc>
          <w:tcPr>
            <w:tcW w:w="1787" w:type="dxa"/>
          </w:tcPr>
          <w:p w14:paraId="6A85FBAB" w14:textId="77777777" w:rsidR="00EF7383" w:rsidRPr="00C12581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C12581">
              <w:rPr>
                <w:rFonts w:asciiTheme="majorBidi" w:hAnsiTheme="majorBidi" w:cstheme="majorBidi"/>
              </w:rPr>
              <w:t>Aluminium (Al)</w:t>
            </w:r>
          </w:p>
        </w:tc>
        <w:tc>
          <w:tcPr>
            <w:tcW w:w="1710" w:type="dxa"/>
          </w:tcPr>
          <w:p w14:paraId="3114BFE4" w14:textId="77777777" w:rsidR="00EF7383" w:rsidRPr="00C12581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C12581">
              <w:rPr>
                <w:rFonts w:asciiTheme="majorBidi" w:hAnsiTheme="majorBidi" w:cstheme="majorBidi"/>
              </w:rPr>
              <w:t>Azote (N)</w:t>
            </w:r>
          </w:p>
        </w:tc>
        <w:tc>
          <w:tcPr>
            <w:tcW w:w="1660" w:type="dxa"/>
          </w:tcPr>
          <w:p w14:paraId="04124F78" w14:textId="77777777" w:rsidR="00EF7383" w:rsidRPr="00C12581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C12581">
              <w:rPr>
                <w:rFonts w:asciiTheme="majorBidi" w:hAnsiTheme="majorBidi" w:cstheme="majorBidi"/>
              </w:rPr>
              <w:t>Fluor (F)</w:t>
            </w:r>
          </w:p>
        </w:tc>
        <w:tc>
          <w:tcPr>
            <w:tcW w:w="1798" w:type="dxa"/>
          </w:tcPr>
          <w:p w14:paraId="4D7F6691" w14:textId="77777777" w:rsidR="00EF7383" w:rsidRPr="00C12581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C12581">
              <w:rPr>
                <w:rFonts w:asciiTheme="majorBidi" w:hAnsiTheme="majorBidi" w:cstheme="majorBidi"/>
              </w:rPr>
              <w:t>Lithium (Li)</w:t>
            </w:r>
          </w:p>
        </w:tc>
      </w:tr>
      <w:tr w:rsidR="00EF7383" w14:paraId="07534E46" w14:textId="77777777" w:rsidTr="002329E5">
        <w:trPr>
          <w:trHeight w:val="351"/>
          <w:jc w:val="center"/>
        </w:trPr>
        <w:tc>
          <w:tcPr>
            <w:tcW w:w="2313" w:type="dxa"/>
          </w:tcPr>
          <w:p w14:paraId="182EA873" w14:textId="77777777" w:rsidR="00EF7383" w:rsidRPr="002329E5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29E5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1787" w:type="dxa"/>
          </w:tcPr>
          <w:p w14:paraId="5101021E" w14:textId="77777777" w:rsidR="00EF7383" w:rsidRPr="002329E5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2329E5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1710" w:type="dxa"/>
          </w:tcPr>
          <w:p w14:paraId="2EBB1789" w14:textId="77777777" w:rsidR="00EF7383" w:rsidRPr="002329E5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2329E5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660" w:type="dxa"/>
          </w:tcPr>
          <w:p w14:paraId="5A82A60E" w14:textId="77777777" w:rsidR="00EF7383" w:rsidRPr="002329E5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8" w:type="dxa"/>
          </w:tcPr>
          <w:p w14:paraId="61294545" w14:textId="77777777" w:rsidR="00EF7383" w:rsidRPr="002329E5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2329E5">
              <w:rPr>
                <w:rFonts w:asciiTheme="majorBidi" w:hAnsiTheme="majorBidi" w:cstheme="majorBidi"/>
              </w:rPr>
              <w:t>7</w:t>
            </w:r>
          </w:p>
        </w:tc>
      </w:tr>
      <w:tr w:rsidR="00EF7383" w14:paraId="7A68D162" w14:textId="77777777" w:rsidTr="000F4479">
        <w:trPr>
          <w:jc w:val="center"/>
        </w:trPr>
        <w:tc>
          <w:tcPr>
            <w:tcW w:w="2313" w:type="dxa"/>
          </w:tcPr>
          <w:p w14:paraId="21EE7D9E" w14:textId="77777777" w:rsidR="00EF7383" w:rsidRPr="00DB48FB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B48FB">
              <w:rPr>
                <w:rFonts w:asciiTheme="majorBidi" w:hAnsiTheme="majorBidi" w:cstheme="majorBidi"/>
                <w:b/>
                <w:bCs/>
              </w:rPr>
              <w:t>Z</w:t>
            </w:r>
          </w:p>
        </w:tc>
        <w:tc>
          <w:tcPr>
            <w:tcW w:w="1787" w:type="dxa"/>
          </w:tcPr>
          <w:p w14:paraId="5555D3FD" w14:textId="77777777" w:rsidR="00EF7383" w:rsidRPr="00DB48FB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58B27696" w14:textId="77777777" w:rsidR="00EF7383" w:rsidRPr="00DB48FB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DB48FB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660" w:type="dxa"/>
          </w:tcPr>
          <w:p w14:paraId="517C44FD" w14:textId="77777777" w:rsidR="00EF7383" w:rsidRPr="00DB48FB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DB48FB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798" w:type="dxa"/>
          </w:tcPr>
          <w:p w14:paraId="276F785A" w14:textId="77777777" w:rsidR="00EF7383" w:rsidRPr="00DB48FB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</w:p>
        </w:tc>
      </w:tr>
      <w:tr w:rsidR="00EF7383" w14:paraId="7B277EE8" w14:textId="77777777" w:rsidTr="000F4479">
        <w:trPr>
          <w:jc w:val="center"/>
        </w:trPr>
        <w:tc>
          <w:tcPr>
            <w:tcW w:w="2313" w:type="dxa"/>
          </w:tcPr>
          <w:p w14:paraId="2235A1C0" w14:textId="77777777" w:rsidR="00EF7383" w:rsidRPr="00DB48FB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B48FB">
              <w:rPr>
                <w:rFonts w:asciiTheme="majorBidi" w:hAnsiTheme="majorBidi" w:cstheme="majorBidi"/>
                <w:b/>
                <w:bCs/>
              </w:rPr>
              <w:t>N</w:t>
            </w:r>
          </w:p>
        </w:tc>
        <w:tc>
          <w:tcPr>
            <w:tcW w:w="1787" w:type="dxa"/>
          </w:tcPr>
          <w:p w14:paraId="7E8B140B" w14:textId="77777777" w:rsidR="00EF7383" w:rsidRPr="00DB48FB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DB48FB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710" w:type="dxa"/>
          </w:tcPr>
          <w:p w14:paraId="388CED45" w14:textId="77777777" w:rsidR="00EF7383" w:rsidRPr="00DB48FB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60" w:type="dxa"/>
          </w:tcPr>
          <w:p w14:paraId="117752E6" w14:textId="77777777" w:rsidR="00EF7383" w:rsidRPr="00DB48FB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DB48FB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798" w:type="dxa"/>
          </w:tcPr>
          <w:p w14:paraId="29B40B70" w14:textId="77777777" w:rsidR="00EF7383" w:rsidRPr="00DB48FB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DB48FB">
              <w:rPr>
                <w:rFonts w:asciiTheme="majorBidi" w:hAnsiTheme="majorBidi" w:cstheme="majorBidi"/>
              </w:rPr>
              <w:t>4</w:t>
            </w:r>
          </w:p>
        </w:tc>
      </w:tr>
    </w:tbl>
    <w:p w14:paraId="353C8577" w14:textId="77777777" w:rsidR="00EF7383" w:rsidRPr="00037E36" w:rsidRDefault="00EF7383" w:rsidP="007E45C5">
      <w:pPr>
        <w:spacing w:after="60" w:line="312" w:lineRule="auto"/>
        <w:ind w:left="-567" w:right="-851"/>
        <w:rPr>
          <w:rFonts w:asciiTheme="majorBidi" w:hAnsiTheme="majorBidi" w:cstheme="majorBidi"/>
          <w:sz w:val="10"/>
          <w:szCs w:val="10"/>
        </w:rPr>
      </w:pPr>
    </w:p>
    <w:p w14:paraId="6DD8F162" w14:textId="77777777" w:rsidR="00EF7383" w:rsidRPr="00037E36" w:rsidRDefault="00526D51" w:rsidP="00037E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3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36B11D8F" w14:textId="77777777" w:rsidR="00EF7383" w:rsidRPr="0096029E" w:rsidRDefault="00F2798D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  <w:color w:val="000000" w:themeColor="text1"/>
        </w:rPr>
      </w:pPr>
      <w:hyperlink r:id="rId9" w:history="1">
        <w:r w:rsidR="00EF7383" w:rsidRPr="0096029E">
          <w:rPr>
            <w:rStyle w:val="Lienhypertexte"/>
            <w:rFonts w:asciiTheme="majorBidi" w:hAnsiTheme="majorBidi" w:cstheme="majorBidi"/>
            <w:color w:val="000000" w:themeColor="text1"/>
            <w:u w:val="none"/>
          </w:rPr>
          <w:t>L’ion magnésium Mg</w:t>
        </w:r>
        <w:r w:rsidR="00EF7383" w:rsidRPr="0096029E">
          <w:rPr>
            <w:rStyle w:val="Lienhypertexte"/>
            <w:rFonts w:asciiTheme="majorBidi" w:hAnsiTheme="majorBidi" w:cstheme="majorBidi"/>
            <w:color w:val="000000" w:themeColor="text1"/>
            <w:u w:val="none"/>
            <w:vertAlign w:val="superscript"/>
          </w:rPr>
          <w:t>2+</w:t>
        </w:r>
        <w:r w:rsidR="00EF7383" w:rsidRPr="0096029E">
          <w:rPr>
            <w:rStyle w:val="Lienhypertexte"/>
            <w:rFonts w:asciiTheme="majorBidi" w:hAnsiTheme="majorBidi" w:cstheme="majorBidi"/>
            <w:color w:val="000000" w:themeColor="text1"/>
            <w:u w:val="none"/>
          </w:rPr>
          <w:t xml:space="preserve"> possède 10 électrons et 12 neutrons</w:t>
        </w:r>
      </w:hyperlink>
      <w:r w:rsidR="00EF7383" w:rsidRPr="0096029E">
        <w:rPr>
          <w:rFonts w:asciiTheme="majorBidi" w:hAnsiTheme="majorBidi" w:cstheme="majorBidi"/>
          <w:color w:val="000000" w:themeColor="text1"/>
        </w:rPr>
        <w:t xml:space="preserve">. </w:t>
      </w:r>
    </w:p>
    <w:p w14:paraId="43C7D296" w14:textId="77777777" w:rsidR="00EF7383" w:rsidRPr="00FD1C02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FD1C02">
        <w:rPr>
          <w:rFonts w:asciiTheme="majorBidi" w:hAnsiTheme="majorBidi" w:cstheme="majorBidi"/>
          <w:b/>
          <w:bCs/>
        </w:rPr>
        <w:t>1)</w:t>
      </w:r>
      <w:r w:rsidRPr="00FD1C02">
        <w:rPr>
          <w:rFonts w:asciiTheme="majorBidi" w:hAnsiTheme="majorBidi" w:cstheme="majorBidi"/>
        </w:rPr>
        <w:t xml:space="preserve"> Calculer la charge du noyau de l’ion magnésium. Déduire, en le justifiant, celle de l’atome correspondant. </w:t>
      </w:r>
    </w:p>
    <w:p w14:paraId="63E6A3F3" w14:textId="77777777" w:rsidR="00EF7383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FD1C02">
        <w:rPr>
          <w:rFonts w:asciiTheme="majorBidi" w:hAnsiTheme="majorBidi" w:cstheme="majorBidi"/>
          <w:b/>
          <w:bCs/>
        </w:rPr>
        <w:t>2)</w:t>
      </w:r>
      <w:r w:rsidRPr="00FD1C02">
        <w:rPr>
          <w:rFonts w:asciiTheme="majorBidi" w:hAnsiTheme="majorBidi" w:cstheme="majorBidi"/>
        </w:rPr>
        <w:t xml:space="preserve"> </w:t>
      </w:r>
    </w:p>
    <w:p w14:paraId="222C8ADA" w14:textId="77777777" w:rsidR="00EF7383" w:rsidRPr="00FD1C02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FD1C02">
        <w:rPr>
          <w:rFonts w:asciiTheme="majorBidi" w:hAnsiTheme="majorBidi" w:cstheme="majorBidi"/>
          <w:b/>
          <w:bCs/>
        </w:rPr>
        <w:t>a)</w:t>
      </w:r>
      <w:r w:rsidRPr="00FD1C02">
        <w:rPr>
          <w:rFonts w:asciiTheme="majorBidi" w:hAnsiTheme="majorBidi" w:cstheme="majorBidi"/>
        </w:rPr>
        <w:t xml:space="preserve"> Définir l’élément chimique. </w:t>
      </w:r>
    </w:p>
    <w:p w14:paraId="21D7A46A" w14:textId="77777777" w:rsidR="00EF7383" w:rsidRPr="00FD1C02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FD1C02">
        <w:rPr>
          <w:rFonts w:asciiTheme="majorBidi" w:hAnsiTheme="majorBidi" w:cstheme="majorBidi"/>
          <w:b/>
          <w:bCs/>
        </w:rPr>
        <w:t>b)</w:t>
      </w:r>
      <w:r w:rsidRPr="00FD1C02">
        <w:rPr>
          <w:rFonts w:asciiTheme="majorBidi" w:hAnsiTheme="majorBidi" w:cstheme="majorBidi"/>
        </w:rPr>
        <w:t xml:space="preserve"> Déterminer le numéro atomique de l’élément magnésium. </w:t>
      </w:r>
    </w:p>
    <w:p w14:paraId="68CB3A77" w14:textId="77777777" w:rsidR="00EF7383" w:rsidRPr="00FD1C02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FD1C02">
        <w:rPr>
          <w:rFonts w:asciiTheme="majorBidi" w:hAnsiTheme="majorBidi" w:cstheme="majorBidi"/>
          <w:b/>
          <w:bCs/>
        </w:rPr>
        <w:t>c)</w:t>
      </w:r>
      <w:r w:rsidRPr="00FD1C02">
        <w:rPr>
          <w:rFonts w:asciiTheme="majorBidi" w:hAnsiTheme="majorBidi" w:cstheme="majorBidi"/>
        </w:rPr>
        <w:t xml:space="preserve"> Déterminer le nombre de masse de cet élément. </w:t>
      </w:r>
    </w:p>
    <w:p w14:paraId="578EDDC4" w14:textId="77777777" w:rsidR="00EF7383" w:rsidRPr="00FD1C02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FD1C02">
        <w:rPr>
          <w:rFonts w:asciiTheme="majorBidi" w:hAnsiTheme="majorBidi" w:cstheme="majorBidi"/>
          <w:b/>
          <w:bCs/>
        </w:rPr>
        <w:t>d)</w:t>
      </w:r>
      <w:r w:rsidRPr="00FD1C02">
        <w:rPr>
          <w:rFonts w:asciiTheme="majorBidi" w:hAnsiTheme="majorBidi" w:cstheme="majorBidi"/>
        </w:rPr>
        <w:t xml:space="preserve"> Donner la représentation symbolique du noyau de l’élément magnésium. </w:t>
      </w:r>
    </w:p>
    <w:p w14:paraId="1EDE8FAE" w14:textId="77777777" w:rsidR="00EF7383" w:rsidRPr="00FD1C02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FD1C02">
        <w:rPr>
          <w:rFonts w:asciiTheme="majorBidi" w:hAnsiTheme="majorBidi" w:cstheme="majorBidi"/>
          <w:b/>
          <w:bCs/>
        </w:rPr>
        <w:t>3)</w:t>
      </w:r>
      <w:r w:rsidRPr="00FD1C02">
        <w:rPr>
          <w:rFonts w:asciiTheme="majorBidi" w:hAnsiTheme="majorBidi" w:cstheme="majorBidi"/>
        </w:rPr>
        <w:t xml:space="preserve"> L’élément magnésium possède deux autres isotopes, l’un possède 13 neutrons et l’autre possède </w:t>
      </w:r>
      <w:r>
        <w:rPr>
          <w:rFonts w:asciiTheme="majorBidi" w:hAnsiTheme="majorBidi" w:cstheme="majorBidi"/>
        </w:rPr>
        <w:t>26 nuclé</w:t>
      </w:r>
      <w:r w:rsidRPr="00FD1C02">
        <w:rPr>
          <w:rFonts w:asciiTheme="majorBidi" w:hAnsiTheme="majorBidi" w:cstheme="majorBidi"/>
        </w:rPr>
        <w:t xml:space="preserve">ons et qui sont respectivement dans les proportions 10 % et 11 %. </w:t>
      </w:r>
    </w:p>
    <w:p w14:paraId="5B3ADA21" w14:textId="77777777" w:rsidR="00EF7383" w:rsidRPr="00C942E1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C942E1">
        <w:rPr>
          <w:rFonts w:asciiTheme="majorBidi" w:hAnsiTheme="majorBidi" w:cstheme="majorBidi"/>
          <w:b/>
          <w:bCs/>
        </w:rPr>
        <w:t>a)</w:t>
      </w:r>
      <w:r w:rsidRPr="00C942E1">
        <w:rPr>
          <w:rFonts w:asciiTheme="majorBidi" w:hAnsiTheme="majorBidi" w:cstheme="majorBidi"/>
        </w:rPr>
        <w:t xml:space="preserve"> Définir les isotopes d’un élément chimique. </w:t>
      </w:r>
    </w:p>
    <w:p w14:paraId="7BCF0E9C" w14:textId="77777777" w:rsidR="00EF7383" w:rsidRPr="00FD1C02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C942E1">
        <w:rPr>
          <w:rFonts w:asciiTheme="majorBidi" w:hAnsiTheme="majorBidi" w:cstheme="majorBidi"/>
          <w:b/>
          <w:bCs/>
        </w:rPr>
        <w:t>b)</w:t>
      </w:r>
      <w:r w:rsidRPr="00C942E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Donner la composition, en neutrons, en protons et en électrons de chaque isotope. </w:t>
      </w:r>
      <w:r w:rsidRPr="00C942E1">
        <w:rPr>
          <w:rFonts w:asciiTheme="majorBidi" w:hAnsiTheme="majorBidi" w:cstheme="majorBidi"/>
        </w:rPr>
        <w:t xml:space="preserve"> </w:t>
      </w:r>
    </w:p>
    <w:p w14:paraId="517062B8" w14:textId="77777777" w:rsidR="00EF7383" w:rsidRDefault="00EF7383" w:rsidP="00647D6B">
      <w:pPr>
        <w:spacing w:after="60" w:line="312" w:lineRule="auto"/>
        <w:ind w:left="-567" w:right="-851"/>
        <w:jc w:val="both"/>
        <w:rPr>
          <w:rFonts w:asciiTheme="majorBidi" w:hAnsiTheme="majorBidi" w:cstheme="majorBidi"/>
          <w:sz w:val="24"/>
          <w:szCs w:val="24"/>
        </w:rPr>
      </w:pPr>
      <w:r w:rsidRPr="00C942E1">
        <w:rPr>
          <w:rFonts w:asciiTheme="majorBidi" w:hAnsiTheme="majorBidi" w:cstheme="majorBidi"/>
          <w:b/>
          <w:bCs/>
          <w:sz w:val="24"/>
          <w:szCs w:val="24"/>
        </w:rPr>
        <w:t>On donne</w:t>
      </w:r>
      <w:r w:rsidRPr="00FD1C02">
        <w:rPr>
          <w:rFonts w:asciiTheme="majorBidi" w:hAnsiTheme="majorBidi" w:cstheme="majorBidi"/>
          <w:sz w:val="24"/>
          <w:szCs w:val="24"/>
        </w:rPr>
        <w:t xml:space="preserve"> : e = 1,6.10</w:t>
      </w:r>
      <w:r w:rsidRPr="008C6E65">
        <w:rPr>
          <w:rFonts w:asciiTheme="majorBidi" w:hAnsiTheme="majorBidi" w:cstheme="majorBidi"/>
          <w:sz w:val="24"/>
          <w:szCs w:val="24"/>
          <w:vertAlign w:val="superscript"/>
        </w:rPr>
        <w:t>-19</w:t>
      </w:r>
      <w:r w:rsidRPr="00FD1C02">
        <w:rPr>
          <w:rFonts w:asciiTheme="majorBidi" w:hAnsiTheme="majorBidi" w:cstheme="majorBidi"/>
          <w:sz w:val="24"/>
          <w:szCs w:val="24"/>
        </w:rPr>
        <w:t xml:space="preserve"> C ; </w:t>
      </w:r>
      <w:proofErr w:type="spellStart"/>
      <w:r w:rsidRPr="00FD1C02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  <w:vertAlign w:val="subscript"/>
        </w:rPr>
        <w:t>p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≈ m</w:t>
      </w:r>
      <w:r w:rsidRPr="00C942E1">
        <w:rPr>
          <w:rFonts w:asciiTheme="majorBidi" w:hAnsiTheme="majorBidi" w:cstheme="majorBidi"/>
          <w:sz w:val="24"/>
          <w:szCs w:val="24"/>
          <w:vertAlign w:val="subscript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=</w:t>
      </w:r>
      <w:r w:rsidRPr="00FD1C02">
        <w:rPr>
          <w:rFonts w:asciiTheme="majorBidi" w:hAnsiTheme="majorBidi" w:cstheme="majorBidi"/>
          <w:sz w:val="24"/>
          <w:szCs w:val="24"/>
        </w:rPr>
        <w:t xml:space="preserve"> 1,67.10</w:t>
      </w:r>
      <w:r w:rsidRPr="00C942E1">
        <w:rPr>
          <w:rFonts w:asciiTheme="majorBidi" w:hAnsiTheme="majorBidi" w:cstheme="majorBidi"/>
          <w:sz w:val="24"/>
          <w:szCs w:val="24"/>
          <w:vertAlign w:val="superscript"/>
        </w:rPr>
        <w:t>-24</w:t>
      </w:r>
      <w:r w:rsidRPr="00FD1C02">
        <w:rPr>
          <w:rFonts w:asciiTheme="majorBidi" w:hAnsiTheme="majorBidi" w:cstheme="majorBidi"/>
          <w:sz w:val="24"/>
          <w:szCs w:val="24"/>
        </w:rPr>
        <w:t xml:space="preserve"> g</w:t>
      </w:r>
    </w:p>
    <w:p w14:paraId="5F8803FC" w14:textId="77777777" w:rsidR="00EF7383" w:rsidRPr="00037E36" w:rsidRDefault="00EF7383" w:rsidP="007E45C5">
      <w:pPr>
        <w:spacing w:after="60" w:line="312" w:lineRule="auto"/>
        <w:ind w:left="-567" w:right="-851"/>
        <w:jc w:val="both"/>
        <w:rPr>
          <w:rFonts w:asciiTheme="majorBidi" w:hAnsiTheme="majorBidi" w:cstheme="majorBidi"/>
          <w:sz w:val="12"/>
          <w:szCs w:val="12"/>
        </w:rPr>
      </w:pPr>
    </w:p>
    <w:p w14:paraId="000DBDE8" w14:textId="44435971" w:rsidR="00EF7383" w:rsidRPr="00037E36" w:rsidRDefault="00526D51" w:rsidP="00037E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4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9D3B0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</w:t>
      </w:r>
    </w:p>
    <w:p w14:paraId="2A3B1B37" w14:textId="77777777" w:rsidR="00EF7383" w:rsidRPr="009F7F2D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9F7F2D">
        <w:rPr>
          <w:rFonts w:asciiTheme="majorBidi" w:hAnsiTheme="majorBidi" w:cstheme="majorBidi"/>
        </w:rPr>
        <w:t xml:space="preserve">L’élément chimique chlore (Cl) possède deux isotopes. </w:t>
      </w:r>
    </w:p>
    <w:p w14:paraId="388FCDB8" w14:textId="77777777" w:rsidR="00EF7383" w:rsidRPr="009F7F2D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9F7F2D">
        <w:rPr>
          <w:rFonts w:asciiTheme="majorBidi" w:hAnsiTheme="majorBidi" w:cstheme="majorBidi"/>
          <w:b/>
          <w:bCs/>
        </w:rPr>
        <w:t>1)</w:t>
      </w:r>
      <w:r w:rsidRPr="009F7F2D">
        <w:rPr>
          <w:rFonts w:asciiTheme="majorBidi" w:hAnsiTheme="majorBidi" w:cstheme="majorBidi"/>
        </w:rPr>
        <w:t xml:space="preserve"> Le premier isotope du chlore possède 17 électrons et 35 nucléons dans son noyau. </w:t>
      </w:r>
    </w:p>
    <w:p w14:paraId="7FD3F0EB" w14:textId="77777777" w:rsidR="00EF7383" w:rsidRPr="009F7F2D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9F7F2D">
        <w:rPr>
          <w:rFonts w:asciiTheme="majorBidi" w:hAnsiTheme="majorBidi" w:cstheme="majorBidi"/>
          <w:b/>
          <w:bCs/>
        </w:rPr>
        <w:t>a)</w:t>
      </w:r>
      <w:r w:rsidRPr="009F7F2D">
        <w:rPr>
          <w:rFonts w:asciiTheme="majorBidi" w:hAnsiTheme="majorBidi" w:cstheme="majorBidi"/>
        </w:rPr>
        <w:t xml:space="preserve"> Déterminer le nombre de charge Z de cet atome. </w:t>
      </w:r>
    </w:p>
    <w:p w14:paraId="00CE68DA" w14:textId="77777777" w:rsidR="00EF7383" w:rsidRPr="009F7F2D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9F7F2D">
        <w:rPr>
          <w:rFonts w:asciiTheme="majorBidi" w:hAnsiTheme="majorBidi" w:cstheme="majorBidi"/>
          <w:b/>
          <w:bCs/>
        </w:rPr>
        <w:t>b)</w:t>
      </w:r>
      <w:r w:rsidRPr="009F7F2D">
        <w:rPr>
          <w:rFonts w:asciiTheme="majorBidi" w:hAnsiTheme="majorBidi" w:cstheme="majorBidi"/>
        </w:rPr>
        <w:t xml:space="preserve"> Déterminer le nombre de neutrons N de cet atome. </w:t>
      </w:r>
    </w:p>
    <w:p w14:paraId="099921E1" w14:textId="77777777" w:rsidR="00EF7383" w:rsidRPr="009F7F2D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9F7F2D">
        <w:rPr>
          <w:rFonts w:asciiTheme="majorBidi" w:hAnsiTheme="majorBidi" w:cstheme="majorBidi"/>
          <w:b/>
          <w:bCs/>
        </w:rPr>
        <w:t>c)</w:t>
      </w:r>
      <w:r w:rsidRPr="009F7F2D">
        <w:rPr>
          <w:rFonts w:asciiTheme="majorBidi" w:hAnsiTheme="majorBidi" w:cstheme="majorBidi"/>
        </w:rPr>
        <w:t xml:space="preserve"> Donner le symbole du noyau de ce premier isotope de l’élément chlore. </w:t>
      </w:r>
    </w:p>
    <w:p w14:paraId="52B56E6F" w14:textId="77777777" w:rsidR="00EF7383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9F7F2D">
        <w:rPr>
          <w:rFonts w:asciiTheme="majorBidi" w:hAnsiTheme="majorBidi" w:cstheme="majorBidi"/>
          <w:b/>
          <w:bCs/>
        </w:rPr>
        <w:t>2)</w:t>
      </w:r>
      <w:r w:rsidRPr="009F7F2D">
        <w:rPr>
          <w:rFonts w:asciiTheme="majorBidi" w:hAnsiTheme="majorBidi" w:cstheme="majorBidi"/>
        </w:rPr>
        <w:t xml:space="preserve"> Sachant que le deuxième isotope possède deux particules de plus dans son noyau que le premier. </w:t>
      </w:r>
    </w:p>
    <w:p w14:paraId="155A786C" w14:textId="77777777" w:rsidR="00EF7383" w:rsidRPr="009F7F2D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9F7F2D">
        <w:rPr>
          <w:rFonts w:asciiTheme="majorBidi" w:hAnsiTheme="majorBidi" w:cstheme="majorBidi"/>
          <w:b/>
          <w:bCs/>
        </w:rPr>
        <w:t>a)</w:t>
      </w:r>
      <w:r w:rsidRPr="009F7F2D">
        <w:rPr>
          <w:rFonts w:asciiTheme="majorBidi" w:hAnsiTheme="majorBidi" w:cstheme="majorBidi"/>
        </w:rPr>
        <w:t xml:space="preserve"> Identifier ces deux particules. </w:t>
      </w:r>
    </w:p>
    <w:p w14:paraId="4ACA8C2B" w14:textId="77777777" w:rsidR="00EF7383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9F7F2D">
        <w:rPr>
          <w:rFonts w:asciiTheme="majorBidi" w:hAnsiTheme="majorBidi" w:cstheme="majorBidi"/>
          <w:b/>
          <w:bCs/>
        </w:rPr>
        <w:t>b)</w:t>
      </w:r>
      <w:r w:rsidRPr="009F7F2D">
        <w:rPr>
          <w:rFonts w:asciiTheme="majorBidi" w:hAnsiTheme="majorBidi" w:cstheme="majorBidi"/>
        </w:rPr>
        <w:t xml:space="preserve"> Donner le symbole de ce deuxième isotope de l’élément chlore. </w:t>
      </w:r>
    </w:p>
    <w:p w14:paraId="57702BA8" w14:textId="77777777" w:rsidR="00EF7383" w:rsidRPr="00037E36" w:rsidRDefault="00526D51" w:rsidP="00037E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>Exercice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5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0547A44D" w14:textId="77777777" w:rsidR="00EF7383" w:rsidRDefault="00EF7383" w:rsidP="007E45C5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C76439">
        <w:rPr>
          <w:rFonts w:asciiTheme="majorBidi" w:hAnsiTheme="majorBidi" w:cstheme="majorBidi"/>
        </w:rPr>
        <w:t>Calculer la valeur approchée de la masse d’un atome de zinc (Z = 30 et A = 65).</w:t>
      </w:r>
    </w:p>
    <w:p w14:paraId="2876D067" w14:textId="77777777" w:rsidR="00647D6B" w:rsidRPr="00037E36" w:rsidRDefault="00647D6B" w:rsidP="00037E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16"/>
          <w:szCs w:val="16"/>
          <w:u w:val="single"/>
        </w:rPr>
      </w:pPr>
    </w:p>
    <w:p w14:paraId="7125BC42" w14:textId="77777777" w:rsidR="00EF7383" w:rsidRPr="00037E36" w:rsidRDefault="00526D51" w:rsidP="00037E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6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4FB41CB2" w14:textId="77777777" w:rsidR="00EF7383" w:rsidRPr="00C76439" w:rsidRDefault="00EF7383" w:rsidP="00647D6B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  <w:r w:rsidRPr="00C76439">
        <w:rPr>
          <w:rFonts w:asciiTheme="majorBidi" w:hAnsiTheme="majorBidi" w:cstheme="majorBidi"/>
        </w:rPr>
        <w:t xml:space="preserve">L’atome de cuivre possède 29 électrons et 63 nucléons. </w:t>
      </w:r>
    </w:p>
    <w:p w14:paraId="4BBDC815" w14:textId="77777777" w:rsidR="00EF7383" w:rsidRPr="00C76439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C76439">
        <w:rPr>
          <w:rFonts w:asciiTheme="majorBidi" w:hAnsiTheme="majorBidi" w:cstheme="majorBidi"/>
          <w:b/>
          <w:bCs/>
        </w:rPr>
        <w:t>1)</w:t>
      </w:r>
      <w:r w:rsidRPr="00C76439">
        <w:rPr>
          <w:rFonts w:asciiTheme="majorBidi" w:hAnsiTheme="majorBidi" w:cstheme="majorBidi"/>
        </w:rPr>
        <w:t xml:space="preserve"> Quelle est la charge totale des électrons ? </w:t>
      </w:r>
    </w:p>
    <w:p w14:paraId="4AB1AB4A" w14:textId="77777777" w:rsidR="00EF7383" w:rsidRPr="00C76439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C76439">
        <w:rPr>
          <w:rFonts w:asciiTheme="majorBidi" w:hAnsiTheme="majorBidi" w:cstheme="majorBidi"/>
          <w:b/>
          <w:bCs/>
        </w:rPr>
        <w:t>2)</w:t>
      </w:r>
      <w:r w:rsidRPr="00C76439">
        <w:rPr>
          <w:rFonts w:asciiTheme="majorBidi" w:hAnsiTheme="majorBidi" w:cstheme="majorBidi"/>
        </w:rPr>
        <w:t xml:space="preserve"> En déduire la charge du noyau de l’atome de cuivre Cu ainsi que le nombre de protons dans le noyau. </w:t>
      </w:r>
    </w:p>
    <w:p w14:paraId="1D0511AC" w14:textId="77777777" w:rsidR="00EF7383" w:rsidRPr="00C76439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C76439">
        <w:rPr>
          <w:rFonts w:asciiTheme="majorBidi" w:hAnsiTheme="majorBidi" w:cstheme="majorBidi"/>
          <w:b/>
          <w:bCs/>
        </w:rPr>
        <w:t>3)</w:t>
      </w:r>
      <w:r w:rsidRPr="00C76439">
        <w:rPr>
          <w:rFonts w:asciiTheme="majorBidi" w:hAnsiTheme="majorBidi" w:cstheme="majorBidi"/>
        </w:rPr>
        <w:t xml:space="preserve"> Quel est alors le nombre de charge de cet atome ? </w:t>
      </w:r>
    </w:p>
    <w:p w14:paraId="6683BA84" w14:textId="77777777" w:rsidR="00EF7383" w:rsidRPr="00C32A4F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C76439">
        <w:rPr>
          <w:rFonts w:asciiTheme="majorBidi" w:hAnsiTheme="majorBidi" w:cstheme="majorBidi"/>
          <w:b/>
          <w:bCs/>
        </w:rPr>
        <w:t>4)</w:t>
      </w:r>
      <w:r w:rsidRPr="00C76439">
        <w:rPr>
          <w:rFonts w:asciiTheme="majorBidi" w:hAnsiTheme="majorBidi" w:cstheme="majorBidi"/>
        </w:rPr>
        <w:t xml:space="preserve"> Donner la représentation symbolique de cet atome et de son noyau. </w:t>
      </w:r>
    </w:p>
    <w:p w14:paraId="66973B48" w14:textId="77777777" w:rsidR="00EF7383" w:rsidRPr="003F03F8" w:rsidRDefault="00EF7383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  <w:sz w:val="16"/>
          <w:szCs w:val="16"/>
        </w:rPr>
      </w:pPr>
    </w:p>
    <w:p w14:paraId="52CA377C" w14:textId="77777777" w:rsidR="00EF7383" w:rsidRPr="00037E36" w:rsidRDefault="00526D51" w:rsidP="00037E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7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32BF7354" w14:textId="77777777" w:rsidR="00EF7383" w:rsidRPr="0096029E" w:rsidRDefault="00F2798D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  <w:color w:val="000000" w:themeColor="text1"/>
        </w:rPr>
      </w:pPr>
      <w:hyperlink r:id="rId10" w:history="1">
        <w:r w:rsidR="00EF7383" w:rsidRPr="0096029E">
          <w:rPr>
            <w:rStyle w:val="Lienhypertexte"/>
            <w:rFonts w:asciiTheme="majorBidi" w:hAnsiTheme="majorBidi" w:cstheme="majorBidi"/>
            <w:color w:val="000000" w:themeColor="text1"/>
            <w:u w:val="none"/>
          </w:rPr>
          <w:t>L’iode symbolisé par I possède 127 nucléons. La charge de son noyau est q = 8,48.10</w:t>
        </w:r>
        <w:r w:rsidR="00EF7383" w:rsidRPr="0096029E">
          <w:rPr>
            <w:rStyle w:val="Lienhypertexte"/>
            <w:rFonts w:asciiTheme="majorBidi" w:hAnsiTheme="majorBidi" w:cstheme="majorBidi"/>
            <w:color w:val="000000" w:themeColor="text1"/>
            <w:u w:val="none"/>
            <w:vertAlign w:val="superscript"/>
          </w:rPr>
          <w:t>−18</w:t>
        </w:r>
        <w:r w:rsidR="00EF7383" w:rsidRPr="0096029E">
          <w:rPr>
            <w:rStyle w:val="Lienhypertexte"/>
            <w:rFonts w:asciiTheme="majorBidi" w:hAnsiTheme="majorBidi" w:cstheme="majorBidi"/>
            <w:color w:val="000000" w:themeColor="text1"/>
            <w:u w:val="none"/>
          </w:rPr>
          <w:t>C.</w:t>
        </w:r>
      </w:hyperlink>
      <w:r w:rsidR="00EF7383" w:rsidRPr="0096029E">
        <w:rPr>
          <w:rFonts w:asciiTheme="majorBidi" w:hAnsiTheme="majorBidi" w:cstheme="majorBidi"/>
          <w:color w:val="000000" w:themeColor="text1"/>
        </w:rPr>
        <w:t xml:space="preserve"> </w:t>
      </w:r>
    </w:p>
    <w:p w14:paraId="75B82AD7" w14:textId="77777777" w:rsidR="00EF7383" w:rsidRPr="000868B8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0868B8">
        <w:rPr>
          <w:rFonts w:asciiTheme="majorBidi" w:hAnsiTheme="majorBidi" w:cstheme="majorBidi"/>
          <w:b/>
          <w:bCs/>
        </w:rPr>
        <w:t>1)</w:t>
      </w:r>
      <w:r w:rsidRPr="000868B8">
        <w:rPr>
          <w:rFonts w:asciiTheme="majorBidi" w:hAnsiTheme="majorBidi" w:cstheme="majorBidi"/>
        </w:rPr>
        <w:t xml:space="preserve"> Quel est le nombre de charge (ou numéro atomique) Z de cet atome ? </w:t>
      </w:r>
    </w:p>
    <w:p w14:paraId="35506554" w14:textId="77777777" w:rsidR="00EF7383" w:rsidRPr="000868B8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0868B8">
        <w:rPr>
          <w:rFonts w:asciiTheme="majorBidi" w:hAnsiTheme="majorBidi" w:cstheme="majorBidi"/>
          <w:b/>
          <w:bCs/>
        </w:rPr>
        <w:t>2)</w:t>
      </w:r>
      <w:r w:rsidRPr="000868B8">
        <w:rPr>
          <w:rFonts w:asciiTheme="majorBidi" w:hAnsiTheme="majorBidi" w:cstheme="majorBidi"/>
        </w:rPr>
        <w:t xml:space="preserve"> Calculer le nombre de neutrons dans son noyau. </w:t>
      </w:r>
    </w:p>
    <w:p w14:paraId="684C1EA8" w14:textId="77777777" w:rsidR="00EF7383" w:rsidRPr="000868B8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0868B8">
        <w:rPr>
          <w:rFonts w:asciiTheme="majorBidi" w:hAnsiTheme="majorBidi" w:cstheme="majorBidi"/>
          <w:b/>
          <w:bCs/>
        </w:rPr>
        <w:t>3)</w:t>
      </w:r>
      <w:r w:rsidRPr="000868B8">
        <w:rPr>
          <w:rFonts w:asciiTheme="majorBidi" w:hAnsiTheme="majorBidi" w:cstheme="majorBidi"/>
        </w:rPr>
        <w:t xml:space="preserve"> Quel est le nombre d’électrons de l’atome d’iode ? </w:t>
      </w:r>
    </w:p>
    <w:p w14:paraId="4B40F663" w14:textId="77777777" w:rsidR="00EF7383" w:rsidRPr="000868B8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0868B8">
        <w:rPr>
          <w:rFonts w:asciiTheme="majorBidi" w:hAnsiTheme="majorBidi" w:cstheme="majorBidi"/>
          <w:b/>
          <w:bCs/>
        </w:rPr>
        <w:t>4)</w:t>
      </w:r>
      <w:r w:rsidRPr="000868B8">
        <w:rPr>
          <w:rFonts w:asciiTheme="majorBidi" w:hAnsiTheme="majorBidi" w:cstheme="majorBidi"/>
        </w:rPr>
        <w:t xml:space="preserve"> Donner la représentation symbolique de l’atome d’iode. </w:t>
      </w:r>
    </w:p>
    <w:p w14:paraId="16390843" w14:textId="77777777" w:rsidR="00EF7383" w:rsidRPr="000868B8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0868B8">
        <w:rPr>
          <w:rFonts w:asciiTheme="majorBidi" w:hAnsiTheme="majorBidi" w:cstheme="majorBidi"/>
          <w:b/>
          <w:bCs/>
        </w:rPr>
        <w:t>5)</w:t>
      </w:r>
      <w:r w:rsidRPr="000868B8">
        <w:rPr>
          <w:rFonts w:asciiTheme="majorBidi" w:hAnsiTheme="majorBidi" w:cstheme="majorBidi"/>
        </w:rPr>
        <w:t xml:space="preserve"> Calculer une valeur approchée de la masse de l’atome d’iode. </w:t>
      </w:r>
    </w:p>
    <w:p w14:paraId="24FEB314" w14:textId="77777777" w:rsidR="00EF7383" w:rsidRPr="000868B8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0868B8">
        <w:rPr>
          <w:rFonts w:asciiTheme="majorBidi" w:hAnsiTheme="majorBidi" w:cstheme="majorBidi"/>
          <w:b/>
          <w:bCs/>
        </w:rPr>
        <w:t>6)</w:t>
      </w:r>
      <w:r w:rsidRPr="000868B8">
        <w:rPr>
          <w:rFonts w:asciiTheme="majorBidi" w:hAnsiTheme="majorBidi" w:cstheme="majorBidi"/>
        </w:rPr>
        <w:t xml:space="preserve"> Quel est le nombre d’atomes d’iode contenu dans un échantillon de masse m = 20 g ? </w:t>
      </w:r>
    </w:p>
    <w:p w14:paraId="5A28DDB5" w14:textId="77777777" w:rsidR="00EF7383" w:rsidRPr="000868B8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0868B8">
        <w:rPr>
          <w:rFonts w:asciiTheme="majorBidi" w:hAnsiTheme="majorBidi" w:cstheme="majorBidi"/>
          <w:b/>
          <w:bCs/>
        </w:rPr>
        <w:t>7)</w:t>
      </w:r>
      <w:r w:rsidRPr="000868B8">
        <w:rPr>
          <w:rFonts w:asciiTheme="majorBidi" w:hAnsiTheme="majorBidi" w:cstheme="majorBidi"/>
        </w:rPr>
        <w:t xml:space="preserve"> Calculer la masse d’une mole d’atomes d’iode. </w:t>
      </w:r>
    </w:p>
    <w:p w14:paraId="6CCE419E" w14:textId="77777777" w:rsidR="00EF7383" w:rsidRPr="000868B8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0868B8">
        <w:rPr>
          <w:rFonts w:asciiTheme="majorBidi" w:hAnsiTheme="majorBidi" w:cstheme="majorBidi"/>
          <w:b/>
          <w:bCs/>
        </w:rPr>
        <w:t>On donne</w:t>
      </w:r>
      <w:r w:rsidRPr="000868B8">
        <w:rPr>
          <w:rFonts w:asciiTheme="majorBidi" w:hAnsiTheme="majorBidi" w:cstheme="majorBidi"/>
        </w:rPr>
        <w:t xml:space="preserve"> : e = 1,6. 10</w:t>
      </w:r>
      <w:r w:rsidRPr="000868B8">
        <w:rPr>
          <w:rFonts w:asciiTheme="majorBidi" w:hAnsiTheme="majorBidi" w:cstheme="majorBidi"/>
          <w:vertAlign w:val="superscript"/>
        </w:rPr>
        <w:t>−19</w:t>
      </w:r>
      <w:r w:rsidRPr="000868B8">
        <w:rPr>
          <w:rFonts w:asciiTheme="majorBidi" w:hAnsiTheme="majorBidi" w:cstheme="majorBidi"/>
        </w:rPr>
        <w:t xml:space="preserve">C ; </w:t>
      </w:r>
      <w:proofErr w:type="spellStart"/>
      <w:r w:rsidRPr="000868B8">
        <w:rPr>
          <w:rFonts w:asciiTheme="majorBidi" w:hAnsiTheme="majorBidi" w:cstheme="majorBidi"/>
        </w:rPr>
        <w:t>m</w:t>
      </w:r>
      <w:r w:rsidRPr="000868B8">
        <w:rPr>
          <w:rFonts w:asciiTheme="majorBidi" w:hAnsiTheme="majorBidi" w:cstheme="majorBidi"/>
          <w:vertAlign w:val="subscript"/>
        </w:rPr>
        <w:t>p</w:t>
      </w:r>
      <w:proofErr w:type="spellEnd"/>
      <w:r w:rsidRPr="000868B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≈</w:t>
      </w:r>
      <w:r w:rsidRPr="000868B8">
        <w:rPr>
          <w:rFonts w:asciiTheme="majorBidi" w:hAnsiTheme="majorBidi" w:cstheme="majorBidi"/>
        </w:rPr>
        <w:t xml:space="preserve"> m</w:t>
      </w:r>
      <w:r w:rsidRPr="000868B8">
        <w:rPr>
          <w:rFonts w:asciiTheme="majorBidi" w:hAnsiTheme="majorBidi" w:cstheme="majorBidi"/>
          <w:vertAlign w:val="subscript"/>
        </w:rPr>
        <w:t>n</w:t>
      </w:r>
      <w:r w:rsidRPr="000868B8">
        <w:rPr>
          <w:rFonts w:asciiTheme="majorBidi" w:hAnsiTheme="majorBidi" w:cstheme="majorBidi"/>
        </w:rPr>
        <w:t xml:space="preserve"> = 1,67. 10</w:t>
      </w:r>
      <w:r w:rsidRPr="00D23EED">
        <w:rPr>
          <w:rFonts w:asciiTheme="majorBidi" w:hAnsiTheme="majorBidi" w:cstheme="majorBidi"/>
          <w:vertAlign w:val="superscript"/>
        </w:rPr>
        <w:t>−27</w:t>
      </w:r>
      <w:r w:rsidRPr="000868B8">
        <w:rPr>
          <w:rFonts w:asciiTheme="majorBidi" w:hAnsiTheme="majorBidi" w:cstheme="majorBidi"/>
        </w:rPr>
        <w:t xml:space="preserve">kg ; </w:t>
      </w:r>
    </w:p>
    <w:p w14:paraId="3FB83492" w14:textId="66CB2561" w:rsidR="00EF7383" w:rsidRPr="003F03F8" w:rsidRDefault="009D3B07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</w:t>
      </w:r>
    </w:p>
    <w:p w14:paraId="18C5ADB7" w14:textId="77777777" w:rsidR="00EF7383" w:rsidRPr="00037E36" w:rsidRDefault="00526D51" w:rsidP="00037E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8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72A615CD" w14:textId="77777777" w:rsidR="00EF7383" w:rsidRPr="00C32A4F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C32A4F">
        <w:rPr>
          <w:rFonts w:asciiTheme="majorBidi" w:hAnsiTheme="majorBidi" w:cstheme="majorBidi"/>
        </w:rPr>
        <w:t xml:space="preserve">On donne les symboles des atomes suivants : </w:t>
      </w:r>
      <w:r>
        <w:rPr>
          <w:rFonts w:asciiTheme="majorBidi" w:hAnsiTheme="majorBidi" w:cstheme="majorBidi"/>
        </w:rPr>
        <w:t xml:space="preserve"> </w:t>
      </w:r>
      <m:oMath>
        <m:sPre>
          <m:sPrePr>
            <m:ctrlPr>
              <w:rPr>
                <w:rFonts w:ascii="Cambria Math" w:eastAsiaTheme="minorEastAsia" w:hAnsiTheme="majorBidi" w:cstheme="majorBidi"/>
                <w:i/>
              </w:rPr>
            </m:ctrlPr>
          </m:sPrePr>
          <m:sub>
            <m:r>
              <w:rPr>
                <w:rFonts w:ascii="Cambria Math" w:eastAsiaTheme="minorEastAsia" w:hAnsiTheme="majorBidi" w:cstheme="majorBidi"/>
              </w:rPr>
              <m:t>22</m:t>
            </m:r>
          </m:sub>
          <m:sup>
            <m:r>
              <w:rPr>
                <w:rFonts w:ascii="Cambria Math" w:eastAsiaTheme="minorEastAsia" w:hAnsiTheme="majorBidi" w:cstheme="majorBidi"/>
              </w:rPr>
              <m:t>48</m:t>
            </m:r>
          </m:sup>
          <m:e>
            <m:r>
              <w:rPr>
                <w:rFonts w:ascii="Cambria Math" w:eastAsiaTheme="minorEastAsia" w:hAnsiTheme="majorBidi" w:cstheme="majorBidi"/>
              </w:rPr>
              <m:t>Ti</m:t>
            </m:r>
          </m:e>
        </m:sPre>
      </m:oMath>
      <w:r>
        <w:rPr>
          <w:rFonts w:asciiTheme="majorBidi" w:hAnsiTheme="majorBidi" w:cstheme="majorBidi"/>
        </w:rPr>
        <w:t xml:space="preserve"> ; </w:t>
      </w:r>
      <m:oMath>
        <m:sPre>
          <m:sPrePr>
            <m:ctrlPr>
              <w:rPr>
                <w:rFonts w:ascii="Cambria Math" w:eastAsiaTheme="minorEastAsia" w:hAnsiTheme="majorBidi" w:cstheme="majorBidi"/>
                <w:i/>
              </w:rPr>
            </m:ctrlPr>
          </m:sPrePr>
          <m:sub>
            <m:r>
              <w:rPr>
                <w:rFonts w:ascii="Cambria Math" w:eastAsiaTheme="minorEastAsia" w:hAnsiTheme="majorBidi" w:cstheme="majorBidi"/>
              </w:rPr>
              <m:t>50</m:t>
            </m:r>
          </m:sub>
          <m:sup>
            <m:r>
              <w:rPr>
                <w:rFonts w:ascii="Cambria Math" w:eastAsiaTheme="minorEastAsia" w:hAnsiTheme="majorBidi" w:cstheme="majorBidi"/>
              </w:rPr>
              <m:t>80</m:t>
            </m:r>
          </m:sup>
          <m:e>
            <m:r>
              <w:rPr>
                <w:rFonts w:ascii="Cambria Math" w:eastAsiaTheme="minorEastAsia" w:hAnsiTheme="majorBidi" w:cstheme="majorBidi"/>
              </w:rPr>
              <m:t>Br</m:t>
            </m:r>
          </m:e>
        </m:sPre>
      </m:oMath>
    </w:p>
    <w:p w14:paraId="689F4EE2" w14:textId="77777777" w:rsidR="00EF7383" w:rsidRPr="00C32A4F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C32A4F">
        <w:rPr>
          <w:rFonts w:asciiTheme="majorBidi" w:hAnsiTheme="majorBidi" w:cstheme="majorBidi"/>
          <w:b/>
          <w:bCs/>
        </w:rPr>
        <w:t>1</w:t>
      </w:r>
      <w:r w:rsidRPr="00F5253C">
        <w:rPr>
          <w:rFonts w:asciiTheme="majorBidi" w:hAnsiTheme="majorBidi" w:cstheme="majorBidi"/>
          <w:b/>
          <w:bCs/>
        </w:rPr>
        <w:t>)</w:t>
      </w:r>
      <w:r w:rsidRPr="00C32A4F">
        <w:rPr>
          <w:rFonts w:asciiTheme="majorBidi" w:hAnsiTheme="majorBidi" w:cstheme="majorBidi"/>
        </w:rPr>
        <w:t xml:space="preserve"> Donner la composition du noyau de chaque atome. </w:t>
      </w:r>
    </w:p>
    <w:p w14:paraId="42A22638" w14:textId="77777777" w:rsidR="00EF7383" w:rsidRPr="00C32A4F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C32A4F">
        <w:rPr>
          <w:rFonts w:asciiTheme="majorBidi" w:hAnsiTheme="majorBidi" w:cstheme="majorBidi"/>
          <w:b/>
          <w:bCs/>
        </w:rPr>
        <w:t>2</w:t>
      </w:r>
      <w:r w:rsidRPr="00F5253C">
        <w:rPr>
          <w:rFonts w:asciiTheme="majorBidi" w:hAnsiTheme="majorBidi" w:cstheme="majorBidi"/>
          <w:b/>
          <w:bCs/>
        </w:rPr>
        <w:t>)</w:t>
      </w:r>
      <w:r w:rsidRPr="00C32A4F">
        <w:rPr>
          <w:rFonts w:asciiTheme="majorBidi" w:hAnsiTheme="majorBidi" w:cstheme="majorBidi"/>
        </w:rPr>
        <w:t xml:space="preserve"> Calculer la charge du noyau de chaque atome. </w:t>
      </w:r>
    </w:p>
    <w:p w14:paraId="61A0FE52" w14:textId="77777777" w:rsidR="00EF7383" w:rsidRPr="00C32A4F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C32A4F">
        <w:rPr>
          <w:rFonts w:asciiTheme="majorBidi" w:hAnsiTheme="majorBidi" w:cstheme="majorBidi"/>
          <w:b/>
          <w:bCs/>
        </w:rPr>
        <w:t>3</w:t>
      </w:r>
      <w:r w:rsidRPr="00F5253C">
        <w:rPr>
          <w:rFonts w:asciiTheme="majorBidi" w:hAnsiTheme="majorBidi" w:cstheme="majorBidi"/>
          <w:b/>
          <w:bCs/>
        </w:rPr>
        <w:t>)</w:t>
      </w:r>
      <w:r w:rsidRPr="00C32A4F">
        <w:rPr>
          <w:rFonts w:asciiTheme="majorBidi" w:hAnsiTheme="majorBidi" w:cstheme="majorBidi"/>
        </w:rPr>
        <w:t xml:space="preserve"> Calculer une valeur approchée de la masse de chaque atome. </w:t>
      </w:r>
    </w:p>
    <w:p w14:paraId="784970AB" w14:textId="77777777" w:rsidR="00EF7383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C32A4F">
        <w:rPr>
          <w:rFonts w:asciiTheme="majorBidi" w:hAnsiTheme="majorBidi" w:cstheme="majorBidi"/>
          <w:b/>
          <w:bCs/>
        </w:rPr>
        <w:t>4</w:t>
      </w:r>
      <w:r w:rsidRPr="00F5253C">
        <w:rPr>
          <w:rFonts w:asciiTheme="majorBidi" w:hAnsiTheme="majorBidi" w:cstheme="majorBidi"/>
          <w:b/>
          <w:bCs/>
        </w:rPr>
        <w:t>)</w:t>
      </w:r>
      <w:r w:rsidRPr="00C32A4F">
        <w:rPr>
          <w:rFonts w:asciiTheme="majorBidi" w:hAnsiTheme="majorBidi" w:cstheme="majorBidi"/>
        </w:rPr>
        <w:t xml:space="preserve"> On donne les rayons atomiques de Ti et de Br : </w:t>
      </w:r>
      <w:proofErr w:type="spellStart"/>
      <w:r w:rsidRPr="005C319B">
        <w:rPr>
          <w:rFonts w:asciiTheme="majorBidi" w:hAnsiTheme="majorBidi" w:cstheme="majorBidi"/>
          <w:sz w:val="28"/>
          <w:szCs w:val="28"/>
        </w:rPr>
        <w:t>r</w:t>
      </w:r>
      <w:r w:rsidRPr="00C32A4F">
        <w:rPr>
          <w:rFonts w:asciiTheme="majorBidi" w:hAnsiTheme="majorBidi" w:cstheme="majorBidi"/>
          <w:vertAlign w:val="subscript"/>
        </w:rPr>
        <w:t>Ti</w:t>
      </w:r>
      <w:proofErr w:type="spellEnd"/>
      <w:r w:rsidRPr="00C32A4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= 1,36.</w:t>
      </w:r>
      <w:r w:rsidRPr="00C32A4F">
        <w:rPr>
          <w:rFonts w:asciiTheme="majorBidi" w:hAnsiTheme="majorBidi" w:cstheme="majorBidi"/>
        </w:rPr>
        <w:t>10</w:t>
      </w:r>
      <w:r w:rsidRPr="00C32A4F">
        <w:rPr>
          <w:rFonts w:asciiTheme="majorBidi" w:hAnsiTheme="majorBidi" w:cstheme="majorBidi"/>
          <w:vertAlign w:val="superscript"/>
        </w:rPr>
        <w:t>−10</w:t>
      </w:r>
      <w:r w:rsidRPr="00C32A4F">
        <w:rPr>
          <w:rFonts w:asciiTheme="majorBidi" w:hAnsiTheme="majorBidi" w:cstheme="majorBidi"/>
        </w:rPr>
        <w:t xml:space="preserve">m et </w:t>
      </w:r>
      <w:proofErr w:type="spellStart"/>
      <w:r w:rsidRPr="005C319B">
        <w:rPr>
          <w:rFonts w:asciiTheme="majorBidi" w:hAnsiTheme="majorBidi" w:cstheme="majorBidi"/>
          <w:sz w:val="28"/>
          <w:szCs w:val="28"/>
        </w:rPr>
        <w:t>r</w:t>
      </w:r>
      <w:r w:rsidRPr="00C32A4F">
        <w:rPr>
          <w:rFonts w:asciiTheme="majorBidi" w:hAnsiTheme="majorBidi" w:cstheme="majorBidi"/>
          <w:vertAlign w:val="subscript"/>
        </w:rPr>
        <w:t>Br</w:t>
      </w:r>
      <w:proofErr w:type="spellEnd"/>
      <w:r w:rsidRPr="00C32A4F">
        <w:rPr>
          <w:rFonts w:asciiTheme="majorBidi" w:hAnsiTheme="majorBidi" w:cstheme="majorBidi"/>
        </w:rPr>
        <w:t xml:space="preserve"> = 1,14. 10</w:t>
      </w:r>
      <w:r w:rsidRPr="00C32A4F">
        <w:rPr>
          <w:rFonts w:asciiTheme="majorBidi" w:hAnsiTheme="majorBidi" w:cstheme="majorBidi"/>
          <w:vertAlign w:val="superscript"/>
        </w:rPr>
        <w:t>−10</w:t>
      </w:r>
      <w:r w:rsidRPr="00C32A4F">
        <w:rPr>
          <w:rFonts w:asciiTheme="majorBidi" w:hAnsiTheme="majorBidi" w:cstheme="majorBidi"/>
        </w:rPr>
        <w:t xml:space="preserve">m. </w:t>
      </w:r>
    </w:p>
    <w:p w14:paraId="34744B01" w14:textId="77777777" w:rsidR="00EF7383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2329E5">
        <w:rPr>
          <w:rFonts w:asciiTheme="majorBidi" w:hAnsiTheme="majorBidi" w:cstheme="majorBidi"/>
          <w:b/>
          <w:bCs/>
        </w:rPr>
        <w:t>a)</w:t>
      </w:r>
      <w:r w:rsidRPr="00C32A4F">
        <w:rPr>
          <w:rFonts w:asciiTheme="majorBidi" w:hAnsiTheme="majorBidi" w:cstheme="majorBidi"/>
        </w:rPr>
        <w:t xml:space="preserve"> Calculer le rapport des rayons des atomes</w:t>
      </w:r>
      <w:r>
        <w:rPr>
          <w:rFonts w:asciiTheme="majorBidi" w:hAnsiTheme="majorBidi" w:cstheme="majorBidi"/>
        </w:rPr>
        <w:t xml:space="preserve">   </w:t>
      </w:r>
      <m:oMath>
        <m:f>
          <m:fPr>
            <m:ctrlPr>
              <w:rPr>
                <w:rFonts w:ascii="Cambria Math" w:hAnsiTheme="majorBidi" w:cstheme="majorBidi"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Ti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Br</m:t>
                </m:r>
              </m:sub>
            </m:sSub>
          </m:den>
        </m:f>
      </m:oMath>
      <w:r w:rsidRPr="00C32A4F">
        <w:rPr>
          <w:rFonts w:asciiTheme="majorBidi" w:hAnsiTheme="majorBidi" w:cstheme="majorBidi"/>
        </w:rPr>
        <w:t xml:space="preserve"> </w:t>
      </w:r>
    </w:p>
    <w:p w14:paraId="6C6E3B01" w14:textId="77777777" w:rsidR="00EF7383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2329E5">
        <w:rPr>
          <w:rFonts w:asciiTheme="majorBidi" w:hAnsiTheme="majorBidi" w:cstheme="majorBidi"/>
          <w:b/>
          <w:bCs/>
        </w:rPr>
        <w:lastRenderedPageBreak/>
        <w:t>b)</w:t>
      </w:r>
      <w:r w:rsidRPr="00C32A4F">
        <w:rPr>
          <w:rFonts w:asciiTheme="majorBidi" w:hAnsiTheme="majorBidi" w:cstheme="majorBidi"/>
        </w:rPr>
        <w:t xml:space="preserve"> Si on suppose que l’atome de titane Ti est représenté par un ballon de volleyball de diamètre 21cm, par quel ballon parmi les suivants peut</w:t>
      </w:r>
      <w:r>
        <w:rPr>
          <w:rFonts w:asciiTheme="majorBidi" w:hAnsiTheme="majorBidi" w:cstheme="majorBidi"/>
        </w:rPr>
        <w:t>-</w:t>
      </w:r>
      <w:r w:rsidRPr="00C32A4F">
        <w:rPr>
          <w:rFonts w:asciiTheme="majorBidi" w:hAnsiTheme="majorBidi" w:cstheme="majorBidi"/>
        </w:rPr>
        <w:t>on représenter l’atome de brome Br ?</w:t>
      </w:r>
    </w:p>
    <w:p w14:paraId="5BDA86CE" w14:textId="77777777" w:rsidR="003F03F8" w:rsidRPr="003F03F8" w:rsidRDefault="003F03F8" w:rsidP="002329E5">
      <w:pPr>
        <w:pStyle w:val="Default"/>
        <w:spacing w:after="60" w:line="312" w:lineRule="auto"/>
        <w:ind w:left="142" w:right="-851" w:hanging="284"/>
        <w:jc w:val="both"/>
        <w:rPr>
          <w:rFonts w:asciiTheme="majorBidi" w:hAnsiTheme="majorBidi" w:cstheme="majorBidi"/>
          <w:sz w:val="8"/>
          <w:szCs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1460"/>
        <w:gridCol w:w="1417"/>
        <w:gridCol w:w="1559"/>
        <w:gridCol w:w="1701"/>
      </w:tblGrid>
      <w:tr w:rsidR="00EF7383" w14:paraId="57DB1ACA" w14:textId="77777777" w:rsidTr="009D3B07">
        <w:trPr>
          <w:jc w:val="center"/>
        </w:trPr>
        <w:tc>
          <w:tcPr>
            <w:tcW w:w="2084" w:type="dxa"/>
          </w:tcPr>
          <w:p w14:paraId="697266F9" w14:textId="77777777" w:rsidR="00EF7383" w:rsidRPr="00B770E4" w:rsidRDefault="00EF7383" w:rsidP="009438BF">
            <w:pPr>
              <w:pStyle w:val="Default"/>
              <w:spacing w:after="60" w:line="312" w:lineRule="auto"/>
              <w:ind w:left="-567" w:right="-851" w:hanging="25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70E4">
              <w:rPr>
                <w:rFonts w:asciiTheme="majorBidi" w:hAnsiTheme="majorBidi" w:cstheme="majorBidi"/>
                <w:b/>
                <w:bCs/>
              </w:rPr>
              <w:t>Ballon</w:t>
            </w:r>
          </w:p>
        </w:tc>
        <w:tc>
          <w:tcPr>
            <w:tcW w:w="1460" w:type="dxa"/>
          </w:tcPr>
          <w:p w14:paraId="64E54C00" w14:textId="77777777" w:rsidR="00EF7383" w:rsidRPr="00B770E4" w:rsidRDefault="00EF7383" w:rsidP="009438BF">
            <w:pPr>
              <w:pStyle w:val="Default"/>
              <w:spacing w:after="60" w:line="312" w:lineRule="auto"/>
              <w:ind w:left="-567" w:right="-851" w:hanging="349"/>
              <w:jc w:val="center"/>
              <w:rPr>
                <w:rFonts w:asciiTheme="majorBidi" w:hAnsiTheme="majorBidi" w:cstheme="majorBidi"/>
              </w:rPr>
            </w:pPr>
            <w:r w:rsidRPr="00B770E4">
              <w:rPr>
                <w:rFonts w:asciiTheme="majorBidi" w:hAnsiTheme="majorBidi" w:cstheme="majorBidi"/>
              </w:rPr>
              <w:t>Tennis</w:t>
            </w:r>
          </w:p>
        </w:tc>
        <w:tc>
          <w:tcPr>
            <w:tcW w:w="1417" w:type="dxa"/>
          </w:tcPr>
          <w:p w14:paraId="4BA18B45" w14:textId="77777777" w:rsidR="00EF7383" w:rsidRPr="00B770E4" w:rsidRDefault="00EF7383" w:rsidP="009438BF">
            <w:pPr>
              <w:pStyle w:val="Default"/>
              <w:spacing w:after="60" w:line="312" w:lineRule="auto"/>
              <w:ind w:left="-567" w:right="-851" w:hanging="349"/>
              <w:jc w:val="center"/>
              <w:rPr>
                <w:rFonts w:asciiTheme="majorBidi" w:hAnsiTheme="majorBidi" w:cstheme="majorBidi"/>
              </w:rPr>
            </w:pPr>
            <w:r w:rsidRPr="00B770E4">
              <w:rPr>
                <w:rFonts w:asciiTheme="majorBidi" w:hAnsiTheme="majorBidi" w:cstheme="majorBidi"/>
              </w:rPr>
              <w:t>Hand-ball</w:t>
            </w:r>
          </w:p>
        </w:tc>
        <w:tc>
          <w:tcPr>
            <w:tcW w:w="1559" w:type="dxa"/>
          </w:tcPr>
          <w:p w14:paraId="0F68A5CB" w14:textId="77777777" w:rsidR="00EF7383" w:rsidRPr="00B770E4" w:rsidRDefault="00EF7383" w:rsidP="009438BF">
            <w:pPr>
              <w:pStyle w:val="Default"/>
              <w:spacing w:after="60" w:line="312" w:lineRule="auto"/>
              <w:ind w:left="-567" w:right="-851" w:hanging="34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Pr="00B770E4">
              <w:rPr>
                <w:rFonts w:asciiTheme="majorBidi" w:hAnsiTheme="majorBidi" w:cstheme="majorBidi"/>
              </w:rPr>
              <w:t>ootball</w:t>
            </w:r>
          </w:p>
        </w:tc>
        <w:tc>
          <w:tcPr>
            <w:tcW w:w="1701" w:type="dxa"/>
          </w:tcPr>
          <w:p w14:paraId="3CAD1A6A" w14:textId="77777777" w:rsidR="00EF7383" w:rsidRPr="00B770E4" w:rsidRDefault="00EF7383" w:rsidP="009438BF">
            <w:pPr>
              <w:pStyle w:val="Default"/>
              <w:spacing w:after="60" w:line="312" w:lineRule="auto"/>
              <w:ind w:left="-567" w:right="-851" w:hanging="34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  <w:r w:rsidRPr="00B770E4">
              <w:rPr>
                <w:rFonts w:asciiTheme="majorBidi" w:hAnsiTheme="majorBidi" w:cstheme="majorBidi"/>
              </w:rPr>
              <w:t>asketball</w:t>
            </w:r>
          </w:p>
        </w:tc>
      </w:tr>
      <w:tr w:rsidR="00EF7383" w14:paraId="59F7F69F" w14:textId="77777777" w:rsidTr="009D3B07">
        <w:trPr>
          <w:jc w:val="center"/>
        </w:trPr>
        <w:tc>
          <w:tcPr>
            <w:tcW w:w="2084" w:type="dxa"/>
          </w:tcPr>
          <w:p w14:paraId="0B9F9FC3" w14:textId="77777777" w:rsidR="00EF7383" w:rsidRPr="00B770E4" w:rsidRDefault="00EF7383" w:rsidP="009438BF">
            <w:pPr>
              <w:pStyle w:val="Default"/>
              <w:spacing w:after="60" w:line="312" w:lineRule="auto"/>
              <w:ind w:left="-567" w:right="-851" w:hanging="25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70E4">
              <w:rPr>
                <w:rFonts w:asciiTheme="majorBidi" w:hAnsiTheme="majorBidi" w:cstheme="majorBidi"/>
                <w:b/>
                <w:bCs/>
              </w:rPr>
              <w:t>Diamètre en cm</w:t>
            </w:r>
          </w:p>
        </w:tc>
        <w:tc>
          <w:tcPr>
            <w:tcW w:w="1460" w:type="dxa"/>
          </w:tcPr>
          <w:p w14:paraId="05C0B04B" w14:textId="77777777" w:rsidR="00EF7383" w:rsidRPr="00B770E4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B770E4">
              <w:rPr>
                <w:rFonts w:asciiTheme="majorBidi" w:hAnsiTheme="majorBidi" w:cstheme="majorBidi"/>
              </w:rPr>
              <w:t>6,5</w:t>
            </w:r>
          </w:p>
        </w:tc>
        <w:tc>
          <w:tcPr>
            <w:tcW w:w="1417" w:type="dxa"/>
          </w:tcPr>
          <w:p w14:paraId="4C37E66A" w14:textId="77777777" w:rsidR="00EF7383" w:rsidRPr="00B770E4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B770E4">
              <w:rPr>
                <w:rFonts w:asciiTheme="majorBidi" w:hAnsiTheme="majorBidi" w:cstheme="majorBidi"/>
              </w:rPr>
              <w:t>17,5</w:t>
            </w:r>
          </w:p>
        </w:tc>
        <w:tc>
          <w:tcPr>
            <w:tcW w:w="1559" w:type="dxa"/>
          </w:tcPr>
          <w:p w14:paraId="178F610E" w14:textId="77777777" w:rsidR="00EF7383" w:rsidRPr="00B770E4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B770E4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1701" w:type="dxa"/>
          </w:tcPr>
          <w:p w14:paraId="728B02D1" w14:textId="77777777" w:rsidR="00EF7383" w:rsidRPr="00B770E4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B770E4">
              <w:rPr>
                <w:rFonts w:asciiTheme="majorBidi" w:hAnsiTheme="majorBidi" w:cstheme="majorBidi"/>
              </w:rPr>
              <w:t>24</w:t>
            </w:r>
          </w:p>
        </w:tc>
      </w:tr>
    </w:tbl>
    <w:p w14:paraId="18BD24C8" w14:textId="77777777" w:rsidR="00EF7383" w:rsidRDefault="00EF7383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2B38B92A" w14:textId="77777777" w:rsidR="00647D6B" w:rsidRDefault="00647D6B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3A24560D" w14:textId="77777777" w:rsidR="00647D6B" w:rsidRDefault="00647D6B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1F0609BD" w14:textId="77777777" w:rsidR="00EF7383" w:rsidRDefault="00EF7383" w:rsidP="00647D6B">
      <w:pPr>
        <w:pStyle w:val="Default"/>
        <w:spacing w:after="60" w:line="312" w:lineRule="auto"/>
        <w:ind w:left="-567" w:right="-851"/>
        <w:jc w:val="center"/>
        <w:rPr>
          <w:rFonts w:asciiTheme="majorBidi" w:hAnsiTheme="majorBidi" w:cstheme="majorBidi"/>
        </w:rPr>
      </w:pPr>
    </w:p>
    <w:p w14:paraId="45B06968" w14:textId="77777777" w:rsidR="003F03F8" w:rsidRDefault="003F03F8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1BC89B24" w14:textId="77777777" w:rsidR="003F03F8" w:rsidRDefault="003F03F8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79F47E2E" w14:textId="77777777" w:rsidR="003F03F8" w:rsidRDefault="003F03F8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33999D34" w14:textId="77777777" w:rsidR="003F03F8" w:rsidRDefault="003F03F8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27309C59" w14:textId="77777777" w:rsidR="003F03F8" w:rsidRDefault="003F03F8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0EEACE9D" w14:textId="77777777" w:rsidR="003F03F8" w:rsidRDefault="003F03F8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61050D10" w14:textId="77777777" w:rsidR="003F03F8" w:rsidRDefault="003F03F8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19D30937" w14:textId="77777777" w:rsidR="003F03F8" w:rsidRDefault="003F03F8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501533C2" w14:textId="77777777" w:rsidR="003F03F8" w:rsidRDefault="003F03F8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4814CBAC" w14:textId="77777777" w:rsidR="003F03F8" w:rsidRDefault="003F03F8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60D66C96" w14:textId="77777777" w:rsidR="003F03F8" w:rsidRDefault="003F03F8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1D108DF0" w14:textId="77777777" w:rsidR="003F03F8" w:rsidRDefault="003F03F8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1F21E2B1" w14:textId="77777777" w:rsidR="003F03F8" w:rsidRDefault="003F03F8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7202641C" w14:textId="77777777" w:rsidR="003F03F8" w:rsidRDefault="003F03F8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60C76EC5" w14:textId="77777777" w:rsidR="003F03F8" w:rsidRDefault="003F03F8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5DF16B48" w14:textId="77777777" w:rsidR="00037E36" w:rsidRDefault="00037E36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11ADA2B1" w14:textId="77777777" w:rsidR="00037E36" w:rsidRDefault="00037E36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4D472B9A" w14:textId="77777777" w:rsidR="00037E36" w:rsidRDefault="00037E36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3E60A1D7" w14:textId="77777777" w:rsidR="003F03F8" w:rsidRDefault="003F03F8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1C2D885A" w14:textId="77777777" w:rsidR="003F03F8" w:rsidRDefault="003F03F8" w:rsidP="007E45C5">
      <w:pPr>
        <w:pStyle w:val="Default"/>
        <w:spacing w:after="60" w:line="312" w:lineRule="auto"/>
        <w:ind w:left="-567" w:right="-851"/>
        <w:rPr>
          <w:rFonts w:asciiTheme="majorBidi" w:hAnsiTheme="majorBidi" w:cstheme="majorBidi"/>
        </w:rPr>
      </w:pPr>
    </w:p>
    <w:p w14:paraId="19D4B6F8" w14:textId="77777777" w:rsidR="00EF7383" w:rsidRPr="00647D6B" w:rsidRDefault="00EF7383" w:rsidP="007E45C5">
      <w:pPr>
        <w:pStyle w:val="Default"/>
        <w:spacing w:after="60" w:line="312" w:lineRule="auto"/>
        <w:ind w:left="-567" w:right="-851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47D6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Partie II</w:t>
      </w:r>
      <w:r w:rsidRPr="00037E36">
        <w:rPr>
          <w:rFonts w:asciiTheme="majorBidi" w:hAnsiTheme="majorBidi" w:cstheme="majorBidi"/>
          <w:b/>
          <w:bCs/>
          <w:i/>
          <w:iCs/>
          <w:sz w:val="28"/>
          <w:szCs w:val="28"/>
        </w:rPr>
        <w:t> : La configuration électronique</w:t>
      </w:r>
    </w:p>
    <w:p w14:paraId="107C0C82" w14:textId="77777777" w:rsidR="00EF7383" w:rsidRPr="00647D6B" w:rsidRDefault="00EF7383" w:rsidP="007E45C5">
      <w:pPr>
        <w:spacing w:after="60" w:line="312" w:lineRule="auto"/>
        <w:ind w:left="-567" w:right="-851"/>
        <w:jc w:val="center"/>
        <w:rPr>
          <w:rFonts w:asciiTheme="majorBidi" w:hAnsiTheme="majorBidi" w:cstheme="majorBidi"/>
          <w:sz w:val="10"/>
          <w:szCs w:val="10"/>
        </w:rPr>
      </w:pPr>
    </w:p>
    <w:p w14:paraId="01F8847D" w14:textId="1A65F892" w:rsidR="00EF7383" w:rsidRPr="00037E36" w:rsidRDefault="00526D51" w:rsidP="00037E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9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96029E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</w:t>
      </w:r>
    </w:p>
    <w:p w14:paraId="35FF57CC" w14:textId="77777777" w:rsidR="00EF7383" w:rsidRPr="00406D85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406D85">
        <w:rPr>
          <w:rFonts w:asciiTheme="majorBidi" w:hAnsiTheme="majorBidi" w:cstheme="majorBidi"/>
          <w:b/>
          <w:bCs/>
        </w:rPr>
        <w:t>1)</w:t>
      </w:r>
      <w:r w:rsidRPr="00406D85">
        <w:rPr>
          <w:rFonts w:asciiTheme="majorBidi" w:hAnsiTheme="majorBidi" w:cstheme="majorBidi"/>
        </w:rPr>
        <w:t xml:space="preserve"> Recopier sur le cahier d’exercices et compléter le texte par les mots convenables. </w:t>
      </w:r>
    </w:p>
    <w:p w14:paraId="1FD80348" w14:textId="77777777" w:rsidR="00EF7383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406D85">
        <w:rPr>
          <w:rFonts w:asciiTheme="majorBidi" w:hAnsiTheme="majorBidi" w:cstheme="majorBidi"/>
        </w:rPr>
        <w:t>Les électrons d’un atome se répartissent sur des ……………. Celles-ci sont désignées par des lettres ….,</w:t>
      </w:r>
      <w:r>
        <w:rPr>
          <w:rFonts w:asciiTheme="majorBidi" w:hAnsiTheme="majorBidi" w:cstheme="majorBidi"/>
        </w:rPr>
        <w:t xml:space="preserve"> </w:t>
      </w:r>
      <w:r w:rsidRPr="00406D85">
        <w:rPr>
          <w:rFonts w:asciiTheme="majorBidi" w:hAnsiTheme="majorBidi" w:cstheme="majorBidi"/>
        </w:rPr>
        <w:t>……,</w:t>
      </w:r>
      <w:r>
        <w:rPr>
          <w:rFonts w:asciiTheme="majorBidi" w:hAnsiTheme="majorBidi" w:cstheme="majorBidi"/>
        </w:rPr>
        <w:t xml:space="preserve"> </w:t>
      </w:r>
      <w:r w:rsidRPr="00406D85">
        <w:rPr>
          <w:rFonts w:asciiTheme="majorBidi" w:hAnsiTheme="majorBidi" w:cstheme="majorBidi"/>
        </w:rPr>
        <w:t>……. Les électrons se répartissent d’abord dans la couche</w:t>
      </w:r>
      <w:r>
        <w:rPr>
          <w:rFonts w:asciiTheme="majorBidi" w:hAnsiTheme="majorBidi" w:cstheme="majorBidi"/>
        </w:rPr>
        <w:t xml:space="preserve"> </w:t>
      </w:r>
      <w:r w:rsidRPr="00406D85">
        <w:rPr>
          <w:rFonts w:asciiTheme="majorBidi" w:hAnsiTheme="majorBidi" w:cstheme="majorBidi"/>
        </w:rPr>
        <w:t>…..</w:t>
      </w:r>
      <w:r>
        <w:rPr>
          <w:rFonts w:asciiTheme="majorBidi" w:hAnsiTheme="majorBidi" w:cstheme="majorBidi"/>
        </w:rPr>
        <w:t xml:space="preserve"> </w:t>
      </w:r>
      <w:proofErr w:type="gramStart"/>
      <w:r w:rsidRPr="00406D85">
        <w:rPr>
          <w:rFonts w:asciiTheme="majorBidi" w:hAnsiTheme="majorBidi" w:cstheme="majorBidi"/>
        </w:rPr>
        <w:t>qui</w:t>
      </w:r>
      <w:proofErr w:type="gramEnd"/>
      <w:r w:rsidRPr="00406D85">
        <w:rPr>
          <w:rFonts w:asciiTheme="majorBidi" w:hAnsiTheme="majorBidi" w:cstheme="majorBidi"/>
        </w:rPr>
        <w:t xml:space="preserve"> ne peut contenir que …… électrons, puis dans la couche……. qui ne peut contenir au maximum que …… électrons. Ensuite dans la couche …… </w:t>
      </w:r>
    </w:p>
    <w:p w14:paraId="3D02A74A" w14:textId="77777777" w:rsidR="00EF7383" w:rsidRPr="00406D85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406D85">
        <w:rPr>
          <w:rFonts w:asciiTheme="majorBidi" w:hAnsiTheme="majorBidi" w:cstheme="majorBidi"/>
          <w:b/>
          <w:bCs/>
        </w:rPr>
        <w:t>2)</w:t>
      </w:r>
      <w:r w:rsidRPr="00406D85">
        <w:rPr>
          <w:rFonts w:asciiTheme="majorBidi" w:hAnsiTheme="majorBidi" w:cstheme="majorBidi"/>
        </w:rPr>
        <w:t xml:space="preserve"> Répondre sur le cahier d’exercices par vrai ou faux. </w:t>
      </w:r>
    </w:p>
    <w:p w14:paraId="29D89C53" w14:textId="77777777" w:rsidR="00EF7383" w:rsidRPr="00406D85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3F03F8">
        <w:rPr>
          <w:rFonts w:asciiTheme="majorBidi" w:hAnsiTheme="majorBidi" w:cstheme="majorBidi"/>
          <w:b/>
          <w:bCs/>
        </w:rPr>
        <w:t>a)</w:t>
      </w:r>
      <w:r w:rsidRPr="00406D85">
        <w:rPr>
          <w:rFonts w:asciiTheme="majorBidi" w:hAnsiTheme="majorBidi" w:cstheme="majorBidi"/>
        </w:rPr>
        <w:t xml:space="preserve"> L’atome de magnésium a 12 électrons, sa structure électronique est (K)</w:t>
      </w:r>
      <w:r w:rsidRPr="00406D85">
        <w:rPr>
          <w:rFonts w:asciiTheme="majorBidi" w:hAnsiTheme="majorBidi" w:cstheme="majorBidi"/>
          <w:vertAlign w:val="superscript"/>
        </w:rPr>
        <w:t>2</w:t>
      </w:r>
      <w:r w:rsidRPr="00406D85">
        <w:rPr>
          <w:rFonts w:asciiTheme="majorBidi" w:hAnsiTheme="majorBidi" w:cstheme="majorBidi"/>
        </w:rPr>
        <w:t>(L)</w:t>
      </w:r>
      <w:r w:rsidRPr="00406D85">
        <w:rPr>
          <w:rFonts w:asciiTheme="majorBidi" w:hAnsiTheme="majorBidi" w:cstheme="majorBidi"/>
          <w:vertAlign w:val="superscript"/>
        </w:rPr>
        <w:t>2</w:t>
      </w:r>
      <w:r w:rsidRPr="00406D85">
        <w:rPr>
          <w:rFonts w:asciiTheme="majorBidi" w:hAnsiTheme="majorBidi" w:cstheme="majorBidi"/>
        </w:rPr>
        <w:t>(M)</w:t>
      </w:r>
      <w:r w:rsidRPr="00406D85">
        <w:rPr>
          <w:rFonts w:asciiTheme="majorBidi" w:hAnsiTheme="majorBidi" w:cstheme="majorBidi"/>
          <w:vertAlign w:val="superscript"/>
        </w:rPr>
        <w:t>8</w:t>
      </w:r>
      <w:r w:rsidRPr="00406D85">
        <w:rPr>
          <w:rFonts w:asciiTheme="majorBidi" w:hAnsiTheme="majorBidi" w:cstheme="majorBidi"/>
        </w:rPr>
        <w:t xml:space="preserve"> </w:t>
      </w:r>
    </w:p>
    <w:p w14:paraId="75F1D8D7" w14:textId="77777777" w:rsidR="00EF7383" w:rsidRPr="00406D85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3F03F8">
        <w:rPr>
          <w:rFonts w:asciiTheme="majorBidi" w:hAnsiTheme="majorBidi" w:cstheme="majorBidi"/>
          <w:b/>
          <w:bCs/>
        </w:rPr>
        <w:t>b)</w:t>
      </w:r>
      <w:r w:rsidRPr="00406D85">
        <w:rPr>
          <w:rFonts w:asciiTheme="majorBidi" w:hAnsiTheme="majorBidi" w:cstheme="majorBidi"/>
        </w:rPr>
        <w:t xml:space="preserve"> Le niveau d’énergie correspondant à n = 2 est saturé avec 8 électrons. </w:t>
      </w:r>
    </w:p>
    <w:p w14:paraId="5A18B540" w14:textId="77777777" w:rsidR="00EF7383" w:rsidRPr="00A721C2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3F03F8">
        <w:rPr>
          <w:rFonts w:asciiTheme="majorBidi" w:hAnsiTheme="majorBidi" w:cstheme="majorBidi"/>
          <w:b/>
          <w:bCs/>
        </w:rPr>
        <w:t>c)</w:t>
      </w:r>
      <w:r w:rsidRPr="00406D85">
        <w:rPr>
          <w:rFonts w:asciiTheme="majorBidi" w:hAnsiTheme="majorBidi" w:cstheme="majorBidi"/>
        </w:rPr>
        <w:t xml:space="preserve"> Si deux atomes ont le même nombre d’électrons externes (ou de valence), ils auront la même structure électronique. </w:t>
      </w:r>
    </w:p>
    <w:p w14:paraId="00EE4FEA" w14:textId="77777777" w:rsidR="00EF7383" w:rsidRPr="00A721C2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3</w:t>
      </w:r>
      <w:r w:rsidRPr="00406D85">
        <w:rPr>
          <w:rFonts w:asciiTheme="majorBidi" w:hAnsiTheme="majorBidi" w:cstheme="majorBidi"/>
          <w:b/>
          <w:bCs/>
        </w:rPr>
        <w:t>)</w:t>
      </w:r>
      <w:r>
        <w:rPr>
          <w:rFonts w:asciiTheme="majorBidi" w:hAnsiTheme="majorBidi" w:cstheme="majorBidi"/>
          <w:b/>
          <w:bCs/>
        </w:rPr>
        <w:t xml:space="preserve"> </w:t>
      </w:r>
      <w:r w:rsidRPr="00A721C2">
        <w:rPr>
          <w:rFonts w:asciiTheme="majorBidi" w:hAnsiTheme="majorBidi" w:cstheme="majorBidi"/>
        </w:rPr>
        <w:t xml:space="preserve">Choisir et recopier sur le cahier d’exercices la (ou les) bonne(s) réponse(s). </w:t>
      </w:r>
    </w:p>
    <w:p w14:paraId="517C7A8E" w14:textId="77777777" w:rsidR="00EF7383" w:rsidRPr="00A721C2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3F03F8">
        <w:rPr>
          <w:rFonts w:asciiTheme="majorBidi" w:hAnsiTheme="majorBidi" w:cstheme="majorBidi"/>
          <w:b/>
          <w:bCs/>
        </w:rPr>
        <w:t>a)</w:t>
      </w:r>
      <w:r w:rsidRPr="00A721C2">
        <w:rPr>
          <w:rFonts w:asciiTheme="majorBidi" w:hAnsiTheme="majorBidi" w:cstheme="majorBidi"/>
        </w:rPr>
        <w:t xml:space="preserve"> Sur les couches K, L, M on peut placer : </w:t>
      </w:r>
    </w:p>
    <w:p w14:paraId="2F767C6B" w14:textId="77777777" w:rsidR="00EF7383" w:rsidRPr="00A721C2" w:rsidRDefault="00EF7383" w:rsidP="00647D6B">
      <w:pPr>
        <w:pStyle w:val="Default"/>
        <w:numPr>
          <w:ilvl w:val="0"/>
          <w:numId w:val="1"/>
        </w:numPr>
        <w:tabs>
          <w:tab w:val="left" w:pos="993"/>
        </w:tabs>
        <w:spacing w:after="60" w:line="312" w:lineRule="auto"/>
        <w:ind w:left="-567" w:right="-851" w:firstLine="1134"/>
        <w:jc w:val="both"/>
        <w:rPr>
          <w:rFonts w:asciiTheme="majorBidi" w:hAnsiTheme="majorBidi" w:cstheme="majorBidi"/>
        </w:rPr>
      </w:pPr>
      <w:r w:rsidRPr="00A721C2">
        <w:rPr>
          <w:rFonts w:asciiTheme="majorBidi" w:hAnsiTheme="majorBidi" w:cstheme="majorBidi"/>
        </w:rPr>
        <w:t xml:space="preserve">un nombre infini d’électrons ; </w:t>
      </w:r>
    </w:p>
    <w:p w14:paraId="6F8FEA36" w14:textId="77777777" w:rsidR="00EF7383" w:rsidRPr="00A721C2" w:rsidRDefault="00EF7383" w:rsidP="00647D6B">
      <w:pPr>
        <w:pStyle w:val="Default"/>
        <w:numPr>
          <w:ilvl w:val="0"/>
          <w:numId w:val="1"/>
        </w:numPr>
        <w:tabs>
          <w:tab w:val="left" w:pos="993"/>
        </w:tabs>
        <w:spacing w:after="60" w:line="312" w:lineRule="auto"/>
        <w:ind w:left="-567" w:right="-851" w:firstLine="1134"/>
        <w:jc w:val="both"/>
        <w:rPr>
          <w:rFonts w:asciiTheme="majorBidi" w:hAnsiTheme="majorBidi" w:cstheme="majorBidi"/>
        </w:rPr>
      </w:pPr>
      <w:r w:rsidRPr="00A721C2">
        <w:rPr>
          <w:rFonts w:asciiTheme="majorBidi" w:hAnsiTheme="majorBidi" w:cstheme="majorBidi"/>
        </w:rPr>
        <w:t xml:space="preserve">le même nombre d’électrons ; </w:t>
      </w:r>
    </w:p>
    <w:p w14:paraId="7F19158C" w14:textId="77777777" w:rsidR="00EF7383" w:rsidRPr="00A721C2" w:rsidRDefault="00EF7383" w:rsidP="00647D6B">
      <w:pPr>
        <w:pStyle w:val="Default"/>
        <w:numPr>
          <w:ilvl w:val="0"/>
          <w:numId w:val="1"/>
        </w:numPr>
        <w:tabs>
          <w:tab w:val="left" w:pos="993"/>
        </w:tabs>
        <w:spacing w:after="60" w:line="312" w:lineRule="auto"/>
        <w:ind w:left="-567" w:right="-851" w:firstLine="1134"/>
        <w:jc w:val="both"/>
        <w:rPr>
          <w:rFonts w:asciiTheme="majorBidi" w:hAnsiTheme="majorBidi" w:cstheme="majorBidi"/>
        </w:rPr>
      </w:pPr>
      <w:r w:rsidRPr="00A721C2">
        <w:rPr>
          <w:rFonts w:asciiTheme="majorBidi" w:hAnsiTheme="majorBidi" w:cstheme="majorBidi"/>
        </w:rPr>
        <w:t xml:space="preserve">un nombre limité d’électrons pour chaque couche. </w:t>
      </w:r>
    </w:p>
    <w:p w14:paraId="005C867D" w14:textId="77777777" w:rsidR="00EF7383" w:rsidRPr="00A721C2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3F03F8">
        <w:rPr>
          <w:rFonts w:asciiTheme="majorBidi" w:hAnsiTheme="majorBidi" w:cstheme="majorBidi"/>
          <w:b/>
          <w:bCs/>
        </w:rPr>
        <w:t>b)</w:t>
      </w:r>
      <w:r w:rsidRPr="00A721C2">
        <w:rPr>
          <w:rFonts w:asciiTheme="majorBidi" w:hAnsiTheme="majorBidi" w:cstheme="majorBidi"/>
        </w:rPr>
        <w:t xml:space="preserve"> Sachant que le nombre de charge de l’atome d’aluminium Al est Z = 13, la structure électronique de l’ion Al</w:t>
      </w:r>
      <w:r w:rsidRPr="00A721C2">
        <w:rPr>
          <w:rFonts w:asciiTheme="majorBidi" w:hAnsiTheme="majorBidi" w:cstheme="majorBidi"/>
          <w:vertAlign w:val="superscript"/>
        </w:rPr>
        <w:t>3+</w:t>
      </w:r>
      <w:r w:rsidRPr="00A721C2">
        <w:rPr>
          <w:rFonts w:asciiTheme="majorBidi" w:hAnsiTheme="majorBidi" w:cstheme="majorBidi"/>
        </w:rPr>
        <w:t xml:space="preserve"> dans son état fondamental est : </w:t>
      </w:r>
    </w:p>
    <w:p w14:paraId="78A008CD" w14:textId="77777777" w:rsidR="00EF7383" w:rsidRPr="00A721C2" w:rsidRDefault="00EF7383" w:rsidP="00647D6B">
      <w:pPr>
        <w:pStyle w:val="Default"/>
        <w:numPr>
          <w:ilvl w:val="0"/>
          <w:numId w:val="2"/>
        </w:numPr>
        <w:tabs>
          <w:tab w:val="left" w:pos="851"/>
        </w:tabs>
        <w:spacing w:after="60" w:line="312" w:lineRule="auto"/>
        <w:ind w:left="-567" w:right="-851" w:firstLine="1134"/>
        <w:jc w:val="both"/>
        <w:rPr>
          <w:rFonts w:asciiTheme="majorBidi" w:hAnsiTheme="majorBidi" w:cstheme="majorBidi"/>
        </w:rPr>
      </w:pPr>
      <w:r w:rsidRPr="00A721C2">
        <w:rPr>
          <w:rFonts w:asciiTheme="majorBidi" w:hAnsiTheme="majorBidi" w:cstheme="majorBidi"/>
        </w:rPr>
        <w:t xml:space="preserve"> (K)</w:t>
      </w:r>
      <w:r w:rsidRPr="00A721C2">
        <w:rPr>
          <w:rFonts w:asciiTheme="majorBidi" w:hAnsiTheme="majorBidi" w:cstheme="majorBidi"/>
          <w:vertAlign w:val="superscript"/>
        </w:rPr>
        <w:t>2</w:t>
      </w:r>
      <w:r w:rsidRPr="00A721C2">
        <w:rPr>
          <w:rFonts w:asciiTheme="majorBidi" w:hAnsiTheme="majorBidi" w:cstheme="majorBidi"/>
        </w:rPr>
        <w:t>(L)</w:t>
      </w:r>
      <w:r w:rsidRPr="00A721C2">
        <w:rPr>
          <w:rFonts w:asciiTheme="majorBidi" w:hAnsiTheme="majorBidi" w:cstheme="majorBidi"/>
          <w:vertAlign w:val="superscript"/>
        </w:rPr>
        <w:t>1</w:t>
      </w:r>
      <w:r w:rsidRPr="00A721C2">
        <w:rPr>
          <w:rFonts w:asciiTheme="majorBidi" w:hAnsiTheme="majorBidi" w:cstheme="majorBidi"/>
        </w:rPr>
        <w:t xml:space="preserve"> </w:t>
      </w:r>
    </w:p>
    <w:p w14:paraId="2E7EA4CD" w14:textId="77777777" w:rsidR="00EF7383" w:rsidRPr="00A721C2" w:rsidRDefault="00EF7383" w:rsidP="00647D6B">
      <w:pPr>
        <w:pStyle w:val="Default"/>
        <w:numPr>
          <w:ilvl w:val="0"/>
          <w:numId w:val="2"/>
        </w:numPr>
        <w:tabs>
          <w:tab w:val="left" w:pos="851"/>
        </w:tabs>
        <w:spacing w:after="60" w:line="312" w:lineRule="auto"/>
        <w:ind w:left="-567" w:right="-851" w:firstLine="1134"/>
        <w:jc w:val="both"/>
        <w:rPr>
          <w:rFonts w:asciiTheme="majorBidi" w:hAnsiTheme="majorBidi" w:cstheme="majorBidi"/>
        </w:rPr>
      </w:pPr>
      <w:r w:rsidRPr="00A721C2">
        <w:rPr>
          <w:rFonts w:asciiTheme="majorBidi" w:hAnsiTheme="majorBidi" w:cstheme="majorBidi"/>
        </w:rPr>
        <w:t xml:space="preserve"> (K)</w:t>
      </w:r>
      <w:r w:rsidRPr="00A721C2">
        <w:rPr>
          <w:rFonts w:asciiTheme="majorBidi" w:hAnsiTheme="majorBidi" w:cstheme="majorBidi"/>
          <w:vertAlign w:val="superscript"/>
        </w:rPr>
        <w:t>2</w:t>
      </w:r>
      <w:r w:rsidRPr="00A721C2">
        <w:rPr>
          <w:rFonts w:asciiTheme="majorBidi" w:hAnsiTheme="majorBidi" w:cstheme="majorBidi"/>
        </w:rPr>
        <w:t>(L)</w:t>
      </w:r>
      <w:r w:rsidRPr="00A721C2">
        <w:rPr>
          <w:rFonts w:asciiTheme="majorBidi" w:hAnsiTheme="majorBidi" w:cstheme="majorBidi"/>
          <w:vertAlign w:val="superscript"/>
        </w:rPr>
        <w:t>8</w:t>
      </w:r>
      <w:r w:rsidRPr="00A721C2">
        <w:rPr>
          <w:rFonts w:asciiTheme="majorBidi" w:hAnsiTheme="majorBidi" w:cstheme="majorBidi"/>
        </w:rPr>
        <w:t>(M)</w:t>
      </w:r>
      <w:r w:rsidRPr="00A721C2">
        <w:rPr>
          <w:rFonts w:asciiTheme="majorBidi" w:hAnsiTheme="majorBidi" w:cstheme="majorBidi"/>
          <w:vertAlign w:val="superscript"/>
        </w:rPr>
        <w:t>3</w:t>
      </w:r>
      <w:r w:rsidRPr="00A721C2">
        <w:rPr>
          <w:rFonts w:asciiTheme="majorBidi" w:hAnsiTheme="majorBidi" w:cstheme="majorBidi"/>
        </w:rPr>
        <w:t xml:space="preserve"> </w:t>
      </w:r>
    </w:p>
    <w:p w14:paraId="4B8505CB" w14:textId="77777777" w:rsidR="00EF7383" w:rsidRPr="00A721C2" w:rsidRDefault="00EF7383" w:rsidP="00647D6B">
      <w:pPr>
        <w:pStyle w:val="Default"/>
        <w:numPr>
          <w:ilvl w:val="0"/>
          <w:numId w:val="2"/>
        </w:numPr>
        <w:tabs>
          <w:tab w:val="left" w:pos="851"/>
        </w:tabs>
        <w:spacing w:after="60" w:line="312" w:lineRule="auto"/>
        <w:ind w:left="-567" w:right="-851" w:firstLine="1134"/>
        <w:jc w:val="both"/>
        <w:rPr>
          <w:rFonts w:asciiTheme="majorBidi" w:hAnsiTheme="majorBidi" w:cstheme="majorBidi"/>
        </w:rPr>
      </w:pPr>
      <w:r w:rsidRPr="00A721C2">
        <w:rPr>
          <w:rFonts w:asciiTheme="majorBidi" w:hAnsiTheme="majorBidi" w:cstheme="majorBidi"/>
        </w:rPr>
        <w:t xml:space="preserve"> (K)</w:t>
      </w:r>
      <w:r w:rsidRPr="00A721C2">
        <w:rPr>
          <w:rFonts w:asciiTheme="majorBidi" w:hAnsiTheme="majorBidi" w:cstheme="majorBidi"/>
          <w:vertAlign w:val="superscript"/>
        </w:rPr>
        <w:t>2</w:t>
      </w:r>
      <w:r w:rsidRPr="00A721C2">
        <w:rPr>
          <w:rFonts w:asciiTheme="majorBidi" w:hAnsiTheme="majorBidi" w:cstheme="majorBidi"/>
        </w:rPr>
        <w:t>(L)</w:t>
      </w:r>
      <w:r w:rsidRPr="00A721C2">
        <w:rPr>
          <w:rFonts w:asciiTheme="majorBidi" w:hAnsiTheme="majorBidi" w:cstheme="majorBidi"/>
          <w:vertAlign w:val="superscript"/>
        </w:rPr>
        <w:t>8</w:t>
      </w:r>
      <w:r w:rsidRPr="00A721C2">
        <w:rPr>
          <w:rFonts w:asciiTheme="majorBidi" w:hAnsiTheme="majorBidi" w:cstheme="majorBidi"/>
        </w:rPr>
        <w:t xml:space="preserve"> </w:t>
      </w:r>
    </w:p>
    <w:p w14:paraId="493C14DD" w14:textId="77777777" w:rsidR="00EF7383" w:rsidRPr="00A721C2" w:rsidRDefault="00EF7383" w:rsidP="00647D6B">
      <w:pPr>
        <w:pStyle w:val="Default"/>
        <w:spacing w:after="60" w:line="312" w:lineRule="auto"/>
        <w:ind w:left="-567" w:right="-851" w:firstLine="141"/>
        <w:jc w:val="both"/>
        <w:rPr>
          <w:rFonts w:asciiTheme="majorBidi" w:hAnsiTheme="majorBidi" w:cstheme="majorBidi"/>
        </w:rPr>
      </w:pPr>
      <w:r w:rsidRPr="002E443C">
        <w:rPr>
          <w:rFonts w:asciiTheme="majorBidi" w:hAnsiTheme="majorBidi" w:cstheme="majorBidi"/>
          <w:b/>
          <w:bCs/>
        </w:rPr>
        <w:t>c)</w:t>
      </w:r>
      <w:r w:rsidRPr="00A721C2">
        <w:rPr>
          <w:rFonts w:asciiTheme="majorBidi" w:hAnsiTheme="majorBidi" w:cstheme="majorBidi"/>
        </w:rPr>
        <w:t xml:space="preserve"> L’atome de sodium dont le numéro atomique est égal à 11 possède sur sa couche externe : </w:t>
      </w:r>
    </w:p>
    <w:p w14:paraId="20F92D24" w14:textId="77777777" w:rsidR="00EF7383" w:rsidRPr="00A721C2" w:rsidRDefault="00EF7383" w:rsidP="00647D6B">
      <w:pPr>
        <w:pStyle w:val="Default"/>
        <w:numPr>
          <w:ilvl w:val="0"/>
          <w:numId w:val="3"/>
        </w:numPr>
        <w:tabs>
          <w:tab w:val="left" w:pos="993"/>
        </w:tabs>
        <w:spacing w:after="60" w:line="312" w:lineRule="auto"/>
        <w:ind w:left="-567" w:right="-851" w:firstLine="1134"/>
        <w:jc w:val="both"/>
        <w:rPr>
          <w:rFonts w:asciiTheme="majorBidi" w:hAnsiTheme="majorBidi" w:cstheme="majorBidi"/>
        </w:rPr>
      </w:pPr>
      <w:r w:rsidRPr="00A721C2">
        <w:rPr>
          <w:rFonts w:asciiTheme="majorBidi" w:hAnsiTheme="majorBidi" w:cstheme="majorBidi"/>
        </w:rPr>
        <w:t xml:space="preserve">11 électrons ; </w:t>
      </w:r>
    </w:p>
    <w:p w14:paraId="1245832A" w14:textId="77777777" w:rsidR="00EF7383" w:rsidRPr="00A721C2" w:rsidRDefault="00EF7383" w:rsidP="00647D6B">
      <w:pPr>
        <w:pStyle w:val="Default"/>
        <w:numPr>
          <w:ilvl w:val="0"/>
          <w:numId w:val="3"/>
        </w:numPr>
        <w:tabs>
          <w:tab w:val="left" w:pos="993"/>
        </w:tabs>
        <w:spacing w:after="60" w:line="312" w:lineRule="auto"/>
        <w:ind w:left="-567" w:right="-851" w:firstLine="1134"/>
        <w:jc w:val="both"/>
        <w:rPr>
          <w:rFonts w:asciiTheme="majorBidi" w:hAnsiTheme="majorBidi" w:cstheme="majorBidi"/>
        </w:rPr>
      </w:pPr>
      <w:r w:rsidRPr="00A721C2">
        <w:rPr>
          <w:rFonts w:asciiTheme="majorBidi" w:hAnsiTheme="majorBidi" w:cstheme="majorBidi"/>
        </w:rPr>
        <w:t xml:space="preserve">1 électron ; </w:t>
      </w:r>
    </w:p>
    <w:p w14:paraId="0FC5A7DF" w14:textId="77777777" w:rsidR="00EF7383" w:rsidRDefault="00EF7383" w:rsidP="00647D6B">
      <w:pPr>
        <w:pStyle w:val="Default"/>
        <w:numPr>
          <w:ilvl w:val="0"/>
          <w:numId w:val="3"/>
        </w:numPr>
        <w:tabs>
          <w:tab w:val="left" w:pos="993"/>
        </w:tabs>
        <w:spacing w:after="60" w:line="312" w:lineRule="auto"/>
        <w:ind w:left="-567" w:right="-851" w:firstLine="1134"/>
        <w:jc w:val="both"/>
        <w:rPr>
          <w:rFonts w:asciiTheme="majorBidi" w:hAnsiTheme="majorBidi" w:cstheme="majorBidi"/>
        </w:rPr>
      </w:pPr>
      <w:r w:rsidRPr="00A721C2">
        <w:rPr>
          <w:rFonts w:asciiTheme="majorBidi" w:hAnsiTheme="majorBidi" w:cstheme="majorBidi"/>
        </w:rPr>
        <w:t xml:space="preserve">8 électrons. </w:t>
      </w:r>
    </w:p>
    <w:p w14:paraId="2CC5BFAC" w14:textId="77777777" w:rsidR="00EF7383" w:rsidRPr="00647D6B" w:rsidRDefault="00EF7383" w:rsidP="007E45C5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  <w:sz w:val="16"/>
          <w:szCs w:val="16"/>
        </w:rPr>
      </w:pPr>
    </w:p>
    <w:p w14:paraId="39570306" w14:textId="54FDB5F4" w:rsidR="00EF7383" w:rsidRPr="00037E36" w:rsidRDefault="00526D51" w:rsidP="00037E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10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96029E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</w:t>
      </w:r>
    </w:p>
    <w:p w14:paraId="5A1BD957" w14:textId="77777777" w:rsidR="00EF7383" w:rsidRDefault="00EF7383" w:rsidP="007E45C5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266A33">
        <w:rPr>
          <w:rFonts w:asciiTheme="majorBidi" w:hAnsiTheme="majorBidi" w:cstheme="majorBidi"/>
        </w:rPr>
        <w:t xml:space="preserve"> Quelle est la configuration électronique des atomes suivants </w:t>
      </w:r>
      <m:oMath>
        <m:sPre>
          <m:sPrePr>
            <m:ctrlPr>
              <w:rPr>
                <w:rFonts w:ascii="Cambria Math" w:eastAsiaTheme="minorEastAsia" w:hAnsiTheme="majorBidi" w:cstheme="majorBidi"/>
                <w:i/>
              </w:rPr>
            </m:ctrlPr>
          </m:sPrePr>
          <m:sub>
            <m:r>
              <w:rPr>
                <w:rFonts w:ascii="Cambria Math" w:eastAsiaTheme="minorEastAsia" w:hAnsiTheme="majorBidi" w:cstheme="majorBidi"/>
              </w:rPr>
              <m:t>4</m:t>
            </m:r>
          </m:sub>
          <m:sup>
            <m:r>
              <w:rPr>
                <w:rFonts w:ascii="Cambria Math" w:eastAsiaTheme="minorEastAsia" w:hAnsiTheme="majorBidi" w:cstheme="majorBidi"/>
              </w:rPr>
              <m:t>9</m:t>
            </m:r>
          </m:sup>
          <m:e>
            <m:r>
              <w:rPr>
                <w:rFonts w:ascii="Cambria Math" w:eastAsiaTheme="minorEastAsia" w:hAnsiTheme="majorBidi" w:cstheme="majorBidi"/>
              </w:rPr>
              <m:t>B</m:t>
            </m:r>
          </m:e>
        </m:sPre>
        <m:r>
          <w:rPr>
            <w:rFonts w:ascii="Cambria Math" w:eastAsiaTheme="minorEastAsia" w:hAnsiTheme="majorBidi" w:cstheme="majorBidi"/>
          </w:rPr>
          <m:t> </m:t>
        </m:r>
      </m:oMath>
      <w:r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eastAsiaTheme="minorEastAsia" w:hAnsiTheme="majorBidi" w:cstheme="majorBidi"/>
                <w:i/>
              </w:rPr>
            </m:ctrlPr>
          </m:sPrePr>
          <m:sub>
            <m:r>
              <w:rPr>
                <w:rFonts w:ascii="Cambria Math" w:eastAsiaTheme="minorEastAsia" w:hAnsiTheme="majorBidi" w:cstheme="majorBidi"/>
              </w:rPr>
              <m:t>13</m:t>
            </m:r>
          </m:sub>
          <m:sup>
            <m:r>
              <w:rPr>
                <w:rFonts w:ascii="Cambria Math" w:eastAsiaTheme="minorEastAsia" w:hAnsiTheme="majorBidi" w:cstheme="majorBidi"/>
              </w:rPr>
              <m:t>27</m:t>
            </m:r>
          </m:sup>
          <m:e>
            <m:r>
              <w:rPr>
                <w:rFonts w:ascii="Cambria Math" w:eastAsiaTheme="minorEastAsia" w:hAnsiTheme="majorBidi" w:cstheme="majorBidi"/>
              </w:rPr>
              <m:t>Al</m:t>
            </m:r>
          </m:e>
        </m:sPre>
        <m:r>
          <w:rPr>
            <w:rFonts w:ascii="Cambria Math" w:eastAsiaTheme="minorEastAsia" w:hAnsiTheme="majorBidi" w:cstheme="majorBidi"/>
          </w:rPr>
          <m:t> </m:t>
        </m:r>
      </m:oMath>
      <w:r>
        <w:rPr>
          <w:rFonts w:asciiTheme="majorBidi" w:eastAsiaTheme="minorEastAsia" w:hAnsiTheme="majorBidi" w:cstheme="majorBidi"/>
        </w:rPr>
        <w:t xml:space="preserve">et </w:t>
      </w:r>
      <m:oMath>
        <m:sPre>
          <m:sPrePr>
            <m:ctrlPr>
              <w:rPr>
                <w:rFonts w:ascii="Cambria Math" w:eastAsiaTheme="minorEastAsia" w:hAnsiTheme="majorBidi" w:cstheme="majorBidi"/>
                <w:i/>
              </w:rPr>
            </m:ctrlPr>
          </m:sPrePr>
          <m:sub>
            <m:r>
              <w:rPr>
                <w:rFonts w:ascii="Cambria Math" w:eastAsiaTheme="minorEastAsia" w:hAnsiTheme="majorBidi" w:cstheme="majorBidi"/>
              </w:rPr>
              <m:t>15</m:t>
            </m:r>
          </m:sub>
          <m:sup>
            <m:r>
              <w:rPr>
                <w:rFonts w:ascii="Cambria Math" w:eastAsiaTheme="minorEastAsia" w:hAnsiTheme="majorBidi" w:cstheme="majorBidi"/>
              </w:rPr>
              <m:t>31</m:t>
            </m:r>
          </m:sup>
          <m:e>
            <m:r>
              <w:rPr>
                <w:rFonts w:ascii="Cambria Math" w:eastAsiaTheme="minorEastAsia" w:hAnsiTheme="majorBidi" w:cstheme="majorBidi"/>
              </w:rPr>
              <m:t>P</m:t>
            </m:r>
          </m:e>
        </m:sPre>
      </m:oMath>
    </w:p>
    <w:p w14:paraId="796DC87A" w14:textId="77777777" w:rsidR="00EF7383" w:rsidRPr="00037E36" w:rsidRDefault="00526D51" w:rsidP="00037E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11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03B0E36A" w14:textId="77777777" w:rsidR="00EF7383" w:rsidRPr="00B67B0E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B67B0E">
        <w:rPr>
          <w:rFonts w:asciiTheme="majorBidi" w:hAnsiTheme="majorBidi" w:cstheme="majorBidi"/>
        </w:rPr>
        <w:lastRenderedPageBreak/>
        <w:t xml:space="preserve">Un atome possède 7 électrons dans son cortège électronique. </w:t>
      </w:r>
    </w:p>
    <w:p w14:paraId="34110CFC" w14:textId="77777777" w:rsidR="00EF7383" w:rsidRPr="00B67B0E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B67B0E">
        <w:rPr>
          <w:rFonts w:asciiTheme="majorBidi" w:hAnsiTheme="majorBidi" w:cstheme="majorBidi"/>
          <w:b/>
          <w:bCs/>
        </w:rPr>
        <w:t>1)</w:t>
      </w:r>
      <w:r w:rsidRPr="00B67B0E">
        <w:rPr>
          <w:rFonts w:asciiTheme="majorBidi" w:hAnsiTheme="majorBidi" w:cstheme="majorBidi"/>
        </w:rPr>
        <w:t xml:space="preserve"> Donner la répartition électronique de cet atome dans son état fondamental. </w:t>
      </w:r>
    </w:p>
    <w:p w14:paraId="0D2BF139" w14:textId="77777777" w:rsidR="00EF7383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B67B0E">
        <w:rPr>
          <w:rFonts w:asciiTheme="majorBidi" w:hAnsiTheme="majorBidi" w:cstheme="majorBidi"/>
          <w:b/>
          <w:bCs/>
        </w:rPr>
        <w:t>2)</w:t>
      </w:r>
      <w:r w:rsidRPr="00B67B0E">
        <w:rPr>
          <w:rFonts w:asciiTheme="majorBidi" w:hAnsiTheme="majorBidi" w:cstheme="majorBidi"/>
        </w:rPr>
        <w:t xml:space="preserve"> Préciser le nombre d’électrons de valence. </w:t>
      </w:r>
    </w:p>
    <w:p w14:paraId="69D1CABB" w14:textId="77777777" w:rsidR="00601A12" w:rsidRPr="00647D6B" w:rsidRDefault="00601A12" w:rsidP="00601A12">
      <w:pPr>
        <w:pStyle w:val="Default"/>
        <w:spacing w:after="60" w:line="312" w:lineRule="auto"/>
        <w:ind w:left="-567" w:right="-851" w:firstLine="283"/>
        <w:jc w:val="both"/>
        <w:rPr>
          <w:rFonts w:asciiTheme="majorBidi" w:hAnsiTheme="majorBidi" w:cstheme="majorBidi"/>
          <w:sz w:val="14"/>
          <w:szCs w:val="14"/>
        </w:rPr>
      </w:pPr>
    </w:p>
    <w:p w14:paraId="305B5C86" w14:textId="77777777" w:rsidR="00EF7383" w:rsidRPr="00037E36" w:rsidRDefault="00526D51" w:rsidP="00037E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12</w:t>
      </w:r>
      <w:r w:rsidR="00037E36" w:rsidRPr="00037E3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</w:p>
    <w:p w14:paraId="3BF94C6F" w14:textId="77777777" w:rsidR="00EF7383" w:rsidRPr="009879EE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9879EE">
        <w:rPr>
          <w:rFonts w:asciiTheme="majorBidi" w:hAnsiTheme="majorBidi" w:cstheme="majorBidi"/>
        </w:rPr>
        <w:t>La structure électronique du silicium est : (K)</w:t>
      </w:r>
      <w:r w:rsidRPr="009879EE">
        <w:rPr>
          <w:rFonts w:asciiTheme="majorBidi" w:hAnsiTheme="majorBidi" w:cstheme="majorBidi"/>
          <w:vertAlign w:val="superscript"/>
        </w:rPr>
        <w:t>2</w:t>
      </w:r>
      <w:r w:rsidRPr="009879EE">
        <w:rPr>
          <w:rFonts w:asciiTheme="majorBidi" w:hAnsiTheme="majorBidi" w:cstheme="majorBidi"/>
        </w:rPr>
        <w:t>(L)</w:t>
      </w:r>
      <w:r w:rsidRPr="009879EE">
        <w:rPr>
          <w:rFonts w:asciiTheme="majorBidi" w:hAnsiTheme="majorBidi" w:cstheme="majorBidi"/>
          <w:vertAlign w:val="superscript"/>
        </w:rPr>
        <w:t>8</w:t>
      </w:r>
      <w:r w:rsidRPr="009879EE">
        <w:rPr>
          <w:rFonts w:asciiTheme="majorBidi" w:hAnsiTheme="majorBidi" w:cstheme="majorBidi"/>
        </w:rPr>
        <w:t>(M)</w:t>
      </w:r>
      <w:r w:rsidRPr="009879EE">
        <w:rPr>
          <w:rFonts w:asciiTheme="majorBidi" w:hAnsiTheme="majorBidi" w:cstheme="majorBidi"/>
          <w:vertAlign w:val="superscript"/>
        </w:rPr>
        <w:t>4</w:t>
      </w:r>
      <w:r>
        <w:rPr>
          <w:rFonts w:asciiTheme="majorBidi" w:hAnsiTheme="majorBidi" w:cstheme="majorBidi"/>
        </w:rPr>
        <w:t xml:space="preserve">. </w:t>
      </w:r>
      <w:r w:rsidRPr="009879EE">
        <w:rPr>
          <w:rFonts w:asciiTheme="majorBidi" w:hAnsiTheme="majorBidi" w:cstheme="majorBidi"/>
        </w:rPr>
        <w:t xml:space="preserve">Le noyau de cet atome possède 14 neutrons. </w:t>
      </w:r>
    </w:p>
    <w:p w14:paraId="65F60A4D" w14:textId="77777777" w:rsidR="00EF7383" w:rsidRPr="009879EE" w:rsidRDefault="00EF7383" w:rsidP="00647D6B">
      <w:pPr>
        <w:pStyle w:val="Default"/>
        <w:tabs>
          <w:tab w:val="left" w:pos="426"/>
        </w:tabs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9879EE">
        <w:rPr>
          <w:rFonts w:asciiTheme="majorBidi" w:hAnsiTheme="majorBidi" w:cstheme="majorBidi"/>
          <w:b/>
          <w:bCs/>
        </w:rPr>
        <w:t>1)</w:t>
      </w:r>
      <w:r w:rsidRPr="009879EE">
        <w:rPr>
          <w:rFonts w:asciiTheme="majorBidi" w:hAnsiTheme="majorBidi" w:cstheme="majorBidi"/>
        </w:rPr>
        <w:t xml:space="preserve"> Quel est le numéro atomique du silicium ? </w:t>
      </w:r>
    </w:p>
    <w:p w14:paraId="2AF60CDB" w14:textId="77777777" w:rsidR="00EF7383" w:rsidRPr="009879EE" w:rsidRDefault="00EF7383" w:rsidP="00647D6B">
      <w:pPr>
        <w:pStyle w:val="Default"/>
        <w:tabs>
          <w:tab w:val="left" w:pos="426"/>
          <w:tab w:val="left" w:pos="709"/>
        </w:tabs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9879EE">
        <w:rPr>
          <w:rFonts w:asciiTheme="majorBidi" w:hAnsiTheme="majorBidi" w:cstheme="majorBidi"/>
          <w:b/>
          <w:bCs/>
        </w:rPr>
        <w:t>2)</w:t>
      </w:r>
      <w:r w:rsidRPr="009879EE">
        <w:rPr>
          <w:rFonts w:asciiTheme="majorBidi" w:hAnsiTheme="majorBidi" w:cstheme="majorBidi"/>
        </w:rPr>
        <w:t xml:space="preserve"> Combien d’électrons de valence possède l’atome de silicium ? </w:t>
      </w:r>
    </w:p>
    <w:p w14:paraId="3C580214" w14:textId="77777777" w:rsidR="00EF7383" w:rsidRDefault="00EF7383" w:rsidP="00647D6B">
      <w:pPr>
        <w:pStyle w:val="Default"/>
        <w:tabs>
          <w:tab w:val="left" w:pos="426"/>
        </w:tabs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9879EE">
        <w:rPr>
          <w:rFonts w:asciiTheme="majorBidi" w:hAnsiTheme="majorBidi" w:cstheme="majorBidi"/>
          <w:b/>
          <w:bCs/>
        </w:rPr>
        <w:t>3)</w:t>
      </w:r>
      <w:r w:rsidRPr="009879EE">
        <w:rPr>
          <w:rFonts w:asciiTheme="majorBidi" w:hAnsiTheme="majorBidi" w:cstheme="majorBidi"/>
        </w:rPr>
        <w:t xml:space="preserve"> Donner la représentation symbolique de l’atome de silicium. </w:t>
      </w:r>
    </w:p>
    <w:p w14:paraId="17548EE9" w14:textId="77777777" w:rsidR="00EF7383" w:rsidRPr="00647D6B" w:rsidRDefault="00EF7383" w:rsidP="00647D6B">
      <w:pPr>
        <w:pStyle w:val="Default"/>
        <w:tabs>
          <w:tab w:val="left" w:pos="426"/>
        </w:tabs>
        <w:spacing w:after="60" w:line="312" w:lineRule="auto"/>
        <w:ind w:left="-567" w:right="-851"/>
        <w:jc w:val="both"/>
        <w:rPr>
          <w:rFonts w:asciiTheme="majorBidi" w:hAnsiTheme="majorBidi" w:cstheme="majorBidi"/>
          <w:sz w:val="14"/>
          <w:szCs w:val="14"/>
        </w:rPr>
      </w:pPr>
    </w:p>
    <w:p w14:paraId="21FB4BBA" w14:textId="77777777" w:rsidR="00EF7383" w:rsidRPr="00037E36" w:rsidRDefault="00526D51" w:rsidP="00037E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13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4094D232" w14:textId="77777777" w:rsidR="00EF7383" w:rsidRPr="00C775BC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C775BC">
        <w:rPr>
          <w:rFonts w:asciiTheme="majorBidi" w:hAnsiTheme="majorBidi" w:cstheme="majorBidi"/>
        </w:rPr>
        <w:t>L’ion sulfure S</w:t>
      </w:r>
      <w:r w:rsidRPr="00C775BC">
        <w:rPr>
          <w:rFonts w:asciiTheme="majorBidi" w:hAnsiTheme="majorBidi" w:cstheme="majorBidi"/>
          <w:vertAlign w:val="superscript"/>
        </w:rPr>
        <w:t>2-</w:t>
      </w:r>
      <w:r>
        <w:rPr>
          <w:rFonts w:asciiTheme="majorBidi" w:hAnsiTheme="majorBidi" w:cstheme="majorBidi"/>
        </w:rPr>
        <w:t xml:space="preserve"> </w:t>
      </w:r>
      <w:r w:rsidRPr="00C775BC">
        <w:rPr>
          <w:rFonts w:asciiTheme="majorBidi" w:hAnsiTheme="majorBidi" w:cstheme="majorBidi"/>
        </w:rPr>
        <w:t xml:space="preserve">a un nombre de charge Z = 16. </w:t>
      </w:r>
    </w:p>
    <w:p w14:paraId="2850A7C6" w14:textId="77777777" w:rsidR="00EF7383" w:rsidRPr="00C775BC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C775BC">
        <w:rPr>
          <w:rFonts w:asciiTheme="majorBidi" w:hAnsiTheme="majorBidi" w:cstheme="majorBidi"/>
          <w:b/>
          <w:bCs/>
        </w:rPr>
        <w:t>1)</w:t>
      </w:r>
      <w:r w:rsidRPr="00C775BC">
        <w:rPr>
          <w:rFonts w:asciiTheme="majorBidi" w:hAnsiTheme="majorBidi" w:cstheme="majorBidi"/>
        </w:rPr>
        <w:t xml:space="preserve"> Calculer le nombre d’électrons dans l’ion sulfure ? </w:t>
      </w:r>
    </w:p>
    <w:p w14:paraId="39412814" w14:textId="77777777" w:rsidR="00EF7383" w:rsidRPr="00C775BC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C775BC">
        <w:rPr>
          <w:rFonts w:asciiTheme="majorBidi" w:hAnsiTheme="majorBidi" w:cstheme="majorBidi"/>
          <w:b/>
          <w:bCs/>
        </w:rPr>
        <w:t>2)</w:t>
      </w:r>
      <w:r w:rsidRPr="00C775BC">
        <w:rPr>
          <w:rFonts w:asciiTheme="majorBidi" w:hAnsiTheme="majorBidi" w:cstheme="majorBidi"/>
        </w:rPr>
        <w:t xml:space="preserve"> Donner la structure électronique de cet ion. </w:t>
      </w:r>
    </w:p>
    <w:p w14:paraId="13AB563E" w14:textId="77777777" w:rsidR="00EF7383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C775BC">
        <w:rPr>
          <w:rFonts w:asciiTheme="majorBidi" w:hAnsiTheme="majorBidi" w:cstheme="majorBidi"/>
          <w:b/>
          <w:bCs/>
        </w:rPr>
        <w:t>3)</w:t>
      </w:r>
      <w:r w:rsidRPr="00C775BC">
        <w:rPr>
          <w:rFonts w:asciiTheme="majorBidi" w:hAnsiTheme="majorBidi" w:cstheme="majorBidi"/>
        </w:rPr>
        <w:t xml:space="preserve"> Quel est le nombre d’électrons sur la couche externe de l’ion sulfure ? Cette couche est-elle saturée ou non ? </w:t>
      </w:r>
    </w:p>
    <w:p w14:paraId="5257BFED" w14:textId="77777777" w:rsidR="00EF7383" w:rsidRPr="00037E36" w:rsidRDefault="00EF7383" w:rsidP="00037E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</w:t>
      </w:r>
      <w:r w:rsidR="00526D51"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cice</w:t>
      </w: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14</w:t>
      </w: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0B6ACBBB" w14:textId="77777777" w:rsidR="00EF7383" w:rsidRPr="00C775BC" w:rsidRDefault="00EF7383" w:rsidP="00601A12">
      <w:pPr>
        <w:pStyle w:val="Default"/>
        <w:spacing w:after="60" w:line="312" w:lineRule="auto"/>
        <w:ind w:left="-567" w:right="-851" w:firstLine="283"/>
        <w:jc w:val="both"/>
        <w:rPr>
          <w:rFonts w:asciiTheme="majorBidi" w:hAnsiTheme="majorBidi" w:cstheme="majorBidi"/>
        </w:rPr>
      </w:pPr>
      <w:r w:rsidRPr="00C775BC">
        <w:rPr>
          <w:rFonts w:asciiTheme="majorBidi" w:hAnsiTheme="majorBidi" w:cstheme="majorBidi"/>
          <w:b/>
          <w:bCs/>
        </w:rPr>
        <w:t>1)</w:t>
      </w:r>
      <w:r w:rsidRPr="00C775BC">
        <w:rPr>
          <w:rFonts w:asciiTheme="majorBidi" w:hAnsiTheme="majorBidi" w:cstheme="majorBidi"/>
        </w:rPr>
        <w:t xml:space="preserve"> Soit l’atome d’argon caractérisé par Z = 18 et A = 40. </w:t>
      </w:r>
    </w:p>
    <w:p w14:paraId="1B16763D" w14:textId="77777777" w:rsidR="00EF7383" w:rsidRPr="00C775BC" w:rsidRDefault="00EF7383" w:rsidP="00601A12">
      <w:pPr>
        <w:pStyle w:val="Default"/>
        <w:spacing w:after="60" w:line="312" w:lineRule="auto"/>
        <w:ind w:left="-567" w:right="-851" w:firstLine="567"/>
        <w:jc w:val="both"/>
        <w:rPr>
          <w:rFonts w:asciiTheme="majorBidi" w:hAnsiTheme="majorBidi" w:cstheme="majorBidi"/>
        </w:rPr>
      </w:pPr>
      <w:r w:rsidRPr="00601A12">
        <w:rPr>
          <w:rFonts w:asciiTheme="majorBidi" w:hAnsiTheme="majorBidi" w:cstheme="majorBidi"/>
          <w:b/>
          <w:bCs/>
        </w:rPr>
        <w:t>a)</w:t>
      </w:r>
      <w:r w:rsidRPr="00C775BC">
        <w:rPr>
          <w:rFonts w:asciiTheme="majorBidi" w:hAnsiTheme="majorBidi" w:cstheme="majorBidi"/>
        </w:rPr>
        <w:t xml:space="preserve"> Représenter la répartition électronique de cet atome. </w:t>
      </w:r>
    </w:p>
    <w:p w14:paraId="47C2C991" w14:textId="77777777" w:rsidR="00EF7383" w:rsidRPr="00C775BC" w:rsidRDefault="00EF7383" w:rsidP="00601A12">
      <w:pPr>
        <w:pStyle w:val="Default"/>
        <w:spacing w:after="60" w:line="312" w:lineRule="auto"/>
        <w:ind w:left="-567" w:right="-851" w:firstLine="567"/>
        <w:jc w:val="both"/>
        <w:rPr>
          <w:rFonts w:asciiTheme="majorBidi" w:hAnsiTheme="majorBidi" w:cstheme="majorBidi"/>
        </w:rPr>
      </w:pPr>
      <w:r w:rsidRPr="00601A12">
        <w:rPr>
          <w:rFonts w:asciiTheme="majorBidi" w:hAnsiTheme="majorBidi" w:cstheme="majorBidi"/>
          <w:b/>
          <w:bCs/>
        </w:rPr>
        <w:t>b)</w:t>
      </w:r>
      <w:r w:rsidRPr="00C775BC">
        <w:rPr>
          <w:rFonts w:asciiTheme="majorBidi" w:hAnsiTheme="majorBidi" w:cstheme="majorBidi"/>
        </w:rPr>
        <w:t xml:space="preserve"> Quel est le nombre d’électrons de valence (ou électrons externes) ? </w:t>
      </w:r>
    </w:p>
    <w:p w14:paraId="16BB9D7D" w14:textId="77777777" w:rsidR="00EF7383" w:rsidRPr="00C775BC" w:rsidRDefault="00EF7383" w:rsidP="00601A12">
      <w:pPr>
        <w:pStyle w:val="Default"/>
        <w:spacing w:after="60" w:line="312" w:lineRule="auto"/>
        <w:ind w:left="-567" w:right="-851" w:firstLine="567"/>
        <w:jc w:val="both"/>
        <w:rPr>
          <w:rFonts w:asciiTheme="majorBidi" w:hAnsiTheme="majorBidi" w:cstheme="majorBidi"/>
        </w:rPr>
      </w:pPr>
      <w:r w:rsidRPr="00601A12">
        <w:rPr>
          <w:rFonts w:asciiTheme="majorBidi" w:hAnsiTheme="majorBidi" w:cstheme="majorBidi"/>
          <w:b/>
          <w:bCs/>
        </w:rPr>
        <w:t>c)</w:t>
      </w:r>
      <w:r>
        <w:rPr>
          <w:rFonts w:asciiTheme="majorBidi" w:hAnsiTheme="majorBidi" w:cstheme="majorBidi"/>
        </w:rPr>
        <w:t xml:space="preserve"> Que peut-</w:t>
      </w:r>
      <w:r w:rsidRPr="00C775BC">
        <w:rPr>
          <w:rFonts w:asciiTheme="majorBidi" w:hAnsiTheme="majorBidi" w:cstheme="majorBidi"/>
        </w:rPr>
        <w:t xml:space="preserve">on dire de toutes les couches électroniques de cet atome ? </w:t>
      </w:r>
    </w:p>
    <w:p w14:paraId="369587C6" w14:textId="77777777" w:rsidR="00EF7383" w:rsidRPr="00C775BC" w:rsidRDefault="00EF7383" w:rsidP="00601A12">
      <w:pPr>
        <w:pStyle w:val="Default"/>
        <w:spacing w:after="60" w:line="312" w:lineRule="auto"/>
        <w:ind w:left="-567" w:right="-851" w:firstLine="283"/>
        <w:jc w:val="both"/>
        <w:rPr>
          <w:rFonts w:asciiTheme="majorBidi" w:hAnsiTheme="majorBidi" w:cstheme="majorBidi"/>
        </w:rPr>
      </w:pPr>
      <w:r w:rsidRPr="00C775BC">
        <w:rPr>
          <w:rFonts w:asciiTheme="majorBidi" w:hAnsiTheme="majorBidi" w:cstheme="majorBidi"/>
          <w:b/>
          <w:bCs/>
        </w:rPr>
        <w:t>2)</w:t>
      </w:r>
      <w:r w:rsidRPr="00C775BC">
        <w:rPr>
          <w:rFonts w:asciiTheme="majorBidi" w:hAnsiTheme="majorBidi" w:cstheme="majorBidi"/>
        </w:rPr>
        <w:t xml:space="preserve"> Le nombre de charge de l’atome de chlore Cl est Z = 17. </w:t>
      </w:r>
    </w:p>
    <w:p w14:paraId="218675B9" w14:textId="77777777" w:rsidR="00EF7383" w:rsidRPr="00C775BC" w:rsidRDefault="00EF7383" w:rsidP="00601A12">
      <w:pPr>
        <w:pStyle w:val="Default"/>
        <w:spacing w:after="60" w:line="312" w:lineRule="auto"/>
        <w:ind w:left="-567" w:right="-851" w:firstLine="567"/>
        <w:jc w:val="both"/>
        <w:rPr>
          <w:rFonts w:asciiTheme="majorBidi" w:hAnsiTheme="majorBidi" w:cstheme="majorBidi"/>
        </w:rPr>
      </w:pPr>
      <w:r w:rsidRPr="00601A12">
        <w:rPr>
          <w:rFonts w:asciiTheme="majorBidi" w:hAnsiTheme="majorBidi" w:cstheme="majorBidi"/>
          <w:b/>
          <w:bCs/>
        </w:rPr>
        <w:t>a)</w:t>
      </w:r>
      <w:r w:rsidRPr="00C775BC">
        <w:rPr>
          <w:rFonts w:asciiTheme="majorBidi" w:hAnsiTheme="majorBidi" w:cstheme="majorBidi"/>
        </w:rPr>
        <w:t xml:space="preserve"> Donner la répartition des électrons de l’ion chlorure Cl</w:t>
      </w:r>
      <w:r w:rsidRPr="00C775BC">
        <w:rPr>
          <w:rFonts w:asciiTheme="majorBidi" w:hAnsiTheme="majorBidi" w:cstheme="majorBidi"/>
          <w:vertAlign w:val="superscript"/>
        </w:rPr>
        <w:t>−</w:t>
      </w:r>
      <w:r w:rsidRPr="00C775BC">
        <w:rPr>
          <w:rFonts w:asciiTheme="majorBidi" w:hAnsiTheme="majorBidi" w:cstheme="majorBidi"/>
        </w:rPr>
        <w:t xml:space="preserve"> dans son état fondamental. </w:t>
      </w:r>
    </w:p>
    <w:p w14:paraId="3E5EF5ED" w14:textId="77777777" w:rsidR="00EF7383" w:rsidRPr="00C775BC" w:rsidRDefault="00EF7383" w:rsidP="00601A12">
      <w:pPr>
        <w:pStyle w:val="Default"/>
        <w:spacing w:after="60" w:line="312" w:lineRule="auto"/>
        <w:ind w:left="-567" w:right="-851" w:firstLine="567"/>
        <w:jc w:val="both"/>
        <w:rPr>
          <w:rFonts w:asciiTheme="majorBidi" w:hAnsiTheme="majorBidi" w:cstheme="majorBidi"/>
        </w:rPr>
      </w:pPr>
      <w:r w:rsidRPr="00601A12">
        <w:rPr>
          <w:rFonts w:asciiTheme="majorBidi" w:hAnsiTheme="majorBidi" w:cstheme="majorBidi"/>
          <w:b/>
          <w:bCs/>
        </w:rPr>
        <w:t>b)</w:t>
      </w:r>
      <w:r w:rsidRPr="00C775BC">
        <w:rPr>
          <w:rFonts w:asciiTheme="majorBidi" w:hAnsiTheme="majorBidi" w:cstheme="majorBidi"/>
        </w:rPr>
        <w:t xml:space="preserve"> Comparer la structure électronique de l’ion chlorure Cl</w:t>
      </w:r>
      <w:r w:rsidRPr="00C775BC">
        <w:rPr>
          <w:rFonts w:asciiTheme="majorBidi" w:hAnsiTheme="majorBidi" w:cstheme="majorBidi"/>
          <w:vertAlign w:val="superscript"/>
        </w:rPr>
        <w:t>−</w:t>
      </w:r>
      <w:r w:rsidRPr="00C775BC">
        <w:rPr>
          <w:rFonts w:asciiTheme="majorBidi" w:hAnsiTheme="majorBidi" w:cstheme="majorBidi"/>
        </w:rPr>
        <w:t xml:space="preserve"> à celle de l’argon. </w:t>
      </w:r>
    </w:p>
    <w:p w14:paraId="5C0D5605" w14:textId="77777777" w:rsidR="00EF7383" w:rsidRPr="00647D6B" w:rsidRDefault="00EF7383" w:rsidP="007E45C5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  <w:sz w:val="14"/>
          <w:szCs w:val="14"/>
        </w:rPr>
      </w:pPr>
    </w:p>
    <w:p w14:paraId="06A9DE41" w14:textId="77777777" w:rsidR="00EF7383" w:rsidRPr="00037E36" w:rsidRDefault="00526D51" w:rsidP="00037E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15</w:t>
      </w:r>
      <w:r w:rsidR="00037E36" w:rsidRPr="00037E3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</w:p>
    <w:p w14:paraId="3DC00E53" w14:textId="77777777" w:rsidR="00EF7383" w:rsidRPr="00077380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077380">
        <w:rPr>
          <w:rFonts w:asciiTheme="majorBidi" w:hAnsiTheme="majorBidi" w:cstheme="majorBidi"/>
        </w:rPr>
        <w:t xml:space="preserve">Soient les atomes de sodium et de magnésium. </w:t>
      </w:r>
    </w:p>
    <w:p w14:paraId="0BF24E29" w14:textId="77777777" w:rsidR="00EF7383" w:rsidRPr="00077380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077380">
        <w:rPr>
          <w:rFonts w:asciiTheme="majorBidi" w:hAnsiTheme="majorBidi" w:cstheme="majorBidi"/>
          <w:b/>
          <w:bCs/>
        </w:rPr>
        <w:t>1)</w:t>
      </w:r>
      <w:r w:rsidRPr="00077380">
        <w:rPr>
          <w:rFonts w:asciiTheme="majorBidi" w:hAnsiTheme="majorBidi" w:cstheme="majorBidi"/>
        </w:rPr>
        <w:t xml:space="preserve"> Écrire les configurations électroniques des atomes de sodium et de magnésium. </w:t>
      </w:r>
    </w:p>
    <w:p w14:paraId="69AD43B9" w14:textId="77777777" w:rsidR="00EF7383" w:rsidRPr="00077380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077380">
        <w:rPr>
          <w:rFonts w:asciiTheme="majorBidi" w:hAnsiTheme="majorBidi" w:cstheme="majorBidi"/>
          <w:b/>
          <w:bCs/>
        </w:rPr>
        <w:t>2)</w:t>
      </w:r>
      <w:r w:rsidRPr="00077380">
        <w:rPr>
          <w:rFonts w:asciiTheme="majorBidi" w:hAnsiTheme="majorBidi" w:cstheme="majorBidi"/>
        </w:rPr>
        <w:t xml:space="preserve"> Déduire les configurations électroniques des ions sodium Na</w:t>
      </w:r>
      <w:r w:rsidRPr="00077380">
        <w:rPr>
          <w:rFonts w:asciiTheme="majorBidi" w:hAnsiTheme="majorBidi" w:cstheme="majorBidi"/>
          <w:vertAlign w:val="superscript"/>
        </w:rPr>
        <w:t>+</w:t>
      </w:r>
      <w:r w:rsidRPr="00077380">
        <w:rPr>
          <w:rFonts w:asciiTheme="majorBidi" w:hAnsiTheme="majorBidi" w:cstheme="majorBidi"/>
        </w:rPr>
        <w:t xml:space="preserve"> et magnésium Mg</w:t>
      </w:r>
      <w:r w:rsidRPr="00077380">
        <w:rPr>
          <w:rFonts w:asciiTheme="majorBidi" w:hAnsiTheme="majorBidi" w:cstheme="majorBidi"/>
          <w:vertAlign w:val="superscript"/>
        </w:rPr>
        <w:t>2+</w:t>
      </w:r>
      <w:r w:rsidRPr="00077380">
        <w:rPr>
          <w:rFonts w:asciiTheme="majorBidi" w:hAnsiTheme="majorBidi" w:cstheme="majorBidi"/>
        </w:rPr>
        <w:t xml:space="preserve">. </w:t>
      </w:r>
    </w:p>
    <w:p w14:paraId="370BFF54" w14:textId="77777777" w:rsidR="00EF7383" w:rsidRPr="00077380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077380">
        <w:rPr>
          <w:rFonts w:asciiTheme="majorBidi" w:hAnsiTheme="majorBidi" w:cstheme="majorBidi"/>
          <w:b/>
          <w:bCs/>
        </w:rPr>
        <w:t>3)</w:t>
      </w:r>
      <w:r w:rsidRPr="00077380">
        <w:rPr>
          <w:rFonts w:asciiTheme="majorBidi" w:hAnsiTheme="majorBidi" w:cstheme="majorBidi"/>
        </w:rPr>
        <w:t xml:space="preserve"> Que peut-on dire de la couche externe de ces ions ? </w:t>
      </w:r>
    </w:p>
    <w:p w14:paraId="624EFB4D" w14:textId="77777777" w:rsidR="00EF7383" w:rsidRDefault="00EF7383" w:rsidP="00647D6B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  <w:r w:rsidRPr="00077380">
        <w:rPr>
          <w:rFonts w:asciiTheme="majorBidi" w:hAnsiTheme="majorBidi" w:cstheme="majorBidi"/>
          <w:b/>
          <w:bCs/>
        </w:rPr>
        <w:lastRenderedPageBreak/>
        <w:t>4)</w:t>
      </w:r>
      <w:r w:rsidRPr="00077380">
        <w:rPr>
          <w:rFonts w:asciiTheme="majorBidi" w:hAnsiTheme="majorBidi" w:cstheme="majorBidi"/>
        </w:rPr>
        <w:t xml:space="preserve"> Rechercher au moins un ion monoatomique négatif ayant la même configuration électronique que l’ion Na</w:t>
      </w:r>
      <w:r w:rsidRPr="00077380">
        <w:rPr>
          <w:rFonts w:asciiTheme="majorBidi" w:hAnsiTheme="majorBidi" w:cstheme="majorBidi"/>
          <w:vertAlign w:val="superscript"/>
        </w:rPr>
        <w:t>+</w:t>
      </w:r>
      <w:r w:rsidRPr="00077380">
        <w:rPr>
          <w:rFonts w:asciiTheme="majorBidi" w:hAnsiTheme="majorBidi" w:cstheme="majorBidi"/>
        </w:rPr>
        <w:t xml:space="preserve"> </w:t>
      </w:r>
    </w:p>
    <w:p w14:paraId="58CF276B" w14:textId="77777777" w:rsidR="00EF7383" w:rsidRPr="00037E36" w:rsidRDefault="00526D51" w:rsidP="00037E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EF7383" w:rsidRP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037E36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16</w:t>
      </w:r>
      <w:r w:rsidR="00EF7383" w:rsidRPr="00097BAF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1E28234B" w14:textId="77777777" w:rsidR="00EF7383" w:rsidRPr="00D33E53" w:rsidRDefault="00D33E53" w:rsidP="00D33E53">
      <w:pPr>
        <w:pStyle w:val="Default"/>
        <w:spacing w:after="60" w:line="312" w:lineRule="auto"/>
        <w:ind w:left="-567" w:right="-851"/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hAnsiTheme="majorBidi" w:cstheme="majorBidi"/>
        </w:rPr>
        <w:t>E</w:t>
      </w:r>
      <w:r w:rsidR="00EF7383">
        <w:rPr>
          <w:rFonts w:asciiTheme="majorBidi" w:hAnsiTheme="majorBidi" w:cstheme="majorBidi"/>
        </w:rPr>
        <w:t xml:space="preserve">n se basant sur la configuration électronique des atomes suivants :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1</m:t>
            </m:r>
          </m:sub>
          <m:sup>
            <m:r>
              <w:rPr>
                <w:rFonts w:ascii="Cambria Math" w:hAnsi="Cambria Math" w:cstheme="majorBidi"/>
              </w:rPr>
              <m:t>1</m:t>
            </m:r>
          </m:sup>
          <m:e>
            <m:r>
              <w:rPr>
                <w:rFonts w:ascii="Cambria Math" w:hAnsi="Cambria Math" w:cstheme="majorBidi"/>
              </w:rPr>
              <m:t>H</m:t>
            </m:r>
          </m:e>
        </m:sPre>
        <m:r>
          <w:rPr>
            <w:rFonts w:ascii="Cambria Math" w:hAnsi="Cambria Math" w:cstheme="majorBidi"/>
          </w:rPr>
          <m:t> </m:t>
        </m:r>
      </m:oMath>
      <w:r w:rsidR="00EF7383"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2</m:t>
            </m:r>
          </m:sub>
          <m:sup>
            <m:r>
              <w:rPr>
                <w:rFonts w:ascii="Cambria Math" w:hAnsi="Cambria Math" w:cstheme="majorBidi"/>
              </w:rPr>
              <m:t>4</m:t>
            </m:r>
          </m:sup>
          <m:e>
            <m:r>
              <w:rPr>
                <w:rFonts w:ascii="Cambria Math" w:hAnsi="Cambria Math" w:cstheme="majorBidi"/>
              </w:rPr>
              <m:t>He</m:t>
            </m:r>
          </m:e>
        </m:sPre>
        <m:r>
          <w:rPr>
            <w:rFonts w:ascii="Cambria Math" w:hAnsi="Cambria Math" w:cstheme="majorBidi"/>
          </w:rPr>
          <m:t> </m:t>
        </m:r>
      </m:oMath>
      <w:r w:rsidR="00EF7383"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3</m:t>
            </m:r>
          </m:sub>
          <m:sup>
            <m:r>
              <w:rPr>
                <w:rFonts w:ascii="Cambria Math" w:hAnsi="Cambria Math" w:cstheme="majorBidi"/>
              </w:rPr>
              <m:t>7</m:t>
            </m:r>
          </m:sup>
          <m:e>
            <m:r>
              <w:rPr>
                <w:rFonts w:ascii="Cambria Math" w:hAnsi="Cambria Math" w:cstheme="majorBidi"/>
              </w:rPr>
              <m:t>Li</m:t>
            </m:r>
          </m:e>
        </m:sPre>
        <m:r>
          <w:rPr>
            <w:rFonts w:ascii="Cambria Math" w:hAnsi="Cambria Math" w:cstheme="majorBidi"/>
          </w:rPr>
          <m:t> </m:t>
        </m:r>
      </m:oMath>
      <w:r w:rsidR="00EF7383"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4</m:t>
            </m:r>
          </m:sub>
          <m:sup>
            <m:r>
              <w:rPr>
                <w:rFonts w:ascii="Cambria Math" w:hAnsi="Cambria Math" w:cstheme="majorBidi"/>
              </w:rPr>
              <m:t>9</m:t>
            </m:r>
          </m:sup>
          <m:e>
            <m:r>
              <w:rPr>
                <w:rFonts w:ascii="Cambria Math" w:hAnsi="Cambria Math" w:cstheme="majorBidi"/>
              </w:rPr>
              <m:t>Be</m:t>
            </m:r>
          </m:e>
        </m:sPre>
        <m:r>
          <w:rPr>
            <w:rFonts w:ascii="Cambria Math" w:hAnsi="Cambria Math" w:cstheme="majorBidi"/>
          </w:rPr>
          <m:t> </m:t>
        </m:r>
      </m:oMath>
      <w:r w:rsidR="00EF7383"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5</m:t>
            </m:r>
          </m:sub>
          <m:sup>
            <m:r>
              <w:rPr>
                <w:rFonts w:ascii="Cambria Math" w:hAnsi="Cambria Math" w:cstheme="majorBidi"/>
              </w:rPr>
              <m:t>11</m:t>
            </m:r>
          </m:sup>
          <m:e>
            <m:r>
              <w:rPr>
                <w:rFonts w:ascii="Cambria Math" w:hAnsi="Cambria Math" w:cstheme="majorBidi"/>
              </w:rPr>
              <m:t>B</m:t>
            </m:r>
          </m:e>
        </m:sPre>
        <m:r>
          <w:rPr>
            <w:rFonts w:ascii="Cambria Math" w:hAnsi="Cambria Math" w:cstheme="majorBidi"/>
          </w:rPr>
          <m:t> </m:t>
        </m:r>
      </m:oMath>
      <w:r w:rsidR="00EF7383"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6</m:t>
            </m:r>
          </m:sub>
          <m:sup>
            <m:r>
              <w:rPr>
                <w:rFonts w:ascii="Cambria Math" w:hAnsi="Cambria Math" w:cstheme="majorBidi"/>
              </w:rPr>
              <m:t>12</m:t>
            </m:r>
          </m:sup>
          <m:e>
            <m:r>
              <w:rPr>
                <w:rFonts w:ascii="Cambria Math" w:hAnsi="Cambria Math" w:cstheme="majorBidi"/>
              </w:rPr>
              <m:t>C</m:t>
            </m:r>
          </m:e>
        </m:sPre>
        <m:r>
          <w:rPr>
            <w:rFonts w:ascii="Cambria Math" w:hAnsi="Cambria Math" w:cstheme="majorBidi"/>
          </w:rPr>
          <m:t> </m:t>
        </m:r>
      </m:oMath>
      <w:r w:rsidR="00EF7383"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7</m:t>
            </m:r>
          </m:sub>
          <m:sup>
            <m:r>
              <w:rPr>
                <w:rFonts w:ascii="Cambria Math" w:hAnsi="Cambria Math" w:cstheme="majorBidi"/>
              </w:rPr>
              <m:t>14</m:t>
            </m:r>
          </m:sup>
          <m:e>
            <m:r>
              <w:rPr>
                <w:rFonts w:ascii="Cambria Math" w:hAnsi="Cambria Math" w:cstheme="majorBidi"/>
              </w:rPr>
              <m:t>N</m:t>
            </m:r>
          </m:e>
        </m:sPre>
        <m:r>
          <w:rPr>
            <w:rFonts w:ascii="Cambria Math" w:hAnsi="Cambria Math" w:cstheme="majorBidi"/>
          </w:rPr>
          <m:t> </m:t>
        </m:r>
      </m:oMath>
      <w:r w:rsidR="00EF7383"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18</m:t>
            </m:r>
          </m:sub>
          <m:sup>
            <m:r>
              <w:rPr>
                <w:rFonts w:ascii="Cambria Math" w:hAnsi="Cambria Math" w:cstheme="majorBidi"/>
              </w:rPr>
              <m:t>16</m:t>
            </m:r>
          </m:sup>
          <m:e>
            <m:r>
              <w:rPr>
                <w:rFonts w:ascii="Cambria Math" w:hAnsi="Cambria Math" w:cstheme="majorBidi"/>
              </w:rPr>
              <m:t>O</m:t>
            </m:r>
          </m:e>
        </m:sPre>
        <m:r>
          <w:rPr>
            <w:rFonts w:ascii="Cambria Math" w:hAnsi="Cambria Math" w:cstheme="majorBidi"/>
          </w:rPr>
          <m:t> </m:t>
        </m:r>
      </m:oMath>
      <w:r w:rsidR="00EF7383"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9</m:t>
            </m:r>
          </m:sub>
          <m:sup>
            <m:r>
              <w:rPr>
                <w:rFonts w:ascii="Cambria Math" w:hAnsi="Cambria Math" w:cstheme="majorBidi"/>
              </w:rPr>
              <m:t>19</m:t>
            </m:r>
          </m:sup>
          <m:e>
            <m:r>
              <w:rPr>
                <w:rFonts w:ascii="Cambria Math" w:hAnsi="Cambria Math" w:cstheme="majorBidi"/>
              </w:rPr>
              <m:t>F</m:t>
            </m:r>
          </m:e>
        </m:sPre>
        <m:r>
          <w:rPr>
            <w:rFonts w:ascii="Cambria Math" w:hAnsi="Cambria Math" w:cstheme="majorBidi"/>
          </w:rPr>
          <m:t> </m:t>
        </m:r>
      </m:oMath>
      <w:r w:rsidR="00EF7383"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10</m:t>
            </m:r>
          </m:sub>
          <m:sup>
            <m:r>
              <w:rPr>
                <w:rFonts w:ascii="Cambria Math" w:hAnsi="Cambria Math" w:cstheme="majorBidi"/>
              </w:rPr>
              <m:t>20</m:t>
            </m:r>
          </m:sup>
          <m:e>
            <m:r>
              <w:rPr>
                <w:rFonts w:ascii="Cambria Math" w:hAnsi="Cambria Math" w:cstheme="majorBidi"/>
              </w:rPr>
              <m:t>Ne</m:t>
            </m:r>
          </m:e>
        </m:sPre>
        <m:r>
          <w:rPr>
            <w:rFonts w:ascii="Cambria Math" w:hAnsi="Cambria Math" w:cstheme="majorBidi"/>
          </w:rPr>
          <m:t> </m:t>
        </m:r>
      </m:oMath>
      <w:r w:rsidR="00EF7383"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11</m:t>
            </m:r>
          </m:sub>
          <m:sup>
            <m:r>
              <w:rPr>
                <w:rFonts w:ascii="Cambria Math" w:hAnsi="Cambria Math" w:cstheme="majorBidi"/>
              </w:rPr>
              <m:t>23</m:t>
            </m:r>
          </m:sup>
          <m:e>
            <m:r>
              <w:rPr>
                <w:rFonts w:ascii="Cambria Math" w:hAnsi="Cambria Math" w:cstheme="majorBidi"/>
              </w:rPr>
              <m:t>Na</m:t>
            </m:r>
          </m:e>
        </m:sPre>
        <m:r>
          <w:rPr>
            <w:rFonts w:ascii="Cambria Math" w:hAnsi="Cambria Math" w:cstheme="majorBidi"/>
          </w:rPr>
          <m:t> </m:t>
        </m:r>
      </m:oMath>
      <w:r w:rsidR="00EF7383"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12</m:t>
            </m:r>
          </m:sub>
          <m:sup>
            <m:r>
              <w:rPr>
                <w:rFonts w:ascii="Cambria Math" w:hAnsi="Cambria Math" w:cstheme="majorBidi"/>
              </w:rPr>
              <m:t>24</m:t>
            </m:r>
          </m:sup>
          <m:e>
            <m:r>
              <w:rPr>
                <w:rFonts w:ascii="Cambria Math" w:hAnsi="Cambria Math" w:cstheme="majorBidi"/>
              </w:rPr>
              <m:t>Mg</m:t>
            </m:r>
          </m:e>
        </m:sPre>
        <m:r>
          <w:rPr>
            <w:rFonts w:ascii="Cambria Math" w:hAnsi="Cambria Math" w:cstheme="majorBidi"/>
          </w:rPr>
          <m:t> </m:t>
        </m:r>
      </m:oMath>
      <w:r w:rsidR="00EF7383"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13</m:t>
            </m:r>
          </m:sub>
          <m:sup>
            <m:r>
              <w:rPr>
                <w:rFonts w:ascii="Cambria Math" w:hAnsi="Cambria Math" w:cstheme="majorBidi"/>
              </w:rPr>
              <m:t>27</m:t>
            </m:r>
          </m:sup>
          <m:e>
            <m:r>
              <w:rPr>
                <w:rFonts w:ascii="Cambria Math" w:hAnsi="Cambria Math" w:cstheme="majorBidi"/>
              </w:rPr>
              <m:t>Al</m:t>
            </m:r>
          </m:e>
        </m:sPre>
        <m:r>
          <w:rPr>
            <w:rFonts w:ascii="Cambria Math" w:hAnsi="Cambria Math" w:cstheme="majorBidi"/>
          </w:rPr>
          <m:t> </m:t>
        </m:r>
      </m:oMath>
      <w:r w:rsidR="00EF7383"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14</m:t>
            </m:r>
          </m:sub>
          <m:sup>
            <m:r>
              <w:rPr>
                <w:rFonts w:ascii="Cambria Math" w:hAnsi="Cambria Math" w:cstheme="majorBidi"/>
              </w:rPr>
              <m:t>28</m:t>
            </m:r>
          </m:sup>
          <m:e>
            <m:r>
              <w:rPr>
                <w:rFonts w:ascii="Cambria Math" w:hAnsi="Cambria Math" w:cstheme="majorBidi"/>
              </w:rPr>
              <m:t>Si</m:t>
            </m:r>
          </m:e>
        </m:sPre>
        <m:r>
          <w:rPr>
            <w:rFonts w:ascii="Cambria Math" w:hAnsi="Cambria Math" w:cstheme="majorBidi"/>
          </w:rPr>
          <m:t> </m:t>
        </m:r>
      </m:oMath>
      <w:r w:rsidR="00EF7383"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15</m:t>
            </m:r>
          </m:sub>
          <m:sup>
            <m:r>
              <w:rPr>
                <w:rFonts w:ascii="Cambria Math" w:hAnsi="Cambria Math" w:cstheme="majorBidi"/>
              </w:rPr>
              <m:t>31</m:t>
            </m:r>
          </m:sup>
          <m:e>
            <m:r>
              <w:rPr>
                <w:rFonts w:ascii="Cambria Math" w:hAnsi="Cambria Math" w:cstheme="majorBidi"/>
              </w:rPr>
              <m:t>P</m:t>
            </m:r>
          </m:e>
        </m:sPre>
        <m:r>
          <w:rPr>
            <w:rFonts w:ascii="Cambria Math" w:hAnsi="Cambria Math" w:cstheme="majorBidi"/>
          </w:rPr>
          <m:t> </m:t>
        </m:r>
      </m:oMath>
      <w:r w:rsidR="00EF7383"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16</m:t>
            </m:r>
          </m:sub>
          <m:sup>
            <m:r>
              <w:rPr>
                <w:rFonts w:ascii="Cambria Math" w:hAnsi="Cambria Math" w:cstheme="majorBidi"/>
              </w:rPr>
              <m:t>32</m:t>
            </m:r>
          </m:sup>
          <m:e>
            <m:r>
              <w:rPr>
                <w:rFonts w:ascii="Cambria Math" w:hAnsi="Cambria Math" w:cstheme="majorBidi"/>
              </w:rPr>
              <m:t>S</m:t>
            </m:r>
          </m:e>
        </m:sPre>
        <m:r>
          <w:rPr>
            <w:rFonts w:ascii="Cambria Math" w:hAnsi="Cambria Math" w:cstheme="majorBidi"/>
          </w:rPr>
          <m:t> </m:t>
        </m:r>
      </m:oMath>
      <w:r w:rsidR="00EF7383"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17</m:t>
            </m:r>
          </m:sub>
          <m:sup>
            <m:r>
              <w:rPr>
                <w:rFonts w:ascii="Cambria Math" w:hAnsi="Cambria Math" w:cstheme="majorBidi"/>
              </w:rPr>
              <m:t>35</m:t>
            </m:r>
          </m:sup>
          <m:e>
            <m:r>
              <w:rPr>
                <w:rFonts w:ascii="Cambria Math" w:hAnsi="Cambria Math" w:cstheme="majorBidi"/>
              </w:rPr>
              <m:t>Cl</m:t>
            </m:r>
          </m:e>
        </m:sPre>
        <m:r>
          <w:rPr>
            <w:rFonts w:ascii="Cambria Math" w:hAnsi="Cambria Math" w:cstheme="majorBidi"/>
          </w:rPr>
          <m:t> </m:t>
        </m:r>
      </m:oMath>
      <w:r w:rsidR="00EF7383">
        <w:rPr>
          <w:rFonts w:asciiTheme="majorBidi" w:eastAsiaTheme="minorEastAsia" w:hAnsiTheme="majorBidi" w:cstheme="majorBidi"/>
        </w:rPr>
        <w:t xml:space="preserve">; </w:t>
      </w:r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18</m:t>
            </m:r>
          </m:sub>
          <m:sup>
            <m:r>
              <w:rPr>
                <w:rFonts w:ascii="Cambria Math" w:hAnsi="Cambria Math" w:cstheme="majorBidi"/>
              </w:rPr>
              <m:t>40</m:t>
            </m:r>
          </m:sup>
          <m:e>
            <m:r>
              <w:rPr>
                <w:rFonts w:ascii="Cambria Math" w:hAnsi="Cambria Math" w:cstheme="majorBidi"/>
              </w:rPr>
              <m:t>Ar</m:t>
            </m:r>
          </m:e>
        </m:sPre>
      </m:oMath>
      <w:r>
        <w:rPr>
          <w:rFonts w:asciiTheme="majorBidi" w:eastAsiaTheme="minorEastAsia" w:hAnsiTheme="majorBidi" w:cstheme="majorBidi"/>
        </w:rPr>
        <w:t xml:space="preserve">, </w:t>
      </w:r>
      <w:r>
        <w:rPr>
          <w:rFonts w:asciiTheme="majorBidi" w:hAnsiTheme="majorBidi" w:cstheme="majorBidi"/>
        </w:rPr>
        <w:t>c</w:t>
      </w:r>
      <w:r w:rsidR="00EF7383" w:rsidRPr="00C12581">
        <w:rPr>
          <w:rFonts w:asciiTheme="majorBidi" w:hAnsiTheme="majorBidi" w:cstheme="majorBidi"/>
        </w:rPr>
        <w:t>ompléter</w:t>
      </w:r>
      <w:r w:rsidR="00EF7383">
        <w:rPr>
          <w:rFonts w:asciiTheme="majorBidi" w:hAnsiTheme="majorBidi" w:cstheme="majorBidi"/>
        </w:rPr>
        <w:t xml:space="preserve"> le tableau ci-dessous :</w:t>
      </w:r>
    </w:p>
    <w:p w14:paraId="04DEAB8C" w14:textId="77777777" w:rsidR="00EF7383" w:rsidRPr="00601A12" w:rsidRDefault="00EF7383" w:rsidP="007E45C5">
      <w:pPr>
        <w:pStyle w:val="Default"/>
        <w:spacing w:after="60" w:line="312" w:lineRule="auto"/>
        <w:ind w:left="-567" w:right="-851"/>
        <w:rPr>
          <w:rFonts w:asciiTheme="majorBidi" w:eastAsiaTheme="minorEastAsia" w:hAnsiTheme="majorBidi" w:cstheme="majorBidi"/>
          <w:sz w:val="20"/>
          <w:szCs w:val="20"/>
        </w:rPr>
      </w:pPr>
    </w:p>
    <w:tbl>
      <w:tblPr>
        <w:tblStyle w:val="Grilledutableau"/>
        <w:tblW w:w="9606" w:type="dxa"/>
        <w:jc w:val="center"/>
        <w:tblLook w:val="04A0" w:firstRow="1" w:lastRow="0" w:firstColumn="1" w:lastColumn="0" w:noHBand="0" w:noVBand="1"/>
      </w:tblPr>
      <w:tblGrid>
        <w:gridCol w:w="1094"/>
        <w:gridCol w:w="503"/>
        <w:gridCol w:w="1098"/>
        <w:gridCol w:w="752"/>
        <w:gridCol w:w="910"/>
        <w:gridCol w:w="872"/>
        <w:gridCol w:w="1465"/>
        <w:gridCol w:w="752"/>
        <w:gridCol w:w="910"/>
        <w:gridCol w:w="1250"/>
      </w:tblGrid>
      <w:tr w:rsidR="00EF7383" w14:paraId="2D41938E" w14:textId="77777777" w:rsidTr="00601A12">
        <w:trPr>
          <w:trHeight w:val="355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6D67CF48" w14:textId="77777777" w:rsidR="00EF7383" w:rsidRPr="00C97661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287EA8D" w14:textId="77777777" w:rsidR="00EF7383" w:rsidRPr="00C97661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left w:val="single" w:sz="4" w:space="0" w:color="000000" w:themeColor="text1"/>
            </w:tcBorders>
          </w:tcPr>
          <w:p w14:paraId="733E048D" w14:textId="77777777" w:rsidR="00EF7383" w:rsidRPr="00C97661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7661">
              <w:rPr>
                <w:rFonts w:asciiTheme="majorBidi" w:hAnsiTheme="majorBidi" w:cstheme="majorBidi"/>
                <w:b/>
                <w:bCs/>
              </w:rPr>
              <w:t>Nombre d’électrons de valence (ou électrons externes)</w:t>
            </w:r>
          </w:p>
        </w:tc>
      </w:tr>
      <w:tr w:rsidR="00EF7383" w14:paraId="27A97718" w14:textId="77777777" w:rsidTr="00601A12">
        <w:trPr>
          <w:trHeight w:val="170"/>
          <w:jc w:val="center"/>
        </w:trPr>
        <w:tc>
          <w:tcPr>
            <w:tcW w:w="1094" w:type="dxa"/>
            <w:tcBorders>
              <w:top w:val="nil"/>
              <w:left w:val="nil"/>
              <w:right w:val="nil"/>
            </w:tcBorders>
          </w:tcPr>
          <w:p w14:paraId="47C66BA7" w14:textId="77777777" w:rsidR="00EF7383" w:rsidRPr="00C97661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nil"/>
              <w:left w:val="nil"/>
            </w:tcBorders>
          </w:tcPr>
          <w:p w14:paraId="221CC0EF" w14:textId="77777777" w:rsidR="00EF7383" w:rsidRPr="00C97661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  <w:sz w:val="4"/>
                <w:szCs w:val="4"/>
              </w:rPr>
            </w:pPr>
          </w:p>
        </w:tc>
        <w:tc>
          <w:tcPr>
            <w:tcW w:w="1098" w:type="dxa"/>
          </w:tcPr>
          <w:p w14:paraId="44224D71" w14:textId="77777777" w:rsidR="00EF7383" w:rsidRPr="001A13BD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1A13B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752" w:type="dxa"/>
          </w:tcPr>
          <w:p w14:paraId="7301BFDD" w14:textId="77777777" w:rsidR="00EF7383" w:rsidRPr="001A13BD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1A13B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910" w:type="dxa"/>
          </w:tcPr>
          <w:p w14:paraId="252A7CFE" w14:textId="77777777" w:rsidR="00EF7383" w:rsidRPr="001A13BD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1A13BD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872" w:type="dxa"/>
          </w:tcPr>
          <w:p w14:paraId="6A09F1EA" w14:textId="77777777" w:rsidR="00EF7383" w:rsidRPr="001A13BD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1A13B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465" w:type="dxa"/>
          </w:tcPr>
          <w:p w14:paraId="1A928F74" w14:textId="77777777" w:rsidR="00EF7383" w:rsidRPr="001A13BD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1A13BD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752" w:type="dxa"/>
          </w:tcPr>
          <w:p w14:paraId="039608C5" w14:textId="77777777" w:rsidR="00EF7383" w:rsidRPr="001A13BD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1A13B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910" w:type="dxa"/>
          </w:tcPr>
          <w:p w14:paraId="2DDB26D0" w14:textId="77777777" w:rsidR="00EF7383" w:rsidRPr="001A13BD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1A13BD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250" w:type="dxa"/>
          </w:tcPr>
          <w:p w14:paraId="4B6CCAB6" w14:textId="77777777" w:rsidR="00EF7383" w:rsidRPr="001A13BD" w:rsidRDefault="00EF7383" w:rsidP="007E45C5">
            <w:pPr>
              <w:pStyle w:val="Default"/>
              <w:spacing w:after="60" w:line="312" w:lineRule="auto"/>
              <w:ind w:left="-567" w:right="-851"/>
              <w:jc w:val="center"/>
              <w:rPr>
                <w:rFonts w:asciiTheme="majorBidi" w:hAnsiTheme="majorBidi" w:cstheme="majorBidi"/>
              </w:rPr>
            </w:pPr>
            <w:r w:rsidRPr="001A13BD">
              <w:rPr>
                <w:rFonts w:asciiTheme="majorBidi" w:hAnsiTheme="majorBidi" w:cstheme="majorBidi"/>
              </w:rPr>
              <w:t>VII</w:t>
            </w:r>
            <w:r>
              <w:rPr>
                <w:rFonts w:asciiTheme="majorBidi" w:hAnsiTheme="majorBidi" w:cstheme="majorBidi"/>
              </w:rPr>
              <w:t>I</w:t>
            </w:r>
          </w:p>
        </w:tc>
      </w:tr>
      <w:tr w:rsidR="00EF7383" w14:paraId="0055EB0D" w14:textId="77777777" w:rsidTr="00601A12">
        <w:trPr>
          <w:trHeight w:val="195"/>
          <w:jc w:val="center"/>
        </w:trPr>
        <w:tc>
          <w:tcPr>
            <w:tcW w:w="1094" w:type="dxa"/>
            <w:vMerge w:val="restart"/>
            <w:tcBorders>
              <w:left w:val="single" w:sz="4" w:space="0" w:color="000000" w:themeColor="text1"/>
            </w:tcBorders>
          </w:tcPr>
          <w:p w14:paraId="2B4A986E" w14:textId="77777777" w:rsidR="00EF7383" w:rsidRPr="00C97661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7C67D17" w14:textId="77777777" w:rsidR="00EF7383" w:rsidRPr="00702FBF" w:rsidRDefault="00EF7383" w:rsidP="00601A12">
            <w:pPr>
              <w:pStyle w:val="Default"/>
              <w:spacing w:after="60" w:line="312" w:lineRule="auto"/>
              <w:ind w:left="-567" w:right="-851" w:hanging="26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4B9BFFC" w14:textId="77777777" w:rsidR="00EF7383" w:rsidRPr="00C45476" w:rsidRDefault="00EF7383" w:rsidP="00601A12">
            <w:pPr>
              <w:pStyle w:val="Default"/>
              <w:spacing w:after="60" w:line="312" w:lineRule="auto"/>
              <w:ind w:left="-567" w:right="-851" w:hanging="267"/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14:paraId="2506FE37" w14:textId="77777777" w:rsidR="00EF7383" w:rsidRPr="00C97661" w:rsidRDefault="00EF7383" w:rsidP="00601A12">
            <w:pPr>
              <w:pStyle w:val="Default"/>
              <w:spacing w:after="60" w:line="312" w:lineRule="auto"/>
              <w:ind w:left="-567" w:right="-851" w:hanging="2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7661">
              <w:rPr>
                <w:rFonts w:asciiTheme="majorBidi" w:hAnsiTheme="majorBidi" w:cstheme="majorBidi"/>
                <w:b/>
                <w:bCs/>
              </w:rPr>
              <w:t>Nombre</w:t>
            </w:r>
          </w:p>
          <w:p w14:paraId="18534B64" w14:textId="77777777" w:rsidR="00EF7383" w:rsidRPr="00C97661" w:rsidRDefault="00EF7383" w:rsidP="00601A12">
            <w:pPr>
              <w:pStyle w:val="Default"/>
              <w:spacing w:after="60" w:line="312" w:lineRule="auto"/>
              <w:ind w:left="-567" w:right="-851" w:hanging="26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7661">
              <w:rPr>
                <w:rFonts w:asciiTheme="majorBidi" w:hAnsiTheme="majorBidi" w:cstheme="majorBidi"/>
                <w:b/>
                <w:bCs/>
              </w:rPr>
              <w:t>de</w:t>
            </w:r>
          </w:p>
          <w:p w14:paraId="4E7FF2C6" w14:textId="77777777" w:rsidR="00EF7383" w:rsidRDefault="00EF7383" w:rsidP="00601A12">
            <w:pPr>
              <w:pStyle w:val="Default"/>
              <w:spacing w:after="60" w:line="312" w:lineRule="auto"/>
              <w:ind w:left="-567" w:right="-851" w:hanging="267"/>
              <w:jc w:val="center"/>
              <w:rPr>
                <w:rFonts w:asciiTheme="majorBidi" w:hAnsiTheme="majorBidi" w:cstheme="majorBidi"/>
              </w:rPr>
            </w:pPr>
            <w:r w:rsidRPr="00C97661">
              <w:rPr>
                <w:rFonts w:asciiTheme="majorBidi" w:hAnsiTheme="majorBidi" w:cstheme="majorBidi"/>
                <w:b/>
                <w:bCs/>
              </w:rPr>
              <w:t>couches</w:t>
            </w:r>
          </w:p>
        </w:tc>
        <w:tc>
          <w:tcPr>
            <w:tcW w:w="503" w:type="dxa"/>
          </w:tcPr>
          <w:p w14:paraId="1D917FA8" w14:textId="77777777" w:rsidR="00EF7383" w:rsidRPr="001F484E" w:rsidRDefault="00EF7383" w:rsidP="00601A12">
            <w:pPr>
              <w:pStyle w:val="Default"/>
              <w:spacing w:after="60" w:line="312" w:lineRule="auto"/>
              <w:ind w:left="-567" w:right="-851" w:hanging="36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1DB0ED2" w14:textId="77777777" w:rsidR="00EF7383" w:rsidRDefault="00EF7383" w:rsidP="00601A12">
            <w:pPr>
              <w:pStyle w:val="Default"/>
              <w:spacing w:after="60" w:line="312" w:lineRule="auto"/>
              <w:ind w:left="-567" w:right="-851" w:hanging="368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098" w:type="dxa"/>
          </w:tcPr>
          <w:p w14:paraId="7BD4705E" w14:textId="77777777" w:rsidR="00EF7383" w:rsidRDefault="00F2798D" w:rsidP="00601A12">
            <w:pPr>
              <w:pStyle w:val="Default"/>
              <w:spacing w:after="60" w:line="312" w:lineRule="auto"/>
              <w:ind w:left="-567" w:right="-657"/>
              <w:rPr>
                <w:rFonts w:asciiTheme="majorBidi" w:eastAsiaTheme="minorEastAsia" w:hAnsiTheme="majorBidi" w:cstheme="majorBid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theme="majorBidi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 w:cstheme="majorBidi"/>
                      </w:rPr>
                      <m:t>H</m:t>
                    </m:r>
                  </m:e>
                </m:sPre>
                <m:r>
                  <w:rPr>
                    <w:rFonts w:ascii="Cambria Math" w:hAnsi="Cambria Math" w:cstheme="majorBidi"/>
                  </w:rPr>
                  <m:t> </m:t>
                </m:r>
              </m:oMath>
            </m:oMathPara>
          </w:p>
          <w:p w14:paraId="1FE7BD83" w14:textId="77777777" w:rsidR="00EF7383" w:rsidRDefault="00EF7383" w:rsidP="00601A12">
            <w:pPr>
              <w:pStyle w:val="Default"/>
              <w:spacing w:after="60" w:line="312" w:lineRule="auto"/>
              <w:ind w:left="-567" w:right="-657"/>
              <w:jc w:val="center"/>
              <w:rPr>
                <w:rFonts w:asciiTheme="majorBidi" w:hAnsiTheme="majorBidi" w:cstheme="majorBidi"/>
              </w:rPr>
            </w:pPr>
            <w:r w:rsidRPr="009879EE">
              <w:rPr>
                <w:rFonts w:asciiTheme="majorBidi" w:hAnsiTheme="majorBidi" w:cstheme="majorBidi"/>
              </w:rPr>
              <w:t>(K)</w:t>
            </w:r>
            <w:r>
              <w:rPr>
                <w:rFonts w:asciiTheme="majorBidi" w:hAnsiTheme="majorBidi" w:cstheme="majorBidi"/>
                <w:vertAlign w:val="superscript"/>
              </w:rPr>
              <w:t>1</w:t>
            </w:r>
          </w:p>
        </w:tc>
        <w:tc>
          <w:tcPr>
            <w:tcW w:w="752" w:type="dxa"/>
          </w:tcPr>
          <w:p w14:paraId="185E0BB5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910" w:type="dxa"/>
          </w:tcPr>
          <w:p w14:paraId="6AF3CC4F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14:paraId="25F1DD53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1465" w:type="dxa"/>
          </w:tcPr>
          <w:p w14:paraId="4AC47EE9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752" w:type="dxa"/>
          </w:tcPr>
          <w:p w14:paraId="6F458E9A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910" w:type="dxa"/>
          </w:tcPr>
          <w:p w14:paraId="5A7CA19B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1250" w:type="dxa"/>
          </w:tcPr>
          <w:p w14:paraId="7A50944B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</w:tr>
      <w:tr w:rsidR="00EF7383" w14:paraId="464FE54B" w14:textId="77777777" w:rsidTr="00601A12">
        <w:trPr>
          <w:trHeight w:val="201"/>
          <w:jc w:val="center"/>
        </w:trPr>
        <w:tc>
          <w:tcPr>
            <w:tcW w:w="1094" w:type="dxa"/>
            <w:vMerge/>
            <w:tcBorders>
              <w:left w:val="single" w:sz="4" w:space="0" w:color="000000" w:themeColor="text1"/>
            </w:tcBorders>
          </w:tcPr>
          <w:p w14:paraId="7B26F11D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503" w:type="dxa"/>
          </w:tcPr>
          <w:p w14:paraId="1FFCE9DD" w14:textId="77777777" w:rsidR="00EF7383" w:rsidRPr="001F484E" w:rsidRDefault="00EF7383" w:rsidP="00601A12">
            <w:pPr>
              <w:pStyle w:val="Default"/>
              <w:spacing w:after="60" w:line="312" w:lineRule="auto"/>
              <w:ind w:left="-567" w:right="-851" w:hanging="368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14:paraId="44A47C9B" w14:textId="77777777" w:rsidR="00EF7383" w:rsidRDefault="00EF7383" w:rsidP="00601A12">
            <w:pPr>
              <w:pStyle w:val="Default"/>
              <w:spacing w:after="60" w:line="312" w:lineRule="auto"/>
              <w:ind w:left="-567" w:right="-851" w:hanging="368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98" w:type="dxa"/>
          </w:tcPr>
          <w:p w14:paraId="754D1E6C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752" w:type="dxa"/>
          </w:tcPr>
          <w:p w14:paraId="2A950674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910" w:type="dxa"/>
          </w:tcPr>
          <w:p w14:paraId="3225554D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14:paraId="5D46378C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1465" w:type="dxa"/>
          </w:tcPr>
          <w:p w14:paraId="69CDE81F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752" w:type="dxa"/>
          </w:tcPr>
          <w:p w14:paraId="1B4EED8B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910" w:type="dxa"/>
          </w:tcPr>
          <w:p w14:paraId="3DFB9FC6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1250" w:type="dxa"/>
          </w:tcPr>
          <w:p w14:paraId="792D4432" w14:textId="77777777" w:rsidR="00EF7383" w:rsidRDefault="00F2798D" w:rsidP="00601A12">
            <w:pPr>
              <w:pStyle w:val="Default"/>
              <w:tabs>
                <w:tab w:val="left" w:pos="776"/>
              </w:tabs>
              <w:spacing w:after="60" w:line="312" w:lineRule="auto"/>
              <w:ind w:left="-567" w:right="-550" w:firstLine="25"/>
              <w:rPr>
                <w:rFonts w:asciiTheme="majorBidi" w:eastAsiaTheme="minorEastAsia" w:hAnsiTheme="majorBidi" w:cstheme="majorBid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theme="majorBidi"/>
                      </w:rPr>
                      <m:t>10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20</m:t>
                    </m:r>
                  </m:sup>
                  <m:e>
                    <m:r>
                      <w:rPr>
                        <w:rFonts w:ascii="Cambria Math" w:hAnsi="Cambria Math" w:cstheme="majorBidi"/>
                      </w:rPr>
                      <m:t>Ne</m:t>
                    </m:r>
                  </m:e>
                </m:sPre>
                <m:r>
                  <w:rPr>
                    <w:rFonts w:ascii="Cambria Math" w:hAnsi="Cambria Math" w:cstheme="majorBidi"/>
                  </w:rPr>
                  <m:t> </m:t>
                </m:r>
              </m:oMath>
            </m:oMathPara>
          </w:p>
          <w:p w14:paraId="589E2720" w14:textId="77777777" w:rsidR="00EF7383" w:rsidRDefault="00EF7383" w:rsidP="00601A12">
            <w:pPr>
              <w:pStyle w:val="Default"/>
              <w:tabs>
                <w:tab w:val="left" w:pos="1442"/>
              </w:tabs>
              <w:spacing w:after="60" w:line="312" w:lineRule="auto"/>
              <w:ind w:left="-567" w:right="-550" w:firstLine="25"/>
              <w:jc w:val="center"/>
              <w:rPr>
                <w:rFonts w:asciiTheme="majorBidi" w:hAnsiTheme="majorBidi" w:cstheme="majorBidi"/>
              </w:rPr>
            </w:pPr>
            <w:r w:rsidRPr="009879EE">
              <w:rPr>
                <w:rFonts w:asciiTheme="majorBidi" w:hAnsiTheme="majorBidi" w:cstheme="majorBidi"/>
              </w:rPr>
              <w:t>(K)</w:t>
            </w:r>
            <w:r w:rsidRPr="009879EE">
              <w:rPr>
                <w:rFonts w:asciiTheme="majorBidi" w:hAnsiTheme="majorBidi" w:cstheme="majorBidi"/>
                <w:vertAlign w:val="superscript"/>
              </w:rPr>
              <w:t>2</w:t>
            </w:r>
            <w:r w:rsidRPr="009879EE">
              <w:rPr>
                <w:rFonts w:asciiTheme="majorBidi" w:hAnsiTheme="majorBidi" w:cstheme="majorBidi"/>
              </w:rPr>
              <w:t>(L)</w:t>
            </w:r>
            <w:r w:rsidRPr="009879EE">
              <w:rPr>
                <w:rFonts w:asciiTheme="majorBidi" w:hAnsiTheme="majorBidi" w:cstheme="majorBidi"/>
                <w:vertAlign w:val="superscript"/>
              </w:rPr>
              <w:t>8</w:t>
            </w:r>
          </w:p>
        </w:tc>
      </w:tr>
      <w:tr w:rsidR="00EF7383" w14:paraId="621806E1" w14:textId="77777777" w:rsidTr="00601A12">
        <w:trPr>
          <w:trHeight w:val="70"/>
          <w:jc w:val="center"/>
        </w:trPr>
        <w:tc>
          <w:tcPr>
            <w:tcW w:w="1094" w:type="dxa"/>
            <w:vMerge/>
            <w:tcBorders>
              <w:left w:val="single" w:sz="4" w:space="0" w:color="000000" w:themeColor="text1"/>
            </w:tcBorders>
          </w:tcPr>
          <w:p w14:paraId="021C52F4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503" w:type="dxa"/>
          </w:tcPr>
          <w:p w14:paraId="13A712EA" w14:textId="77777777" w:rsidR="00EF7383" w:rsidRPr="001F484E" w:rsidRDefault="00EF7383" w:rsidP="00601A12">
            <w:pPr>
              <w:pStyle w:val="Default"/>
              <w:spacing w:after="60" w:line="312" w:lineRule="auto"/>
              <w:ind w:left="-567" w:right="-851" w:hanging="368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14:paraId="0B8D5E4D" w14:textId="77777777" w:rsidR="00EF7383" w:rsidRDefault="00EF7383" w:rsidP="00601A12">
            <w:pPr>
              <w:pStyle w:val="Default"/>
              <w:spacing w:after="60" w:line="312" w:lineRule="auto"/>
              <w:ind w:left="-567" w:right="-851" w:hanging="368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98" w:type="dxa"/>
          </w:tcPr>
          <w:p w14:paraId="4967586F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752" w:type="dxa"/>
          </w:tcPr>
          <w:p w14:paraId="1CB87776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910" w:type="dxa"/>
          </w:tcPr>
          <w:p w14:paraId="6BCBBB3D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14:paraId="01DAF70B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1465" w:type="dxa"/>
          </w:tcPr>
          <w:p w14:paraId="4844196B" w14:textId="77777777" w:rsidR="00EF7383" w:rsidRDefault="00F2798D" w:rsidP="00601A12">
            <w:pPr>
              <w:pStyle w:val="Default"/>
              <w:spacing w:after="60" w:line="312" w:lineRule="auto"/>
              <w:ind w:left="-567" w:right="-503"/>
              <w:rPr>
                <w:rFonts w:asciiTheme="majorBidi" w:eastAsiaTheme="minorEastAsia" w:hAnsiTheme="majorBidi" w:cstheme="majorBid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theme="majorBidi"/>
                      </w:rPr>
                      <m:t>15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31</m:t>
                    </m:r>
                  </m:sup>
                  <m:e>
                    <m:r>
                      <w:rPr>
                        <w:rFonts w:ascii="Cambria Math" w:hAnsi="Cambria Math" w:cstheme="majorBidi"/>
                      </w:rPr>
                      <m:t>P</m:t>
                    </m:r>
                  </m:e>
                </m:sPre>
                <m:r>
                  <w:rPr>
                    <w:rFonts w:ascii="Cambria Math" w:hAnsi="Cambria Math" w:cstheme="majorBidi"/>
                  </w:rPr>
                  <m:t> </m:t>
                </m:r>
              </m:oMath>
            </m:oMathPara>
          </w:p>
          <w:p w14:paraId="778FEF18" w14:textId="77777777" w:rsidR="00EF7383" w:rsidRDefault="00EF7383" w:rsidP="00601A12">
            <w:pPr>
              <w:pStyle w:val="Default"/>
              <w:spacing w:after="60" w:line="312" w:lineRule="auto"/>
              <w:ind w:left="-567" w:right="-503" w:firstLine="33"/>
              <w:jc w:val="center"/>
              <w:rPr>
                <w:rFonts w:asciiTheme="majorBidi" w:hAnsiTheme="majorBidi" w:cstheme="majorBidi"/>
              </w:rPr>
            </w:pPr>
            <w:r w:rsidRPr="009879EE">
              <w:rPr>
                <w:rFonts w:asciiTheme="majorBidi" w:hAnsiTheme="majorBidi" w:cstheme="majorBidi"/>
              </w:rPr>
              <w:t>(K)</w:t>
            </w:r>
            <w:r w:rsidRPr="009879EE">
              <w:rPr>
                <w:rFonts w:asciiTheme="majorBidi" w:hAnsiTheme="majorBidi" w:cstheme="majorBidi"/>
                <w:vertAlign w:val="superscript"/>
              </w:rPr>
              <w:t>2</w:t>
            </w:r>
            <w:r w:rsidRPr="009879EE">
              <w:rPr>
                <w:rFonts w:asciiTheme="majorBidi" w:hAnsiTheme="majorBidi" w:cstheme="majorBidi"/>
              </w:rPr>
              <w:t>(L)</w:t>
            </w:r>
            <w:r w:rsidRPr="009879EE">
              <w:rPr>
                <w:rFonts w:asciiTheme="majorBidi" w:hAnsiTheme="majorBidi" w:cstheme="majorBidi"/>
                <w:vertAlign w:val="superscript"/>
              </w:rPr>
              <w:t>8</w:t>
            </w:r>
            <w:r w:rsidRPr="009879EE">
              <w:rPr>
                <w:rFonts w:asciiTheme="majorBidi" w:hAnsiTheme="majorBidi" w:cstheme="majorBidi"/>
              </w:rPr>
              <w:t>(M)</w:t>
            </w:r>
            <w:r>
              <w:rPr>
                <w:rFonts w:asciiTheme="majorBidi" w:hAnsiTheme="majorBidi" w:cstheme="majorBidi"/>
                <w:vertAlign w:val="superscript"/>
              </w:rPr>
              <w:t>5</w:t>
            </w:r>
          </w:p>
        </w:tc>
        <w:tc>
          <w:tcPr>
            <w:tcW w:w="752" w:type="dxa"/>
          </w:tcPr>
          <w:p w14:paraId="67D458AA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910" w:type="dxa"/>
          </w:tcPr>
          <w:p w14:paraId="585A4FCB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  <w:tc>
          <w:tcPr>
            <w:tcW w:w="1250" w:type="dxa"/>
          </w:tcPr>
          <w:p w14:paraId="1BB3F704" w14:textId="77777777" w:rsidR="00EF7383" w:rsidRDefault="00EF7383" w:rsidP="007E45C5">
            <w:pPr>
              <w:pStyle w:val="Default"/>
              <w:spacing w:after="60" w:line="312" w:lineRule="auto"/>
              <w:ind w:left="-567" w:right="-851"/>
              <w:rPr>
                <w:rFonts w:asciiTheme="majorBidi" w:hAnsiTheme="majorBidi" w:cstheme="majorBidi"/>
              </w:rPr>
            </w:pPr>
          </w:p>
        </w:tc>
      </w:tr>
    </w:tbl>
    <w:p w14:paraId="4ECCC8F1" w14:textId="77777777" w:rsidR="00EF7383" w:rsidRDefault="00EF7383" w:rsidP="007E45C5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</w:p>
    <w:p w14:paraId="2145B246" w14:textId="77777777" w:rsidR="00037E36" w:rsidRDefault="00037E36" w:rsidP="007E45C5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</w:p>
    <w:p w14:paraId="09D4F06A" w14:textId="77777777" w:rsidR="00037E36" w:rsidRDefault="00037E36" w:rsidP="007E45C5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</w:p>
    <w:p w14:paraId="2F9A6BA7" w14:textId="77777777" w:rsidR="00037E36" w:rsidRDefault="00037E36" w:rsidP="00037E36">
      <w:pPr>
        <w:tabs>
          <w:tab w:val="left" w:pos="6578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bookmarkStart w:id="1" w:name="_GoBack"/>
      <w:bookmarkEnd w:id="1"/>
      <w:r>
        <w:rPr>
          <w:rFonts w:asciiTheme="majorBidi" w:hAnsiTheme="majorBidi" w:cstheme="majorBidi"/>
          <w:sz w:val="24"/>
          <w:szCs w:val="24"/>
        </w:rPr>
        <w:t>__________________________________________________</w:t>
      </w:r>
    </w:p>
    <w:p w14:paraId="5220AC53" w14:textId="77777777" w:rsidR="00037E36" w:rsidRPr="00C12581" w:rsidRDefault="00037E36" w:rsidP="007E45C5">
      <w:pPr>
        <w:pStyle w:val="Default"/>
        <w:spacing w:after="60" w:line="312" w:lineRule="auto"/>
        <w:ind w:left="-567" w:right="-851"/>
        <w:jc w:val="both"/>
        <w:rPr>
          <w:rFonts w:asciiTheme="majorBidi" w:hAnsiTheme="majorBidi" w:cstheme="majorBidi"/>
        </w:rPr>
      </w:pPr>
    </w:p>
    <w:p w14:paraId="4A7FD101" w14:textId="77777777" w:rsidR="0056304A" w:rsidRDefault="0056304A" w:rsidP="007E45C5">
      <w:pPr>
        <w:spacing w:after="60" w:line="312" w:lineRule="auto"/>
        <w:ind w:left="-567" w:right="-851"/>
        <w:rPr>
          <w:szCs w:val="24"/>
        </w:rPr>
      </w:pPr>
    </w:p>
    <w:p w14:paraId="2481FFF0" w14:textId="77777777" w:rsidR="002C508C" w:rsidRDefault="002C508C" w:rsidP="007E45C5">
      <w:pPr>
        <w:spacing w:after="60" w:line="312" w:lineRule="auto"/>
        <w:ind w:left="-567" w:right="-851"/>
        <w:rPr>
          <w:szCs w:val="24"/>
        </w:rPr>
      </w:pPr>
    </w:p>
    <w:p w14:paraId="2A44553C" w14:textId="77777777" w:rsidR="002C508C" w:rsidRDefault="002C508C" w:rsidP="007E45C5">
      <w:pPr>
        <w:spacing w:after="60" w:line="312" w:lineRule="auto"/>
        <w:ind w:left="-567" w:right="-851"/>
        <w:rPr>
          <w:szCs w:val="24"/>
        </w:rPr>
      </w:pPr>
    </w:p>
    <w:p w14:paraId="1A86975F" w14:textId="77777777" w:rsidR="002C508C" w:rsidRPr="00170FDD" w:rsidRDefault="002C508C" w:rsidP="007E45C5">
      <w:pPr>
        <w:spacing w:after="60" w:line="312" w:lineRule="auto"/>
        <w:ind w:left="-567" w:right="-851"/>
        <w:rPr>
          <w:szCs w:val="24"/>
        </w:rPr>
      </w:pPr>
    </w:p>
    <w:sectPr w:rsidR="002C508C" w:rsidRPr="00170FDD" w:rsidSect="00647D6B">
      <w:headerReference w:type="default" r:id="rId11"/>
      <w:footerReference w:type="default" r:id="rId12"/>
      <w:pgSz w:w="11906" w:h="16838"/>
      <w:pgMar w:top="3261" w:right="1417" w:bottom="1276" w:left="1417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63E4B" w14:textId="77777777" w:rsidR="00F2798D" w:rsidRDefault="00F2798D" w:rsidP="008E7463">
      <w:pPr>
        <w:spacing w:after="0" w:line="240" w:lineRule="auto"/>
      </w:pPr>
      <w:r>
        <w:separator/>
      </w:r>
    </w:p>
  </w:endnote>
  <w:endnote w:type="continuationSeparator" w:id="0">
    <w:p w14:paraId="4E8E1F7A" w14:textId="77777777" w:rsidR="00F2798D" w:rsidRDefault="00F2798D" w:rsidP="008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6C52" w14:textId="77777777" w:rsidR="009D3B07" w:rsidRDefault="00F2798D" w:rsidP="00BB15CF">
    <w:pPr>
      <w:ind w:left="-567"/>
      <w:rPr>
        <w:rFonts w:asciiTheme="majorBidi" w:hAnsiTheme="majorBidi" w:cstheme="majorBidi"/>
        <w:b/>
        <w:bCs/>
        <w:i/>
        <w:iCs/>
        <w:sz w:val="24"/>
        <w:szCs w:val="24"/>
      </w:rPr>
    </w:pPr>
    <w:r>
      <w:pict w14:anchorId="5553C83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3" type="#_x0000_t32" style="position:absolute;left:0;text-align:left;margin-left:-29.6pt;margin-top:-5.3pt;width:220.8pt;height:0;z-index:251693056" o:connectortype="straight" strokeweight=".25pt"/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0A3513AB">
        <v:rect id="_x0000_s2077" style="position:absolute;left:0;text-align:left;margin-left:459.05pt;margin-top:-10.75pt;width:15pt;height:23.2pt;rotation:180;z-index:251685888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31403C3F">
        <v:rect id="_x0000_s2076" style="position:absolute;left:0;text-align:left;margin-left:478.9pt;margin-top:-10.75pt;width:12.9pt;height:23.2pt;rotation:180;z-index:251684864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08540E6A">
        <v:rect id="_x0000_s2075" style="position:absolute;left:0;text-align:left;margin-left:507.6pt;margin-top:-10.75pt;width:3.55pt;height:23.2pt;rotation:180;z-index:251683840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1BB99D9A">
        <v:rect id="_x0000_s2074" style="position:absolute;left:0;text-align:left;margin-left:523.2pt;margin-top:-10.75pt;width:3.55pt;height:23.2pt;rotation:180;z-index:251682816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3ADFCD0D">
        <v:rect id="_x0000_s2073" style="position:absolute;left:0;text-align:left;margin-left:515.75pt;margin-top:-10.75pt;width:3.55pt;height:23.2pt;rotation:180;z-index:251681792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36CA36BA">
        <v:rect id="_x0000_s2079" style="position:absolute;left:0;text-align:left;margin-left:430.85pt;margin-top:-10.75pt;width:22.85pt;height:23.2pt;rotation:180;z-index:251687936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06A25098">
        <v:rect id="_x0000_s2078" style="position:absolute;left:0;text-align:left;margin-left:496.8pt;margin-top:-10.75pt;width:6.05pt;height:23.2pt;rotation:180;z-index:251686912" fillcolor="#60f" strokecolor="blue" strokeweight="1pt">
          <v:fill color2="#f79646 [3209]"/>
          <v:shadow color="#974706 [1609]"/>
        </v:rect>
      </w:pict>
    </w:r>
    <w:r w:rsidR="009D3B07">
      <w:rPr>
        <w:rFonts w:asciiTheme="majorBidi" w:hAnsiTheme="majorBidi" w:cstheme="majorBidi"/>
        <w:sz w:val="24"/>
        <w:szCs w:val="24"/>
      </w:rPr>
      <w:t>__ Pr. A. ELAAMRANI</w:t>
    </w:r>
    <w:r w:rsidR="009D3B07" w:rsidRPr="005563AF">
      <w:rPr>
        <w:rFonts w:asciiTheme="majorBidi" w:hAnsiTheme="majorBidi" w:cstheme="majorBidi"/>
        <w:sz w:val="24"/>
        <w:szCs w:val="24"/>
      </w:rPr>
      <w:t>__</w:t>
    </w:r>
    <w:r w:rsidR="009D3B07">
      <w:rPr>
        <w:rFonts w:asciiTheme="majorBidi" w:hAnsiTheme="majorBidi" w:cstheme="majorBidi"/>
        <w:sz w:val="24"/>
        <w:szCs w:val="24"/>
      </w:rPr>
      <w:t>a.amrani@yahoo.fr</w:t>
    </w:r>
    <w:r w:rsidR="009D3B07">
      <w:rPr>
        <w:rFonts w:asciiTheme="majorBidi" w:hAnsiTheme="majorBidi" w:cstheme="majorBidi"/>
        <w:color w:val="0070C0"/>
        <w:sz w:val="24"/>
        <w:szCs w:val="24"/>
      </w:rPr>
      <w:t xml:space="preserve"> </w:t>
    </w:r>
  </w:p>
  <w:p w14:paraId="5BBE6DCA" w14:textId="77777777" w:rsidR="009D3B07" w:rsidRPr="006E3625" w:rsidRDefault="009D3B07" w:rsidP="00DF3479">
    <w:pPr>
      <w:pStyle w:val="Pieddepage"/>
      <w:ind w:left="-567"/>
      <w:rPr>
        <w:rFonts w:asciiTheme="majorBidi" w:hAnsiTheme="majorBidi" w:cstheme="majorBidi"/>
        <w:b/>
        <w:bCs/>
        <w:i/>
        <w:iCs/>
        <w:sz w:val="24"/>
        <w:szCs w:val="24"/>
      </w:rPr>
    </w:pPr>
    <w:r w:rsidRPr="00DF3479">
      <w:rPr>
        <w:rFonts w:asciiTheme="majorBidi" w:hAnsiTheme="majorBidi" w:cstheme="majorBidi"/>
        <w:b/>
        <w:bCs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32C8B" w14:textId="77777777" w:rsidR="00F2798D" w:rsidRDefault="00F2798D" w:rsidP="008E7463">
      <w:pPr>
        <w:spacing w:after="0" w:line="240" w:lineRule="auto"/>
      </w:pPr>
      <w:r>
        <w:separator/>
      </w:r>
    </w:p>
  </w:footnote>
  <w:footnote w:type="continuationSeparator" w:id="0">
    <w:p w14:paraId="2344951C" w14:textId="77777777" w:rsidR="00F2798D" w:rsidRDefault="00F2798D" w:rsidP="008E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996" w14:textId="77777777" w:rsidR="009D3B07" w:rsidRPr="00FC03F3" w:rsidRDefault="009D3B07" w:rsidP="00685E14">
    <w:pPr>
      <w:pStyle w:val="En-tte"/>
      <w:tabs>
        <w:tab w:val="clear" w:pos="9072"/>
        <w:tab w:val="right" w:pos="9781"/>
      </w:tabs>
      <w:ind w:left="-851" w:right="-709"/>
      <w:jc w:val="right"/>
      <w:rPr>
        <w:rFonts w:asciiTheme="majorBidi" w:hAnsiTheme="majorBidi" w:cstheme="majorBidi"/>
        <w:b/>
        <w:bCs/>
        <w:i/>
        <w:iCs/>
        <w:sz w:val="24"/>
        <w:szCs w:val="24"/>
      </w:rPr>
    </w:pPr>
    <w:r w:rsidRPr="00EF7383">
      <w:rPr>
        <w:rFonts w:ascii="Andalus" w:hAnsi="Andalus" w:cs="Andalus"/>
        <w:noProof/>
        <w:color w:val="F5892F"/>
        <w:sz w:val="24"/>
        <w:szCs w:val="24"/>
        <w:lang w:eastAsia="fr-FR"/>
      </w:rPr>
      <w:drawing>
        <wp:anchor distT="0" distB="0" distL="114300" distR="114300" simplePos="0" relativeHeight="251691008" behindDoc="1" locked="0" layoutInCell="1" allowOverlap="1" wp14:anchorId="28A51812" wp14:editId="609928E1">
          <wp:simplePos x="0" y="0"/>
          <wp:positionH relativeFrom="column">
            <wp:posOffset>462633</wp:posOffset>
          </wp:positionH>
          <wp:positionV relativeFrom="paragraph">
            <wp:posOffset>148096</wp:posOffset>
          </wp:positionV>
          <wp:extent cx="996950" cy="925689"/>
          <wp:effectExtent l="38100" t="0" r="12700" b="274461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2568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F2798D">
      <w:rPr>
        <w:rFonts w:ascii="Andalus" w:hAnsi="Andalus" w:cs="Andalus"/>
        <w:noProof/>
        <w:color w:val="F5892F"/>
        <w:sz w:val="24"/>
        <w:szCs w:val="24"/>
        <w:lang w:eastAsia="fr-FR"/>
      </w:rPr>
      <w:pict w14:anchorId="6EC21E5F">
        <v:rect id="_x0000_s2082" style="position:absolute;left:0;text-align:left;margin-left:-146.7pt;margin-top:77.85pt;width:177pt;height:40.35pt;rotation:270;z-index:251689984;mso-position-horizontal-relative:text;mso-position-vertical-relative:text" fillcolor="#6cf" stroked="f">
          <v:fill opacity="0"/>
          <v:textbox style="mso-next-textbox:#_x0000_s2082">
            <w:txbxContent>
              <w:p w14:paraId="1BFA9496" w14:textId="77777777" w:rsidR="009D3B07" w:rsidRDefault="009D3B07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C</w:t>
                </w:r>
              </w:p>
              <w:p w14:paraId="77230F43" w14:textId="77777777" w:rsidR="009D3B07" w:rsidRDefault="009D3B07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H</w:t>
                </w:r>
              </w:p>
              <w:p w14:paraId="170D7634" w14:textId="77777777" w:rsidR="009D3B07" w:rsidRDefault="009D3B07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I</w:t>
                </w:r>
              </w:p>
              <w:p w14:paraId="7A7C5BEA" w14:textId="77777777" w:rsidR="009D3B07" w:rsidRDefault="009D3B07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M</w:t>
                </w:r>
              </w:p>
              <w:p w14:paraId="0FDF1499" w14:textId="77777777" w:rsidR="009D3B07" w:rsidRDefault="009D3B07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I</w:t>
                </w:r>
              </w:p>
              <w:p w14:paraId="7C25FD55" w14:textId="77777777" w:rsidR="009D3B07" w:rsidRPr="00170FDD" w:rsidRDefault="009D3B07" w:rsidP="00445D56">
                <w:pPr>
                  <w:spacing w:after="0" w:line="192" w:lineRule="auto"/>
                  <w:jc w:val="center"/>
                  <w:rPr>
                    <w:rFonts w:ascii="Andalus" w:hAnsi="Andalus" w:cs="David"/>
                    <w:b/>
                    <w:bCs/>
                    <w:sz w:val="40"/>
                    <w:szCs w:val="40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E</w:t>
                </w:r>
              </w:p>
            </w:txbxContent>
          </v:textbox>
        </v:rect>
      </w:pict>
    </w:r>
    <w:r w:rsidR="00F2798D">
      <w:rPr>
        <w:noProof/>
        <w:color w:val="FFB3FF"/>
        <w:sz w:val="2"/>
        <w:szCs w:val="2"/>
        <w:lang w:eastAsia="fr-FR"/>
      </w:rPr>
      <w:pict w14:anchorId="28140C2A">
        <v:rect id="_x0000_s2056" style="position:absolute;left:0;text-align:left;margin-left:-72.35pt;margin-top:-35.4pt;width:30.75pt;height:249.1pt;z-index:251666432;mso-position-horizontal-relative:text;mso-position-vertical-relative:text" fillcolor="#6cf" stroked="f" strokecolor="#fabf8f [1945]" strokeweight="1pt">
          <v:fill color2="#fbd4b4 [1305]"/>
          <v:shadow type="perspective" color="#974706 [1609]" opacity=".5" offset="1pt" offset2="-3pt"/>
          <v:textbox style="mso-next-textbox:#_x0000_s2056">
            <w:txbxContent>
              <w:p w14:paraId="0C007D61" w14:textId="77777777" w:rsidR="009D3B07" w:rsidRPr="00124E74" w:rsidRDefault="009D3B07" w:rsidP="00170FDD"/>
            </w:txbxContent>
          </v:textbox>
        </v:rect>
      </w:pict>
    </w:r>
    <w:r w:rsidRPr="00EF7383">
      <w:rPr>
        <w:rFonts w:asciiTheme="majorBidi" w:hAnsiTheme="majorBidi" w:cstheme="majorBidi"/>
        <w:sz w:val="24"/>
        <w:szCs w:val="24"/>
      </w:rPr>
      <w:t xml:space="preserve">__ </w:t>
    </w:r>
    <w:r>
      <w:rPr>
        <w:rFonts w:asciiTheme="majorBidi" w:hAnsiTheme="majorBidi" w:cstheme="majorBidi"/>
        <w:i/>
        <w:iCs/>
        <w:sz w:val="24"/>
        <w:szCs w:val="24"/>
      </w:rPr>
      <w:t xml:space="preserve">  </w:t>
    </w:r>
    <w:r>
      <w:rPr>
        <w:rFonts w:asciiTheme="majorBidi" w:hAnsiTheme="majorBidi" w:cstheme="majorBidi"/>
        <w:i/>
        <w:iCs/>
        <w:sz w:val="24"/>
        <w:szCs w:val="24"/>
        <w:u w:val="single"/>
      </w:rPr>
      <w:t>TC</w:t>
    </w:r>
    <w:r w:rsidRPr="008E4846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Pr="008E4846">
      <w:rPr>
        <w:rFonts w:asciiTheme="majorBidi" w:hAnsiTheme="majorBidi" w:cstheme="majorBidi"/>
        <w:b/>
        <w:bCs/>
        <w:i/>
        <w:iCs/>
        <w:sz w:val="24"/>
        <w:szCs w:val="24"/>
        <w:u w:val="single"/>
      </w:rPr>
      <w:t xml:space="preserve"> </w:t>
    </w:r>
    <w:r w:rsidRPr="008E4846">
      <w:rPr>
        <w:rFonts w:asciiTheme="majorBidi" w:hAnsiTheme="majorBidi" w:cstheme="majorBidi"/>
        <w:i/>
        <w:iCs/>
        <w:sz w:val="24"/>
        <w:szCs w:val="24"/>
        <w:u w:val="single"/>
      </w:rPr>
      <w:t>International - Fr</w:t>
    </w:r>
    <w:r>
      <w:rPr>
        <w:rFonts w:asciiTheme="majorBidi" w:hAnsiTheme="majorBidi" w:cstheme="majorBidi"/>
        <w:i/>
        <w:iCs/>
        <w:sz w:val="24"/>
        <w:szCs w:val="24"/>
      </w:rPr>
      <w:t>.</w:t>
    </w:r>
    <w:r w:rsidRPr="00FC03F3">
      <w:rPr>
        <w:rFonts w:asciiTheme="majorBidi" w:hAnsiTheme="majorBidi" w:cstheme="majorBidi"/>
        <w:b/>
        <w:bCs/>
        <w:i/>
        <w:iCs/>
        <w:sz w:val="24"/>
        <w:szCs w:val="24"/>
      </w:rPr>
      <w:t xml:space="preserve"> </w:t>
    </w:r>
    <w:r w:rsidRPr="00EF7383">
      <w:rPr>
        <w:rFonts w:asciiTheme="majorBidi" w:hAnsiTheme="majorBidi" w:cstheme="majorBidi"/>
        <w:sz w:val="24"/>
        <w:szCs w:val="24"/>
      </w:rPr>
      <w:t xml:space="preserve"> __</w:t>
    </w:r>
  </w:p>
  <w:p w14:paraId="1A7966BE" w14:textId="77777777" w:rsidR="009D3B07" w:rsidRPr="00445D56" w:rsidRDefault="00F2798D" w:rsidP="00170FDD">
    <w:pPr>
      <w:rPr>
        <w:rFonts w:ascii="Andalus" w:hAnsi="Andalus" w:cs="Andalus"/>
        <w:i/>
        <w:iCs/>
        <w:color w:val="F5892F"/>
        <w:sz w:val="24"/>
        <w:szCs w:val="24"/>
      </w:rPr>
    </w:pPr>
    <w:r>
      <w:rPr>
        <w:noProof/>
        <w:sz w:val="2"/>
        <w:szCs w:val="2"/>
        <w:lang w:eastAsia="fr-FR"/>
      </w:rPr>
      <w:pict w14:anchorId="24235F3B">
        <v:rect id="_x0000_s2066" style="position:absolute;margin-left:17.2pt;margin-top:.25pt;width:15pt;height:1in;z-index:251676672" fillcolor="#60f" strokecolor="#60f" strokeweight="1pt">
          <v:fill color2="#f79646 [3209]"/>
          <v:shadow color="#974706 [1609]"/>
        </v:rect>
      </w:pict>
    </w:r>
    <w:r>
      <w:rPr>
        <w:noProof/>
        <w:color w:val="FFB3FF"/>
        <w:sz w:val="2"/>
        <w:szCs w:val="2"/>
        <w:lang w:eastAsia="fr-FR"/>
      </w:rPr>
      <w:pict w14:anchorId="7C092835">
        <v:rect id="_x0000_s2069" style="position:absolute;margin-left:108.3pt;margin-top:.25pt;width:397.5pt;height:59.55pt;z-index:-251635712" stroked="f">
          <v:fill opacity="0"/>
          <v:textbox style="mso-next-textbox:#_x0000_s2069">
            <w:txbxContent>
              <w:p w14:paraId="0BEAC049" w14:textId="77777777" w:rsidR="009D3B07" w:rsidRPr="007656F2" w:rsidRDefault="009D3B07" w:rsidP="00526D51">
                <w:pPr>
                  <w:rPr>
                    <w:color w:val="6600FF"/>
                  </w:rPr>
                </w:pPr>
                <w:proofErr w:type="spellStart"/>
                <w:proofErr w:type="gramStart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>érie</w:t>
                </w:r>
                <w:proofErr w:type="spellEnd"/>
                <w:proofErr w:type="gramEnd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d’exercices </w:t>
                </w:r>
                <w:r w:rsidRPr="007656F2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N°</w:t>
                </w:r>
                <w:r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13</w:t>
                </w:r>
              </w:p>
            </w:txbxContent>
          </v:textbox>
        </v:rect>
      </w:pict>
    </w:r>
    <w:r>
      <w:rPr>
        <w:noProof/>
        <w:sz w:val="2"/>
        <w:szCs w:val="2"/>
        <w:lang w:eastAsia="fr-FR"/>
      </w:rPr>
      <w:pict w14:anchorId="065867ED">
        <v:rect id="_x0000_s2065" style="position:absolute;margin-left:-2.95pt;margin-top:.25pt;width:12.9pt;height:1in;z-index:251675648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0897AD84">
        <v:rect id="_x0000_s2067" style="position:absolute;margin-left:-16.45pt;margin-top:.25pt;width:6.75pt;height:1in;z-index:251677696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3DE86031">
        <v:rect id="_x0000_s2064" style="position:absolute;margin-left:-25.05pt;margin-top:.25pt;width:3.55pt;height:1in;z-index:251674624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16BF1D55">
        <v:rect id="_x0000_s2063" style="position:absolute;margin-left:-33.15pt;margin-top:.25pt;width:3.55pt;height:1in;z-index:251673600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3CD4FE13">
        <v:rect id="_x0000_s2062" style="position:absolute;margin-left:-41.6pt;margin-top:.25pt;width:3.55pt;height:1in;z-index:251672576" fillcolor="#60f" strokecolor="blue" strokeweight="1pt">
          <v:fill color2="#f79646 [3209]"/>
          <v:shadow color="#974706 [1609]"/>
        </v:rect>
      </w:pict>
    </w:r>
    <w:r w:rsidR="009D3B07" w:rsidRPr="00474C19">
      <w:rPr>
        <w:rFonts w:asciiTheme="majorBidi" w:hAnsiTheme="majorBidi" w:cstheme="majorBidi"/>
        <w:sz w:val="2"/>
        <w:szCs w:val="2"/>
      </w:rPr>
      <w:t xml:space="preserve">                         </w:t>
    </w:r>
    <w:r w:rsidR="009D3B07">
      <w:rPr>
        <w:rFonts w:asciiTheme="majorBidi" w:hAnsiTheme="majorBidi" w:cstheme="majorBidi"/>
        <w:sz w:val="24"/>
        <w:szCs w:val="24"/>
      </w:rPr>
      <w:t xml:space="preserve">           </w:t>
    </w:r>
    <w:r w:rsidR="009D3B07" w:rsidRPr="00445D56">
      <w:rPr>
        <w:rFonts w:asciiTheme="majorBidi" w:hAnsiTheme="majorBidi" w:cstheme="majorBidi"/>
        <w:i/>
        <w:iCs/>
        <w:sz w:val="24"/>
        <w:szCs w:val="24"/>
      </w:rPr>
      <w:t xml:space="preserve">                           </w:t>
    </w:r>
    <w:r w:rsidR="009D3B07" w:rsidRPr="00445D56">
      <w:rPr>
        <w:rFonts w:ascii="Andalus" w:hAnsi="Andalus" w:cs="Andalus"/>
        <w:i/>
        <w:iCs/>
        <w:color w:val="F5892F"/>
        <w:sz w:val="56"/>
        <w:szCs w:val="56"/>
      </w:rPr>
      <w:t xml:space="preserve">     </w:t>
    </w:r>
    <w:r w:rsidR="009D3B07" w:rsidRPr="00445D56">
      <w:rPr>
        <w:rFonts w:ascii="Andalus" w:hAnsi="Andalus" w:cs="Andalus"/>
        <w:i/>
        <w:iCs/>
        <w:color w:val="F5892F"/>
        <w:sz w:val="24"/>
        <w:szCs w:val="24"/>
      </w:rPr>
      <w:t xml:space="preserve">                   </w:t>
    </w:r>
  </w:p>
  <w:p w14:paraId="3E6750C1" w14:textId="77777777" w:rsidR="009D3B07" w:rsidRPr="00BE2683" w:rsidRDefault="009D3B07" w:rsidP="00170FDD">
    <w:pPr>
      <w:rPr>
        <w:rFonts w:ascii="Andalus" w:hAnsi="Andalus" w:cs="Andalus"/>
        <w:color w:val="F5892F"/>
        <w:sz w:val="24"/>
        <w:szCs w:val="24"/>
      </w:rPr>
    </w:pPr>
  </w:p>
  <w:p w14:paraId="1C91CBC4" w14:textId="77777777" w:rsidR="009D3B07" w:rsidRDefault="00F2798D">
    <w:pPr>
      <w:pStyle w:val="En-tte"/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52240195">
        <v:rect id="_x0000_s2080" style="position:absolute;margin-left:106.5pt;margin-top:10.1pt;width:396.35pt;height:27.9pt;z-index:251688960" stroked="f">
          <v:fill opacity="0"/>
          <v:textbox style="mso-next-textbox:#_x0000_s2080">
            <w:txbxContent>
              <w:p w14:paraId="5DF2777E" w14:textId="77777777" w:rsidR="009D3B07" w:rsidRDefault="009D3B07" w:rsidP="00647D6B">
                <w:pPr>
                  <w:tabs>
                    <w:tab w:val="left" w:pos="6521"/>
                    <w:tab w:val="left" w:pos="7088"/>
                  </w:tabs>
                  <w:ind w:right="557"/>
                  <w:jc w:val="center"/>
                </w:pPr>
                <w:r>
                  <w:t xml:space="preserve">__  </w:t>
                </w:r>
                <w:r w:rsidRPr="00526D51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Le Modèle Atomique et la configuration électronique</w:t>
                </w:r>
                <w:r>
                  <w:rPr>
                    <w:rFonts w:ascii="Andalus" w:hAnsi="Andalus" w:cs="Andalus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t xml:space="preserve"> __</w:t>
                </w:r>
              </w:p>
            </w:txbxContent>
          </v:textbox>
        </v:rect>
      </w:pict>
    </w:r>
    <w:r>
      <w:rPr>
        <w:noProof/>
        <w:color w:val="FFB3FF"/>
        <w:sz w:val="2"/>
        <w:szCs w:val="2"/>
        <w:lang w:eastAsia="fr-FR"/>
      </w:rPr>
      <w:pict w14:anchorId="4A5D936F">
        <v:rect id="_x0000_s2061" style="position:absolute;margin-left:-72.35pt;margin-top:239.45pt;width:30.75pt;height:3.55pt;z-index:251671552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02EDEF28">
        <v:rect id="_x0000_s2068" style="position:absolute;margin-left:-72.35pt;margin-top:246.65pt;width:30.75pt;height:3.55pt;z-index:25167974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7CFC7F3C">
        <v:rect id="_x0000_s2060" style="position:absolute;margin-left:-72.35pt;margin-top:230.65pt;width:30.75pt;height:4.75pt;z-index:251670528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7DAA195B">
        <v:rect id="_x0000_s2059" style="position:absolute;margin-left:-72.35pt;margin-top:218.45pt;width:30.75pt;height:6.1pt;z-index:25166950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019BB2DF">
        <v:rect id="_x0000_s2058" style="position:absolute;margin-left:-72.35pt;margin-top:187.45pt;width:30.75pt;height:27.35pt;z-index:251668480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4D29BD66">
        <v:rect id="_x0000_s2057" style="position:absolute;margin-left:-72.35pt;margin-top:142.6pt;width:30.75pt;height:40.2pt;z-index:251667456" fillcolor="#6cf" stroked="f" strokecolor="#fabf8f [1945]" strokeweight="1pt">
          <v:fill color2="#fde9d9 [665]"/>
          <v:shadow type="perspective" color="#974706 [1609]" opacity=".5" offset="1pt" offset2="-3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135"/>
    <w:multiLevelType w:val="hybridMultilevel"/>
    <w:tmpl w:val="04FA2A2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126464"/>
    <w:multiLevelType w:val="hybridMultilevel"/>
    <w:tmpl w:val="4D6A2CC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BB56D6"/>
    <w:multiLevelType w:val="hybridMultilevel"/>
    <w:tmpl w:val="49CEEB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94">
      <o:colormru v:ext="edit" colors="#ede1ff,#ffcdff,#f6903c,#fcc,#ffc1c1,#6cf,#60f"/>
    </o:shapedefaults>
    <o:shapelayout v:ext="edit">
      <o:idmap v:ext="edit" data="2"/>
      <o:rules v:ext="edit">
        <o:r id="V:Rule1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A10"/>
    <w:rsid w:val="00000DBE"/>
    <w:rsid w:val="00037E36"/>
    <w:rsid w:val="00097BAF"/>
    <w:rsid w:val="000B7FED"/>
    <w:rsid w:val="000F4479"/>
    <w:rsid w:val="00124E74"/>
    <w:rsid w:val="00170FDD"/>
    <w:rsid w:val="00173BE5"/>
    <w:rsid w:val="00176AF4"/>
    <w:rsid w:val="00212ACD"/>
    <w:rsid w:val="002329E5"/>
    <w:rsid w:val="00243619"/>
    <w:rsid w:val="002C508C"/>
    <w:rsid w:val="002E443C"/>
    <w:rsid w:val="0034286E"/>
    <w:rsid w:val="00366A00"/>
    <w:rsid w:val="003A2A3F"/>
    <w:rsid w:val="003D0E81"/>
    <w:rsid w:val="003D6B50"/>
    <w:rsid w:val="003D6C50"/>
    <w:rsid w:val="003F03F8"/>
    <w:rsid w:val="00420B07"/>
    <w:rsid w:val="004326D0"/>
    <w:rsid w:val="00445D56"/>
    <w:rsid w:val="004605A4"/>
    <w:rsid w:val="00474C19"/>
    <w:rsid w:val="004A00C6"/>
    <w:rsid w:val="004C4C9E"/>
    <w:rsid w:val="00502A10"/>
    <w:rsid w:val="00526D51"/>
    <w:rsid w:val="0055149A"/>
    <w:rsid w:val="005563AF"/>
    <w:rsid w:val="0056304A"/>
    <w:rsid w:val="00587798"/>
    <w:rsid w:val="005B0074"/>
    <w:rsid w:val="005C2E1D"/>
    <w:rsid w:val="005D7A73"/>
    <w:rsid w:val="00601A12"/>
    <w:rsid w:val="00621A5A"/>
    <w:rsid w:val="00647D6B"/>
    <w:rsid w:val="0067021E"/>
    <w:rsid w:val="00685E14"/>
    <w:rsid w:val="006E3625"/>
    <w:rsid w:val="007050A7"/>
    <w:rsid w:val="00741548"/>
    <w:rsid w:val="00750CC6"/>
    <w:rsid w:val="007656F2"/>
    <w:rsid w:val="007745CF"/>
    <w:rsid w:val="007965FD"/>
    <w:rsid w:val="007E45C5"/>
    <w:rsid w:val="0080041E"/>
    <w:rsid w:val="008234C7"/>
    <w:rsid w:val="008853D7"/>
    <w:rsid w:val="008E4846"/>
    <w:rsid w:val="008E7463"/>
    <w:rsid w:val="009438BF"/>
    <w:rsid w:val="0096029E"/>
    <w:rsid w:val="00997F45"/>
    <w:rsid w:val="009D3B07"/>
    <w:rsid w:val="009E44C6"/>
    <w:rsid w:val="009F6497"/>
    <w:rsid w:val="00A25160"/>
    <w:rsid w:val="00A508F6"/>
    <w:rsid w:val="00AA0026"/>
    <w:rsid w:val="00AC4B6A"/>
    <w:rsid w:val="00AF427A"/>
    <w:rsid w:val="00B007D7"/>
    <w:rsid w:val="00B3441A"/>
    <w:rsid w:val="00B62BB0"/>
    <w:rsid w:val="00B67521"/>
    <w:rsid w:val="00B928A5"/>
    <w:rsid w:val="00BB15CF"/>
    <w:rsid w:val="00BD4951"/>
    <w:rsid w:val="00BE2683"/>
    <w:rsid w:val="00BF023B"/>
    <w:rsid w:val="00CC1AA5"/>
    <w:rsid w:val="00CE3E2C"/>
    <w:rsid w:val="00D16BB5"/>
    <w:rsid w:val="00D33E53"/>
    <w:rsid w:val="00DF3479"/>
    <w:rsid w:val="00E04F7C"/>
    <w:rsid w:val="00EB1468"/>
    <w:rsid w:val="00EF7383"/>
    <w:rsid w:val="00F04AA4"/>
    <w:rsid w:val="00F17CDB"/>
    <w:rsid w:val="00F2798D"/>
    <w:rsid w:val="00F42E82"/>
    <w:rsid w:val="00F721AD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>
      <o:colormru v:ext="edit" colors="#ede1ff,#ffcdff,#f6903c,#fcc,#ffc1c1,#6cf,#60f"/>
    </o:shapedefaults>
    <o:shapelayout v:ext="edit">
      <o:idmap v:ext="edit" data="1"/>
    </o:shapelayout>
  </w:shapeDefaults>
  <w:decimalSymbol w:val=","/>
  <w:listSeparator w:val=";"/>
  <w14:docId w14:val="4839E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7463"/>
  </w:style>
  <w:style w:type="paragraph" w:styleId="Pieddepage">
    <w:name w:val="footer"/>
    <w:basedOn w:val="Normal"/>
    <w:link w:val="PieddepageCar"/>
    <w:uiPriority w:val="99"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463"/>
  </w:style>
  <w:style w:type="character" w:styleId="Lienhypertexte">
    <w:name w:val="Hyperlink"/>
    <w:basedOn w:val="Policepardfaut"/>
    <w:uiPriority w:val="99"/>
    <w:unhideWhenUsed/>
    <w:rsid w:val="00DF3479"/>
    <w:rPr>
      <w:color w:val="0000FF" w:themeColor="hyperlink"/>
      <w:u w:val="single"/>
    </w:rPr>
  </w:style>
  <w:style w:type="table" w:styleId="Grilledutableau">
    <w:name w:val="Table Grid"/>
    <w:basedOn w:val="TableauNormal"/>
    <w:rsid w:val="00EF7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F7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602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rarphysic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rarphysic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E373-8255-4E16-855D-EB5C3D08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1350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16</cp:revision>
  <cp:lastPrinted>2019-07-28T20:51:00Z</cp:lastPrinted>
  <dcterms:created xsi:type="dcterms:W3CDTF">2015-12-23T22:58:00Z</dcterms:created>
  <dcterms:modified xsi:type="dcterms:W3CDTF">2022-07-05T09:58:00Z</dcterms:modified>
</cp:coreProperties>
</file>