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D" w:rsidRPr="00497AB7" w:rsidRDefault="00AB2DAD" w:rsidP="00497AB7">
      <w:pPr>
        <w:bidi/>
        <w:jc w:val="center"/>
        <w:rPr>
          <w:b/>
          <w:bCs/>
          <w:color w:val="FF0000"/>
          <w:sz w:val="28"/>
          <w:szCs w:val="28"/>
          <w:rtl/>
          <w:lang w:val="f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605"/>
        <w:gridCol w:w="3402"/>
        <w:gridCol w:w="3369"/>
      </w:tblGrid>
      <w:tr w:rsidR="00AB2DAD" w:rsidRPr="007C2BB0" w:rsidTr="009908C8">
        <w:trPr>
          <w:jc w:val="center"/>
        </w:trPr>
        <w:tc>
          <w:tcPr>
            <w:tcW w:w="11016" w:type="dxa"/>
            <w:gridSpan w:val="4"/>
          </w:tcPr>
          <w:p w:rsidR="002D437A" w:rsidRPr="002D437A" w:rsidRDefault="002D437A" w:rsidP="002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6"/>
            </w:tblGrid>
            <w:tr w:rsidR="002D437A" w:rsidRPr="00CA401C" w:rsidTr="002D437A">
              <w:trPr>
                <w:trHeight w:val="131"/>
                <w:jc w:val="center"/>
              </w:trPr>
              <w:tc>
                <w:tcPr>
                  <w:tcW w:w="0" w:type="auto"/>
                </w:tcPr>
                <w:p w:rsidR="002D437A" w:rsidRPr="001D7FBE" w:rsidRDefault="001D7FBE" w:rsidP="001D7F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1D7FBE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  <w:t>Les lois de la réaction chimique</w:t>
                  </w:r>
                </w:p>
              </w:tc>
            </w:tr>
          </w:tbl>
          <w:p w:rsidR="00AB2DAD" w:rsidRPr="009908C8" w:rsidRDefault="00AB2DAD" w:rsidP="009908C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MA"/>
              </w:rPr>
            </w:pP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605" w:type="dxa"/>
          </w:tcPr>
          <w:p w:rsidR="004D344B" w:rsidRPr="007C2BB0" w:rsidRDefault="004D344B" w:rsidP="004D34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1A2DF2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D344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605" w:type="dxa"/>
          </w:tcPr>
          <w:p w:rsidR="004D344B" w:rsidRPr="007C2BB0" w:rsidRDefault="002D437A" w:rsidP="004D34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3402" w:type="dxa"/>
          </w:tcPr>
          <w:p w:rsidR="004D344B" w:rsidRPr="007C2BB0" w:rsidRDefault="00A4334C" w:rsidP="00A4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atière </w:t>
            </w:r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  <w:proofErr w:type="spellEnd"/>
          </w:p>
        </w:tc>
      </w:tr>
    </w:tbl>
    <w:p w:rsidR="00AB2DAD" w:rsidRPr="00572D1D" w:rsidRDefault="00AB2DAD" w:rsidP="00AB2DAD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61"/>
        <w:gridCol w:w="1701"/>
        <w:gridCol w:w="2976"/>
        <w:gridCol w:w="3544"/>
        <w:gridCol w:w="1617"/>
      </w:tblGrid>
      <w:tr w:rsidR="00AB2DAD" w:rsidRPr="00A71ED6" w:rsidTr="0099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proofErr w:type="spellStart"/>
            <w:r w:rsidRPr="00F21C7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Références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Outils</w:t>
            </w:r>
            <w:proofErr w:type="spellEnd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didactiques</w:t>
            </w:r>
            <w:proofErr w:type="spellEnd"/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DDD9C3" w:themeFill="background2" w:themeFillShade="E6"/>
            <w:vAlign w:val="center"/>
          </w:tcPr>
          <w:p w:rsidR="00AB2DAD" w:rsidRPr="00F21C79" w:rsidRDefault="00AA2862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fr-FR"/>
              </w:rPr>
              <w:t>Pré -requis</w:t>
            </w:r>
          </w:p>
        </w:tc>
      </w:tr>
      <w:tr w:rsidR="00AB2DAD" w:rsidTr="00995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-Guide pédagogie 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-Internet</w:t>
            </w:r>
          </w:p>
          <w:p w:rsidR="00AB2DAD" w:rsidRPr="0049345B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</w:t>
            </w:r>
            <w:r w:rsidR="009908C8"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 Des livres de PC </w:t>
            </w:r>
          </w:p>
        </w:tc>
        <w:tc>
          <w:tcPr>
            <w:tcW w:w="1701" w:type="dxa"/>
            <w:shd w:val="clear" w:color="auto" w:fill="auto"/>
          </w:tcPr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Ordinateur.</w:t>
            </w:r>
          </w:p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Projecteur.</w:t>
            </w:r>
          </w:p>
          <w:p w:rsidR="00D000F5" w:rsidRPr="00FC57D6" w:rsidRDefault="00CA401C" w:rsidP="00994F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</w:t>
            </w:r>
            <w:r w:rsidR="00994F7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M</w:t>
            </w: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anuel de physique chimie</w:t>
            </w:r>
          </w:p>
          <w:p w:rsidR="0088682F" w:rsidRDefault="0088682F" w:rsidP="00994F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lang w:val="fr-FR"/>
              </w:rPr>
              <w:t>-</w:t>
            </w:r>
            <w:r w:rsidR="00994F77">
              <w:rPr>
                <w:rFonts w:asciiTheme="majorBidi" w:hAnsiTheme="majorBidi" w:cstheme="majorBidi"/>
                <w:color w:val="auto"/>
                <w:lang w:val="fr-FR"/>
              </w:rPr>
              <w:t>B</w:t>
            </w:r>
            <w:r>
              <w:rPr>
                <w:rFonts w:asciiTheme="majorBidi" w:hAnsiTheme="majorBidi" w:cstheme="majorBidi"/>
                <w:color w:val="auto"/>
                <w:lang w:val="fr-FR"/>
              </w:rPr>
              <w:t>alance et masse marquée</w:t>
            </w:r>
          </w:p>
          <w:p w:rsidR="0088682F" w:rsidRDefault="0088682F" w:rsidP="00994F77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</w:pPr>
            <w:r w:rsidRPr="0088682F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- </w:t>
            </w:r>
            <w:r w:rsidR="00994F77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>S</w:t>
            </w:r>
            <w:r w:rsidRPr="0088682F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olution de  la </w:t>
            </w:r>
            <w:r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 </w:t>
            </w:r>
          </w:p>
          <w:p w:rsidR="0088682F" w:rsidRPr="0088682F" w:rsidRDefault="0088682F" w:rsidP="0088682F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  </w:t>
            </w:r>
            <w:r w:rsidRPr="0088682F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soude </w:t>
            </w:r>
          </w:p>
          <w:p w:rsidR="00FC57D6" w:rsidRDefault="0088682F" w:rsidP="00994F77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8682F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 xml:space="preserve">- </w:t>
            </w:r>
            <w:r w:rsidR="00994F77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>S</w:t>
            </w:r>
            <w:r w:rsidRPr="0088682F"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>olution de sulfate de cuivre</w:t>
            </w:r>
            <w:r>
              <w:rPr>
                <w:rFonts w:asciiTheme="majorBidi" w:eastAsiaTheme="minorHAnsi" w:hAnsiTheme="majorBidi" w:cstheme="majorBidi"/>
                <w:color w:val="auto"/>
                <w:lang w:val="fr-FR" w:eastAsia="en-US" w:bidi="ar-S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994F77" w:rsidRDefault="00994F77" w:rsidP="00994F77">
            <w:pPr>
              <w:pStyle w:val="TableParagraph"/>
              <w:tabs>
                <w:tab w:val="left" w:pos="461"/>
              </w:tabs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 xml:space="preserve">-Boite du modèles des  </w:t>
            </w:r>
          </w:p>
          <w:p w:rsidR="00994F77" w:rsidRDefault="00994F77" w:rsidP="00994F77">
            <w:pPr>
              <w:pStyle w:val="TableParagraph"/>
              <w:tabs>
                <w:tab w:val="left" w:pos="461"/>
              </w:tabs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>atomes.</w:t>
            </w:r>
          </w:p>
          <w:p w:rsidR="00994F77" w:rsidRPr="0088682F" w:rsidRDefault="00994F77" w:rsidP="00994F77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rtl/>
                <w:lang w:val="fr-FR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94F77" w:rsidRDefault="00752111" w:rsidP="0092756B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  <w:r w:rsidRPr="0075211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 Savoir </w:t>
            </w:r>
            <w:r w:rsidR="0092756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la lois de conservation du masse pour une réaction </w:t>
            </w:r>
            <w:proofErr w:type="gramStart"/>
            <w:r w:rsidR="0092756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F072B4" w:rsidRDefault="00F072B4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92756B" w:rsidRDefault="0092756B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 Savoir quel est le </w:t>
            </w:r>
            <w:r w:rsidR="00F072B4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n</w:t>
            </w: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ombre et la nature des atomes dans une réaction chimique.</w:t>
            </w:r>
          </w:p>
          <w:p w:rsidR="00F072B4" w:rsidRDefault="00F072B4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F072B4" w:rsidRDefault="00F072B4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 Ecrire l’équation d’un  réaction </w:t>
            </w:r>
            <w:proofErr w:type="gramStart"/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F072B4" w:rsidRDefault="00F072B4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F072B4" w:rsidRPr="00752111" w:rsidRDefault="00F072B4" w:rsidP="00F072B4">
            <w:pPr>
              <w:pStyle w:val="Corpsdetexte"/>
              <w:tabs>
                <w:tab w:val="left" w:pos="8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 Equilibrer une équation </w:t>
            </w:r>
            <w:proofErr w:type="gramStart"/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chimique 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95E56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A la fin de la deuxième étape de l’enseignement secondaire collégial, en s’appuyant sur des attributions écrites et ∕ ou </w:t>
            </w:r>
            <w:proofErr w:type="gramStart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illustrées ,</w:t>
            </w:r>
            <w:proofErr w:type="gramEnd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l’apprenant doit être capable de résoudre une situation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-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problème concernant la matière ,en intégrant ses</w:t>
            </w:r>
          </w:p>
          <w:p w:rsidR="00AB2DAD" w:rsidRPr="0049345B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ré -requis liés au</w:t>
            </w:r>
            <w:r w:rsidR="00CD192E"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l’air qui nous entoure ; quelques propriétés de l’air et ses constituants ; les molécules et les atomes ; les combustions ; les transformations chimiques ; </w:t>
            </w:r>
            <w:r w:rsidR="00995E56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les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matières naturelles et synthétiques et la pollution de l’air.</w:t>
            </w:r>
          </w:p>
        </w:tc>
        <w:tc>
          <w:tcPr>
            <w:tcW w:w="1617" w:type="dxa"/>
            <w:shd w:val="clear" w:color="auto" w:fill="auto"/>
          </w:tcPr>
          <w:p w:rsidR="001D7FBE" w:rsidRPr="0088682F" w:rsidRDefault="001D7FBE" w:rsidP="008868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</w:t>
            </w:r>
            <w:r w:rsid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Notion de l</w:t>
            </w: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a réaction chimique </w:t>
            </w:r>
          </w:p>
          <w:p w:rsidR="0088682F" w:rsidRDefault="0088682F" w:rsidP="008868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L</w:t>
            </w: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es combustions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.</w:t>
            </w:r>
            <w:r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92756B" w:rsidRDefault="001D7FBE" w:rsidP="00F072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</w:t>
            </w:r>
            <w:r w:rsidR="00FF6B3E"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r w:rsidR="00F072B4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L</w:t>
            </w:r>
            <w:r w:rsidR="00FF6B3E"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es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atomes et les</w:t>
            </w:r>
            <w:r w:rsidR="00FF6B3E"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molécules</w:t>
            </w:r>
          </w:p>
          <w:p w:rsidR="0092756B" w:rsidRDefault="0092756B" w:rsidP="001D7F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-Les formules</w:t>
            </w:r>
          </w:p>
          <w:p w:rsidR="00FF6B3E" w:rsidRDefault="0092756B" w:rsidP="001D7F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chimiques</w:t>
            </w:r>
            <w:r w:rsidR="00FF6B3E"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FF6B3E" w:rsidRDefault="00FF6B3E" w:rsidP="00FF6B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</w:t>
            </w:r>
            <w:r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Le modèle moléculaire </w:t>
            </w:r>
          </w:p>
          <w:p w:rsidR="00903A10" w:rsidRDefault="00D000F5" w:rsidP="00FF6B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-Le</w:t>
            </w:r>
            <w:r w:rsidR="00490972"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</w:t>
            </w:r>
            <w:r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mélange</w:t>
            </w:r>
            <w:r w:rsidR="00490972"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</w:t>
            </w:r>
            <w:r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:rsidR="001D7FBE" w:rsidRDefault="001D7FBE" w:rsidP="00FF6B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-Mesure d’une masse</w:t>
            </w:r>
            <w:r w:rsidR="008868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:rsidR="00F072B4" w:rsidRPr="00FF6B3E" w:rsidRDefault="00F072B4" w:rsidP="00FF6B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</w:p>
        </w:tc>
      </w:tr>
    </w:tbl>
    <w:p w:rsidR="002731F3" w:rsidRDefault="00AB2DAD" w:rsidP="00001AF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2731F3">
        <w:rPr>
          <w:rFonts w:ascii="Calibri-Bold-Identity-H" w:hAnsi="Calibri-Bold-Identity-H" w:cs="Calibri-Bold-Identity-H"/>
          <w:b/>
          <w:bCs/>
          <w:sz w:val="32"/>
          <w:szCs w:val="32"/>
          <w:u w:val="single"/>
        </w:rPr>
        <w:t>Mise en situation</w:t>
      </w:r>
      <w:r w:rsidRPr="002731F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: </w:t>
      </w:r>
    </w:p>
    <w:p w:rsidR="0091565A" w:rsidRPr="009336B7" w:rsidRDefault="00E45313" w:rsidP="00E45313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E45313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 </w:t>
      </w:r>
      <w:hyperlink r:id="rId9" w:tooltip="Antoine Lavoisier" w:history="1">
        <w:r w:rsidRPr="009336B7">
          <w:rPr>
            <w:rStyle w:val="Lienhypertexte"/>
            <w:rFonts w:asciiTheme="majorBidi" w:hAnsiTheme="majorBidi" w:cstheme="majorBidi"/>
            <w:color w:val="auto"/>
            <w:sz w:val="32"/>
            <w:szCs w:val="32"/>
            <w:u w:val="none"/>
            <w:shd w:val="clear" w:color="auto" w:fill="FFFFFF"/>
          </w:rPr>
          <w:t>Antoine Lavoisier</w:t>
        </w:r>
      </w:hyperlink>
      <w:r w:rsidRPr="009336B7">
        <w:rPr>
          <w:rFonts w:asciiTheme="majorBidi" w:hAnsiTheme="majorBidi" w:cstheme="majorBidi"/>
          <w:sz w:val="32"/>
          <w:szCs w:val="32"/>
          <w:shd w:val="clear" w:color="auto" w:fill="FFFFFF"/>
        </w:rPr>
        <w:t> énonce :</w:t>
      </w:r>
      <w:r w:rsidR="00862626" w:rsidRPr="009336B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p w:rsidR="00E45313" w:rsidRDefault="00E45313" w:rsidP="00E453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531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« </w:t>
      </w:r>
      <w:r w:rsidRPr="00E45313">
        <w:rPr>
          <w:rStyle w:val="lev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Rien ne se perd, rien ne se crée, tout se transforme</w:t>
      </w:r>
      <w:r w:rsidRPr="00E4531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 »</w:t>
      </w:r>
    </w:p>
    <w:p w:rsidR="00986102" w:rsidRDefault="00E45313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5313">
        <w:rPr>
          <w:rFonts w:asciiTheme="majorBidi" w:hAnsiTheme="majorBidi" w:cstheme="majorBidi"/>
          <w:sz w:val="28"/>
          <w:szCs w:val="28"/>
        </w:rPr>
        <w:t xml:space="preserve">Êtes-vous d'accord avec cette </w:t>
      </w:r>
      <w:r>
        <w:rPr>
          <w:rFonts w:asciiTheme="majorBidi" w:hAnsiTheme="majorBidi" w:cstheme="majorBidi"/>
          <w:sz w:val="28"/>
          <w:szCs w:val="28"/>
        </w:rPr>
        <w:t>énonciation</w:t>
      </w:r>
      <w:r w:rsidR="0072333F">
        <w:rPr>
          <w:rFonts w:asciiTheme="majorBidi" w:hAnsiTheme="majorBidi" w:cstheme="majorBidi"/>
          <w:sz w:val="28"/>
          <w:szCs w:val="28"/>
        </w:rPr>
        <w:t xml:space="preserve"> </w:t>
      </w:r>
      <w:r w:rsidR="002731F3">
        <w:rPr>
          <w:rFonts w:asciiTheme="majorBidi" w:hAnsiTheme="majorBidi" w:cstheme="majorBidi"/>
          <w:sz w:val="28"/>
          <w:szCs w:val="28"/>
        </w:rPr>
        <w:t>?</w:t>
      </w: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5E40" w:rsidRPr="00E04BC9" w:rsidRDefault="00B95E40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2006"/>
        <w:gridCol w:w="4219"/>
        <w:gridCol w:w="3592"/>
        <w:gridCol w:w="1524"/>
      </w:tblGrid>
      <w:tr w:rsidR="00AB2DAD" w:rsidRPr="008D550F" w:rsidTr="009F04DF">
        <w:trPr>
          <w:trHeight w:val="150"/>
          <w:jc w:val="center"/>
        </w:trPr>
        <w:tc>
          <w:tcPr>
            <w:tcW w:w="2006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Etapes</w:t>
            </w:r>
            <w:proofErr w:type="spellEnd"/>
          </w:p>
        </w:tc>
        <w:tc>
          <w:tcPr>
            <w:tcW w:w="7811" w:type="dxa"/>
            <w:gridSpan w:val="2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AB2DAD" w:rsidRPr="008D550F" w:rsidTr="009F04DF">
        <w:trPr>
          <w:trHeight w:val="120"/>
          <w:jc w:val="center"/>
        </w:trPr>
        <w:tc>
          <w:tcPr>
            <w:tcW w:w="2006" w:type="dxa"/>
            <w:vMerge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B2DAD" w:rsidRPr="000B0138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B013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Enseignant</w:t>
            </w:r>
          </w:p>
        </w:tc>
        <w:tc>
          <w:tcPr>
            <w:tcW w:w="3592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Apprenant</w:t>
            </w:r>
            <w:proofErr w:type="spellEnd"/>
          </w:p>
        </w:tc>
        <w:tc>
          <w:tcPr>
            <w:tcW w:w="1524" w:type="dxa"/>
            <w:vMerge/>
          </w:tcPr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AD" w:rsidRPr="008D550F" w:rsidTr="009F04DF">
        <w:trPr>
          <w:jc w:val="center"/>
        </w:trPr>
        <w:tc>
          <w:tcPr>
            <w:tcW w:w="2006" w:type="dxa"/>
          </w:tcPr>
          <w:p w:rsidR="009336B7" w:rsidRPr="009336B7" w:rsidRDefault="009336B7" w:rsidP="009336B7">
            <w:pPr>
              <w:rPr>
                <w:sz w:val="28"/>
                <w:szCs w:val="28"/>
                <w:lang w:val="fr-FR"/>
              </w:rPr>
            </w:pPr>
            <w:r w:rsidRPr="009336B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I </w:t>
            </w:r>
            <w:r w:rsidR="002C32CC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– Loi de</w:t>
            </w:r>
            <w:r w:rsidRPr="009336B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 Conservation de la masse pendant la réaction chimique </w:t>
            </w: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11F7B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36"/>
                <w:szCs w:val="36"/>
                <w:lang w:val="fr-FR"/>
              </w:rPr>
            </w:pPr>
          </w:p>
          <w:p w:rsidR="002C32CC" w:rsidRDefault="002C32CC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E04BC9" w:rsidRDefault="00E04BC9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Pr="003031AF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2C32CC" w:rsidRDefault="002C32CC" w:rsidP="002C32CC">
            <w:pPr>
              <w:rPr>
                <w:rFonts w:asciiTheme="majorBidi" w:hAnsiTheme="majorBidi" w:cstheme="majorBidi"/>
                <w:color w:val="C00000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II-Loi </w:t>
            </w:r>
            <w:r w:rsidRPr="002C32CC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de conservation des atomes en nombre et en </w:t>
            </w:r>
            <w:proofErr w:type="gramStart"/>
            <w:r w:rsidRPr="002C32CC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genre .</w:t>
            </w:r>
            <w:proofErr w:type="gramEnd"/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311F7B" w:rsidRDefault="00311F7B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311F7B" w:rsidRDefault="00311F7B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2C32CC" w:rsidRDefault="002C32CC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B95E40" w:rsidRDefault="00B95E40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6F582E" w:rsidRPr="001F6E67" w:rsidRDefault="006F582E" w:rsidP="006F582E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1F6E6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III- L’équation chimique</w:t>
            </w:r>
          </w:p>
          <w:p w:rsidR="00086644" w:rsidRPr="006F582E" w:rsidRDefault="00086644" w:rsidP="006F582E">
            <w:pPr>
              <w:rPr>
                <w:rFonts w:asciiTheme="majorBidi" w:hAnsiTheme="majorBidi" w:cstheme="majorBidi"/>
                <w:color w:val="C00000"/>
                <w:sz w:val="28"/>
                <w:szCs w:val="28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52571A" w:rsidRDefault="0052571A" w:rsidP="003D2A6C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E04BC9" w:rsidRPr="001F6E67" w:rsidRDefault="00E04BC9" w:rsidP="00E04BC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1F6E6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 w:bidi="ar-MA"/>
              </w:rPr>
              <w:t>Équilibrage d’une équation chimique :</w:t>
            </w:r>
          </w:p>
          <w:p w:rsidR="00E04BC9" w:rsidRPr="00CF5C3B" w:rsidRDefault="00E04BC9" w:rsidP="003D2A6C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</w:tc>
        <w:tc>
          <w:tcPr>
            <w:tcW w:w="4219" w:type="dxa"/>
          </w:tcPr>
          <w:p w:rsidR="009E4B78" w:rsidRDefault="009E4B78" w:rsidP="003D7DB1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- </w:t>
            </w:r>
            <w:r w:rsidR="000B013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Demander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aux élèves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</w:t>
            </w:r>
            <w:r w:rsidR="000B0138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de suivre la manipulation suivante</w:t>
            </w:r>
            <w:r w:rsidR="003D7DB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</w:t>
            </w:r>
          </w:p>
          <w:p w:rsidR="009336B7" w:rsidRPr="009336B7" w:rsidRDefault="009336B7" w:rsidP="009336B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- </w:t>
            </w:r>
            <w:r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On ajoute quelques gouttes de la soude à une solution de sulfate de cuivre, sur les plateaux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Pr="009336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d’une </w:t>
            </w:r>
            <w:proofErr w:type="gramStart"/>
            <w:r w:rsidRPr="009336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balance .</w:t>
            </w:r>
            <w:proofErr w:type="gramEnd"/>
          </w:p>
          <w:p w:rsidR="009E4B78" w:rsidRPr="009336B7" w:rsidRDefault="009E4B78" w:rsidP="009336B7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-</w:t>
            </w:r>
            <w:r w:rsidR="009336B7"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Demander  aux élèves de</w:t>
            </w:r>
            <w:r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9336B7"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déterminer</w:t>
            </w:r>
            <w:r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 </w:t>
            </w:r>
            <w:r w:rsidR="00F52459"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les réactifs et les </w:t>
            </w:r>
            <w:proofErr w:type="gramStart"/>
            <w:r w:rsidR="00F52459"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produits </w:t>
            </w:r>
            <w:r w:rsidRPr="009336B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.</w:t>
            </w:r>
            <w:proofErr w:type="gramEnd"/>
          </w:p>
          <w:p w:rsidR="003D7DB1" w:rsidRDefault="003D7DB1" w:rsidP="009336B7">
            <w:pPr>
              <w:pStyle w:val="PrformatHTML"/>
              <w:shd w:val="clear" w:color="auto" w:fill="FFFFFF"/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Demander  </w:t>
            </w:r>
            <w:r w:rsidRPr="009336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aux élèves de </w:t>
            </w:r>
            <w:r w:rsidR="009336B7" w:rsidRPr="009336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voir et comparer</w:t>
            </w:r>
            <w:r w:rsidR="009336B7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la masse des réactifs et des produits.</w:t>
            </w:r>
          </w:p>
          <w:p w:rsidR="009336B7" w:rsidRDefault="009336B7" w:rsidP="009336B7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-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Demander aux élèves de 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tirer une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</w:t>
            </w:r>
            <w:r w:rsidRPr="006A1A6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A1A6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conclusion</w:t>
            </w:r>
            <w:r w:rsidR="00232A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.</w:t>
            </w:r>
            <w:proofErr w:type="gramEnd"/>
          </w:p>
          <w:p w:rsidR="00E04BC9" w:rsidRDefault="00E04BC9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E04BC9" w:rsidRDefault="00E04BC9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C32CC" w:rsidRPr="002C32CC" w:rsidRDefault="002C32CC" w:rsidP="002C32CC">
            <w:pPr>
              <w:spacing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On </w:t>
            </w:r>
            <w:proofErr w:type="spell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considére</w:t>
            </w:r>
            <w:proofErr w:type="spellEnd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la réaction  de carbone avec le dioxygène qui donne le dioxyde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carbone .</w:t>
            </w:r>
            <w:proofErr w:type="gramEnd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  </w:t>
            </w:r>
          </w:p>
          <w:p w:rsidR="00AF5121" w:rsidRPr="002C32CC" w:rsidRDefault="002C32CC" w:rsidP="002C32CC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de représenter cette réaction  par des  modèles 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moléculaires .</w:t>
            </w:r>
            <w:proofErr w:type="gramEnd"/>
          </w:p>
          <w:p w:rsidR="002B31AE" w:rsidRPr="002C32CC" w:rsidRDefault="00AF5121" w:rsidP="002C32CC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- Demander  aux élèves de </w:t>
            </w:r>
            <w:r w:rsidR="002C32CC"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comparer </w:t>
            </w:r>
            <w:proofErr w:type="gramStart"/>
            <w:r w:rsidR="002C32CC"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le nombres</w:t>
            </w:r>
            <w:proofErr w:type="gramEnd"/>
            <w:r w:rsidR="002C32CC"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 des atomes en réactifs et en produits.</w:t>
            </w:r>
          </w:p>
          <w:p w:rsidR="002C32CC" w:rsidRPr="002C32CC" w:rsidRDefault="002C32CC" w:rsidP="002C32CC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- Demander  aux élèves de comparer le genre des atomes en réactifs et en produits.</w:t>
            </w:r>
          </w:p>
          <w:p w:rsidR="002B31AE" w:rsidRPr="002C32CC" w:rsidRDefault="00EB1D42" w:rsidP="002C32CC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- Demander aux élèves de tirer une  conclusion.</w:t>
            </w:r>
          </w:p>
          <w:p w:rsidR="00AC4AD2" w:rsidRDefault="00AC4AD2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11F7B" w:rsidRDefault="00311F7B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11F7B" w:rsidRDefault="00311F7B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EB1D42">
            <w:pPr>
              <w:pStyle w:val="TableParagraph"/>
              <w:spacing w:line="242" w:lineRule="auto"/>
              <w:ind w:right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F582E" w:rsidRPr="002C32CC" w:rsidRDefault="006F582E" w:rsidP="006F582E">
            <w:pPr>
              <w:spacing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On </w:t>
            </w:r>
            <w:proofErr w:type="spell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considére</w:t>
            </w:r>
            <w:proofErr w:type="spellEnd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la réaction  de carbone avec le dioxygène qui donne le dioxyde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carbone .</w:t>
            </w:r>
            <w:proofErr w:type="gramEnd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  </w:t>
            </w:r>
          </w:p>
          <w:p w:rsidR="006F582E" w:rsidRPr="002C32CC" w:rsidRDefault="006F582E" w:rsidP="006F582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de représenter cette réaction  par des  modèles 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moléculaires .</w:t>
            </w:r>
            <w:proofErr w:type="gramEnd"/>
          </w:p>
          <w:p w:rsidR="006F582E" w:rsidRDefault="006F582E" w:rsidP="006F582E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- Demander  aux élèves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d’écrire le symbole ou la formules chimique sous chaque modèle.</w:t>
            </w:r>
          </w:p>
          <w:p w:rsidR="006F582E" w:rsidRPr="00F302F7" w:rsidRDefault="006F582E" w:rsidP="006F582E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sz w:val="24"/>
                <w:szCs w:val="24"/>
                <w:shd w:val="clear" w:color="auto" w:fill="FFFFFF"/>
                <w:lang w:val="fr-FR" w:eastAsia="en-US"/>
              </w:rPr>
            </w:pPr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Guider les apprenants à savoir l’équation </w:t>
            </w:r>
            <w:proofErr w:type="gramStart"/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6F582E" w:rsidRPr="002C32CC" w:rsidRDefault="006F582E" w:rsidP="00F302F7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- Demander aux élèves de </w:t>
            </w:r>
            <w:r w:rsidR="00F302F7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décrire </w:t>
            </w:r>
            <w:r w:rsidR="00F302F7"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l’équation </w:t>
            </w:r>
            <w:proofErr w:type="gramStart"/>
            <w:r w:rsidR="00F302F7"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5C0250" w:rsidRDefault="00F302F7" w:rsidP="005C0250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- Demander aux élèves de tirer une  </w:t>
            </w:r>
            <w:proofErr w:type="gramStart"/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conclusion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 .</w:t>
            </w:r>
            <w:proofErr w:type="gramEnd"/>
          </w:p>
          <w:p w:rsidR="00012240" w:rsidRDefault="00012240" w:rsidP="00F302F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F302F7" w:rsidRDefault="00F302F7" w:rsidP="001F6E6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</w:t>
            </w:r>
            <w:r w:rsidR="001F6E6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d’écrire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F6E67"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l’équation chimique</w:t>
            </w:r>
            <w:r w:rsidR="006C2BD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1F6E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la</w:t>
            </w:r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réaction de méthane  et de dioxygène qui donne le dioxyde carbone  et de </w:t>
            </w:r>
            <w:proofErr w:type="gramStart"/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l’eau  .</w:t>
            </w:r>
            <w:proofErr w:type="gramEnd"/>
          </w:p>
          <w:p w:rsidR="00F302F7" w:rsidRDefault="00F302F7" w:rsidP="00F302F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de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vérifier la </w:t>
            </w:r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loi de conservation des atomes en nombre et en </w:t>
            </w:r>
            <w:proofErr w:type="gramStart"/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genre .</w:t>
            </w:r>
            <w:proofErr w:type="gramEnd"/>
          </w:p>
          <w:p w:rsidR="00F302F7" w:rsidRDefault="00012240" w:rsidP="00012240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de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proposer des méthodes pour que la conservation en genre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doit</w:t>
            </w:r>
            <w:proofErr w:type="gram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être vérifie.</w:t>
            </w:r>
          </w:p>
          <w:p w:rsidR="00012240" w:rsidRDefault="00012240" w:rsidP="00012240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-Participer les élèves à équilibrer </w:t>
            </w:r>
            <w:r w:rsidR="00E04BC9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l’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équation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chimique .</w:t>
            </w:r>
            <w:proofErr w:type="gramEnd"/>
          </w:p>
          <w:p w:rsidR="00012240" w:rsidRPr="00012240" w:rsidRDefault="00012240" w:rsidP="00012240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</w:t>
            </w:r>
            <w:r w:rsidRPr="0001224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de regarder que l’équation devient en </w:t>
            </w:r>
            <w:proofErr w:type="gramStart"/>
            <w:r w:rsidRPr="0001224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équilibre .</w:t>
            </w:r>
            <w:proofErr w:type="gramEnd"/>
          </w:p>
          <w:p w:rsidR="00E04BC9" w:rsidRPr="00012240" w:rsidRDefault="00E04BC9" w:rsidP="00E04BC9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Demander aux élèves 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d’équilibrer des autres équations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chimiques</w:t>
            </w:r>
            <w:r w:rsidRPr="0001224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.</w:t>
            </w:r>
            <w:proofErr w:type="gramEnd"/>
          </w:p>
          <w:p w:rsidR="00F302F7" w:rsidRPr="0091565A" w:rsidRDefault="00E04BC9" w:rsidP="005C0250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92" w:type="dxa"/>
          </w:tcPr>
          <w:p w:rsidR="003D7DB1" w:rsidRDefault="0091565A" w:rsidP="00232AED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>- L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apprenant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suivent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</w:t>
            </w:r>
            <w:r w:rsidR="00232AE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a 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manip</w:t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u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lation</w:t>
            </w:r>
            <w:r w:rsidR="00232AE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et r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épond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aux questions. </w:t>
            </w:r>
          </w:p>
          <w:p w:rsidR="003D7DB1" w:rsidRDefault="003D7DB1" w:rsidP="00931446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r w:rsidRPr="00AF512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Détermine</w:t>
            </w:r>
            <w:r w:rsidR="009314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nt</w:t>
            </w:r>
            <w:r w:rsidRPr="00AF512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les réactifs et les </w:t>
            </w:r>
            <w:proofErr w:type="gramStart"/>
            <w:r w:rsidRPr="00AF512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produits 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  <w:proofErr w:type="gramEnd"/>
          </w:p>
          <w:p w:rsidR="00232AED" w:rsidRPr="003D2A6C" w:rsidRDefault="00232AED" w:rsidP="00232AED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 tirent la conclusion suivante</w:t>
            </w:r>
            <w:r w:rsidRPr="003D2A6C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</w:p>
          <w:p w:rsidR="00EB1D42" w:rsidRPr="00232AED" w:rsidRDefault="00232AED" w:rsidP="00232AED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L</w:t>
            </w:r>
            <w:r w:rsidRPr="00232AED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a  somme des masses des réactifs qui ont réagi est égale à la somme des masses des produits formés. </w:t>
            </w:r>
          </w:p>
          <w:p w:rsidR="00232AED" w:rsidRDefault="00232AED" w:rsidP="00EB1D4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2C32CC" w:rsidRDefault="002C32CC" w:rsidP="00EB1D4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311F7B" w:rsidRDefault="00311F7B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</w:p>
          <w:p w:rsidR="00E04BC9" w:rsidRDefault="00E04BC9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</w:p>
          <w:p w:rsidR="00B95E40" w:rsidRDefault="00B95E40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</w:p>
          <w:p w:rsidR="00B95E40" w:rsidRDefault="00B95E40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</w:p>
          <w:p w:rsidR="00B95E40" w:rsidRDefault="00B95E40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</w:p>
          <w:p w:rsidR="00311F7B" w:rsidRPr="00311F7B" w:rsidRDefault="00311F7B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-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F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ont attention et répond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re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aux </w:t>
            </w:r>
            <w:proofErr w:type="gramStart"/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questions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.</w:t>
            </w:r>
            <w:proofErr w:type="gramEnd"/>
          </w:p>
          <w:p w:rsidR="00311F7B" w:rsidRPr="002C32CC" w:rsidRDefault="00311F7B" w:rsidP="00311F7B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-Les apprenants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eprésente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nt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réaction  par des  modèles 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moléculaires .</w:t>
            </w:r>
            <w:proofErr w:type="gramEnd"/>
          </w:p>
          <w:p w:rsidR="00311F7B" w:rsidRDefault="00311F7B" w:rsidP="00F51B11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comparent</w:t>
            </w: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</w:t>
            </w:r>
            <w:proofErr w:type="gramStart"/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le nombres</w:t>
            </w:r>
            <w:proofErr w:type="gramEnd"/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des atomes en réactifs et en produits.</w:t>
            </w:r>
          </w:p>
          <w:p w:rsidR="00311F7B" w:rsidRDefault="00311F7B" w:rsidP="00311F7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comparent</w:t>
            </w: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le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genre</w:t>
            </w:r>
            <w:r w:rsidRPr="002C32CC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des atomes en réactifs et en produits.</w:t>
            </w:r>
          </w:p>
          <w:p w:rsidR="003D2A6C" w:rsidRPr="003D2A6C" w:rsidRDefault="003D2A6C" w:rsidP="00F51B11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 tirent la conclusion suivante</w:t>
            </w:r>
            <w:r w:rsidRPr="003D2A6C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</w:p>
          <w:p w:rsidR="002C32CC" w:rsidRPr="00311F7B" w:rsidRDefault="002C32CC" w:rsidP="002C32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1F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atomes sont conservés en </w:t>
            </w:r>
            <w:r w:rsidRPr="00311F7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nombre et en genre</w:t>
            </w:r>
            <w:r w:rsidRPr="00311F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lors d’une réaction </w:t>
            </w:r>
            <w:proofErr w:type="gramStart"/>
            <w:r w:rsidRPr="00311F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A35560" w:rsidRDefault="00A3556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95E40" w:rsidRDefault="00B95E40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Pr="00311F7B" w:rsidRDefault="001F6E67" w:rsidP="001F6E67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lastRenderedPageBreak/>
              <w:t xml:space="preserve">-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F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ont attention et répond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re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aux </w:t>
            </w:r>
            <w:proofErr w:type="gramStart"/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questions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.</w:t>
            </w:r>
            <w:proofErr w:type="gramEnd"/>
          </w:p>
          <w:p w:rsidR="001F6E67" w:rsidRPr="002C32CC" w:rsidRDefault="001F6E67" w:rsidP="001F6E6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-Les apprenants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eprésente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nt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</w:t>
            </w:r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réaction  par des  modèles  </w:t>
            </w:r>
            <w:proofErr w:type="gramStart"/>
            <w:r w:rsidRPr="002C32C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moléculaires .</w:t>
            </w:r>
            <w:proofErr w:type="gramEnd"/>
          </w:p>
          <w:p w:rsidR="001F6E67" w:rsidRDefault="001F6E67" w:rsidP="001F6E67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écrivent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>le symbole ou la formules chimique sous chaque modèle.</w:t>
            </w:r>
          </w:p>
          <w:p w:rsidR="001F6E67" w:rsidRPr="002C32CC" w:rsidRDefault="001F6E67" w:rsidP="001F6E67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décrivent </w:t>
            </w:r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l’équation </w:t>
            </w:r>
            <w:proofErr w:type="gramStart"/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chimique .</w:t>
            </w:r>
            <w:proofErr w:type="gramEnd"/>
          </w:p>
          <w:p w:rsidR="001F6E67" w:rsidRPr="00311F7B" w:rsidRDefault="001F6E67" w:rsidP="001F6E67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-Les apprenants tirent une </w:t>
            </w:r>
            <w:proofErr w:type="gramStart"/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conclusion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  <w:proofErr w:type="gramEnd"/>
          </w:p>
          <w:p w:rsidR="001F6E67" w:rsidRDefault="001F6E67" w:rsidP="003D2A6C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031AF" w:rsidRDefault="003031AF" w:rsidP="00A35560">
            <w:pPr>
              <w:pStyle w:val="TableParagraph"/>
              <w:spacing w:line="242" w:lineRule="auto"/>
              <w:ind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Default="001F6E67" w:rsidP="00A35560">
            <w:pPr>
              <w:pStyle w:val="TableParagraph"/>
              <w:spacing w:line="242" w:lineRule="auto"/>
              <w:ind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Default="001F6E67" w:rsidP="00A35560">
            <w:pPr>
              <w:pStyle w:val="TableParagraph"/>
              <w:spacing w:line="242" w:lineRule="auto"/>
              <w:ind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Pr="00311F7B" w:rsidRDefault="001F6E67" w:rsidP="001F6E67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</w:pP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-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F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ont attention et répond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re</w:t>
            </w:r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 aux </w:t>
            </w:r>
            <w:proofErr w:type="gramStart"/>
            <w:r w:rsidRPr="00311F7B"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 xml:space="preserve">questions 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 w:bidi="ar-SA"/>
              </w:rPr>
              <w:t>.</w:t>
            </w:r>
            <w:proofErr w:type="gramEnd"/>
          </w:p>
          <w:p w:rsidR="001F6E67" w:rsidRDefault="001F6E67" w:rsidP="001F6E67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écrivent </w:t>
            </w:r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l’équation </w:t>
            </w:r>
            <w:proofErr w:type="gramStart"/>
            <w:r w:rsidRPr="00F302F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chimique</w:t>
            </w:r>
            <w:r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  <w:t xml:space="preserve"> .</w:t>
            </w:r>
            <w:proofErr w:type="gramEnd"/>
          </w:p>
          <w:p w:rsidR="001F6E67" w:rsidRDefault="001F6E67" w:rsidP="001F6E6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arrivent à remarquer que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la </w:t>
            </w:r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loi de conservation des atomes en nombre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n’est pas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verifie</w:t>
            </w:r>
            <w:proofErr w:type="spellEnd"/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.</w:t>
            </w:r>
            <w:proofErr w:type="gramEnd"/>
          </w:p>
          <w:p w:rsidR="00C325AE" w:rsidRDefault="00C325AE" w:rsidP="001F6E67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Default="001F6E67" w:rsidP="001F6E67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participent à équilibrer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</w:t>
            </w:r>
            <w:r w:rsidR="00C325A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équ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ation</w:t>
            </w:r>
            <w:r w:rsidR="00C325A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.</w:t>
            </w:r>
            <w:proofErr w:type="gramEnd"/>
          </w:p>
          <w:p w:rsidR="00C325AE" w:rsidRDefault="00C325AE" w:rsidP="00C325A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vérifient à nouveau la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loi de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la</w:t>
            </w:r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conservation des atomes en </w:t>
            </w:r>
            <w:proofErr w:type="gramStart"/>
            <w:r w:rsidRPr="00F302F7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proofErr w:type="gramEnd"/>
          </w:p>
          <w:p w:rsidR="00C325AE" w:rsidRDefault="00C325AE" w:rsidP="00C325AE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4"/>
                <w:szCs w:val="24"/>
                <w:shd w:val="clear" w:color="auto" w:fill="FFFFFF"/>
                <w:lang w:val="fr-FR" w:eastAsia="en-US"/>
              </w:rPr>
            </w:pPr>
            <w:r w:rsidRPr="003D2A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essayent  à équilibrer autres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équations .</w:t>
            </w:r>
            <w:proofErr w:type="gramEnd"/>
          </w:p>
          <w:p w:rsidR="001F6E67" w:rsidRDefault="001F6E67" w:rsidP="001F6E67">
            <w:pPr>
              <w:pStyle w:val="TableParagraph"/>
              <w:tabs>
                <w:tab w:val="left" w:pos="240"/>
              </w:tabs>
              <w:spacing w:line="244" w:lineRule="auto"/>
              <w:ind w:left="-30"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F6E67" w:rsidRPr="001C3BA2" w:rsidRDefault="001F6E67" w:rsidP="00A35560">
            <w:pPr>
              <w:pStyle w:val="TableParagraph"/>
              <w:spacing w:line="242" w:lineRule="auto"/>
              <w:ind w:right="-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24" w:type="dxa"/>
          </w:tcPr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311F7B" w:rsidRDefault="00311F7B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32AED" w:rsidRDefault="00232AE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96C5E" w:rsidRDefault="00232AED" w:rsidP="00232A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</w:p>
          <w:p w:rsidR="00E96C5E" w:rsidRDefault="00E96C5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96C5E" w:rsidRPr="008D550F" w:rsidRDefault="00E96C5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E04BC9" w:rsidRDefault="00E04BC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Pr="008D550F" w:rsidRDefault="003D2A6C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D2A6C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Exercice</w:t>
            </w:r>
            <w:r w:rsidR="003D2A6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</w:t>
            </w: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9F04DF" w:rsidRPr="00CF5C3B" w:rsidRDefault="00F302F7" w:rsidP="00F302F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2-3.</w:t>
            </w:r>
          </w:p>
        </w:tc>
      </w:tr>
    </w:tbl>
    <w:p w:rsidR="00CF3102" w:rsidRDefault="00CF3102" w:rsidP="00F2120A">
      <w:pPr>
        <w:jc w:val="center"/>
      </w:pPr>
    </w:p>
    <w:p w:rsidR="00497AB7" w:rsidRPr="00497AB7" w:rsidRDefault="00497AB7" w:rsidP="00497AB7">
      <w:pPr>
        <w:jc w:val="center"/>
        <w:rPr>
          <w:sz w:val="36"/>
          <w:szCs w:val="36"/>
          <w:lang w:val="fr-MA"/>
        </w:rPr>
      </w:pPr>
      <w:bookmarkStart w:id="0" w:name="_GoBack"/>
      <w:bookmarkEnd w:id="0"/>
    </w:p>
    <w:p w:rsidR="00F2120A" w:rsidRDefault="00F2120A" w:rsidP="00F2120A">
      <w:pPr>
        <w:jc w:val="center"/>
      </w:pPr>
    </w:p>
    <w:sectPr w:rsidR="00F2120A" w:rsidSect="0060412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26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5" w:rsidRDefault="00837795" w:rsidP="002C1F29">
      <w:pPr>
        <w:spacing w:after="0" w:line="240" w:lineRule="auto"/>
      </w:pPr>
      <w:r>
        <w:separator/>
      </w:r>
    </w:p>
  </w:endnote>
  <w:endnote w:type="continuationSeparator" w:id="0">
    <w:p w:rsidR="00837795" w:rsidRDefault="00837795" w:rsidP="002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0" w:rsidRPr="00497AB7" w:rsidRDefault="00B95E40" w:rsidP="00497AB7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497AB7" w:rsidRPr="00497AB7">
      <w:rPr>
        <w:b/>
        <w:bCs/>
      </w:rPr>
      <w:t xml:space="preserve"> </w:t>
    </w:r>
  </w:p>
  <w:p w:rsidR="00B95E40" w:rsidRDefault="00B95E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0" w:rsidRPr="00497AB7" w:rsidRDefault="00B95E40" w:rsidP="00497AB7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497AB7" w:rsidRPr="00497AB7">
      <w:rPr>
        <w:b/>
        <w:bCs/>
      </w:rPr>
      <w:t xml:space="preserve"> </w:t>
    </w:r>
  </w:p>
  <w:p w:rsidR="00B95E40" w:rsidRDefault="00B95E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5" w:rsidRDefault="00837795" w:rsidP="002C1F29">
      <w:pPr>
        <w:spacing w:after="0" w:line="240" w:lineRule="auto"/>
      </w:pPr>
      <w:r>
        <w:separator/>
      </w:r>
    </w:p>
  </w:footnote>
  <w:footnote w:type="continuationSeparator" w:id="0">
    <w:p w:rsidR="00837795" w:rsidRDefault="00837795" w:rsidP="002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0" w:rsidRPr="00497AB7" w:rsidRDefault="00B95E40" w:rsidP="00497AB7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497AB7" w:rsidRPr="00497AB7">
      <w:rPr>
        <w:b/>
        <w:bCs/>
      </w:rPr>
      <w:t xml:space="preserve"> </w:t>
    </w:r>
  </w:p>
  <w:p w:rsidR="00B95E40" w:rsidRPr="00B95E40" w:rsidRDefault="00B95E40" w:rsidP="00B95E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0" w:rsidRPr="00497AB7" w:rsidRDefault="00B95E40" w:rsidP="00497AB7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497AB7" w:rsidRPr="00497AB7">
      <w:rPr>
        <w:b/>
        <w:bCs/>
      </w:rPr>
      <w:t xml:space="preserve"> </w:t>
    </w:r>
  </w:p>
  <w:p w:rsidR="00B95E40" w:rsidRDefault="00B95E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6B5"/>
    <w:multiLevelType w:val="hybridMultilevel"/>
    <w:tmpl w:val="ECDEBB1A"/>
    <w:lvl w:ilvl="0" w:tplc="7EC01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B553B"/>
    <w:multiLevelType w:val="hybridMultilevel"/>
    <w:tmpl w:val="70F4BB50"/>
    <w:lvl w:ilvl="0" w:tplc="28906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0D2E"/>
    <w:multiLevelType w:val="hybridMultilevel"/>
    <w:tmpl w:val="82A6881C"/>
    <w:lvl w:ilvl="0" w:tplc="082007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6FFECCC0">
      <w:numFmt w:val="bullet"/>
      <w:lvlText w:val="•"/>
      <w:lvlJc w:val="left"/>
      <w:pPr>
        <w:ind w:left="429" w:hanging="140"/>
      </w:pPr>
      <w:rPr>
        <w:rFonts w:hint="default"/>
        <w:lang w:val="fr-FR" w:eastAsia="en-US" w:bidi="ar-SA"/>
      </w:rPr>
    </w:lvl>
    <w:lvl w:ilvl="2" w:tplc="58B21E94">
      <w:numFmt w:val="bullet"/>
      <w:lvlText w:val="•"/>
      <w:lvlJc w:val="left"/>
      <w:pPr>
        <w:ind w:left="758" w:hanging="140"/>
      </w:pPr>
      <w:rPr>
        <w:rFonts w:hint="default"/>
        <w:lang w:val="fr-FR" w:eastAsia="en-US" w:bidi="ar-SA"/>
      </w:rPr>
    </w:lvl>
    <w:lvl w:ilvl="3" w:tplc="62E44A5E">
      <w:numFmt w:val="bullet"/>
      <w:lvlText w:val="•"/>
      <w:lvlJc w:val="left"/>
      <w:pPr>
        <w:ind w:left="1087" w:hanging="140"/>
      </w:pPr>
      <w:rPr>
        <w:rFonts w:hint="default"/>
        <w:lang w:val="fr-FR" w:eastAsia="en-US" w:bidi="ar-SA"/>
      </w:rPr>
    </w:lvl>
    <w:lvl w:ilvl="4" w:tplc="8B4A16BE">
      <w:numFmt w:val="bullet"/>
      <w:lvlText w:val="•"/>
      <w:lvlJc w:val="left"/>
      <w:pPr>
        <w:ind w:left="1417" w:hanging="140"/>
      </w:pPr>
      <w:rPr>
        <w:rFonts w:hint="default"/>
        <w:lang w:val="fr-FR" w:eastAsia="en-US" w:bidi="ar-SA"/>
      </w:rPr>
    </w:lvl>
    <w:lvl w:ilvl="5" w:tplc="D7883794">
      <w:numFmt w:val="bullet"/>
      <w:lvlText w:val="•"/>
      <w:lvlJc w:val="left"/>
      <w:pPr>
        <w:ind w:left="1746" w:hanging="140"/>
      </w:pPr>
      <w:rPr>
        <w:rFonts w:hint="default"/>
        <w:lang w:val="fr-FR" w:eastAsia="en-US" w:bidi="ar-SA"/>
      </w:rPr>
    </w:lvl>
    <w:lvl w:ilvl="6" w:tplc="B85E9EB4">
      <w:numFmt w:val="bullet"/>
      <w:lvlText w:val="•"/>
      <w:lvlJc w:val="left"/>
      <w:pPr>
        <w:ind w:left="2075" w:hanging="140"/>
      </w:pPr>
      <w:rPr>
        <w:rFonts w:hint="default"/>
        <w:lang w:val="fr-FR" w:eastAsia="en-US" w:bidi="ar-SA"/>
      </w:rPr>
    </w:lvl>
    <w:lvl w:ilvl="7" w:tplc="D7242A0E">
      <w:numFmt w:val="bullet"/>
      <w:lvlText w:val="•"/>
      <w:lvlJc w:val="left"/>
      <w:pPr>
        <w:ind w:left="2405" w:hanging="140"/>
      </w:pPr>
      <w:rPr>
        <w:rFonts w:hint="default"/>
        <w:lang w:val="fr-FR" w:eastAsia="en-US" w:bidi="ar-SA"/>
      </w:rPr>
    </w:lvl>
    <w:lvl w:ilvl="8" w:tplc="A1E07654">
      <w:numFmt w:val="bullet"/>
      <w:lvlText w:val="•"/>
      <w:lvlJc w:val="left"/>
      <w:pPr>
        <w:ind w:left="2734" w:hanging="14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AD"/>
    <w:rsid w:val="00001AF2"/>
    <w:rsid w:val="000117F1"/>
    <w:rsid w:val="00012240"/>
    <w:rsid w:val="00023C41"/>
    <w:rsid w:val="0005032B"/>
    <w:rsid w:val="00082E2A"/>
    <w:rsid w:val="00086644"/>
    <w:rsid w:val="000B0138"/>
    <w:rsid w:val="000F1F61"/>
    <w:rsid w:val="00102867"/>
    <w:rsid w:val="001200B2"/>
    <w:rsid w:val="00125018"/>
    <w:rsid w:val="00127691"/>
    <w:rsid w:val="00152C2A"/>
    <w:rsid w:val="001762FE"/>
    <w:rsid w:val="00176639"/>
    <w:rsid w:val="001A2DF2"/>
    <w:rsid w:val="001A42A1"/>
    <w:rsid w:val="001A7E35"/>
    <w:rsid w:val="001B2C00"/>
    <w:rsid w:val="001C3BA2"/>
    <w:rsid w:val="001C59BB"/>
    <w:rsid w:val="001C6559"/>
    <w:rsid w:val="001D7FBE"/>
    <w:rsid w:val="001E01A3"/>
    <w:rsid w:val="001F6E67"/>
    <w:rsid w:val="00211FAF"/>
    <w:rsid w:val="00213090"/>
    <w:rsid w:val="00232AED"/>
    <w:rsid w:val="002430BC"/>
    <w:rsid w:val="00262191"/>
    <w:rsid w:val="002731F3"/>
    <w:rsid w:val="00275F59"/>
    <w:rsid w:val="002A396F"/>
    <w:rsid w:val="002B31AE"/>
    <w:rsid w:val="002C1F29"/>
    <w:rsid w:val="002C2BB1"/>
    <w:rsid w:val="002C32CC"/>
    <w:rsid w:val="002D0DFC"/>
    <w:rsid w:val="002D437A"/>
    <w:rsid w:val="002F5E10"/>
    <w:rsid w:val="003031AF"/>
    <w:rsid w:val="00311CB9"/>
    <w:rsid w:val="00311F7B"/>
    <w:rsid w:val="003126AB"/>
    <w:rsid w:val="00334B5B"/>
    <w:rsid w:val="003512F8"/>
    <w:rsid w:val="003B2372"/>
    <w:rsid w:val="003D2A6C"/>
    <w:rsid w:val="003D7DB1"/>
    <w:rsid w:val="00415407"/>
    <w:rsid w:val="00433A55"/>
    <w:rsid w:val="00440155"/>
    <w:rsid w:val="00442462"/>
    <w:rsid w:val="0045717D"/>
    <w:rsid w:val="00490972"/>
    <w:rsid w:val="00492C7E"/>
    <w:rsid w:val="0049345B"/>
    <w:rsid w:val="00497AB7"/>
    <w:rsid w:val="004D00DD"/>
    <w:rsid w:val="004D344B"/>
    <w:rsid w:val="004F1B38"/>
    <w:rsid w:val="0052571A"/>
    <w:rsid w:val="00530586"/>
    <w:rsid w:val="005338AD"/>
    <w:rsid w:val="00557CFF"/>
    <w:rsid w:val="005A33EF"/>
    <w:rsid w:val="005A596D"/>
    <w:rsid w:val="005C0250"/>
    <w:rsid w:val="005C25A2"/>
    <w:rsid w:val="005C61D5"/>
    <w:rsid w:val="005E670E"/>
    <w:rsid w:val="0060412C"/>
    <w:rsid w:val="00613DFF"/>
    <w:rsid w:val="00626F28"/>
    <w:rsid w:val="00672D17"/>
    <w:rsid w:val="0067515E"/>
    <w:rsid w:val="00680907"/>
    <w:rsid w:val="006A1A6D"/>
    <w:rsid w:val="006C2BD8"/>
    <w:rsid w:val="006D33B3"/>
    <w:rsid w:val="006E4F09"/>
    <w:rsid w:val="006F582E"/>
    <w:rsid w:val="007135E5"/>
    <w:rsid w:val="00715B4D"/>
    <w:rsid w:val="0072333F"/>
    <w:rsid w:val="00752111"/>
    <w:rsid w:val="00766AD5"/>
    <w:rsid w:val="00775A79"/>
    <w:rsid w:val="00780AD5"/>
    <w:rsid w:val="007C301D"/>
    <w:rsid w:val="007C70DE"/>
    <w:rsid w:val="00802473"/>
    <w:rsid w:val="008302E0"/>
    <w:rsid w:val="00837795"/>
    <w:rsid w:val="00860561"/>
    <w:rsid w:val="00862626"/>
    <w:rsid w:val="008729D6"/>
    <w:rsid w:val="0088682F"/>
    <w:rsid w:val="008961D0"/>
    <w:rsid w:val="008B23D3"/>
    <w:rsid w:val="008B66E4"/>
    <w:rsid w:val="008C6917"/>
    <w:rsid w:val="008D550F"/>
    <w:rsid w:val="008E2566"/>
    <w:rsid w:val="008F179E"/>
    <w:rsid w:val="00903A10"/>
    <w:rsid w:val="0090606B"/>
    <w:rsid w:val="0091565A"/>
    <w:rsid w:val="009200EE"/>
    <w:rsid w:val="0092756B"/>
    <w:rsid w:val="00931446"/>
    <w:rsid w:val="009336B7"/>
    <w:rsid w:val="0095572E"/>
    <w:rsid w:val="00974646"/>
    <w:rsid w:val="00977710"/>
    <w:rsid w:val="00986102"/>
    <w:rsid w:val="009908C8"/>
    <w:rsid w:val="00994F77"/>
    <w:rsid w:val="00995E56"/>
    <w:rsid w:val="009A5F66"/>
    <w:rsid w:val="009B1937"/>
    <w:rsid w:val="009D5A1A"/>
    <w:rsid w:val="009E4B1B"/>
    <w:rsid w:val="009E4B78"/>
    <w:rsid w:val="009E58F0"/>
    <w:rsid w:val="009F04DF"/>
    <w:rsid w:val="009F50A1"/>
    <w:rsid w:val="00A1214E"/>
    <w:rsid w:val="00A17545"/>
    <w:rsid w:val="00A35560"/>
    <w:rsid w:val="00A4334C"/>
    <w:rsid w:val="00A51141"/>
    <w:rsid w:val="00A5613F"/>
    <w:rsid w:val="00AA15D6"/>
    <w:rsid w:val="00AA2862"/>
    <w:rsid w:val="00AB2DAD"/>
    <w:rsid w:val="00AB41FB"/>
    <w:rsid w:val="00AC4AD2"/>
    <w:rsid w:val="00AD563F"/>
    <w:rsid w:val="00AD7B14"/>
    <w:rsid w:val="00AE1A2F"/>
    <w:rsid w:val="00AF5121"/>
    <w:rsid w:val="00B10212"/>
    <w:rsid w:val="00B72512"/>
    <w:rsid w:val="00B8595F"/>
    <w:rsid w:val="00B95E40"/>
    <w:rsid w:val="00BC0CB4"/>
    <w:rsid w:val="00BD4109"/>
    <w:rsid w:val="00BF103B"/>
    <w:rsid w:val="00C0110E"/>
    <w:rsid w:val="00C02F52"/>
    <w:rsid w:val="00C325AE"/>
    <w:rsid w:val="00C475FC"/>
    <w:rsid w:val="00C47DC0"/>
    <w:rsid w:val="00C77742"/>
    <w:rsid w:val="00C801B7"/>
    <w:rsid w:val="00C82B6C"/>
    <w:rsid w:val="00CA401C"/>
    <w:rsid w:val="00CA7730"/>
    <w:rsid w:val="00CC03B7"/>
    <w:rsid w:val="00CD192E"/>
    <w:rsid w:val="00CD3DF5"/>
    <w:rsid w:val="00CF3102"/>
    <w:rsid w:val="00CF5C3B"/>
    <w:rsid w:val="00D000F5"/>
    <w:rsid w:val="00D308C4"/>
    <w:rsid w:val="00D3106B"/>
    <w:rsid w:val="00D3190A"/>
    <w:rsid w:val="00D63F26"/>
    <w:rsid w:val="00DD4548"/>
    <w:rsid w:val="00E002C7"/>
    <w:rsid w:val="00E04BC9"/>
    <w:rsid w:val="00E27039"/>
    <w:rsid w:val="00E34E80"/>
    <w:rsid w:val="00E45313"/>
    <w:rsid w:val="00E913AA"/>
    <w:rsid w:val="00E96C5E"/>
    <w:rsid w:val="00E97B04"/>
    <w:rsid w:val="00EB1D42"/>
    <w:rsid w:val="00EB255B"/>
    <w:rsid w:val="00EC2E08"/>
    <w:rsid w:val="00F072B4"/>
    <w:rsid w:val="00F10876"/>
    <w:rsid w:val="00F20978"/>
    <w:rsid w:val="00F2120A"/>
    <w:rsid w:val="00F21C79"/>
    <w:rsid w:val="00F302F7"/>
    <w:rsid w:val="00F51B11"/>
    <w:rsid w:val="00F52459"/>
    <w:rsid w:val="00F62277"/>
    <w:rsid w:val="00F623BB"/>
    <w:rsid w:val="00F64518"/>
    <w:rsid w:val="00F679FB"/>
    <w:rsid w:val="00F86D87"/>
    <w:rsid w:val="00FA6A4C"/>
    <w:rsid w:val="00FB044E"/>
    <w:rsid w:val="00FC2ADB"/>
    <w:rsid w:val="00FC57D6"/>
    <w:rsid w:val="00FC7A4E"/>
    <w:rsid w:val="00FD299B"/>
    <w:rsid w:val="00FE2EA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uiPriority w:val="51"/>
    <w:rsid w:val="00AB2DA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1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F2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6F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B5B"/>
  </w:style>
  <w:style w:type="paragraph" w:styleId="Pieddepage">
    <w:name w:val="footer"/>
    <w:basedOn w:val="Normal"/>
    <w:link w:val="Pieddepag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B5B"/>
  </w:style>
  <w:style w:type="paragraph" w:styleId="PrformatHTML">
    <w:name w:val="HTML Preformatted"/>
    <w:basedOn w:val="Normal"/>
    <w:link w:val="PrformatHTMLCar"/>
    <w:uiPriority w:val="99"/>
    <w:unhideWhenUsed/>
    <w:rsid w:val="00CA4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401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5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752111"/>
    <w:rPr>
      <w:rFonts w:ascii="Times New Roman" w:eastAsia="Times New Roman" w:hAnsi="Times New Roman" w:cs="Times New Roman"/>
      <w:sz w:val="28"/>
      <w:szCs w:val="28"/>
    </w:rPr>
  </w:style>
  <w:style w:type="character" w:styleId="lev">
    <w:name w:val="Strong"/>
    <w:basedOn w:val="Policepardfaut"/>
    <w:uiPriority w:val="22"/>
    <w:qFormat/>
    <w:rsid w:val="00E45313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7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Antoine_Lavoisi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C80C-4A01-4109-BFA4-BAE8554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dell</cp:lastModifiedBy>
  <cp:revision>4</cp:revision>
  <cp:lastPrinted>2020-04-18T11:41:00Z</cp:lastPrinted>
  <dcterms:created xsi:type="dcterms:W3CDTF">2020-04-18T11:41:00Z</dcterms:created>
  <dcterms:modified xsi:type="dcterms:W3CDTF">2022-06-22T16:13:00Z</dcterms:modified>
</cp:coreProperties>
</file>