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pPr w:leftFromText="141" w:rightFromText="141" w:horzAnchor="margin" w:tblpX="-147" w:tblpY="-225"/>
        <w:tblW w:w="10632" w:type="dxa"/>
        <w:tblLook w:val="04A0" w:firstRow="1" w:lastRow="0" w:firstColumn="1" w:lastColumn="0" w:noHBand="0" w:noVBand="1"/>
      </w:tblPr>
      <w:tblGrid>
        <w:gridCol w:w="2689"/>
        <w:gridCol w:w="4819"/>
        <w:gridCol w:w="3124"/>
      </w:tblGrid>
      <w:tr w:rsidR="00CF5655" w:rsidRPr="00BE2467" w:rsidTr="00CF5655">
        <w:trPr>
          <w:trHeight w:val="1125"/>
        </w:trPr>
        <w:tc>
          <w:tcPr>
            <w:tcW w:w="2689" w:type="dxa"/>
          </w:tcPr>
          <w:p w:rsidR="00CF5655" w:rsidRPr="00BE2467" w:rsidRDefault="00611ECB" w:rsidP="00611ECB">
            <w:pPr>
              <w:pStyle w:val="En-tte"/>
              <w:jc w:val="center"/>
              <w:rPr>
                <w:b/>
                <w:bCs/>
              </w:rPr>
            </w:pPr>
            <w:r w:rsidRPr="00BE2467">
              <w:rPr>
                <w:b/>
                <w:bCs/>
                <w:sz w:val="24"/>
                <w:szCs w:val="24"/>
              </w:rPr>
              <w:t>Groupe scolaire Gregor Mendel</w:t>
            </w:r>
          </w:p>
        </w:tc>
        <w:tc>
          <w:tcPr>
            <w:tcW w:w="4819" w:type="dxa"/>
          </w:tcPr>
          <w:p w:rsidR="00CF5655" w:rsidRPr="00BE2467" w:rsidRDefault="00692947" w:rsidP="00E70C88">
            <w:pPr>
              <w:pStyle w:val="En-tte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hyperlink r:id="rId6" w:history="1">
              <w:r w:rsidR="00CF5655" w:rsidRPr="00BE2467">
                <w:rPr>
                  <w:rStyle w:val="Lienhypertexte"/>
                  <w:b/>
                  <w:bCs/>
                  <w:color w:val="000000" w:themeColor="text1"/>
                  <w:sz w:val="28"/>
                  <w:szCs w:val="28"/>
                </w:rPr>
                <w:t>Série d’exercices</w:t>
              </w:r>
              <w:r w:rsidR="00E70C88">
                <w:rPr>
                  <w:rStyle w:val="Lienhypertexte"/>
                  <w:b/>
                  <w:bCs/>
                  <w:color w:val="000000" w:themeColor="text1"/>
                  <w:sz w:val="28"/>
                  <w:szCs w:val="28"/>
                </w:rPr>
                <w:t>5</w:t>
              </w:r>
              <w:r w:rsidR="00CF5655" w:rsidRPr="00BE2467">
                <w:rPr>
                  <w:rStyle w:val="Lienhypertexte"/>
                  <w:b/>
                  <w:bCs/>
                  <w:color w:val="000000" w:themeColor="text1"/>
                  <w:sz w:val="28"/>
                  <w:szCs w:val="28"/>
                </w:rPr>
                <w:t>:</w:t>
              </w:r>
            </w:hyperlink>
          </w:p>
          <w:p w:rsidR="00CF5655" w:rsidRDefault="00E70C88" w:rsidP="00D84C3E">
            <w:pPr>
              <w:pStyle w:val="En-tte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70C88">
              <w:rPr>
                <w:b/>
                <w:bCs/>
                <w:sz w:val="28"/>
                <w:szCs w:val="28"/>
                <w:u w:val="single"/>
              </w:rPr>
              <w:t>Identification des ions</w:t>
            </w:r>
          </w:p>
          <w:p w:rsidR="00F77301" w:rsidRPr="00E70C88" w:rsidRDefault="00F77301" w:rsidP="00D84C3E">
            <w:pPr>
              <w:pStyle w:val="En-tte"/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124" w:type="dxa"/>
          </w:tcPr>
          <w:p w:rsidR="00CF5655" w:rsidRPr="00BE2467" w:rsidRDefault="00CF5655" w:rsidP="00611ECB">
            <w:pPr>
              <w:pStyle w:val="En-tte"/>
              <w:jc w:val="center"/>
              <w:rPr>
                <w:b/>
                <w:bCs/>
                <w:sz w:val="24"/>
                <w:szCs w:val="24"/>
              </w:rPr>
            </w:pPr>
          </w:p>
          <w:p w:rsidR="00CF5655" w:rsidRPr="00BE2467" w:rsidRDefault="00CF5655" w:rsidP="00611ECB">
            <w:pPr>
              <w:pStyle w:val="En-tt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E246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Niveau : </w:t>
            </w:r>
            <w:r w:rsidR="00611ECB" w:rsidRPr="00BE246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3APIC</w:t>
            </w:r>
          </w:p>
        </w:tc>
      </w:tr>
    </w:tbl>
    <w:p w:rsidR="00E70C88" w:rsidRPr="00E70C88" w:rsidRDefault="00CF5655" w:rsidP="00E70C88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 1 :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D26C49"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               </w:t>
      </w:r>
      <w:r w:rsidR="00D84C3E" w:rsidRPr="00BE2467">
        <w:br/>
      </w:r>
      <w:r w:rsidR="00E70C88" w:rsidRPr="00E70C88">
        <w:rPr>
          <w:rFonts w:ascii="Calibri" w:hAnsi="Calibri"/>
          <w:b/>
          <w:bCs/>
          <w:color w:val="222222"/>
          <w:sz w:val="24"/>
          <w:szCs w:val="24"/>
        </w:rPr>
        <w:t>Nous avons une solution contenant deux ions pour les identifier.</w:t>
      </w:r>
    </w:p>
    <w:p w:rsidR="00E70C88" w:rsidRPr="00E70C88" w:rsidRDefault="00E70C88" w:rsidP="00E70C88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 xml:space="preserve">A- </w:t>
      </w:r>
      <w:r w:rsidRPr="00E70C88">
        <w:rPr>
          <w:rFonts w:ascii="Calibri" w:hAnsi="Calibri"/>
          <w:b/>
          <w:bCs/>
          <w:color w:val="222222"/>
          <w:sz w:val="24"/>
          <w:szCs w:val="24"/>
        </w:rPr>
        <w:t xml:space="preserve">On ajoute à </w:t>
      </w:r>
      <w:r>
        <w:rPr>
          <w:rFonts w:ascii="Calibri" w:hAnsi="Calibri"/>
          <w:b/>
          <w:bCs/>
          <w:color w:val="222222"/>
          <w:sz w:val="24"/>
          <w:szCs w:val="24"/>
        </w:rPr>
        <w:t>une</w:t>
      </w:r>
      <w:r w:rsidRPr="00E70C88">
        <w:rPr>
          <w:rFonts w:ascii="Calibri" w:hAnsi="Calibri"/>
          <w:b/>
          <w:bCs/>
          <w:color w:val="222222"/>
          <w:sz w:val="24"/>
          <w:szCs w:val="24"/>
        </w:rPr>
        <w:t xml:space="preserve"> quantité de 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cette </w:t>
      </w:r>
      <w:r w:rsidRPr="00E70C88">
        <w:rPr>
          <w:rFonts w:ascii="Calibri" w:hAnsi="Calibri"/>
          <w:b/>
          <w:bCs/>
          <w:color w:val="222222"/>
          <w:sz w:val="24"/>
          <w:szCs w:val="24"/>
        </w:rPr>
        <w:t>solution un peu de solution de soude et on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 observe la</w:t>
      </w:r>
      <w:r w:rsidRPr="00E70C88">
        <w:rPr>
          <w:rFonts w:ascii="Calibri" w:hAnsi="Calibri"/>
          <w:b/>
          <w:bCs/>
          <w:color w:val="222222"/>
          <w:sz w:val="24"/>
          <w:szCs w:val="24"/>
        </w:rPr>
        <w:t xml:space="preserve"> form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ation </w:t>
      </w:r>
      <w:r w:rsidR="00A72842">
        <w:rPr>
          <w:rFonts w:ascii="Calibri" w:hAnsi="Calibri"/>
          <w:b/>
          <w:bCs/>
          <w:color w:val="222222"/>
          <w:sz w:val="24"/>
          <w:szCs w:val="24"/>
        </w:rPr>
        <w:t>d’</w:t>
      </w:r>
      <w:r w:rsidR="00A72842" w:rsidRPr="00E70C88">
        <w:rPr>
          <w:rFonts w:ascii="Calibri" w:hAnsi="Calibri"/>
          <w:b/>
          <w:bCs/>
          <w:color w:val="222222"/>
          <w:sz w:val="24"/>
          <w:szCs w:val="24"/>
        </w:rPr>
        <w:t>un</w:t>
      </w:r>
      <w:r w:rsidRPr="00E70C88">
        <w:rPr>
          <w:rFonts w:ascii="Calibri" w:hAnsi="Calibri"/>
          <w:b/>
          <w:bCs/>
          <w:color w:val="222222"/>
          <w:sz w:val="24"/>
          <w:szCs w:val="24"/>
        </w:rPr>
        <w:t xml:space="preserve"> précipité vert.</w:t>
      </w:r>
    </w:p>
    <w:p w:rsidR="00E70C88" w:rsidRPr="00E70C88" w:rsidRDefault="00E70C88" w:rsidP="00E70C88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 w:rsidRPr="00E70C88">
        <w:rPr>
          <w:rFonts w:ascii="Calibri" w:hAnsi="Calibri"/>
          <w:b/>
          <w:bCs/>
          <w:color w:val="222222"/>
          <w:sz w:val="24"/>
          <w:szCs w:val="24"/>
        </w:rPr>
        <w:t>1) Donnez le nom de ce précipité vert, puis écrivez sa formule.</w:t>
      </w:r>
    </w:p>
    <w:p w:rsidR="00E70C88" w:rsidRPr="00E70C88" w:rsidRDefault="00E70C88" w:rsidP="00E70C88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 xml:space="preserve">2) </w:t>
      </w:r>
      <w:r w:rsidRPr="00E70C88">
        <w:rPr>
          <w:rFonts w:ascii="Calibri" w:hAnsi="Calibri"/>
          <w:b/>
          <w:bCs/>
          <w:color w:val="222222"/>
          <w:sz w:val="24"/>
          <w:szCs w:val="24"/>
        </w:rPr>
        <w:t>Écri</w:t>
      </w:r>
      <w:r>
        <w:rPr>
          <w:rFonts w:ascii="Calibri" w:hAnsi="Calibri"/>
          <w:b/>
          <w:bCs/>
          <w:color w:val="222222"/>
          <w:sz w:val="24"/>
          <w:szCs w:val="24"/>
        </w:rPr>
        <w:t>vez</w:t>
      </w:r>
      <w:r w:rsidRPr="00E70C88">
        <w:rPr>
          <w:rFonts w:ascii="Calibri" w:hAnsi="Calibri"/>
          <w:b/>
          <w:bCs/>
          <w:color w:val="222222"/>
          <w:sz w:val="24"/>
          <w:szCs w:val="24"/>
        </w:rPr>
        <w:t xml:space="preserve"> le symbole d</w:t>
      </w:r>
      <w:r>
        <w:rPr>
          <w:rFonts w:ascii="Calibri" w:hAnsi="Calibri"/>
          <w:b/>
          <w:bCs/>
          <w:color w:val="222222"/>
          <w:sz w:val="24"/>
          <w:szCs w:val="24"/>
        </w:rPr>
        <w:t>e l</w:t>
      </w:r>
      <w:r w:rsidRPr="00E70C88">
        <w:rPr>
          <w:rFonts w:ascii="Calibri" w:hAnsi="Calibri"/>
          <w:b/>
          <w:bCs/>
          <w:color w:val="222222"/>
          <w:sz w:val="24"/>
          <w:szCs w:val="24"/>
        </w:rPr>
        <w:t>'ion détecté.</w:t>
      </w:r>
    </w:p>
    <w:p w:rsidR="00E70C88" w:rsidRPr="00E70C88" w:rsidRDefault="00E70C88" w:rsidP="00E70C88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 xml:space="preserve">3) </w:t>
      </w:r>
      <w:r w:rsidRPr="00E70C88">
        <w:rPr>
          <w:rFonts w:ascii="Calibri" w:hAnsi="Calibri"/>
          <w:b/>
          <w:bCs/>
          <w:color w:val="222222"/>
          <w:sz w:val="24"/>
          <w:szCs w:val="24"/>
        </w:rPr>
        <w:t>Écri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vez </w:t>
      </w:r>
      <w:r w:rsidRPr="00E70C88">
        <w:rPr>
          <w:rFonts w:ascii="Calibri" w:hAnsi="Calibri"/>
          <w:b/>
          <w:bCs/>
          <w:color w:val="222222"/>
          <w:sz w:val="24"/>
          <w:szCs w:val="24"/>
        </w:rPr>
        <w:t xml:space="preserve"> l'équation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 de cette réaction de précipitation</w:t>
      </w:r>
      <w:r w:rsidRPr="00E70C88">
        <w:rPr>
          <w:rFonts w:ascii="Calibri" w:hAnsi="Calibri"/>
          <w:b/>
          <w:bCs/>
          <w:color w:val="222222"/>
          <w:sz w:val="24"/>
          <w:szCs w:val="24"/>
        </w:rPr>
        <w:t>.</w:t>
      </w:r>
    </w:p>
    <w:p w:rsidR="00E70C88" w:rsidRPr="00E70C88" w:rsidRDefault="00A72842" w:rsidP="00A72842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>B-</w:t>
      </w:r>
      <w:r w:rsidR="00E70C88" w:rsidRPr="00E70C88">
        <w:rPr>
          <w:rFonts w:ascii="Calibri" w:hAnsi="Calibri"/>
          <w:b/>
          <w:bCs/>
          <w:color w:val="222222"/>
          <w:sz w:val="24"/>
          <w:szCs w:val="24"/>
        </w:rPr>
        <w:t xml:space="preserve"> On ajoute à l'autre quantité de solution des gouttes de solution de nitrate d'argent (</w:t>
      </w:r>
      <w:r>
        <w:rPr>
          <w:rFonts w:ascii="Calibri" w:hAnsi="Calibri"/>
          <w:b/>
          <w:bCs/>
          <w:color w:val="222222"/>
          <w:sz w:val="24"/>
          <w:szCs w:val="24"/>
        </w:rPr>
        <w:t>Ag</w:t>
      </w:r>
      <w:r>
        <w:rPr>
          <w:rFonts w:ascii="Calibri" w:hAnsi="Calibri"/>
          <w:b/>
          <w:bCs/>
          <w:color w:val="222222"/>
          <w:sz w:val="24"/>
          <w:szCs w:val="24"/>
          <w:vertAlign w:val="superscript"/>
        </w:rPr>
        <w:t>+</w:t>
      </w:r>
      <w:r w:rsidR="00E70C88" w:rsidRPr="00E70C88">
        <w:rPr>
          <w:rFonts w:ascii="Calibri" w:hAnsi="Calibri"/>
          <w:b/>
          <w:bCs/>
          <w:color w:val="222222"/>
          <w:sz w:val="24"/>
          <w:szCs w:val="24"/>
        </w:rPr>
        <w:t xml:space="preserve"> +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 NO</w:t>
      </w:r>
      <w:r>
        <w:rPr>
          <w:rFonts w:ascii="Calibri" w:hAnsi="Calibri"/>
          <w:b/>
          <w:bCs/>
          <w:color w:val="222222"/>
          <w:sz w:val="24"/>
          <w:szCs w:val="24"/>
          <w:vertAlign w:val="subscript"/>
        </w:rPr>
        <w:t>3</w:t>
      </w:r>
      <w:r w:rsidR="00E70C88" w:rsidRPr="00E70C88">
        <w:rPr>
          <w:rFonts w:ascii="Calibri" w:hAnsi="Calibri"/>
          <w:b/>
          <w:bCs/>
          <w:color w:val="222222"/>
          <w:sz w:val="24"/>
          <w:szCs w:val="24"/>
        </w:rPr>
        <w:t xml:space="preserve"> </w:t>
      </w:r>
      <w:r w:rsidR="00E70C88" w:rsidRPr="00A72842">
        <w:rPr>
          <w:rFonts w:ascii="Calibri" w:hAnsi="Calibri"/>
          <w:b/>
          <w:bCs/>
          <w:color w:val="222222"/>
          <w:sz w:val="24"/>
          <w:szCs w:val="24"/>
          <w:vertAlign w:val="superscript"/>
        </w:rPr>
        <w:t>-</w:t>
      </w:r>
      <w:r w:rsidR="00E70C88" w:rsidRPr="00E70C88">
        <w:rPr>
          <w:rFonts w:ascii="Calibri" w:hAnsi="Calibri"/>
          <w:b/>
          <w:bCs/>
          <w:color w:val="222222"/>
          <w:sz w:val="24"/>
          <w:szCs w:val="24"/>
        </w:rPr>
        <w:t xml:space="preserve">), 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on observe la </w:t>
      </w:r>
      <w:r w:rsidRPr="00E70C88">
        <w:rPr>
          <w:rFonts w:ascii="Calibri" w:hAnsi="Calibri"/>
          <w:b/>
          <w:bCs/>
          <w:color w:val="222222"/>
          <w:sz w:val="24"/>
          <w:szCs w:val="24"/>
        </w:rPr>
        <w:t>form</w:t>
      </w:r>
      <w:r>
        <w:rPr>
          <w:rFonts w:ascii="Calibri" w:hAnsi="Calibri"/>
          <w:b/>
          <w:bCs/>
          <w:color w:val="222222"/>
          <w:sz w:val="24"/>
          <w:szCs w:val="24"/>
        </w:rPr>
        <w:t>ation d’</w:t>
      </w:r>
      <w:r w:rsidRPr="00E70C88">
        <w:rPr>
          <w:rFonts w:ascii="Calibri" w:hAnsi="Calibri"/>
          <w:b/>
          <w:bCs/>
          <w:color w:val="222222"/>
          <w:sz w:val="24"/>
          <w:szCs w:val="24"/>
        </w:rPr>
        <w:t>un</w:t>
      </w:r>
      <w:r w:rsidR="00E70C88" w:rsidRPr="00E70C88">
        <w:rPr>
          <w:rFonts w:ascii="Calibri" w:hAnsi="Calibri"/>
          <w:b/>
          <w:bCs/>
          <w:color w:val="222222"/>
          <w:sz w:val="24"/>
          <w:szCs w:val="24"/>
        </w:rPr>
        <w:t xml:space="preserve"> précipité blanc qui 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noircit </w:t>
      </w:r>
      <w:r w:rsidR="00E70C88" w:rsidRPr="00E70C88">
        <w:rPr>
          <w:rFonts w:ascii="Calibri" w:hAnsi="Calibri"/>
          <w:b/>
          <w:bCs/>
          <w:color w:val="222222"/>
          <w:sz w:val="24"/>
          <w:szCs w:val="24"/>
        </w:rPr>
        <w:t xml:space="preserve"> sous l'influence de la lumière.</w:t>
      </w:r>
    </w:p>
    <w:p w:rsidR="00E70C88" w:rsidRPr="00E70C88" w:rsidRDefault="00A72842" w:rsidP="00A72842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>1)</w:t>
      </w:r>
      <w:r w:rsidR="00E70C88" w:rsidRPr="00E70C88">
        <w:rPr>
          <w:rFonts w:ascii="Calibri" w:hAnsi="Calibri"/>
          <w:b/>
          <w:bCs/>
          <w:color w:val="222222"/>
          <w:sz w:val="24"/>
          <w:szCs w:val="24"/>
        </w:rPr>
        <w:t xml:space="preserve"> </w:t>
      </w:r>
      <w:r w:rsidRPr="00E70C88">
        <w:rPr>
          <w:rFonts w:ascii="Calibri" w:hAnsi="Calibri"/>
          <w:b/>
          <w:bCs/>
          <w:color w:val="222222"/>
          <w:sz w:val="24"/>
          <w:szCs w:val="24"/>
        </w:rPr>
        <w:t>Donner</w:t>
      </w:r>
      <w:r w:rsidR="00E70C88" w:rsidRPr="00E70C88">
        <w:rPr>
          <w:rFonts w:ascii="Calibri" w:hAnsi="Calibri"/>
          <w:b/>
          <w:bCs/>
          <w:color w:val="222222"/>
          <w:sz w:val="24"/>
          <w:szCs w:val="24"/>
        </w:rPr>
        <w:t xml:space="preserve"> le nom et la formule du précipité blanc.</w:t>
      </w:r>
    </w:p>
    <w:p w:rsidR="00E70C88" w:rsidRPr="00E70C88" w:rsidRDefault="00A72842" w:rsidP="00A72842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>2)</w:t>
      </w:r>
      <w:r w:rsidR="00E70C88" w:rsidRPr="00E70C88">
        <w:rPr>
          <w:rFonts w:ascii="Calibri" w:hAnsi="Calibri"/>
          <w:b/>
          <w:bCs/>
          <w:color w:val="222222"/>
          <w:sz w:val="24"/>
          <w:szCs w:val="24"/>
        </w:rPr>
        <w:t xml:space="preserve"> </w:t>
      </w:r>
      <w:r w:rsidRPr="00E70C88">
        <w:rPr>
          <w:rFonts w:ascii="Calibri" w:hAnsi="Calibri"/>
          <w:b/>
          <w:bCs/>
          <w:color w:val="222222"/>
          <w:sz w:val="24"/>
          <w:szCs w:val="24"/>
        </w:rPr>
        <w:t>Écri</w:t>
      </w:r>
      <w:r>
        <w:rPr>
          <w:rFonts w:ascii="Calibri" w:hAnsi="Calibri"/>
          <w:b/>
          <w:bCs/>
          <w:color w:val="222222"/>
          <w:sz w:val="24"/>
          <w:szCs w:val="24"/>
        </w:rPr>
        <w:t>vez</w:t>
      </w:r>
      <w:r w:rsidR="00E70C88" w:rsidRPr="00E70C88">
        <w:rPr>
          <w:rFonts w:ascii="Calibri" w:hAnsi="Calibri"/>
          <w:b/>
          <w:bCs/>
          <w:color w:val="222222"/>
          <w:sz w:val="24"/>
          <w:szCs w:val="24"/>
        </w:rPr>
        <w:t xml:space="preserve"> le symbole et le nom de l'ion détecté.</w:t>
      </w:r>
    </w:p>
    <w:p w:rsidR="00E70C88" w:rsidRPr="00E70C88" w:rsidRDefault="00A72842" w:rsidP="00A72842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>3)</w:t>
      </w:r>
      <w:r w:rsidR="00E70C88" w:rsidRPr="00E70C88">
        <w:rPr>
          <w:rFonts w:ascii="Calibri" w:hAnsi="Calibri"/>
          <w:b/>
          <w:bCs/>
          <w:color w:val="222222"/>
          <w:sz w:val="24"/>
          <w:szCs w:val="24"/>
        </w:rPr>
        <w:t xml:space="preserve"> </w:t>
      </w:r>
      <w:r w:rsidRPr="00E70C88">
        <w:rPr>
          <w:rFonts w:ascii="Calibri" w:hAnsi="Calibri"/>
          <w:b/>
          <w:bCs/>
          <w:color w:val="222222"/>
          <w:sz w:val="24"/>
          <w:szCs w:val="24"/>
        </w:rPr>
        <w:t>Écri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vez </w:t>
      </w:r>
      <w:r w:rsidRPr="00E70C88">
        <w:rPr>
          <w:rFonts w:ascii="Calibri" w:hAnsi="Calibri"/>
          <w:b/>
          <w:bCs/>
          <w:color w:val="222222"/>
          <w:sz w:val="24"/>
          <w:szCs w:val="24"/>
        </w:rPr>
        <w:t xml:space="preserve"> l'équation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 de cette réaction de précipitation</w:t>
      </w:r>
      <w:r w:rsidR="00E70C88" w:rsidRPr="00E70C88">
        <w:rPr>
          <w:rFonts w:ascii="Calibri" w:hAnsi="Calibri"/>
          <w:b/>
          <w:bCs/>
          <w:color w:val="222222"/>
          <w:sz w:val="24"/>
          <w:szCs w:val="24"/>
        </w:rPr>
        <w:t>.</w:t>
      </w:r>
    </w:p>
    <w:p w:rsidR="00D84C3E" w:rsidRPr="00A72842" w:rsidRDefault="00A72842" w:rsidP="00A72842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>4)</w:t>
      </w:r>
      <w:r w:rsidR="00E70C88" w:rsidRPr="00E70C88">
        <w:rPr>
          <w:rFonts w:ascii="Calibri" w:hAnsi="Calibri"/>
          <w:b/>
          <w:bCs/>
          <w:color w:val="222222"/>
          <w:sz w:val="24"/>
          <w:szCs w:val="24"/>
        </w:rPr>
        <w:t xml:space="preserve"> À partir des deux expériences précédentes, donnez le nom et la formule de la solution.</w:t>
      </w:r>
    </w:p>
    <w:p w:rsidR="00A72842" w:rsidRDefault="00D26C49" w:rsidP="00A72842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 2 :</w:t>
      </w:r>
      <w:r w:rsidRPr="00BE2467">
        <w:rPr>
          <w:b/>
          <w:bCs/>
          <w:sz w:val="28"/>
          <w:szCs w:val="28"/>
        </w:rPr>
        <w:t xml:space="preserve">                   </w:t>
      </w:r>
      <w:r w:rsidRPr="00BE2467">
        <w:rPr>
          <w:b/>
          <w:bCs/>
          <w:sz w:val="24"/>
          <w:szCs w:val="24"/>
        </w:rPr>
        <w:t xml:space="preserve"> </w:t>
      </w:r>
      <w:r w:rsidR="00A72842">
        <w:br/>
      </w:r>
      <w:r w:rsidR="00A72842" w:rsidRPr="00A72842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Il y a divers produits chimiques dans la maison, y compris des liquides pour le nettoyage. La plupart de ces substances sont acides ou bas</w:t>
      </w:r>
      <w:r w:rsidR="00A72842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iqu</w:t>
      </w:r>
      <w:r w:rsidR="00A72842" w:rsidRPr="00A72842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es et ne posent aucun risque si elles sont utilisées correctement. </w:t>
      </w:r>
    </w:p>
    <w:p w:rsidR="00A72842" w:rsidRDefault="00A72842" w:rsidP="00A72842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A72842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À la maison, 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Sara </w:t>
      </w:r>
      <w:r w:rsidRPr="00A72842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trouva une bouteille en plastique contenant un liquide de nettoyage sans </w:t>
      </w:r>
      <w:r w:rsidR="0020133C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étiquette.</w:t>
      </w:r>
      <w:r w:rsidRPr="00A72842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  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Sara </w:t>
      </w:r>
      <w:r w:rsidRPr="00A72842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voulait déterminer la nature du matériau contenu dans 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la </w:t>
      </w:r>
      <w:r w:rsidR="0020133C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bouteille. </w:t>
      </w:r>
    </w:p>
    <w:p w:rsidR="00A72842" w:rsidRDefault="00A72842" w:rsidP="0020133C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–</w:t>
      </w:r>
      <w:r w:rsidRPr="00A72842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sa sœur </w:t>
      </w:r>
      <w:r w:rsidRPr="00A72842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Iman a </w:t>
      </w:r>
      <w:r w:rsidR="0020133C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propos</w:t>
      </w:r>
      <w:r w:rsidRPr="00A72842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é la méthode de détermination de la nature </w:t>
      </w:r>
      <w:r w:rsidR="0020133C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des solutions </w:t>
      </w:r>
      <w:r w:rsidRPr="00A72842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acides ou basiques. </w:t>
      </w:r>
    </w:p>
    <w:p w:rsidR="0020133C" w:rsidRDefault="0020133C" w:rsidP="0020133C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– son frère Anas </w:t>
      </w:r>
      <w:r w:rsidR="00A72842" w:rsidRPr="00A72842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a mis en doute la présence d'ions dans la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solution</w:t>
      </w:r>
      <w:r w:rsidR="00A72842" w:rsidRPr="00A72842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. </w:t>
      </w:r>
    </w:p>
    <w:p w:rsidR="0020133C" w:rsidRDefault="0020133C" w:rsidP="0020133C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1) </w:t>
      </w:r>
      <w:r w:rsidR="00A72842" w:rsidRPr="00A72842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Quelle méthode pratique 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Sara</w:t>
      </w:r>
      <w:r w:rsidR="00A72842" w:rsidRPr="00A72842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devrait-elle utiliser pour vérifier la présence ou l'absence d'ions  dans le détergent contenu dans 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la bouteille ?</w:t>
      </w:r>
      <w:r w:rsidR="00A72842" w:rsidRPr="00A72842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</w:t>
      </w:r>
    </w:p>
    <w:p w:rsidR="00A72842" w:rsidRDefault="0020133C" w:rsidP="0020133C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2) </w:t>
      </w:r>
      <w:r w:rsidR="00A72842" w:rsidRPr="00A72842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on ajoutant la soude à cette solution, il y a formation d’un précipité bleu</w:t>
      </w:r>
    </w:p>
    <w:p w:rsidR="0020133C" w:rsidRDefault="0020133C" w:rsidP="0020133C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a- donnez le nom et la formule de l’ion </w:t>
      </w:r>
      <w:proofErr w:type="gramStart"/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détecter </w:t>
      </w:r>
      <w:r w:rsidR="00F77301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.</w:t>
      </w:r>
      <w:proofErr w:type="gramEnd"/>
    </w:p>
    <w:p w:rsidR="0020133C" w:rsidRDefault="0020133C" w:rsidP="0020133C">
      <w:pPr>
        <w:spacing w:after="0" w:line="240" w:lineRule="auto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b- </w:t>
      </w:r>
      <w:r w:rsidRPr="00E70C88">
        <w:rPr>
          <w:rFonts w:ascii="Calibri" w:hAnsi="Calibri"/>
          <w:b/>
          <w:bCs/>
          <w:color w:val="222222"/>
          <w:sz w:val="24"/>
          <w:szCs w:val="24"/>
        </w:rPr>
        <w:t>Écri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vez </w:t>
      </w:r>
      <w:r w:rsidRPr="00E70C88">
        <w:rPr>
          <w:rFonts w:ascii="Calibri" w:hAnsi="Calibri"/>
          <w:b/>
          <w:bCs/>
          <w:color w:val="222222"/>
          <w:sz w:val="24"/>
          <w:szCs w:val="24"/>
        </w:rPr>
        <w:t xml:space="preserve"> l'équation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 de cette réaction de précipitation</w:t>
      </w:r>
      <w:r w:rsidR="00F77301">
        <w:rPr>
          <w:rFonts w:ascii="Calibri" w:hAnsi="Calibri"/>
          <w:b/>
          <w:bCs/>
          <w:color w:val="222222"/>
          <w:sz w:val="24"/>
          <w:szCs w:val="24"/>
        </w:rPr>
        <w:t>.</w:t>
      </w:r>
    </w:p>
    <w:p w:rsidR="0020133C" w:rsidRPr="00CA20A7" w:rsidRDefault="0020133C" w:rsidP="0020133C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>3) sachant que cette solution contient des ions sulfate SO</w:t>
      </w:r>
      <w:r w:rsidR="00CA20A7">
        <w:rPr>
          <w:rFonts w:ascii="Calibri" w:hAnsi="Calibri"/>
          <w:b/>
          <w:bCs/>
          <w:color w:val="222222"/>
          <w:sz w:val="24"/>
          <w:szCs w:val="24"/>
          <w:vertAlign w:val="subscript"/>
        </w:rPr>
        <w:t>4</w:t>
      </w:r>
      <w:r w:rsidR="00CA20A7">
        <w:rPr>
          <w:rFonts w:ascii="Calibri" w:hAnsi="Calibri"/>
          <w:b/>
          <w:bCs/>
          <w:color w:val="222222"/>
          <w:sz w:val="24"/>
          <w:szCs w:val="24"/>
          <w:vertAlign w:val="superscript"/>
        </w:rPr>
        <w:t xml:space="preserve">2- </w:t>
      </w:r>
      <w:r w:rsidR="00CA20A7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="00CA20A7" w:rsidRPr="00CA20A7">
        <w:rPr>
          <w:rFonts w:cstheme="majorBidi"/>
          <w:b/>
          <w:bCs/>
          <w:sz w:val="24"/>
          <w:szCs w:val="24"/>
        </w:rPr>
        <w:t>en déduire le nom et la formule de cette solution</w:t>
      </w:r>
    </w:p>
    <w:p w:rsidR="00CA20A7" w:rsidRDefault="00FA3F58" w:rsidP="00CA20A7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BE2467">
        <w:rPr>
          <w:b/>
          <w:bCs/>
          <w:sz w:val="28"/>
          <w:szCs w:val="28"/>
          <w:u w:val="single"/>
        </w:rPr>
        <w:t>Exercices 3 :</w:t>
      </w:r>
      <w:r w:rsidRPr="00BE2467">
        <w:rPr>
          <w:b/>
          <w:bCs/>
          <w:sz w:val="28"/>
          <w:szCs w:val="28"/>
        </w:rPr>
        <w:t xml:space="preserve">                 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CA20A7">
        <w:br/>
      </w:r>
      <w:r w:rsid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on met </w:t>
      </w:r>
      <w:r w:rsidR="00CA20A7" w:rsidRP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dans deux tubes deux échantillons d</w:t>
      </w:r>
      <w:r w:rsid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’une </w:t>
      </w:r>
      <w:r w:rsidR="00CA20A7" w:rsidRP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solution aqueuse </w:t>
      </w:r>
      <w:r w:rsid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incolore </w:t>
      </w:r>
      <w:r w:rsidR="00CA20A7" w:rsidRP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et </w:t>
      </w:r>
      <w:r w:rsid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on effectue les tests d’identification des ions </w:t>
      </w:r>
      <w:r w:rsidR="00CA20A7" w:rsidRP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suivants:</w:t>
      </w:r>
    </w:p>
    <w:p w:rsidR="00CA20A7" w:rsidRDefault="00CA20A7" w:rsidP="00CA20A7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- On ajoute au 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premier </w:t>
      </w:r>
      <w:r w:rsidRP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tube des gouttes de nitrate d'argent et on 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remarque la </w:t>
      </w:r>
      <w:r w:rsidRP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form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ation </w:t>
      </w:r>
      <w:r w:rsidR="007172D4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d’</w:t>
      </w:r>
      <w:r w:rsidR="007172D4" w:rsidRP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un</w:t>
      </w:r>
      <w:r w:rsidRP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précipité blanc qui 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noircit </w:t>
      </w:r>
      <w:r w:rsidRP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en présence de </w:t>
      </w:r>
      <w:r w:rsidRP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la lumière. </w:t>
      </w:r>
    </w:p>
    <w:p w:rsidR="007172D4" w:rsidRDefault="00CA20A7" w:rsidP="00CA20A7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- 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On </w:t>
      </w:r>
      <w:r w:rsidRP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Ajoute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</w:t>
      </w:r>
      <w:r w:rsidRP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dans le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deuxième </w:t>
      </w:r>
      <w:r w:rsidRP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tube des gouttes de solution d'hydroxyde de sodium </w:t>
      </w:r>
      <w:r w:rsidR="007172D4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(la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</w:t>
      </w:r>
      <w:r w:rsidR="007172D4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soude)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</w:t>
      </w:r>
      <w:r w:rsidRP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et 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on </w:t>
      </w:r>
      <w:r w:rsidR="007172D4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remarque la formation </w:t>
      </w:r>
      <w:proofErr w:type="gramStart"/>
      <w:r w:rsidR="007172D4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d’</w:t>
      </w:r>
      <w:r w:rsidRP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un</w:t>
      </w:r>
      <w:proofErr w:type="gramEnd"/>
      <w:r w:rsidRP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précipité gélatineux blanc. </w:t>
      </w:r>
    </w:p>
    <w:p w:rsidR="00CA20A7" w:rsidRDefault="007172D4" w:rsidP="00CA20A7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1- </w:t>
      </w:r>
      <w:r w:rsidR="00CA20A7" w:rsidRPr="00CA20A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Remplissez le tableau suivant: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51"/>
        <w:gridCol w:w="1568"/>
        <w:gridCol w:w="2693"/>
        <w:gridCol w:w="3694"/>
      </w:tblGrid>
      <w:tr w:rsidR="007172D4" w:rsidTr="007172D4">
        <w:tc>
          <w:tcPr>
            <w:tcW w:w="2651" w:type="dxa"/>
          </w:tcPr>
          <w:p w:rsidR="007172D4" w:rsidRDefault="007172D4" w:rsidP="00CA20A7">
            <w:pP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568" w:type="dxa"/>
          </w:tcPr>
          <w:p w:rsidR="000B5145" w:rsidRDefault="000B5145" w:rsidP="00CA20A7">
            <w:pP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  <w: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  <w:t xml:space="preserve">Formule de </w:t>
            </w:r>
          </w:p>
          <w:p w:rsidR="007172D4" w:rsidRDefault="000B5145" w:rsidP="00CA20A7">
            <w:pP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  <w: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  <w:t>L’i</w:t>
            </w:r>
            <w:r w:rsidR="007172D4"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  <w:t>on détecté</w:t>
            </w:r>
          </w:p>
        </w:tc>
        <w:tc>
          <w:tcPr>
            <w:tcW w:w="2693" w:type="dxa"/>
          </w:tcPr>
          <w:p w:rsidR="007172D4" w:rsidRDefault="007172D4" w:rsidP="00CA20A7">
            <w:pP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  <w: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  <w:t>Nom du précipité obtenu</w:t>
            </w:r>
          </w:p>
        </w:tc>
        <w:tc>
          <w:tcPr>
            <w:tcW w:w="3694" w:type="dxa"/>
          </w:tcPr>
          <w:p w:rsidR="007172D4" w:rsidRDefault="007172D4" w:rsidP="00CA20A7">
            <w:pP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  <w: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  <w:t>Equation de précipitation</w:t>
            </w:r>
          </w:p>
        </w:tc>
      </w:tr>
      <w:tr w:rsidR="007172D4" w:rsidTr="007172D4">
        <w:tc>
          <w:tcPr>
            <w:tcW w:w="2651" w:type="dxa"/>
          </w:tcPr>
          <w:p w:rsidR="007172D4" w:rsidRDefault="007172D4" w:rsidP="00CA20A7">
            <w:pP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  <w: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  <w:t>Test d’identification 1</w:t>
            </w:r>
          </w:p>
        </w:tc>
        <w:tc>
          <w:tcPr>
            <w:tcW w:w="1568" w:type="dxa"/>
          </w:tcPr>
          <w:p w:rsidR="007172D4" w:rsidRDefault="007172D4" w:rsidP="00CA20A7">
            <w:pP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2693" w:type="dxa"/>
          </w:tcPr>
          <w:p w:rsidR="007172D4" w:rsidRDefault="007172D4" w:rsidP="00CA20A7">
            <w:pP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3694" w:type="dxa"/>
          </w:tcPr>
          <w:p w:rsidR="007172D4" w:rsidRDefault="007172D4" w:rsidP="00CA20A7">
            <w:pP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</w:p>
        </w:tc>
      </w:tr>
      <w:tr w:rsidR="007172D4" w:rsidTr="007172D4">
        <w:tc>
          <w:tcPr>
            <w:tcW w:w="2651" w:type="dxa"/>
          </w:tcPr>
          <w:p w:rsidR="007172D4" w:rsidRDefault="007172D4" w:rsidP="007172D4">
            <w:pP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  <w: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  <w:t>Test d’identification 2</w:t>
            </w:r>
          </w:p>
        </w:tc>
        <w:tc>
          <w:tcPr>
            <w:tcW w:w="1568" w:type="dxa"/>
          </w:tcPr>
          <w:p w:rsidR="007172D4" w:rsidRDefault="007172D4" w:rsidP="00CA20A7">
            <w:pP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2693" w:type="dxa"/>
          </w:tcPr>
          <w:p w:rsidR="007172D4" w:rsidRDefault="007172D4" w:rsidP="00CA20A7">
            <w:pP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3694" w:type="dxa"/>
          </w:tcPr>
          <w:p w:rsidR="007172D4" w:rsidRDefault="007172D4" w:rsidP="00CA20A7">
            <w:pP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</w:p>
        </w:tc>
      </w:tr>
    </w:tbl>
    <w:p w:rsidR="007172D4" w:rsidRPr="00CA20A7" w:rsidRDefault="007172D4" w:rsidP="00CA20A7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2- en déduire le nom et la formule de la solution aqueuse</w:t>
      </w:r>
    </w:p>
    <w:p w:rsidR="000B5145" w:rsidRDefault="00AB59B2" w:rsidP="000B5145">
      <w:pPr>
        <w:spacing w:after="0" w:line="240" w:lineRule="auto"/>
        <w:ind w:left="-76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 4 :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   </w:t>
      </w:r>
      <w:r w:rsidR="000B5145">
        <w:br/>
      </w:r>
      <w:r w:rsidR="000B5145" w:rsidRP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Pour détecter les ions Fe</w:t>
      </w:r>
      <w:r w:rsid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  <w:vertAlign w:val="superscript"/>
        </w:rPr>
        <w:t>2+</w:t>
      </w:r>
      <w:r w:rsidR="000B5145" w:rsidRP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et Fe</w:t>
      </w:r>
      <w:r w:rsid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  <w:vertAlign w:val="superscript"/>
        </w:rPr>
        <w:t>3+</w:t>
      </w:r>
      <w:r w:rsidR="000B5145" w:rsidRP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, nous ajoutons </w:t>
      </w:r>
      <w:r w:rsid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une </w:t>
      </w:r>
      <w:r w:rsidR="000B5145" w:rsidRP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solution aqueuse A aux solutions aqueuses</w:t>
      </w:r>
      <w:r w:rsid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suivantes </w:t>
      </w:r>
      <w:r w:rsidR="000B5145" w:rsidRP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: </w:t>
      </w:r>
    </w:p>
    <w:p w:rsidR="000B5145" w:rsidRDefault="000B5145" w:rsidP="000B5145">
      <w:pPr>
        <w:spacing w:after="0" w:line="240" w:lineRule="auto"/>
        <w:ind w:left="-76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S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  <w:vertAlign w:val="subscript"/>
        </w:rPr>
        <w:t>1 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: </w:t>
      </w:r>
      <w:r w:rsidRP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solution de sulfate de fer II et 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S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  <w:vertAlign w:val="subscript"/>
        </w:rPr>
        <w:t>2 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: </w:t>
      </w:r>
      <w:r w:rsidRP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solution de chlore de fer III </w:t>
      </w:r>
    </w:p>
    <w:p w:rsidR="000B5145" w:rsidRDefault="000B5145" w:rsidP="000B5145">
      <w:pPr>
        <w:spacing w:after="0" w:line="240" w:lineRule="auto"/>
        <w:ind w:left="-76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1. Donner le nom de la solution  A et écrire sa </w:t>
      </w:r>
      <w:proofErr w:type="gramStart"/>
      <w:r w:rsidRP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formule </w:t>
      </w:r>
      <w:r w:rsidR="00F77301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.</w:t>
      </w:r>
      <w:proofErr w:type="gramEnd"/>
    </w:p>
    <w:p w:rsidR="000B5145" w:rsidRDefault="000B5145" w:rsidP="000B5145">
      <w:pPr>
        <w:spacing w:after="0" w:line="240" w:lineRule="auto"/>
        <w:ind w:left="-76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2. Ecrire la formule ionique 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d</w:t>
      </w:r>
      <w:r w:rsidRP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es solutions aqueuses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S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  <w:vertAlign w:val="subscript"/>
        </w:rPr>
        <w:t xml:space="preserve">1 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et </w:t>
      </w:r>
      <w:proofErr w:type="gramStart"/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S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  <w:vertAlign w:val="subscript"/>
        </w:rPr>
        <w:t xml:space="preserve">2 </w:t>
      </w:r>
      <w:r w:rsidRP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</w:t>
      </w:r>
      <w:r w:rsidR="00F77301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.</w:t>
      </w:r>
      <w:proofErr w:type="gramEnd"/>
    </w:p>
    <w:p w:rsidR="000B5145" w:rsidRDefault="000B5145" w:rsidP="000B5145">
      <w:pPr>
        <w:spacing w:after="0" w:line="240" w:lineRule="auto"/>
        <w:ind w:left="-76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3. Donnez la couleur de chaque </w:t>
      </w:r>
      <w:proofErr w:type="gramStart"/>
      <w:r w:rsidRP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solution </w:t>
      </w:r>
      <w:r w:rsidR="00F77301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.</w:t>
      </w:r>
      <w:proofErr w:type="gramEnd"/>
    </w:p>
    <w:p w:rsidR="000B5145" w:rsidRDefault="000B5145" w:rsidP="000B5145">
      <w:pPr>
        <w:spacing w:after="0" w:line="240" w:lineRule="auto"/>
        <w:ind w:left="-76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4 - Donnez le nom du précipité formé dans chaque cas après l'ajout de la solution </w:t>
      </w:r>
      <w:proofErr w:type="gramStart"/>
      <w:r w:rsidRP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A </w:t>
      </w:r>
      <w:r w:rsidR="00F77301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.</w:t>
      </w:r>
      <w:proofErr w:type="gramEnd"/>
    </w:p>
    <w:p w:rsidR="0074335A" w:rsidRPr="00BE2467" w:rsidRDefault="000B5145" w:rsidP="000B5145">
      <w:pPr>
        <w:spacing w:after="0" w:line="240" w:lineRule="auto"/>
        <w:ind w:left="-76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5. Écri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vez </w:t>
      </w:r>
      <w:r w:rsidRP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l'équation de 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précipitation </w:t>
      </w:r>
      <w:r w:rsidRPr="000B514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dans chaque cas</w:t>
      </w:r>
      <w:r w:rsidR="00F77301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.</w:t>
      </w:r>
      <w:bookmarkStart w:id="0" w:name="_GoBack"/>
      <w:bookmarkEnd w:id="0"/>
    </w:p>
    <w:sectPr w:rsidR="0074335A" w:rsidRPr="00BE2467" w:rsidSect="00611ECB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C442F"/>
    <w:multiLevelType w:val="hybridMultilevel"/>
    <w:tmpl w:val="88BC0746"/>
    <w:lvl w:ilvl="0" w:tplc="040C0003">
      <w:start w:val="1"/>
      <w:numFmt w:val="bullet"/>
      <w:lvlText w:val="o"/>
      <w:lvlJc w:val="left"/>
      <w:pPr>
        <w:ind w:left="43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1E321DFE"/>
    <w:multiLevelType w:val="hybridMultilevel"/>
    <w:tmpl w:val="83386E60"/>
    <w:lvl w:ilvl="0" w:tplc="C306307C">
      <w:start w:val="1"/>
      <w:numFmt w:val="decimal"/>
      <w:lvlText w:val="%1)"/>
      <w:lvlJc w:val="left"/>
      <w:pPr>
        <w:ind w:left="28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04" w:hanging="360"/>
      </w:pPr>
    </w:lvl>
    <w:lvl w:ilvl="2" w:tplc="040C001B" w:tentative="1">
      <w:start w:val="1"/>
      <w:numFmt w:val="lowerRoman"/>
      <w:lvlText w:val="%3."/>
      <w:lvlJc w:val="right"/>
      <w:pPr>
        <w:ind w:left="1724" w:hanging="180"/>
      </w:pPr>
    </w:lvl>
    <w:lvl w:ilvl="3" w:tplc="040C000F" w:tentative="1">
      <w:start w:val="1"/>
      <w:numFmt w:val="decimal"/>
      <w:lvlText w:val="%4."/>
      <w:lvlJc w:val="left"/>
      <w:pPr>
        <w:ind w:left="2444" w:hanging="360"/>
      </w:pPr>
    </w:lvl>
    <w:lvl w:ilvl="4" w:tplc="040C0019" w:tentative="1">
      <w:start w:val="1"/>
      <w:numFmt w:val="lowerLetter"/>
      <w:lvlText w:val="%5."/>
      <w:lvlJc w:val="left"/>
      <w:pPr>
        <w:ind w:left="3164" w:hanging="360"/>
      </w:pPr>
    </w:lvl>
    <w:lvl w:ilvl="5" w:tplc="040C001B" w:tentative="1">
      <w:start w:val="1"/>
      <w:numFmt w:val="lowerRoman"/>
      <w:lvlText w:val="%6."/>
      <w:lvlJc w:val="right"/>
      <w:pPr>
        <w:ind w:left="3884" w:hanging="180"/>
      </w:pPr>
    </w:lvl>
    <w:lvl w:ilvl="6" w:tplc="040C000F" w:tentative="1">
      <w:start w:val="1"/>
      <w:numFmt w:val="decimal"/>
      <w:lvlText w:val="%7."/>
      <w:lvlJc w:val="left"/>
      <w:pPr>
        <w:ind w:left="4604" w:hanging="360"/>
      </w:pPr>
    </w:lvl>
    <w:lvl w:ilvl="7" w:tplc="040C0019" w:tentative="1">
      <w:start w:val="1"/>
      <w:numFmt w:val="lowerLetter"/>
      <w:lvlText w:val="%8."/>
      <w:lvlJc w:val="left"/>
      <w:pPr>
        <w:ind w:left="5324" w:hanging="360"/>
      </w:pPr>
    </w:lvl>
    <w:lvl w:ilvl="8" w:tplc="040C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2">
    <w:nsid w:val="3C677721"/>
    <w:multiLevelType w:val="hybridMultilevel"/>
    <w:tmpl w:val="803AA5C4"/>
    <w:lvl w:ilvl="0" w:tplc="80E8E478">
      <w:start w:val="1"/>
      <w:numFmt w:val="decimal"/>
      <w:lvlText w:val="%1)"/>
      <w:lvlJc w:val="left"/>
      <w:pPr>
        <w:ind w:left="28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04" w:hanging="360"/>
      </w:pPr>
    </w:lvl>
    <w:lvl w:ilvl="2" w:tplc="040C001B" w:tentative="1">
      <w:start w:val="1"/>
      <w:numFmt w:val="lowerRoman"/>
      <w:lvlText w:val="%3."/>
      <w:lvlJc w:val="right"/>
      <w:pPr>
        <w:ind w:left="1724" w:hanging="180"/>
      </w:pPr>
    </w:lvl>
    <w:lvl w:ilvl="3" w:tplc="040C000F" w:tentative="1">
      <w:start w:val="1"/>
      <w:numFmt w:val="decimal"/>
      <w:lvlText w:val="%4."/>
      <w:lvlJc w:val="left"/>
      <w:pPr>
        <w:ind w:left="2444" w:hanging="360"/>
      </w:pPr>
    </w:lvl>
    <w:lvl w:ilvl="4" w:tplc="040C0019" w:tentative="1">
      <w:start w:val="1"/>
      <w:numFmt w:val="lowerLetter"/>
      <w:lvlText w:val="%5."/>
      <w:lvlJc w:val="left"/>
      <w:pPr>
        <w:ind w:left="3164" w:hanging="360"/>
      </w:pPr>
    </w:lvl>
    <w:lvl w:ilvl="5" w:tplc="040C001B" w:tentative="1">
      <w:start w:val="1"/>
      <w:numFmt w:val="lowerRoman"/>
      <w:lvlText w:val="%6."/>
      <w:lvlJc w:val="right"/>
      <w:pPr>
        <w:ind w:left="3884" w:hanging="180"/>
      </w:pPr>
    </w:lvl>
    <w:lvl w:ilvl="6" w:tplc="040C000F" w:tentative="1">
      <w:start w:val="1"/>
      <w:numFmt w:val="decimal"/>
      <w:lvlText w:val="%7."/>
      <w:lvlJc w:val="left"/>
      <w:pPr>
        <w:ind w:left="4604" w:hanging="360"/>
      </w:pPr>
    </w:lvl>
    <w:lvl w:ilvl="7" w:tplc="040C0019" w:tentative="1">
      <w:start w:val="1"/>
      <w:numFmt w:val="lowerLetter"/>
      <w:lvlText w:val="%8."/>
      <w:lvlJc w:val="left"/>
      <w:pPr>
        <w:ind w:left="5324" w:hanging="360"/>
      </w:pPr>
    </w:lvl>
    <w:lvl w:ilvl="8" w:tplc="040C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3">
    <w:nsid w:val="40D20A04"/>
    <w:multiLevelType w:val="hybridMultilevel"/>
    <w:tmpl w:val="FC061490"/>
    <w:lvl w:ilvl="0" w:tplc="C82E3FE8">
      <w:start w:val="1"/>
      <w:numFmt w:val="decimalZero"/>
      <w:lvlText w:val="%1)"/>
      <w:lvlJc w:val="left"/>
      <w:pPr>
        <w:ind w:left="795" w:hanging="43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234FBF"/>
    <w:multiLevelType w:val="hybridMultilevel"/>
    <w:tmpl w:val="A286A18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A32EF8"/>
    <w:multiLevelType w:val="hybridMultilevel"/>
    <w:tmpl w:val="D41A8E06"/>
    <w:lvl w:ilvl="0" w:tplc="E6EEB680">
      <w:start w:val="1"/>
      <w:numFmt w:val="decimalZero"/>
      <w:lvlText w:val="%1)"/>
      <w:lvlJc w:val="left"/>
      <w:pPr>
        <w:ind w:left="1303" w:hanging="73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72F9D"/>
    <w:rsid w:val="00027619"/>
    <w:rsid w:val="000631CF"/>
    <w:rsid w:val="0009158D"/>
    <w:rsid w:val="000B5145"/>
    <w:rsid w:val="000F2417"/>
    <w:rsid w:val="001153D9"/>
    <w:rsid w:val="00160412"/>
    <w:rsid w:val="001F0C6C"/>
    <w:rsid w:val="0020133C"/>
    <w:rsid w:val="003857BB"/>
    <w:rsid w:val="00426D5A"/>
    <w:rsid w:val="00566AB0"/>
    <w:rsid w:val="00584C3A"/>
    <w:rsid w:val="005908D8"/>
    <w:rsid w:val="005C6F70"/>
    <w:rsid w:val="005D09D9"/>
    <w:rsid w:val="005F7D00"/>
    <w:rsid w:val="00611ECB"/>
    <w:rsid w:val="00692947"/>
    <w:rsid w:val="006A18AA"/>
    <w:rsid w:val="007172D4"/>
    <w:rsid w:val="0074335A"/>
    <w:rsid w:val="00772F9D"/>
    <w:rsid w:val="007D615B"/>
    <w:rsid w:val="008314B2"/>
    <w:rsid w:val="008321CB"/>
    <w:rsid w:val="008C2F3F"/>
    <w:rsid w:val="009F07D8"/>
    <w:rsid w:val="00A72842"/>
    <w:rsid w:val="00AB59B2"/>
    <w:rsid w:val="00AE37DD"/>
    <w:rsid w:val="00BC6DF4"/>
    <w:rsid w:val="00BE2467"/>
    <w:rsid w:val="00C236A1"/>
    <w:rsid w:val="00CA20A7"/>
    <w:rsid w:val="00CF5655"/>
    <w:rsid w:val="00D12208"/>
    <w:rsid w:val="00D26C49"/>
    <w:rsid w:val="00D84C3E"/>
    <w:rsid w:val="00DD54D7"/>
    <w:rsid w:val="00E159AF"/>
    <w:rsid w:val="00E70C88"/>
    <w:rsid w:val="00E777EE"/>
    <w:rsid w:val="00EE4099"/>
    <w:rsid w:val="00F66DC4"/>
    <w:rsid w:val="00F77301"/>
    <w:rsid w:val="00FA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65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F56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F5655"/>
  </w:style>
  <w:style w:type="table" w:styleId="Grilledutableau">
    <w:name w:val="Table Grid"/>
    <w:basedOn w:val="TableauNormal"/>
    <w:uiPriority w:val="39"/>
    <w:rsid w:val="00CF5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dmath">
    <w:name w:val="Gdmath"/>
    <w:basedOn w:val="En-tte"/>
    <w:link w:val="GdmathCar"/>
    <w:rsid w:val="00FA3F58"/>
    <w:pPr>
      <w:framePr w:hSpace="141" w:wrap="around" w:hAnchor="margin" w:x="-147" w:y="-225"/>
      <w:jc w:val="center"/>
    </w:pPr>
    <w:rPr>
      <w:rFonts w:ascii="Times New Roman" w:hAnsi="Times New Roman" w:cs="Times New Roman"/>
      <w:bCs/>
      <w:noProof/>
      <w:color w:val="000000"/>
      <w:sz w:val="24"/>
      <w:szCs w:val="24"/>
      <w:lang w:eastAsia="fr-FR"/>
    </w:rPr>
  </w:style>
  <w:style w:type="character" w:customStyle="1" w:styleId="GdmathCar">
    <w:name w:val="Gdmath Car"/>
    <w:basedOn w:val="En-tteCar"/>
    <w:link w:val="Gdmath"/>
    <w:rsid w:val="00FA3F58"/>
    <w:rPr>
      <w:rFonts w:ascii="Times New Roman" w:hAnsi="Times New Roman" w:cs="Times New Roman"/>
      <w:bCs/>
      <w:noProof/>
      <w:color w:val="000000"/>
      <w:sz w:val="24"/>
      <w:szCs w:val="24"/>
      <w:lang w:eastAsia="fr-FR"/>
    </w:rPr>
  </w:style>
  <w:style w:type="paragraph" w:customStyle="1" w:styleId="Appmesures">
    <w:name w:val="Appmesures"/>
    <w:basedOn w:val="Normal"/>
    <w:rsid w:val="00FA3F58"/>
    <w:pPr>
      <w:spacing w:after="0" w:line="240" w:lineRule="auto"/>
      <w:jc w:val="center"/>
    </w:pPr>
    <w:rPr>
      <w:rFonts w:ascii="Arial" w:eastAsia="Times New Roman" w:hAnsi="Arial" w:cs="Times New Roman"/>
      <w:position w:val="-12"/>
      <w:sz w:val="32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DD54D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F0C6C"/>
    <w:rPr>
      <w:color w:val="0563C1" w:themeColor="hyperlink"/>
      <w:u w:val="single"/>
    </w:rPr>
  </w:style>
  <w:style w:type="paragraph" w:styleId="PrformatHTML">
    <w:name w:val="HTML Preformatted"/>
    <w:basedOn w:val="Normal"/>
    <w:link w:val="PrformatHTMLCar"/>
    <w:uiPriority w:val="99"/>
    <w:unhideWhenUsed/>
    <w:rsid w:val="001604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160412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153D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153D9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rarphysic.f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Windows;www.pc1.ma</dc:creator>
  <cp:lastModifiedBy>dell</cp:lastModifiedBy>
  <cp:revision>4</cp:revision>
  <cp:lastPrinted>2019-11-13T23:49:00Z</cp:lastPrinted>
  <dcterms:created xsi:type="dcterms:W3CDTF">2019-11-13T23:49:00Z</dcterms:created>
  <dcterms:modified xsi:type="dcterms:W3CDTF">2022-06-29T09:27:00Z</dcterms:modified>
</cp:coreProperties>
</file>