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4D" w:rsidRPr="00D468CD" w:rsidRDefault="0033044D" w:rsidP="00D468CD">
      <w:pPr>
        <w:bidi/>
        <w:jc w:val="right"/>
        <w:rPr>
          <w:b/>
          <w:bCs/>
          <w:color w:val="0070C0"/>
          <w:sz w:val="28"/>
          <w:szCs w:val="28"/>
          <w:rtl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81"/>
        <w:gridCol w:w="2342"/>
        <w:gridCol w:w="1835"/>
        <w:gridCol w:w="1465"/>
        <w:gridCol w:w="1817"/>
        <w:gridCol w:w="1876"/>
      </w:tblGrid>
      <w:tr w:rsidR="008C1740" w:rsidRPr="007C2BB0" w:rsidTr="00ED7138">
        <w:trPr>
          <w:jc w:val="center"/>
        </w:trPr>
        <w:tc>
          <w:tcPr>
            <w:tcW w:w="11172" w:type="dxa"/>
            <w:gridSpan w:val="6"/>
          </w:tcPr>
          <w:p w:rsidR="008C1740" w:rsidRPr="00D468CD" w:rsidRDefault="004A0FF1" w:rsidP="004A0FF1">
            <w:pPr>
              <w:pStyle w:val="Titre1"/>
              <w:spacing w:before="0" w:after="150"/>
              <w:jc w:val="center"/>
              <w:textAlignment w:val="baseline"/>
              <w:outlineLvl w:val="0"/>
              <w:rPr>
                <w:rFonts w:asciiTheme="majorBidi" w:hAnsiTheme="majorBidi"/>
                <w:b/>
                <w:bCs/>
                <w:color w:val="FF0000"/>
                <w:szCs w:val="20"/>
                <w:rtl/>
              </w:rPr>
            </w:pPr>
            <w:r>
              <w:rPr>
                <w:rFonts w:asciiTheme="majorBidi" w:hAnsiTheme="majorBidi"/>
                <w:b/>
                <w:bCs/>
                <w:sz w:val="28"/>
                <w:szCs w:val="28"/>
              </w:rPr>
              <w:tab/>
            </w:r>
            <w:r w:rsidRPr="00D468CD">
              <w:rPr>
                <w:rFonts w:asciiTheme="majorBidi" w:hAnsiTheme="majorBidi"/>
                <w:b/>
                <w:bCs/>
                <w:color w:val="FF0000"/>
                <w:sz w:val="28"/>
                <w:szCs w:val="18"/>
              </w:rPr>
              <w:t>Leçon 6 :</w:t>
            </w:r>
            <w:r w:rsidR="003D6CE0" w:rsidRPr="00D468CD">
              <w:rPr>
                <w:rFonts w:asciiTheme="majorBidi" w:hAnsiTheme="majorBidi"/>
                <w:b/>
                <w:bCs/>
                <w:color w:val="FF0000"/>
                <w:sz w:val="28"/>
                <w:szCs w:val="18"/>
              </w:rPr>
              <w:t xml:space="preserve"> </w:t>
            </w:r>
            <w:r w:rsidRPr="00D468CD">
              <w:rPr>
                <w:rFonts w:asciiTheme="majorBidi" w:hAnsiTheme="majorBidi"/>
                <w:b/>
                <w:bCs/>
                <w:color w:val="FF0000"/>
                <w:sz w:val="28"/>
                <w:szCs w:val="18"/>
              </w:rPr>
              <w:t>La pression et la pression atmosphérique</w:t>
            </w:r>
          </w:p>
        </w:tc>
      </w:tr>
      <w:tr w:rsidR="008C1740" w:rsidRPr="007C2BB0" w:rsidTr="00ED7138">
        <w:trPr>
          <w:jc w:val="center"/>
        </w:trPr>
        <w:tc>
          <w:tcPr>
            <w:tcW w:w="1699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temp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8C1740" w:rsidRPr="007C2BB0" w:rsidRDefault="0008587B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="00B36DE3"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iveau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</w:t>
            </w:r>
          </w:p>
        </w:tc>
        <w:tc>
          <w:tcPr>
            <w:tcW w:w="1909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</w:tr>
      <w:tr w:rsidR="008C1740" w:rsidRPr="007C2BB0" w:rsidTr="00ED7138">
        <w:trPr>
          <w:jc w:val="center"/>
        </w:trPr>
        <w:tc>
          <w:tcPr>
            <w:tcW w:w="1699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Bouassiria</w:t>
            </w:r>
            <w:proofErr w:type="spellEnd"/>
            <w:r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  <w:proofErr w:type="spellEnd"/>
          </w:p>
        </w:tc>
        <w:tc>
          <w:tcPr>
            <w:tcW w:w="2410" w:type="dxa"/>
          </w:tcPr>
          <w:p w:rsidR="008C1740" w:rsidRPr="007C2BB0" w:rsidRDefault="001E5140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36DE3" w:rsidRPr="007C2BB0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1843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Collège </w:t>
            </w: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beni</w:t>
            </w:r>
            <w:proofErr w:type="spellEnd"/>
            <w:r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malk</w:t>
            </w:r>
            <w:proofErr w:type="spellEnd"/>
          </w:p>
        </w:tc>
        <w:tc>
          <w:tcPr>
            <w:tcW w:w="1487" w:type="dxa"/>
          </w:tcPr>
          <w:p w:rsidR="008C1740" w:rsidRPr="007C2BB0" w:rsidRDefault="00F77150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1. A.C</w:t>
            </w:r>
          </w:p>
        </w:tc>
        <w:tc>
          <w:tcPr>
            <w:tcW w:w="1824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Matière et environnement</w:t>
            </w:r>
          </w:p>
        </w:tc>
        <w:tc>
          <w:tcPr>
            <w:tcW w:w="1909" w:type="dxa"/>
          </w:tcPr>
          <w:p w:rsidR="008C1740" w:rsidRPr="007C2BB0" w:rsidRDefault="00B36DE3" w:rsidP="00B36DE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>Physique chimie</w:t>
            </w:r>
          </w:p>
        </w:tc>
      </w:tr>
    </w:tbl>
    <w:p w:rsidR="002257EC" w:rsidRPr="00572D1D" w:rsidRDefault="002257EC" w:rsidP="002257EC">
      <w:pPr>
        <w:bidi/>
        <w:spacing w:after="0" w:line="240" w:lineRule="auto"/>
        <w:rPr>
          <w:rFonts w:asciiTheme="majorBidi" w:hAnsiTheme="majorBidi" w:cstheme="majorBidi"/>
          <w:sz w:val="2"/>
          <w:szCs w:val="2"/>
        </w:rPr>
      </w:pPr>
    </w:p>
    <w:tbl>
      <w:tblPr>
        <w:tblStyle w:val="TableauGrille6Couleur-Accentuation41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134"/>
        <w:gridCol w:w="4252"/>
        <w:gridCol w:w="3260"/>
        <w:gridCol w:w="1192"/>
      </w:tblGrid>
      <w:tr w:rsidR="00EE2686" w:rsidRPr="00A71ED6" w:rsidTr="00434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shd w:val="clear" w:color="auto" w:fill="F0F8DB" w:themeFill="accent4" w:themeFillTint="66"/>
          </w:tcPr>
          <w:p w:rsidR="002257EC" w:rsidRPr="00A71ED6" w:rsidRDefault="00EE2686" w:rsidP="00EE268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Références</w:t>
            </w:r>
          </w:p>
        </w:tc>
        <w:tc>
          <w:tcPr>
            <w:tcW w:w="1134" w:type="dxa"/>
            <w:shd w:val="clear" w:color="auto" w:fill="F0F8DB" w:themeFill="accent4" w:themeFillTint="66"/>
          </w:tcPr>
          <w:p w:rsidR="002257EC" w:rsidRPr="00A71ED6" w:rsidRDefault="00EE2686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E2686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Outils didactiques</w:t>
            </w:r>
          </w:p>
        </w:tc>
        <w:tc>
          <w:tcPr>
            <w:tcW w:w="4252" w:type="dxa"/>
            <w:shd w:val="clear" w:color="auto" w:fill="F0F8DB" w:themeFill="accent4" w:themeFillTint="66"/>
          </w:tcPr>
          <w:p w:rsidR="002257EC" w:rsidRPr="00A71ED6" w:rsidRDefault="00D62B94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Objectifs général</w:t>
            </w:r>
          </w:p>
        </w:tc>
        <w:tc>
          <w:tcPr>
            <w:tcW w:w="3260" w:type="dxa"/>
            <w:shd w:val="clear" w:color="auto" w:fill="F0F8DB" w:themeFill="accent4" w:themeFillTint="66"/>
          </w:tcPr>
          <w:p w:rsidR="002257EC" w:rsidRPr="00A71ED6" w:rsidRDefault="00C42A63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Savoir faire</w:t>
            </w:r>
          </w:p>
        </w:tc>
        <w:tc>
          <w:tcPr>
            <w:tcW w:w="1192" w:type="dxa"/>
            <w:shd w:val="clear" w:color="auto" w:fill="F0F8DB" w:themeFill="accent4" w:themeFillTint="66"/>
          </w:tcPr>
          <w:p w:rsidR="002257EC" w:rsidRPr="00A71ED6" w:rsidRDefault="00D62B94" w:rsidP="00EE2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acquis</w:t>
            </w:r>
          </w:p>
        </w:tc>
      </w:tr>
      <w:tr w:rsidR="00EE2686" w:rsidTr="0043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shd w:val="clear" w:color="auto" w:fill="auto"/>
          </w:tcPr>
          <w:p w:rsidR="002257EC" w:rsidRPr="00EE2686" w:rsidRDefault="00EE2686" w:rsidP="00EE2686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-</w:t>
            </w:r>
            <w:r w:rsidRPr="00EE2686">
              <w:rPr>
                <w:b w:val="0"/>
                <w:bCs w:val="0"/>
                <w:color w:val="auto"/>
              </w:rPr>
              <w:t xml:space="preserve">Guide pédagogie </w:t>
            </w:r>
          </w:p>
          <w:p w:rsidR="00EE2686" w:rsidRPr="00EE2686" w:rsidRDefault="00EE2686" w:rsidP="00EE2686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-</w:t>
            </w:r>
            <w:r w:rsidRPr="00EE2686">
              <w:rPr>
                <w:b w:val="0"/>
                <w:bCs w:val="0"/>
                <w:color w:val="auto"/>
              </w:rPr>
              <w:t>I</w:t>
            </w:r>
            <w:r>
              <w:rPr>
                <w:b w:val="0"/>
                <w:bCs w:val="0"/>
                <w:color w:val="auto"/>
              </w:rPr>
              <w:t>nternet</w:t>
            </w:r>
          </w:p>
          <w:p w:rsidR="00EE2686" w:rsidRPr="00CD46AB" w:rsidRDefault="00EE2686" w:rsidP="00EE268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b w:val="0"/>
                <w:bCs w:val="0"/>
                <w:color w:val="auto"/>
              </w:rPr>
              <w:t>-</w:t>
            </w:r>
            <w:r w:rsidRPr="00EE2686">
              <w:rPr>
                <w:b w:val="0"/>
                <w:bCs w:val="0"/>
                <w:color w:val="auto"/>
              </w:rPr>
              <w:t>encyclopédie</w:t>
            </w:r>
          </w:p>
        </w:tc>
        <w:tc>
          <w:tcPr>
            <w:tcW w:w="1134" w:type="dxa"/>
            <w:shd w:val="clear" w:color="auto" w:fill="auto"/>
          </w:tcPr>
          <w:p w:rsidR="002257EC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</w:t>
            </w:r>
            <w:r w:rsidRPr="00EE2686">
              <w:rPr>
                <w:rFonts w:asciiTheme="majorBidi" w:hAnsiTheme="majorBidi" w:cstheme="majorBidi"/>
                <w:color w:val="auto"/>
              </w:rPr>
              <w:t>Tableau</w:t>
            </w:r>
          </w:p>
          <w:p w:rsid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-livre</w:t>
            </w:r>
          </w:p>
          <w:p w:rsid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-projecteur</w:t>
            </w:r>
          </w:p>
          <w:p w:rsid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-série de sigma</w:t>
            </w:r>
          </w:p>
          <w:p w:rsidR="00EE2686" w:rsidRPr="00EE268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  <w:p w:rsidR="00EE2686" w:rsidRPr="00A71ED6" w:rsidRDefault="00EE2686" w:rsidP="00EE26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</w:rPr>
            </w:pPr>
          </w:p>
        </w:tc>
        <w:tc>
          <w:tcPr>
            <w:tcW w:w="4252" w:type="dxa"/>
            <w:shd w:val="clear" w:color="auto" w:fill="auto"/>
          </w:tcPr>
          <w:p w:rsidR="005C2A7D" w:rsidRDefault="00767E53" w:rsidP="00434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 </w:t>
            </w:r>
            <w:r w:rsidR="00D62B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Connaitre </w:t>
            </w:r>
            <w:r w:rsidR="00E51A9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la </w:t>
            </w:r>
            <w:r w:rsidR="00434C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notion de pression d’un gaz</w:t>
            </w:r>
            <w:r w:rsidR="00E51A9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:rsidR="00F94315" w:rsidRDefault="005C2A7D" w:rsidP="00434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  <w:r w:rsidR="00E51A9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  <w:r w:rsidR="00434C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Connaitre la notion de pression atmosphérique.</w:t>
            </w:r>
            <w:r w:rsidR="00E51A9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:rsidR="002257EC" w:rsidRDefault="008B732E" w:rsidP="00434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 </w:t>
            </w:r>
            <w:r w:rsidR="00E51A9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connaitre </w:t>
            </w:r>
            <w:r w:rsidR="00434C1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l’unité internationale de la pression et utiliser les unités usuelles</w:t>
            </w:r>
            <w:r w:rsidR="00E51A9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:rsidR="00434C19" w:rsidRDefault="00434C19" w:rsidP="00434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-connaitre les appareils de mesure de la pression et les utiliser pour mesurer la pression d’un gaz ou la pression atmosphérique.</w:t>
            </w:r>
          </w:p>
          <w:p w:rsidR="00434C19" w:rsidRPr="00F94315" w:rsidRDefault="00434C19" w:rsidP="00434C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-expliquer des phénomènes dus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la pression atmosphérique.</w:t>
            </w:r>
          </w:p>
        </w:tc>
        <w:tc>
          <w:tcPr>
            <w:tcW w:w="3260" w:type="dxa"/>
            <w:shd w:val="clear" w:color="auto" w:fill="auto"/>
          </w:tcPr>
          <w:p w:rsidR="00FB260D" w:rsidRPr="00411CC2" w:rsidRDefault="00C42A63" w:rsidP="00ED71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En fin de la </w:t>
            </w:r>
            <w:r w:rsidR="00CE3B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 w:rsidR="00CE3B72" w:rsidRPr="00C42A6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è</w:t>
            </w:r>
            <w:r w:rsidR="00CE3B72" w:rsidRPr="00F77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re session du 1.AC, A propos du support écrit </w:t>
            </w:r>
            <w:proofErr w:type="spellStart"/>
            <w:r w:rsidR="00CE3B72" w:rsidRPr="00F77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où</w:t>
            </w:r>
            <w:proofErr w:type="spellEnd"/>
            <w:r w:rsidRPr="00F771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bien des photos, il permet l’élève de l’analyse </w:t>
            </w:r>
            <w:r w:rsidR="00CE3B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 la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situation problématique, utilisant des </w:t>
            </w:r>
            <w:r w:rsidR="00CE3B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techniques intègres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il s’agit de l’eau et </w:t>
            </w:r>
            <w:r w:rsidR="00CE3B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les états physiques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de la matière, transformation physique de la matière, les mélanges traitement des eaux.</w:t>
            </w:r>
          </w:p>
        </w:tc>
        <w:tc>
          <w:tcPr>
            <w:tcW w:w="1192" w:type="dxa"/>
            <w:shd w:val="clear" w:color="auto" w:fill="auto"/>
          </w:tcPr>
          <w:p w:rsidR="002257EC" w:rsidRPr="00840E52" w:rsidRDefault="00D62B94" w:rsidP="00E5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connaissance de </w:t>
            </w:r>
            <w:r w:rsidR="0024055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 pression de l’air</w:t>
            </w:r>
            <w:r w:rsidR="00136F5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C5B60" w:rsidRPr="007C5B60" w:rsidRDefault="00314F4D" w:rsidP="00695D6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4F4D">
        <w:rPr>
          <w:rFonts w:ascii="Calibri-Bold-Identity-H" w:hAnsi="Calibri-Bold-Identity-H" w:cs="Calibri-Bold-Identity-H"/>
          <w:b/>
          <w:bCs/>
          <w:sz w:val="24"/>
          <w:szCs w:val="24"/>
        </w:rPr>
        <w:t>Mise en situation</w:t>
      </w:r>
      <w:r w:rsidR="007C5B60">
        <w:rPr>
          <w:rFonts w:asciiTheme="majorBidi" w:hAnsiTheme="majorBidi" w:cstheme="majorBidi"/>
          <w:color w:val="0070C0"/>
          <w:sz w:val="32"/>
          <w:szCs w:val="32"/>
        </w:rPr>
        <w:t xml:space="preserve">: </w:t>
      </w:r>
      <w:r w:rsidR="00695D6B">
        <w:rPr>
          <w:rFonts w:asciiTheme="majorBidi" w:hAnsiTheme="majorBidi" w:cstheme="majorBidi"/>
          <w:sz w:val="24"/>
          <w:szCs w:val="24"/>
        </w:rPr>
        <w:t>Une voiture contient 4 pneu se gonfler par l’aire Alors</w:t>
      </w:r>
      <w:r w:rsidR="007C5B60">
        <w:rPr>
          <w:rFonts w:asciiTheme="majorBidi" w:hAnsiTheme="majorBidi" w:cstheme="majorBidi"/>
          <w:sz w:val="24"/>
          <w:szCs w:val="24"/>
        </w:rPr>
        <w:t>.</w:t>
      </w:r>
      <w:r w:rsidR="007C5B60" w:rsidRPr="007C5B60">
        <w:rPr>
          <w:rFonts w:asciiTheme="majorBidi" w:hAnsiTheme="majorBidi" w:cstheme="majorBidi"/>
          <w:sz w:val="24"/>
          <w:szCs w:val="24"/>
        </w:rPr>
        <w:t xml:space="preserve"> </w:t>
      </w:r>
    </w:p>
    <w:p w:rsidR="007C5B60" w:rsidRDefault="007C5B60" w:rsidP="005973C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C5B60">
        <w:rPr>
          <w:rFonts w:asciiTheme="majorBidi" w:hAnsiTheme="majorBidi" w:cstheme="majorBidi"/>
          <w:sz w:val="24"/>
          <w:szCs w:val="24"/>
        </w:rPr>
        <w:t xml:space="preserve">Comment </w:t>
      </w:r>
      <w:r w:rsidR="00695D6B">
        <w:rPr>
          <w:rFonts w:asciiTheme="majorBidi" w:hAnsiTheme="majorBidi" w:cstheme="majorBidi"/>
          <w:sz w:val="24"/>
          <w:szCs w:val="24"/>
        </w:rPr>
        <w:t>mesurer la pression se gonfler le pneu</w:t>
      </w:r>
      <w:r w:rsidR="00FC54CE">
        <w:rPr>
          <w:rFonts w:asciiTheme="majorBidi" w:hAnsiTheme="majorBidi" w:cstheme="majorBidi"/>
          <w:sz w:val="24"/>
          <w:szCs w:val="24"/>
        </w:rPr>
        <w:t>.</w:t>
      </w:r>
    </w:p>
    <w:p w:rsidR="00FC54CE" w:rsidRDefault="00695D6B" w:rsidP="005973C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 est la différence entre pression et la pression atmosphérique</w:t>
      </w:r>
      <w:r w:rsidR="00FC54CE">
        <w:rPr>
          <w:rFonts w:asciiTheme="majorBidi" w:hAnsiTheme="majorBidi" w:cstheme="majorBidi"/>
          <w:sz w:val="24"/>
          <w:szCs w:val="24"/>
        </w:rPr>
        <w:t xml:space="preserve">. </w:t>
      </w:r>
      <w:r w:rsidR="00884258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Grilledutableau"/>
        <w:tblW w:w="11341" w:type="dxa"/>
        <w:jc w:val="center"/>
        <w:tblLook w:val="04A0" w:firstRow="1" w:lastRow="0" w:firstColumn="1" w:lastColumn="0" w:noHBand="0" w:noVBand="1"/>
      </w:tblPr>
      <w:tblGrid>
        <w:gridCol w:w="1663"/>
        <w:gridCol w:w="3696"/>
        <w:gridCol w:w="4405"/>
        <w:gridCol w:w="1577"/>
      </w:tblGrid>
      <w:tr w:rsidR="00871B7B" w:rsidTr="000E6768">
        <w:trPr>
          <w:trHeight w:val="150"/>
          <w:jc w:val="center"/>
        </w:trPr>
        <w:tc>
          <w:tcPr>
            <w:tcW w:w="1668" w:type="dxa"/>
            <w:vMerge w:val="restart"/>
          </w:tcPr>
          <w:p w:rsidR="00871B7B" w:rsidRPr="00871B7B" w:rsidRDefault="00FC54CE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Etapes</w:t>
            </w:r>
          </w:p>
        </w:tc>
        <w:tc>
          <w:tcPr>
            <w:tcW w:w="8242" w:type="dxa"/>
            <w:gridSpan w:val="2"/>
          </w:tcPr>
          <w:p w:rsidR="00871B7B" w:rsidRPr="00871B7B" w:rsidRDefault="00871B7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1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activités</w:t>
            </w:r>
          </w:p>
        </w:tc>
        <w:tc>
          <w:tcPr>
            <w:tcW w:w="1431" w:type="dxa"/>
            <w:vMerge w:val="restart"/>
          </w:tcPr>
          <w:p w:rsidR="00871B7B" w:rsidRPr="00871B7B" w:rsidRDefault="00871B7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1B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Evaluation </w:t>
            </w:r>
          </w:p>
        </w:tc>
      </w:tr>
      <w:tr w:rsidR="00652457" w:rsidTr="000E6768">
        <w:trPr>
          <w:trHeight w:val="120"/>
          <w:jc w:val="center"/>
        </w:trPr>
        <w:tc>
          <w:tcPr>
            <w:tcW w:w="1668" w:type="dxa"/>
            <w:vMerge/>
          </w:tcPr>
          <w:p w:rsidR="00871B7B" w:rsidRPr="00871B7B" w:rsidRDefault="00871B7B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</w:tcPr>
          <w:p w:rsidR="00871B7B" w:rsidRPr="00871B7B" w:rsidRDefault="00FC54CE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4814" w:type="dxa"/>
          </w:tcPr>
          <w:p w:rsidR="00871B7B" w:rsidRPr="00871B7B" w:rsidRDefault="00FC54CE" w:rsidP="00871B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Apprenant</w:t>
            </w:r>
          </w:p>
        </w:tc>
        <w:tc>
          <w:tcPr>
            <w:tcW w:w="1431" w:type="dxa"/>
            <w:vMerge/>
          </w:tcPr>
          <w:p w:rsidR="00871B7B" w:rsidRDefault="00871B7B" w:rsidP="007C5B6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2457" w:rsidTr="000E6768">
        <w:trPr>
          <w:jc w:val="center"/>
        </w:trPr>
        <w:tc>
          <w:tcPr>
            <w:tcW w:w="1668" w:type="dxa"/>
          </w:tcPr>
          <w:p w:rsidR="0084792B" w:rsidRDefault="0008587B" w:rsidP="00E67BFC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I.Notion</w:t>
            </w:r>
            <w:proofErr w:type="spellEnd"/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de pression</w:t>
            </w:r>
            <w:r w:rsidR="00C64C5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.</w:t>
            </w:r>
          </w:p>
          <w:p w:rsidR="00DD631A" w:rsidRPr="00DD631A" w:rsidRDefault="00DD631A" w:rsidP="00E67BFC">
            <w:pPr>
              <w:jc w:val="both"/>
              <w:rPr>
                <w:rFonts w:asciiTheme="majorBidi" w:hAnsiTheme="majorBidi" w:cstheme="majorBidi"/>
                <w:b/>
                <w:bCs/>
                <w:color w:val="5BD078" w:themeColor="accent3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5BD078" w:themeColor="accent3"/>
                <w:sz w:val="24"/>
                <w:szCs w:val="24"/>
              </w:rPr>
              <w:t xml:space="preserve">1. </w:t>
            </w:r>
            <w:r w:rsidRPr="00DD631A">
              <w:rPr>
                <w:rFonts w:asciiTheme="majorBidi" w:hAnsiTheme="majorBidi" w:cstheme="majorBidi"/>
                <w:b/>
                <w:bCs/>
                <w:color w:val="5BD078" w:themeColor="accent3"/>
                <w:sz w:val="24"/>
                <w:szCs w:val="24"/>
              </w:rPr>
              <w:t>Qu’est-ce que la pression</w:t>
            </w:r>
          </w:p>
          <w:p w:rsidR="001810AB" w:rsidRDefault="00065C5B" w:rsidP="005973C9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  <w:r w:rsidRPr="007B692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  <w:p w:rsidR="005973C9" w:rsidRPr="00DD631A" w:rsidRDefault="00DD631A" w:rsidP="005973C9">
            <w:pPr>
              <w:jc w:val="both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DD631A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 xml:space="preserve">2. </w:t>
            </w:r>
            <w:r w:rsidR="00D4578B" w:rsidRPr="00DD631A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expérience</w:t>
            </w:r>
          </w:p>
          <w:p w:rsidR="005973C9" w:rsidRPr="00DD631A" w:rsidRDefault="005973C9" w:rsidP="005973C9">
            <w:pPr>
              <w:jc w:val="both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0E6768" w:rsidRDefault="000E6768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84324F" w:rsidRDefault="0084324F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84324F" w:rsidRDefault="0084324F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84324F" w:rsidRDefault="0084324F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84324F" w:rsidRDefault="0084324F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84324F" w:rsidRDefault="0084324F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84324F" w:rsidRDefault="0084324F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BD496A" w:rsidRDefault="00BD496A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0E6768" w:rsidRDefault="000E6768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84324F" w:rsidRPr="00C64C54" w:rsidRDefault="0084324F" w:rsidP="00C64C54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91367F" w:rsidRPr="0091367F" w:rsidRDefault="0091367F" w:rsidP="0091367F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F3406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II</w:t>
            </w:r>
            <w:r w:rsidRPr="0091367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 pression atmosphérique</w:t>
            </w:r>
          </w:p>
          <w:p w:rsidR="007B3D34" w:rsidRDefault="0091367F" w:rsidP="0091367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5BD078" w:themeColor="accent3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5BD078" w:themeColor="accent3"/>
                <w:sz w:val="24"/>
                <w:szCs w:val="24"/>
              </w:rPr>
              <w:t>1-</w:t>
            </w:r>
            <w:r w:rsidRPr="0091367F">
              <w:rPr>
                <w:rFonts w:asciiTheme="majorBidi" w:hAnsiTheme="majorBidi" w:cstheme="majorBidi"/>
                <w:color w:val="5BD078" w:themeColor="accent3"/>
                <w:sz w:val="24"/>
                <w:szCs w:val="24"/>
              </w:rPr>
              <w:t>Qu’est-ce que la pression atmosphérique</w:t>
            </w:r>
          </w:p>
          <w:p w:rsidR="007B3D34" w:rsidRDefault="007B3D34" w:rsidP="0091367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5BD078" w:themeColor="accent3"/>
                <w:sz w:val="24"/>
                <w:szCs w:val="24"/>
              </w:rPr>
            </w:pPr>
          </w:p>
          <w:p w:rsidR="007B3D34" w:rsidRDefault="007B3D34" w:rsidP="0091367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5BD078" w:themeColor="accent3"/>
                <w:sz w:val="24"/>
                <w:szCs w:val="24"/>
              </w:rPr>
            </w:pPr>
          </w:p>
          <w:p w:rsidR="007B3D34" w:rsidRDefault="007B3D34" w:rsidP="0091367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5BD078" w:themeColor="accent3"/>
                <w:sz w:val="24"/>
                <w:szCs w:val="24"/>
              </w:rPr>
            </w:pPr>
          </w:p>
          <w:p w:rsidR="007B3D34" w:rsidRDefault="007B3D34" w:rsidP="0091367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5BD078" w:themeColor="accent3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5BD078" w:themeColor="accent3"/>
                <w:sz w:val="24"/>
                <w:szCs w:val="24"/>
              </w:rPr>
              <w:t>2-Expérience</w:t>
            </w:r>
          </w:p>
          <w:p w:rsidR="0091367F" w:rsidRPr="001D0824" w:rsidRDefault="0091367F" w:rsidP="0091367F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color w:val="05E0DB" w:themeColor="accent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5E0DB" w:themeColor="accent6"/>
                <w:sz w:val="24"/>
                <w:szCs w:val="24"/>
              </w:rPr>
              <w:lastRenderedPageBreak/>
              <w:t xml:space="preserve"> </w:t>
            </w:r>
          </w:p>
          <w:p w:rsidR="001810AB" w:rsidRDefault="001810AB" w:rsidP="0084324F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F73BE8" w:rsidRDefault="00F73BE8" w:rsidP="00F73BE8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180C69" w:rsidRDefault="00180C69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601F46" w:rsidRDefault="00601F46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601F46" w:rsidRDefault="00601F46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601F46" w:rsidRDefault="00601F46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601F46" w:rsidRDefault="00601F46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601F46" w:rsidRPr="007B6927" w:rsidRDefault="00601F46" w:rsidP="00871B7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92128B" w:rsidRDefault="0092128B" w:rsidP="0092128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A0E28" w:rsidRDefault="001A0E28" w:rsidP="0092128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A0E28" w:rsidRDefault="001A0E28" w:rsidP="0092128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A0E28" w:rsidRDefault="001A0E28" w:rsidP="0092128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A0E28" w:rsidRDefault="001A0E28" w:rsidP="0092128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A0E28" w:rsidRDefault="001A0E28" w:rsidP="0092128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A0E28" w:rsidRDefault="001A0E28" w:rsidP="0092128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A0E28" w:rsidRDefault="001A0E28" w:rsidP="0092128B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1A0E28" w:rsidRDefault="001A0E28" w:rsidP="0092128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6560" w:rsidRDefault="002F6560" w:rsidP="00871B7B">
            <w:pPr>
              <w:jc w:val="both"/>
              <w:rPr>
                <w:rFonts w:asciiTheme="majorBidi" w:hAnsiTheme="majorBidi" w:cstheme="majorBidi"/>
                <w:color w:val="00B050"/>
                <w:sz w:val="24"/>
                <w:szCs w:val="24"/>
              </w:rPr>
            </w:pPr>
          </w:p>
          <w:p w:rsidR="001A0E28" w:rsidRPr="001A0E28" w:rsidRDefault="001A0E28" w:rsidP="001A0E28">
            <w:pPr>
              <w:ind w:right="8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III-M</w:t>
            </w:r>
            <w:r w:rsidRPr="001A0E2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esure de pression </w:t>
            </w:r>
          </w:p>
          <w:p w:rsidR="001A0E28" w:rsidRPr="001A0E28" w:rsidRDefault="001A0E28" w:rsidP="001A0E28">
            <w:pPr>
              <w:pStyle w:val="Paragraphedeliste"/>
              <w:ind w:left="21" w:right="8"/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  <w:t>1-</w:t>
            </w:r>
            <w:r w:rsidRPr="001A0E28"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  <w:t>Les unités de pression</w:t>
            </w:r>
          </w:p>
          <w:p w:rsidR="00777D1F" w:rsidRDefault="00777D1F" w:rsidP="000E676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62C4" w:rsidRDefault="007A62C4" w:rsidP="000E676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A3479" w:rsidRDefault="00AA3479" w:rsidP="000E676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A62C4" w:rsidRPr="007A62C4" w:rsidRDefault="007A62C4" w:rsidP="007A62C4">
            <w:pPr>
              <w:pStyle w:val="Paragraphedeliste"/>
              <w:ind w:left="21"/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  <w:t>2-</w:t>
            </w:r>
            <w:r w:rsidRPr="007A62C4"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  <w:t xml:space="preserve">Appareil de mesure la pression </w:t>
            </w:r>
          </w:p>
          <w:p w:rsidR="009B2A31" w:rsidRDefault="009B2A31" w:rsidP="009B2A31">
            <w:pPr>
              <w:ind w:left="21"/>
              <w:jc w:val="both"/>
              <w:rPr>
                <w:rFonts w:asciiTheme="majorBidi" w:hAnsiTheme="majorBidi" w:cstheme="majorBidi"/>
                <w:b/>
                <w:bCs/>
                <w:color w:val="05E0DB" w:themeColor="accent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  <w:t xml:space="preserve">3- La </w:t>
            </w:r>
            <w:r w:rsidRPr="009B2A31"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  <w:t>compression</w:t>
            </w:r>
          </w:p>
          <w:p w:rsidR="007A62C4" w:rsidRDefault="007A62C4" w:rsidP="000E676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2A31" w:rsidRDefault="009B2A31" w:rsidP="000E676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2A31" w:rsidRDefault="009B2A31" w:rsidP="000E676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4-La détente </w:t>
            </w:r>
          </w:p>
          <w:p w:rsidR="009B2A31" w:rsidRPr="00871B7B" w:rsidRDefault="009B2A31" w:rsidP="000E676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8" w:type="dxa"/>
          </w:tcPr>
          <w:p w:rsidR="00871B7B" w:rsidRDefault="006119DC" w:rsidP="006119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-Qu’est-ce que</w:t>
            </w:r>
            <w:r w:rsidR="0096651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D631A">
              <w:rPr>
                <w:rFonts w:asciiTheme="majorBidi" w:hAnsiTheme="majorBidi" w:cstheme="majorBidi"/>
                <w:sz w:val="24"/>
                <w:szCs w:val="24"/>
              </w:rPr>
              <w:t>la pression</w:t>
            </w:r>
            <w:r w:rsidR="0096651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973C9" w:rsidRDefault="005973C9" w:rsidP="006119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7BFC" w:rsidRDefault="00E67BFC" w:rsidP="00DD63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D631A" w:rsidRDefault="00DD631A" w:rsidP="00DD63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D631A" w:rsidRDefault="00DD631A" w:rsidP="00DD63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578B" w:rsidRDefault="00D4578B" w:rsidP="00DD63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73C9" w:rsidRDefault="00D4578B" w:rsidP="00D4578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 réalise une expérience</w:t>
            </w:r>
          </w:p>
          <w:p w:rsidR="00D4578B" w:rsidRDefault="00D4578B" w:rsidP="008D3FA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4578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190750" cy="1181100"/>
                  <wp:effectExtent l="19050" t="0" r="0" b="0"/>
                  <wp:docPr id="5" name="Image 1" descr="C:\Users\PC-SAMSUNG\Pictures\f4aef8d6-a73f-4f6f-b351-e9f3f09d19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-SAMSUNG\Pictures\f4aef8d6-a73f-4f6f-b351-e9f3f09d19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479" t="39907" r="1818" b="29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457" w:rsidRDefault="0091367F" w:rsidP="000C73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Comment varié le volume de l’aire emprisonné lorsque.</w:t>
            </w:r>
          </w:p>
          <w:p w:rsidR="0091367F" w:rsidRDefault="0091367F" w:rsidP="000C73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tu pousses le piston</w:t>
            </w:r>
          </w:p>
          <w:p w:rsidR="0091367F" w:rsidRDefault="0091367F" w:rsidP="000C73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tu tires le piston</w:t>
            </w:r>
            <w:r w:rsidR="007B3D3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7B3D34" w:rsidRDefault="007B3D34" w:rsidP="000C73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3D34" w:rsidRDefault="007B3D34" w:rsidP="000C73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3D34" w:rsidRDefault="007B3D34" w:rsidP="000C73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3D34" w:rsidRDefault="007B3D34" w:rsidP="000C73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3D34" w:rsidRDefault="007B3D34" w:rsidP="000C73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3D34">
              <w:rPr>
                <w:rFonts w:asciiTheme="majorBidi" w:hAnsiTheme="majorBidi" w:cstheme="majorBidi"/>
                <w:sz w:val="24"/>
                <w:szCs w:val="24"/>
              </w:rPr>
              <w:t>Qu’est-ce que la pression atmosphérique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7B3D34" w:rsidRDefault="007B3D34" w:rsidP="000C73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82847" w:rsidRDefault="007B3D34" w:rsidP="000C73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B3D34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2190750" cy="1009650"/>
                  <wp:effectExtent l="19050" t="0" r="0" b="0"/>
                  <wp:docPr id="9" name="Image 2" descr="C:\Users\PC-SAMSUNG\Pictures\86691f8b-1a06-47f4-8696-c87fc262c4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-SAMSUNG\Pictures\86691f8b-1a06-47f4-8696-c87fc262c4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246" t="24299" b="14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847" w:rsidRDefault="00482847" w:rsidP="0048284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-Décrire ce que tu observes.</w:t>
            </w:r>
          </w:p>
          <w:p w:rsidR="00482847" w:rsidRPr="00482847" w:rsidRDefault="00482847" w:rsidP="001A0E2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-Expliquer pourquoi l’eau reste-t-elle dans le récipient.</w:t>
            </w:r>
          </w:p>
          <w:p w:rsidR="00482847" w:rsidRDefault="00482847" w:rsidP="004828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3D34" w:rsidRDefault="007B3D34" w:rsidP="004828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0FD1" w:rsidRDefault="00470FD1" w:rsidP="004828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0FD1" w:rsidRDefault="00470FD1" w:rsidP="004828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0FD1" w:rsidRDefault="00470FD1" w:rsidP="004828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0FD1" w:rsidRDefault="00470FD1" w:rsidP="004828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0FD1" w:rsidRDefault="00470FD1" w:rsidP="004828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0FD1" w:rsidRDefault="00470FD1" w:rsidP="004828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0FD1" w:rsidRDefault="00470FD1" w:rsidP="004828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0FD1" w:rsidRDefault="00470FD1" w:rsidP="004828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0FD1" w:rsidRDefault="00470FD1" w:rsidP="004828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0FD1" w:rsidRDefault="00470FD1" w:rsidP="0048284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Quel est l’unité international de la pression </w:t>
            </w:r>
          </w:p>
          <w:p w:rsidR="00470FD1" w:rsidRDefault="00470FD1" w:rsidP="0048284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Quel est l’unité le plus utilisé.</w:t>
            </w:r>
          </w:p>
          <w:p w:rsidR="00470FD1" w:rsidRDefault="00470FD1" w:rsidP="004828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A3479" w:rsidRDefault="00AA3479" w:rsidP="004828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A3479" w:rsidRDefault="00AA3479" w:rsidP="0048284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-Quel l’appareille pour mesurer la pression atmosphérique et la pression d’un gaz.</w:t>
            </w:r>
          </w:p>
          <w:p w:rsidR="009B2A31" w:rsidRDefault="009B2A31" w:rsidP="004828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2A31" w:rsidRDefault="009B2A31" w:rsidP="0048284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-qui ce que la compression.</w:t>
            </w:r>
          </w:p>
          <w:p w:rsidR="009B2A31" w:rsidRDefault="009B2A31" w:rsidP="004828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2A31" w:rsidRDefault="009B2A31" w:rsidP="0048284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2A31" w:rsidRPr="00482847" w:rsidRDefault="009B2A31" w:rsidP="0048284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qui ce que la détente.</w:t>
            </w:r>
          </w:p>
        </w:tc>
        <w:tc>
          <w:tcPr>
            <w:tcW w:w="4814" w:type="dxa"/>
          </w:tcPr>
          <w:p w:rsidR="00DD631A" w:rsidRPr="00DD631A" w:rsidRDefault="00C64C54" w:rsidP="00DD631A">
            <w:pPr>
              <w:ind w:left="-27" w:right="29" w:firstLine="2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</w:t>
            </w:r>
            <w:r w:rsidR="00DD631A" w:rsidRPr="00651C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D631A" w:rsidRPr="00DD631A">
              <w:rPr>
                <w:rFonts w:asciiTheme="majorBidi" w:hAnsiTheme="majorBidi" w:cstheme="majorBidi"/>
                <w:sz w:val="24"/>
                <w:szCs w:val="24"/>
              </w:rPr>
              <w:t>Les gaz appuient,</w:t>
            </w:r>
            <w:r w:rsidR="00DD631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D631A" w:rsidRPr="00DD631A">
              <w:rPr>
                <w:rFonts w:asciiTheme="majorBidi" w:hAnsiTheme="majorBidi" w:cstheme="majorBidi"/>
                <w:sz w:val="24"/>
                <w:szCs w:val="24"/>
              </w:rPr>
              <w:t>poussent sur toutes les surfaces avec lesquelles ils sont en contact : on dit qu’ils exercent une pression.</w:t>
            </w:r>
          </w:p>
          <w:p w:rsidR="00BD496A" w:rsidRDefault="00BD496A" w:rsidP="003942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496A" w:rsidRDefault="00BD496A" w:rsidP="0039427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496A" w:rsidRDefault="00BD496A" w:rsidP="00BD49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496A" w:rsidRDefault="00BD496A" w:rsidP="00BD49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3FA2" w:rsidRPr="008D3FA2" w:rsidRDefault="008D3FA2" w:rsidP="008D3F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D3F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Observation </w:t>
            </w:r>
          </w:p>
          <w:p w:rsidR="00F9542A" w:rsidRPr="00F9542A" w:rsidRDefault="008D3FA2" w:rsidP="00F9542A">
            <w:pPr>
              <w:ind w:left="84" w:right="29"/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F9542A" w:rsidRPr="00BC28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9542A" w:rsidRPr="00F9542A">
              <w:rPr>
                <w:rFonts w:asciiTheme="majorBidi" w:hAnsiTheme="majorBidi" w:cstheme="majorBidi"/>
                <w:sz w:val="24"/>
                <w:szCs w:val="24"/>
              </w:rPr>
              <w:t>Tirer le piston d’une seringue puis fermer avec un doigt son extrémité et pousser le piston.</w:t>
            </w:r>
            <w:r w:rsidR="00F9542A" w:rsidRPr="00F9542A"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  <w:t xml:space="preserve"> </w:t>
            </w:r>
            <w:r w:rsidR="00F9542A" w:rsidRPr="00F9542A">
              <w:rPr>
                <w:rFonts w:asciiTheme="majorBidi" w:hAnsiTheme="majorBidi" w:cstheme="majorBidi"/>
                <w:sz w:val="24"/>
                <w:szCs w:val="24"/>
              </w:rPr>
              <w:t>Le volume de l’air dans la seringue baisse, alors que la pression monte.</w:t>
            </w:r>
          </w:p>
          <w:p w:rsidR="00266A7A" w:rsidRPr="008D3FA2" w:rsidRDefault="00F9542A" w:rsidP="00F9542A">
            <w:pPr>
              <w:ind w:left="84" w:right="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542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  </w:t>
            </w:r>
            <w:r w:rsidRPr="00F9542A">
              <w:rPr>
                <w:rFonts w:asciiTheme="majorBidi" w:hAnsiTheme="majorBidi" w:cstheme="majorBidi"/>
                <w:sz w:val="24"/>
                <w:szCs w:val="24"/>
              </w:rPr>
              <w:t>Pousser le piston, fermer l’extrémité et tirer le piston. Le volume de l’air dans la seringue augmente, Alors que la pression diminue.</w:t>
            </w:r>
          </w:p>
          <w:p w:rsidR="00652457" w:rsidRPr="00652457" w:rsidRDefault="00652457" w:rsidP="006524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2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conclusion </w:t>
            </w:r>
          </w:p>
          <w:p w:rsidR="00F9542A" w:rsidRDefault="00F9542A" w:rsidP="00F9542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F9542A">
              <w:rPr>
                <w:rFonts w:asciiTheme="majorBidi" w:hAnsiTheme="majorBidi" w:cstheme="majorBidi"/>
                <w:sz w:val="24"/>
                <w:szCs w:val="24"/>
              </w:rPr>
              <w:t>Dans chacune des expériences, la quantité d’air n’a pas changé, car la constitution de l’air reste la même.</w:t>
            </w:r>
          </w:p>
          <w:p w:rsidR="007B3D34" w:rsidRDefault="007B3D34" w:rsidP="00F9542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3D34" w:rsidRPr="007B3D34" w:rsidRDefault="007B3D34" w:rsidP="007B3D34">
            <w:pPr>
              <w:ind w:firstLine="141"/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  <w:r w:rsidRPr="007B3D34">
              <w:rPr>
                <w:rFonts w:asciiTheme="majorBidi" w:hAnsiTheme="majorBidi" w:cstheme="majorBidi"/>
                <w:sz w:val="24"/>
                <w:szCs w:val="24"/>
              </w:rPr>
              <w:t>On appelle pression atmosphérique la pression exercée par l’air de l’atmosphère. Expérience démontrant l’existence de la pression atmosphérique</w:t>
            </w:r>
          </w:p>
          <w:p w:rsidR="007B3D34" w:rsidRPr="00F9542A" w:rsidRDefault="007B3D34" w:rsidP="00F9542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542A" w:rsidRDefault="00F9542A" w:rsidP="00BD496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496A" w:rsidRPr="00652457" w:rsidRDefault="00652457" w:rsidP="00BD496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2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  <w:p w:rsidR="00CA4EE3" w:rsidRDefault="00CA4EE3" w:rsidP="0065245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A0E28" w:rsidRPr="001A0E28" w:rsidRDefault="001A0E28" w:rsidP="001A0E28">
            <w:pPr>
              <w:ind w:left="49" w:right="29" w:firstLine="9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A0E28">
              <w:rPr>
                <w:rFonts w:asciiTheme="majorBidi" w:hAnsiTheme="majorBidi" w:cstheme="majorBidi"/>
                <w:sz w:val="24"/>
                <w:szCs w:val="24"/>
              </w:rPr>
              <w:t>Remplir un verre d’eau à ras bord, poser sur l’eau un carton, et retourner rapidement l’ensemble et lâcher le carton. On observe alors que le carton reste sur le pot.</w:t>
            </w:r>
          </w:p>
          <w:p w:rsidR="001A0E28" w:rsidRPr="001A0E28" w:rsidRDefault="001A0E28" w:rsidP="001A0E28">
            <w:pPr>
              <w:ind w:left="49" w:right="29" w:firstLine="9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A0E28">
              <w:rPr>
                <w:rFonts w:asciiTheme="majorBidi" w:hAnsiTheme="majorBidi" w:cstheme="majorBidi"/>
                <w:sz w:val="24"/>
                <w:szCs w:val="24"/>
              </w:rPr>
              <w:t>Les actions exercées sur chaque face du carton :</w:t>
            </w:r>
          </w:p>
          <w:p w:rsidR="001A0E28" w:rsidRPr="001A0E28" w:rsidRDefault="001A0E28" w:rsidP="001A0E28">
            <w:pPr>
              <w:ind w:left="49" w:right="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1A0E28">
              <w:rPr>
                <w:rFonts w:asciiTheme="majorBidi" w:hAnsiTheme="majorBidi" w:cstheme="majorBidi"/>
                <w:sz w:val="24"/>
                <w:szCs w:val="24"/>
              </w:rPr>
              <w:t>Face supérieure : la pression l’aspire (exercée par l’eau)</w:t>
            </w:r>
          </w:p>
          <w:p w:rsidR="001A0E28" w:rsidRDefault="001A0E28" w:rsidP="001A0E28">
            <w:pPr>
              <w:ind w:left="49" w:right="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1A0E28">
              <w:rPr>
                <w:rFonts w:asciiTheme="majorBidi" w:hAnsiTheme="majorBidi" w:cstheme="majorBidi"/>
                <w:sz w:val="24"/>
                <w:szCs w:val="24"/>
              </w:rPr>
              <w:t>Face inférieure : la pression est neutre (exercée par l’air)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A0E28" w:rsidRPr="00652457" w:rsidRDefault="001A0E28" w:rsidP="001A0E2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1A0E28">
              <w:rPr>
                <w:rFonts w:asciiTheme="majorBidi" w:hAnsiTheme="majorBidi" w:cstheme="majorBidi"/>
                <w:sz w:val="24"/>
                <w:szCs w:val="24"/>
              </w:rPr>
              <w:t>L’action la plus grande est celle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exercée sur la face supérieure.</w:t>
            </w:r>
          </w:p>
          <w:p w:rsidR="00652457" w:rsidRPr="00652457" w:rsidRDefault="00652457" w:rsidP="0065245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2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Remarque :</w:t>
            </w:r>
          </w:p>
          <w:p w:rsidR="001A0E28" w:rsidRDefault="00652457" w:rsidP="001A0E2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1A0E28" w:rsidRPr="00651C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A0E28" w:rsidRPr="001A0E28">
              <w:rPr>
                <w:rFonts w:asciiTheme="majorBidi" w:hAnsiTheme="majorBidi" w:cstheme="majorBidi"/>
                <w:sz w:val="24"/>
                <w:szCs w:val="24"/>
              </w:rPr>
              <w:t>Malgré son poids, l’eau est maintenue à l’intérieur du verre car la pression de l’air extérieur est plus forte.</w:t>
            </w:r>
          </w:p>
          <w:p w:rsidR="00266A7A" w:rsidRPr="00652457" w:rsidRDefault="00266A7A" w:rsidP="001A0E2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0FD1" w:rsidRPr="00470FD1" w:rsidRDefault="00470FD1" w:rsidP="00470FD1">
            <w:pPr>
              <w:ind w:right="29"/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  <w:r w:rsidRPr="00470FD1">
              <w:rPr>
                <w:rFonts w:asciiTheme="majorBidi" w:hAnsiTheme="majorBidi" w:cstheme="majorBidi"/>
                <w:sz w:val="24"/>
                <w:szCs w:val="24"/>
              </w:rPr>
              <w:t>L’unité légale de pression est le Pascal (Pa)</w:t>
            </w:r>
          </w:p>
          <w:p w:rsidR="00470FD1" w:rsidRPr="00470FD1" w:rsidRDefault="00470FD1" w:rsidP="00470FD1">
            <w:pPr>
              <w:ind w:right="29"/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  <w:r w:rsidRPr="00470FD1">
              <w:rPr>
                <w:rFonts w:asciiTheme="majorBidi" w:hAnsiTheme="majorBidi" w:cstheme="majorBidi"/>
                <w:sz w:val="24"/>
                <w:szCs w:val="24"/>
              </w:rPr>
              <w:t>On utilise aussi souvent :</w:t>
            </w:r>
          </w:p>
          <w:p w:rsidR="00470FD1" w:rsidRPr="00470FD1" w:rsidRDefault="00470FD1" w:rsidP="00470FD1">
            <w:pPr>
              <w:ind w:right="29"/>
              <w:jc w:val="both"/>
              <w:rPr>
                <w:rFonts w:asciiTheme="majorBidi" w:hAnsiTheme="majorBidi" w:cstheme="majorBidi"/>
                <w:color w:val="05E0DB" w:themeColor="accent6"/>
                <w:sz w:val="24"/>
                <w:szCs w:val="24"/>
              </w:rPr>
            </w:pPr>
            <w:r w:rsidRPr="00470FD1">
              <w:rPr>
                <w:rFonts w:asciiTheme="majorBidi" w:hAnsiTheme="majorBidi" w:cstheme="majorBidi"/>
                <w:sz w:val="24"/>
                <w:szCs w:val="24"/>
              </w:rPr>
              <w:t>L’hectopascal (</w:t>
            </w:r>
            <w:proofErr w:type="spellStart"/>
            <w:r w:rsidRPr="00470FD1">
              <w:rPr>
                <w:rFonts w:asciiTheme="majorBidi" w:hAnsiTheme="majorBidi" w:cstheme="majorBidi"/>
                <w:sz w:val="24"/>
                <w:szCs w:val="24"/>
              </w:rPr>
              <w:t>hPa</w:t>
            </w:r>
            <w:proofErr w:type="spellEnd"/>
            <w:r w:rsidRPr="00470FD1">
              <w:rPr>
                <w:rFonts w:asciiTheme="majorBidi" w:hAnsiTheme="majorBidi" w:cstheme="majorBidi"/>
                <w:sz w:val="24"/>
                <w:szCs w:val="24"/>
              </w:rPr>
              <w:t>)    1hPa = 100 Pa</w:t>
            </w:r>
          </w:p>
          <w:p w:rsidR="00470FD1" w:rsidRPr="00695D6B" w:rsidRDefault="00470FD1" w:rsidP="00470FD1">
            <w:pPr>
              <w:ind w:right="2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95D6B">
              <w:rPr>
                <w:rFonts w:asciiTheme="majorBidi" w:hAnsiTheme="majorBidi" w:cstheme="majorBidi"/>
                <w:sz w:val="24"/>
                <w:szCs w:val="24"/>
              </w:rPr>
              <w:t>Le bar (bar)     1bar = 100 000 Pa</w:t>
            </w:r>
          </w:p>
          <w:p w:rsidR="000E6768" w:rsidRDefault="00AA3479" w:rsidP="000E676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A3479">
              <w:rPr>
                <w:rFonts w:asciiTheme="majorBidi" w:hAnsiTheme="majorBidi" w:cstheme="majorBidi"/>
                <w:sz w:val="24"/>
                <w:szCs w:val="24"/>
              </w:rPr>
              <w:t xml:space="preserve">-La pression atmosphérique se mesurer grâce à un baromètre et la pression d’un gaz se mesurer grâce à un manomètre. </w:t>
            </w:r>
          </w:p>
          <w:p w:rsidR="009B2A31" w:rsidRDefault="009B2A31" w:rsidP="000E676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2A31" w:rsidRPr="00DB0593" w:rsidRDefault="009B2A31" w:rsidP="009B2A31">
            <w:pPr>
              <w:ind w:left="4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DB05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B2A31">
              <w:rPr>
                <w:rFonts w:asciiTheme="majorBidi" w:hAnsiTheme="majorBidi" w:cstheme="majorBidi"/>
                <w:sz w:val="24"/>
                <w:szCs w:val="24"/>
              </w:rPr>
              <w:t>Si on appuie sur le piston le volume occupé par l’air diminue : cette opération est donc une compression.</w:t>
            </w:r>
          </w:p>
          <w:p w:rsidR="009B2A31" w:rsidRPr="009B2A31" w:rsidRDefault="009B2A31" w:rsidP="009B2A3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DB05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</w:t>
            </w:r>
            <w:r w:rsidRPr="009B2A31">
              <w:rPr>
                <w:rFonts w:asciiTheme="majorBidi" w:hAnsiTheme="majorBidi" w:cstheme="majorBidi"/>
                <w:sz w:val="24"/>
                <w:szCs w:val="24"/>
              </w:rPr>
              <w:t xml:space="preserve"> détente, aussi appelée expansion est le contraire d’une compression.</w:t>
            </w:r>
          </w:p>
          <w:p w:rsidR="009B2A31" w:rsidRPr="009B2A31" w:rsidRDefault="009B2A31" w:rsidP="009B2A3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2A31">
              <w:rPr>
                <w:rFonts w:asciiTheme="majorBidi" w:hAnsiTheme="majorBidi" w:cstheme="majorBidi"/>
                <w:sz w:val="24"/>
                <w:szCs w:val="24"/>
              </w:rPr>
              <w:t>On dit qu’un gaz subit une détente si son volume augmente.</w:t>
            </w:r>
          </w:p>
          <w:p w:rsidR="009B2A31" w:rsidRPr="009B2A31" w:rsidRDefault="009B2A31" w:rsidP="009B2A3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2A31">
              <w:rPr>
                <w:rFonts w:asciiTheme="majorBidi" w:hAnsiTheme="majorBidi" w:cstheme="majorBidi"/>
                <w:sz w:val="24"/>
                <w:szCs w:val="24"/>
              </w:rPr>
              <w:t xml:space="preserve">     Pendant cette détente, plus on tire sur le piston, plus le piston est aspiré par la seringue.</w:t>
            </w:r>
          </w:p>
          <w:p w:rsidR="009B2A31" w:rsidRPr="00AA3479" w:rsidRDefault="009B2A31" w:rsidP="009B2A3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2A31">
              <w:rPr>
                <w:rFonts w:asciiTheme="majorBidi" w:hAnsiTheme="majorBidi" w:cstheme="majorBidi"/>
                <w:sz w:val="24"/>
                <w:szCs w:val="24"/>
              </w:rPr>
              <w:t>Cela signifie que l’air dans la seringue pousse moins que l’air de l’extérieur de la seringue : sa pression diminue</w:t>
            </w:r>
          </w:p>
        </w:tc>
        <w:tc>
          <w:tcPr>
            <w:tcW w:w="1431" w:type="dxa"/>
          </w:tcPr>
          <w:p w:rsidR="00F60DFA" w:rsidRPr="00AA3479" w:rsidRDefault="00F60DFA" w:rsidP="007C5B60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347E13" w:rsidRPr="00AA3479" w:rsidRDefault="00347E13" w:rsidP="00347E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A4EE3" w:rsidRPr="00CA4EE3" w:rsidRDefault="00CA4EE3" w:rsidP="00CA4EE3">
            <w:pPr>
              <w:jc w:val="both"/>
              <w:rPr>
                <w:rFonts w:asciiTheme="majorBidi" w:hAnsiTheme="majorBidi" w:cstheme="majorBidi"/>
              </w:rPr>
            </w:pPr>
            <w:r w:rsidRPr="00CA4E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Exercice d’application </w:t>
            </w:r>
          </w:p>
          <w:p w:rsidR="00CA4EE3" w:rsidRPr="00CA4EE3" w:rsidRDefault="00CA4EE3" w:rsidP="00CA4EE3">
            <w:pPr>
              <w:jc w:val="both"/>
              <w:rPr>
                <w:rFonts w:asciiTheme="majorBidi" w:hAnsiTheme="majorBidi" w:cstheme="majorBidi"/>
              </w:rPr>
            </w:pPr>
            <w:r w:rsidRPr="00CA4EE3">
              <w:rPr>
                <w:rFonts w:asciiTheme="majorBidi" w:hAnsiTheme="majorBidi" w:cstheme="majorBidi"/>
              </w:rPr>
              <w:t>1- Soit un solide de V=550 Cm</w:t>
            </w:r>
            <w:r w:rsidRPr="00CA4EE3">
              <w:rPr>
                <w:rFonts w:asciiTheme="majorBidi" w:hAnsiTheme="majorBidi" w:cstheme="majorBidi"/>
                <w:vertAlign w:val="superscript"/>
              </w:rPr>
              <w:t>3</w:t>
            </w:r>
            <w:r w:rsidRPr="00CA4EE3">
              <w:rPr>
                <w:rFonts w:asciiTheme="majorBidi" w:hAnsiTheme="majorBidi" w:cstheme="majorBidi"/>
              </w:rPr>
              <w:t xml:space="preserve"> et de m=300g </w:t>
            </w:r>
          </w:p>
          <w:p w:rsidR="00CA4EE3" w:rsidRPr="00CA4EE3" w:rsidRDefault="00CA4EE3" w:rsidP="00CA4EE3">
            <w:pPr>
              <w:jc w:val="both"/>
              <w:rPr>
                <w:rFonts w:asciiTheme="majorBidi" w:hAnsiTheme="majorBidi" w:cstheme="majorBidi"/>
              </w:rPr>
            </w:pPr>
            <w:r w:rsidRPr="00CA4EE3">
              <w:rPr>
                <w:rFonts w:asciiTheme="majorBidi" w:hAnsiTheme="majorBidi" w:cstheme="majorBidi"/>
              </w:rPr>
              <w:t>calculer ça masse volumique ρ  en g/ Cm</w:t>
            </w:r>
            <w:r w:rsidRPr="00CA4EE3">
              <w:rPr>
                <w:rFonts w:asciiTheme="majorBidi" w:hAnsiTheme="majorBidi" w:cstheme="majorBidi"/>
                <w:vertAlign w:val="superscript"/>
              </w:rPr>
              <w:t>3</w:t>
            </w:r>
            <w:r w:rsidRPr="00CA4EE3">
              <w:rPr>
                <w:rFonts w:asciiTheme="majorBidi" w:hAnsiTheme="majorBidi" w:cstheme="majorBidi"/>
              </w:rPr>
              <w:t xml:space="preserve"> </w:t>
            </w:r>
          </w:p>
          <w:p w:rsidR="00CA4EE3" w:rsidRPr="00CA4EE3" w:rsidRDefault="00CA4EE3" w:rsidP="00CA4EE3">
            <w:pPr>
              <w:jc w:val="both"/>
              <w:rPr>
                <w:rFonts w:asciiTheme="majorBidi" w:hAnsiTheme="majorBidi" w:cstheme="majorBidi"/>
              </w:rPr>
            </w:pPr>
            <w:r w:rsidRPr="00CA4EE3">
              <w:rPr>
                <w:rFonts w:asciiTheme="majorBidi" w:hAnsiTheme="majorBidi" w:cstheme="majorBidi"/>
              </w:rPr>
              <w:t xml:space="preserve">2- Soit un corps en cuivre ayant une masse de 8 </w:t>
            </w:r>
            <w:proofErr w:type="gramStart"/>
            <w:r w:rsidRPr="00CA4EE3">
              <w:rPr>
                <w:rFonts w:asciiTheme="majorBidi" w:hAnsiTheme="majorBidi" w:cstheme="majorBidi"/>
              </w:rPr>
              <w:t>kg .</w:t>
            </w:r>
            <w:proofErr w:type="gramEnd"/>
            <w:r w:rsidRPr="00CA4EE3">
              <w:rPr>
                <w:rFonts w:asciiTheme="majorBidi" w:hAnsiTheme="majorBidi" w:cstheme="majorBidi"/>
              </w:rPr>
              <w:t xml:space="preserve"> </w:t>
            </w:r>
          </w:p>
          <w:p w:rsidR="00CA4EE3" w:rsidRPr="00CA4EE3" w:rsidRDefault="00CA4EE3" w:rsidP="00CA4EE3">
            <w:pPr>
              <w:jc w:val="both"/>
              <w:rPr>
                <w:rFonts w:asciiTheme="majorBidi" w:hAnsiTheme="majorBidi" w:cstheme="majorBidi"/>
              </w:rPr>
            </w:pPr>
            <w:r w:rsidRPr="00CA4EE3">
              <w:rPr>
                <w:rFonts w:asciiTheme="majorBidi" w:hAnsiTheme="majorBidi" w:cstheme="majorBidi"/>
              </w:rPr>
              <w:t xml:space="preserve">Calculer son volume sachant que la masse </w:t>
            </w:r>
          </w:p>
          <w:p w:rsidR="00CA4EE3" w:rsidRPr="00CA4EE3" w:rsidRDefault="00CA4EE3" w:rsidP="00CA4EE3">
            <w:pPr>
              <w:jc w:val="both"/>
              <w:rPr>
                <w:rFonts w:asciiTheme="majorBidi" w:hAnsiTheme="majorBidi" w:cstheme="majorBidi"/>
              </w:rPr>
            </w:pPr>
            <w:r w:rsidRPr="00CA4EE3">
              <w:rPr>
                <w:rFonts w:asciiTheme="majorBidi" w:hAnsiTheme="majorBidi" w:cstheme="majorBidi"/>
              </w:rPr>
              <w:t>volumique du cuivre est ρ = 8900kg/ m</w:t>
            </w:r>
            <w:r w:rsidRPr="00CA4EE3">
              <w:rPr>
                <w:rFonts w:asciiTheme="majorBidi" w:hAnsiTheme="majorBidi" w:cstheme="majorBidi"/>
                <w:vertAlign w:val="superscript"/>
              </w:rPr>
              <w:t>3</w:t>
            </w:r>
            <w:r w:rsidRPr="00CA4EE3">
              <w:rPr>
                <w:rFonts w:asciiTheme="majorBidi" w:hAnsiTheme="majorBidi" w:cstheme="majorBidi"/>
              </w:rPr>
              <w:t xml:space="preserve"> </w:t>
            </w:r>
          </w:p>
          <w:p w:rsidR="00CA4EE3" w:rsidRPr="00CA4EE3" w:rsidRDefault="00CA4EE3" w:rsidP="00CA4EE3">
            <w:pPr>
              <w:jc w:val="both"/>
              <w:rPr>
                <w:rFonts w:asciiTheme="majorBidi" w:hAnsiTheme="majorBidi" w:cstheme="majorBidi"/>
              </w:rPr>
            </w:pPr>
            <w:r w:rsidRPr="00CA4EE3">
              <w:rPr>
                <w:rFonts w:asciiTheme="majorBidi" w:hAnsiTheme="majorBidi" w:cstheme="majorBidi"/>
              </w:rPr>
              <w:t xml:space="preserve">3- Quel est le volume V d’un lingot d’Or de masse </w:t>
            </w:r>
          </w:p>
          <w:p w:rsidR="00CA4EE3" w:rsidRPr="00CA4EE3" w:rsidRDefault="00CA4EE3" w:rsidP="00CA4EE3">
            <w:pPr>
              <w:jc w:val="both"/>
              <w:rPr>
                <w:rFonts w:asciiTheme="majorBidi" w:hAnsiTheme="majorBidi" w:cstheme="majorBidi"/>
              </w:rPr>
            </w:pPr>
            <w:r w:rsidRPr="00CA4EE3">
              <w:rPr>
                <w:rFonts w:asciiTheme="majorBidi" w:hAnsiTheme="majorBidi" w:cstheme="majorBidi"/>
              </w:rPr>
              <w:t>m=1.2  kg   ρ=19.3g/ Cm</w:t>
            </w:r>
            <w:r w:rsidRPr="00CA4EE3">
              <w:rPr>
                <w:rFonts w:asciiTheme="majorBidi" w:hAnsiTheme="majorBidi" w:cstheme="majorBidi"/>
                <w:vertAlign w:val="superscript"/>
              </w:rPr>
              <w:t>3</w:t>
            </w:r>
            <w:r w:rsidRPr="00CA4EE3">
              <w:rPr>
                <w:rFonts w:asciiTheme="majorBidi" w:hAnsiTheme="majorBidi" w:cstheme="majorBidi"/>
              </w:rPr>
              <w:t xml:space="preserve"> </w:t>
            </w:r>
          </w:p>
          <w:p w:rsidR="000D51E9" w:rsidRPr="000D51E9" w:rsidRDefault="000D51E9" w:rsidP="007850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101BA" w:rsidRDefault="001101BA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468CD" w:rsidRPr="0033044D" w:rsidRDefault="00D468CD" w:rsidP="009C74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D468CD" w:rsidRPr="0033044D" w:rsidSect="000E6768">
      <w:pgSz w:w="12240" w:h="15840"/>
      <w:pgMar w:top="568" w:right="720" w:bottom="284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7B" w:rsidRDefault="00B32A7B" w:rsidP="0033044D">
      <w:pPr>
        <w:spacing w:after="0" w:line="240" w:lineRule="auto"/>
      </w:pPr>
      <w:r>
        <w:separator/>
      </w:r>
    </w:p>
  </w:endnote>
  <w:endnote w:type="continuationSeparator" w:id="0">
    <w:p w:rsidR="00B32A7B" w:rsidRDefault="00B32A7B" w:rsidP="0033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7B" w:rsidRDefault="00B32A7B" w:rsidP="0033044D">
      <w:pPr>
        <w:spacing w:after="0" w:line="240" w:lineRule="auto"/>
      </w:pPr>
      <w:r>
        <w:separator/>
      </w:r>
    </w:p>
  </w:footnote>
  <w:footnote w:type="continuationSeparator" w:id="0">
    <w:p w:rsidR="00B32A7B" w:rsidRDefault="00B32A7B" w:rsidP="0033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E9B"/>
    <w:multiLevelType w:val="hybridMultilevel"/>
    <w:tmpl w:val="04127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039F1"/>
    <w:multiLevelType w:val="hybridMultilevel"/>
    <w:tmpl w:val="4112E584"/>
    <w:lvl w:ilvl="0" w:tplc="94F0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01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84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65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09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63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3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4F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A2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8842D0"/>
    <w:multiLevelType w:val="hybridMultilevel"/>
    <w:tmpl w:val="9E5E1CCA"/>
    <w:lvl w:ilvl="0" w:tplc="6A049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27D1B"/>
    <w:multiLevelType w:val="hybridMultilevel"/>
    <w:tmpl w:val="899A7892"/>
    <w:lvl w:ilvl="0" w:tplc="06EE27DC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-1080" w:hanging="360"/>
      </w:pPr>
    </w:lvl>
    <w:lvl w:ilvl="2" w:tplc="040C001B" w:tentative="1">
      <w:start w:val="1"/>
      <w:numFmt w:val="lowerRoman"/>
      <w:lvlText w:val="%3."/>
      <w:lvlJc w:val="right"/>
      <w:pPr>
        <w:ind w:left="-360" w:hanging="180"/>
      </w:pPr>
    </w:lvl>
    <w:lvl w:ilvl="3" w:tplc="040C000F" w:tentative="1">
      <w:start w:val="1"/>
      <w:numFmt w:val="decimal"/>
      <w:lvlText w:val="%4."/>
      <w:lvlJc w:val="left"/>
      <w:pPr>
        <w:ind w:left="360" w:hanging="360"/>
      </w:pPr>
    </w:lvl>
    <w:lvl w:ilvl="4" w:tplc="040C0019" w:tentative="1">
      <w:start w:val="1"/>
      <w:numFmt w:val="lowerLetter"/>
      <w:lvlText w:val="%5."/>
      <w:lvlJc w:val="left"/>
      <w:pPr>
        <w:ind w:left="1080" w:hanging="360"/>
      </w:pPr>
    </w:lvl>
    <w:lvl w:ilvl="5" w:tplc="040C001B" w:tentative="1">
      <w:start w:val="1"/>
      <w:numFmt w:val="lowerRoman"/>
      <w:lvlText w:val="%6."/>
      <w:lvlJc w:val="right"/>
      <w:pPr>
        <w:ind w:left="1800" w:hanging="180"/>
      </w:pPr>
    </w:lvl>
    <w:lvl w:ilvl="6" w:tplc="040C000F" w:tentative="1">
      <w:start w:val="1"/>
      <w:numFmt w:val="decimal"/>
      <w:lvlText w:val="%7."/>
      <w:lvlJc w:val="left"/>
      <w:pPr>
        <w:ind w:left="2520" w:hanging="360"/>
      </w:pPr>
    </w:lvl>
    <w:lvl w:ilvl="7" w:tplc="040C0019" w:tentative="1">
      <w:start w:val="1"/>
      <w:numFmt w:val="lowerLetter"/>
      <w:lvlText w:val="%8."/>
      <w:lvlJc w:val="left"/>
      <w:pPr>
        <w:ind w:left="3240" w:hanging="360"/>
      </w:pPr>
    </w:lvl>
    <w:lvl w:ilvl="8" w:tplc="040C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>
    <w:nsid w:val="3E353557"/>
    <w:multiLevelType w:val="hybridMultilevel"/>
    <w:tmpl w:val="BFE2B416"/>
    <w:lvl w:ilvl="0" w:tplc="21F28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F02E8"/>
    <w:multiLevelType w:val="hybridMultilevel"/>
    <w:tmpl w:val="1D9AF9C2"/>
    <w:lvl w:ilvl="0" w:tplc="4BE86E4E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DFD306B"/>
    <w:multiLevelType w:val="hybridMultilevel"/>
    <w:tmpl w:val="8E9A0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637DC"/>
    <w:multiLevelType w:val="hybridMultilevel"/>
    <w:tmpl w:val="1B7A6F4E"/>
    <w:lvl w:ilvl="0" w:tplc="5D90EE00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2141A57"/>
    <w:multiLevelType w:val="hybridMultilevel"/>
    <w:tmpl w:val="61AC8024"/>
    <w:lvl w:ilvl="0" w:tplc="6A328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8A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C5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8E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44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A1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62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26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C9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1F608C"/>
    <w:multiLevelType w:val="hybridMultilevel"/>
    <w:tmpl w:val="376E035A"/>
    <w:lvl w:ilvl="0" w:tplc="DC228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EF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6A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AB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CD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2A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29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82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C4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294A5F"/>
    <w:multiLevelType w:val="hybridMultilevel"/>
    <w:tmpl w:val="D58874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A77A7"/>
    <w:multiLevelType w:val="hybridMultilevel"/>
    <w:tmpl w:val="33AE24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50576"/>
    <w:multiLevelType w:val="hybridMultilevel"/>
    <w:tmpl w:val="D3E80B1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4C7A00"/>
    <w:multiLevelType w:val="hybridMultilevel"/>
    <w:tmpl w:val="8C88B11E"/>
    <w:lvl w:ilvl="0" w:tplc="E98C49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C12C4"/>
    <w:multiLevelType w:val="hybridMultilevel"/>
    <w:tmpl w:val="06DA50F0"/>
    <w:lvl w:ilvl="0" w:tplc="B0AC4C56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7B1E127C"/>
    <w:multiLevelType w:val="hybridMultilevel"/>
    <w:tmpl w:val="8B92CDCA"/>
    <w:lvl w:ilvl="0" w:tplc="4F3C2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E6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0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28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0A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6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03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47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E8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FB7675E"/>
    <w:multiLevelType w:val="hybridMultilevel"/>
    <w:tmpl w:val="AC5AA04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1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15"/>
  </w:num>
  <w:num w:numId="12">
    <w:abstractNumId w:val="5"/>
  </w:num>
  <w:num w:numId="13">
    <w:abstractNumId w:val="8"/>
  </w:num>
  <w:num w:numId="14">
    <w:abstractNumId w:val="9"/>
  </w:num>
  <w:num w:numId="15">
    <w:abstractNumId w:val="14"/>
  </w:num>
  <w:num w:numId="16">
    <w:abstractNumId w:val="13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44D"/>
    <w:rsid w:val="00006687"/>
    <w:rsid w:val="00007A92"/>
    <w:rsid w:val="000176E1"/>
    <w:rsid w:val="00041F2A"/>
    <w:rsid w:val="00054DA8"/>
    <w:rsid w:val="000656E3"/>
    <w:rsid w:val="00065C5B"/>
    <w:rsid w:val="000662D4"/>
    <w:rsid w:val="0008587B"/>
    <w:rsid w:val="00090D40"/>
    <w:rsid w:val="000A7F68"/>
    <w:rsid w:val="000C73A9"/>
    <w:rsid w:val="000D199D"/>
    <w:rsid w:val="000D51E9"/>
    <w:rsid w:val="000E6768"/>
    <w:rsid w:val="001101BA"/>
    <w:rsid w:val="001115F4"/>
    <w:rsid w:val="00127829"/>
    <w:rsid w:val="00136F55"/>
    <w:rsid w:val="001401E6"/>
    <w:rsid w:val="00140939"/>
    <w:rsid w:val="00140D84"/>
    <w:rsid w:val="00147E8F"/>
    <w:rsid w:val="0015008D"/>
    <w:rsid w:val="001510F2"/>
    <w:rsid w:val="00160B9F"/>
    <w:rsid w:val="001758E2"/>
    <w:rsid w:val="00180443"/>
    <w:rsid w:val="00180C69"/>
    <w:rsid w:val="001810AB"/>
    <w:rsid w:val="001929CC"/>
    <w:rsid w:val="001A0E28"/>
    <w:rsid w:val="001A5312"/>
    <w:rsid w:val="001A6F0D"/>
    <w:rsid w:val="001C5239"/>
    <w:rsid w:val="001D3FF1"/>
    <w:rsid w:val="001E3807"/>
    <w:rsid w:val="001E5140"/>
    <w:rsid w:val="001F0DF2"/>
    <w:rsid w:val="001F306D"/>
    <w:rsid w:val="00207701"/>
    <w:rsid w:val="00212ED1"/>
    <w:rsid w:val="0021510B"/>
    <w:rsid w:val="00224BF0"/>
    <w:rsid w:val="002257EC"/>
    <w:rsid w:val="002259B1"/>
    <w:rsid w:val="00236AB6"/>
    <w:rsid w:val="00240550"/>
    <w:rsid w:val="00253EF9"/>
    <w:rsid w:val="002546DA"/>
    <w:rsid w:val="00257ACE"/>
    <w:rsid w:val="00266A7A"/>
    <w:rsid w:val="00281A49"/>
    <w:rsid w:val="002C758B"/>
    <w:rsid w:val="002D2ADC"/>
    <w:rsid w:val="002D3550"/>
    <w:rsid w:val="002D4217"/>
    <w:rsid w:val="002D548E"/>
    <w:rsid w:val="002F1EE8"/>
    <w:rsid w:val="002F2387"/>
    <w:rsid w:val="002F6560"/>
    <w:rsid w:val="0030510F"/>
    <w:rsid w:val="00314F4D"/>
    <w:rsid w:val="00321336"/>
    <w:rsid w:val="00322CB2"/>
    <w:rsid w:val="00324AFF"/>
    <w:rsid w:val="0033044D"/>
    <w:rsid w:val="00331DD5"/>
    <w:rsid w:val="00336813"/>
    <w:rsid w:val="00344ED1"/>
    <w:rsid w:val="00347E13"/>
    <w:rsid w:val="00355BFD"/>
    <w:rsid w:val="00362552"/>
    <w:rsid w:val="00363B31"/>
    <w:rsid w:val="0037342D"/>
    <w:rsid w:val="00377F58"/>
    <w:rsid w:val="00382D2F"/>
    <w:rsid w:val="00387C46"/>
    <w:rsid w:val="0039427B"/>
    <w:rsid w:val="003963D6"/>
    <w:rsid w:val="003B6760"/>
    <w:rsid w:val="003C0C72"/>
    <w:rsid w:val="003D6CE0"/>
    <w:rsid w:val="003F356B"/>
    <w:rsid w:val="003F7957"/>
    <w:rsid w:val="00403354"/>
    <w:rsid w:val="00411CC2"/>
    <w:rsid w:val="00411E40"/>
    <w:rsid w:val="0042299C"/>
    <w:rsid w:val="004318B9"/>
    <w:rsid w:val="00434C19"/>
    <w:rsid w:val="00442597"/>
    <w:rsid w:val="004675C0"/>
    <w:rsid w:val="00470FD1"/>
    <w:rsid w:val="00482847"/>
    <w:rsid w:val="004833A4"/>
    <w:rsid w:val="004908AE"/>
    <w:rsid w:val="0049244A"/>
    <w:rsid w:val="00495F8F"/>
    <w:rsid w:val="004A0FF1"/>
    <w:rsid w:val="004A3A67"/>
    <w:rsid w:val="004B0476"/>
    <w:rsid w:val="004B2E2D"/>
    <w:rsid w:val="004B5EE9"/>
    <w:rsid w:val="004C2ABF"/>
    <w:rsid w:val="004C5C42"/>
    <w:rsid w:val="004D3FC1"/>
    <w:rsid w:val="004D6069"/>
    <w:rsid w:val="004F4106"/>
    <w:rsid w:val="005366A5"/>
    <w:rsid w:val="00540A59"/>
    <w:rsid w:val="00543D7F"/>
    <w:rsid w:val="00564288"/>
    <w:rsid w:val="00565A5C"/>
    <w:rsid w:val="005721DB"/>
    <w:rsid w:val="00572D1D"/>
    <w:rsid w:val="00572FF0"/>
    <w:rsid w:val="005826BB"/>
    <w:rsid w:val="0058319B"/>
    <w:rsid w:val="00591905"/>
    <w:rsid w:val="00591FE5"/>
    <w:rsid w:val="005973C9"/>
    <w:rsid w:val="005A1281"/>
    <w:rsid w:val="005B12D2"/>
    <w:rsid w:val="005B56CE"/>
    <w:rsid w:val="005B5D41"/>
    <w:rsid w:val="005C2A7D"/>
    <w:rsid w:val="005C64D8"/>
    <w:rsid w:val="005C6BC5"/>
    <w:rsid w:val="005D7B12"/>
    <w:rsid w:val="005F0E77"/>
    <w:rsid w:val="005F4F6C"/>
    <w:rsid w:val="00600469"/>
    <w:rsid w:val="00601F46"/>
    <w:rsid w:val="0060217F"/>
    <w:rsid w:val="006077CF"/>
    <w:rsid w:val="00607AE9"/>
    <w:rsid w:val="006119DC"/>
    <w:rsid w:val="006171F2"/>
    <w:rsid w:val="00636530"/>
    <w:rsid w:val="00637013"/>
    <w:rsid w:val="006417C1"/>
    <w:rsid w:val="00652457"/>
    <w:rsid w:val="00665199"/>
    <w:rsid w:val="006748C0"/>
    <w:rsid w:val="006917A0"/>
    <w:rsid w:val="00695D6B"/>
    <w:rsid w:val="006A76B2"/>
    <w:rsid w:val="006B3E34"/>
    <w:rsid w:val="006D2D25"/>
    <w:rsid w:val="006F7548"/>
    <w:rsid w:val="0073365C"/>
    <w:rsid w:val="00742323"/>
    <w:rsid w:val="00747A1C"/>
    <w:rsid w:val="00756AB0"/>
    <w:rsid w:val="0076142A"/>
    <w:rsid w:val="00767E53"/>
    <w:rsid w:val="00776640"/>
    <w:rsid w:val="00777B5B"/>
    <w:rsid w:val="00777D1F"/>
    <w:rsid w:val="0078507E"/>
    <w:rsid w:val="00790BA7"/>
    <w:rsid w:val="007A62C4"/>
    <w:rsid w:val="007B2CEF"/>
    <w:rsid w:val="007B3D34"/>
    <w:rsid w:val="007B6927"/>
    <w:rsid w:val="007C0936"/>
    <w:rsid w:val="007C2BB0"/>
    <w:rsid w:val="007C50CE"/>
    <w:rsid w:val="007C5B60"/>
    <w:rsid w:val="007D554C"/>
    <w:rsid w:val="007D6B50"/>
    <w:rsid w:val="007E033D"/>
    <w:rsid w:val="007E3F74"/>
    <w:rsid w:val="007F0B01"/>
    <w:rsid w:val="007F2A74"/>
    <w:rsid w:val="008122A2"/>
    <w:rsid w:val="0083164F"/>
    <w:rsid w:val="00834E86"/>
    <w:rsid w:val="0084026F"/>
    <w:rsid w:val="00840E52"/>
    <w:rsid w:val="0084324F"/>
    <w:rsid w:val="0084792B"/>
    <w:rsid w:val="00852FE0"/>
    <w:rsid w:val="0086721F"/>
    <w:rsid w:val="00870CCA"/>
    <w:rsid w:val="008718FF"/>
    <w:rsid w:val="00871B7B"/>
    <w:rsid w:val="00873D23"/>
    <w:rsid w:val="00874305"/>
    <w:rsid w:val="00884258"/>
    <w:rsid w:val="00896C9B"/>
    <w:rsid w:val="008B732E"/>
    <w:rsid w:val="008C1740"/>
    <w:rsid w:val="008D140F"/>
    <w:rsid w:val="008D2CDC"/>
    <w:rsid w:val="008D3FA2"/>
    <w:rsid w:val="008D52D5"/>
    <w:rsid w:val="008D54EF"/>
    <w:rsid w:val="008E131A"/>
    <w:rsid w:val="008E2D7B"/>
    <w:rsid w:val="009112B4"/>
    <w:rsid w:val="0091367F"/>
    <w:rsid w:val="0092128B"/>
    <w:rsid w:val="0093159E"/>
    <w:rsid w:val="009423A1"/>
    <w:rsid w:val="00962C82"/>
    <w:rsid w:val="0096651F"/>
    <w:rsid w:val="00974463"/>
    <w:rsid w:val="00980D3D"/>
    <w:rsid w:val="00990ECE"/>
    <w:rsid w:val="009B2A31"/>
    <w:rsid w:val="009B6909"/>
    <w:rsid w:val="009C74F2"/>
    <w:rsid w:val="009D0278"/>
    <w:rsid w:val="009D46D5"/>
    <w:rsid w:val="009F33A7"/>
    <w:rsid w:val="00A111D5"/>
    <w:rsid w:val="00A12152"/>
    <w:rsid w:val="00A14E4E"/>
    <w:rsid w:val="00A22918"/>
    <w:rsid w:val="00A53FFB"/>
    <w:rsid w:val="00A57B04"/>
    <w:rsid w:val="00A61E4F"/>
    <w:rsid w:val="00A711E7"/>
    <w:rsid w:val="00A71ED6"/>
    <w:rsid w:val="00A8355B"/>
    <w:rsid w:val="00A91263"/>
    <w:rsid w:val="00AA3479"/>
    <w:rsid w:val="00AC0CA8"/>
    <w:rsid w:val="00AC2805"/>
    <w:rsid w:val="00AD732D"/>
    <w:rsid w:val="00AE59CE"/>
    <w:rsid w:val="00AE6937"/>
    <w:rsid w:val="00AF0CB7"/>
    <w:rsid w:val="00AF247D"/>
    <w:rsid w:val="00B067AE"/>
    <w:rsid w:val="00B32A7B"/>
    <w:rsid w:val="00B36DE3"/>
    <w:rsid w:val="00B43DD4"/>
    <w:rsid w:val="00B76EC7"/>
    <w:rsid w:val="00B822A5"/>
    <w:rsid w:val="00B93D26"/>
    <w:rsid w:val="00BA22BE"/>
    <w:rsid w:val="00BB6A6E"/>
    <w:rsid w:val="00BC5A06"/>
    <w:rsid w:val="00BD3D69"/>
    <w:rsid w:val="00BD496A"/>
    <w:rsid w:val="00BD4ABD"/>
    <w:rsid w:val="00BD4F21"/>
    <w:rsid w:val="00BE289E"/>
    <w:rsid w:val="00BF292F"/>
    <w:rsid w:val="00BF7E0E"/>
    <w:rsid w:val="00C04B6A"/>
    <w:rsid w:val="00C12F4A"/>
    <w:rsid w:val="00C14D44"/>
    <w:rsid w:val="00C22F6F"/>
    <w:rsid w:val="00C41BC2"/>
    <w:rsid w:val="00C42A63"/>
    <w:rsid w:val="00C52737"/>
    <w:rsid w:val="00C614CA"/>
    <w:rsid w:val="00C64C54"/>
    <w:rsid w:val="00C73E48"/>
    <w:rsid w:val="00C8092A"/>
    <w:rsid w:val="00C83BCD"/>
    <w:rsid w:val="00C852AE"/>
    <w:rsid w:val="00C95FEF"/>
    <w:rsid w:val="00CA2E16"/>
    <w:rsid w:val="00CA4EE3"/>
    <w:rsid w:val="00CD46AB"/>
    <w:rsid w:val="00CE3B72"/>
    <w:rsid w:val="00CF2F15"/>
    <w:rsid w:val="00CF60CD"/>
    <w:rsid w:val="00D167A2"/>
    <w:rsid w:val="00D16D3F"/>
    <w:rsid w:val="00D1726C"/>
    <w:rsid w:val="00D4578B"/>
    <w:rsid w:val="00D468CD"/>
    <w:rsid w:val="00D601D5"/>
    <w:rsid w:val="00D628E6"/>
    <w:rsid w:val="00D62B94"/>
    <w:rsid w:val="00D66293"/>
    <w:rsid w:val="00D745A1"/>
    <w:rsid w:val="00D808EB"/>
    <w:rsid w:val="00D9321A"/>
    <w:rsid w:val="00DA117A"/>
    <w:rsid w:val="00DD3617"/>
    <w:rsid w:val="00DD631A"/>
    <w:rsid w:val="00DE3D7D"/>
    <w:rsid w:val="00DF5789"/>
    <w:rsid w:val="00E05A6E"/>
    <w:rsid w:val="00E06C71"/>
    <w:rsid w:val="00E201E6"/>
    <w:rsid w:val="00E46A42"/>
    <w:rsid w:val="00E51A9B"/>
    <w:rsid w:val="00E62240"/>
    <w:rsid w:val="00E67BFC"/>
    <w:rsid w:val="00E93CFC"/>
    <w:rsid w:val="00EC30C9"/>
    <w:rsid w:val="00EC5B79"/>
    <w:rsid w:val="00ED37EE"/>
    <w:rsid w:val="00ED7138"/>
    <w:rsid w:val="00EE0DC0"/>
    <w:rsid w:val="00EE2686"/>
    <w:rsid w:val="00F061FF"/>
    <w:rsid w:val="00F50FDA"/>
    <w:rsid w:val="00F60DFA"/>
    <w:rsid w:val="00F6273C"/>
    <w:rsid w:val="00F65503"/>
    <w:rsid w:val="00F73BE8"/>
    <w:rsid w:val="00F77150"/>
    <w:rsid w:val="00F807A9"/>
    <w:rsid w:val="00F94315"/>
    <w:rsid w:val="00F9542A"/>
    <w:rsid w:val="00FA18BB"/>
    <w:rsid w:val="00FB260D"/>
    <w:rsid w:val="00FC54CE"/>
    <w:rsid w:val="00FD0517"/>
    <w:rsid w:val="00FD6A43"/>
    <w:rsid w:val="00FD6EE7"/>
    <w:rsid w:val="00FD7ADD"/>
    <w:rsid w:val="00FE227E"/>
    <w:rsid w:val="00FF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D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A0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92DF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3044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044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4D"/>
  </w:style>
  <w:style w:type="paragraph" w:styleId="Pieddepage">
    <w:name w:val="footer"/>
    <w:basedOn w:val="Normal"/>
    <w:link w:val="Pieddepag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4D"/>
  </w:style>
  <w:style w:type="table" w:styleId="Grilledutableau">
    <w:name w:val="Table Grid"/>
    <w:basedOn w:val="TableauNormal"/>
    <w:uiPriority w:val="39"/>
    <w:rsid w:val="0022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51">
    <w:name w:val="Tableau Grille 6 Couleur - Accentuation 51"/>
    <w:basedOn w:val="TableauNormal"/>
    <w:uiPriority w:val="51"/>
    <w:rsid w:val="00E62240"/>
    <w:pPr>
      <w:spacing w:after="0" w:line="240" w:lineRule="auto"/>
    </w:pPr>
    <w:rPr>
      <w:color w:val="DB9E0B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F9D9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9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8" w:themeFill="accent5" w:themeFillTint="33"/>
      </w:tcPr>
    </w:tblStylePr>
    <w:tblStylePr w:type="band1Horz">
      <w:tblPr/>
      <w:tcPr>
        <w:shd w:val="clear" w:color="auto" w:fill="FDF2D8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06C71"/>
    <w:pPr>
      <w:ind w:left="720"/>
      <w:contextualSpacing/>
    </w:pPr>
  </w:style>
  <w:style w:type="table" w:customStyle="1" w:styleId="TableauGrille6Couleur-Accentuation41">
    <w:name w:val="Tableau Grille 6 Couleur - Accentuation 41"/>
    <w:basedOn w:val="TableauNormal"/>
    <w:uiPriority w:val="51"/>
    <w:rsid w:val="002F2387"/>
    <w:pPr>
      <w:spacing w:after="0" w:line="240" w:lineRule="auto"/>
    </w:pPr>
    <w:rPr>
      <w:color w:val="B7DD51" w:themeColor="accent4" w:themeShade="BF"/>
    </w:rPr>
    <w:tblPr>
      <w:tblStyleRowBandSize w:val="1"/>
      <w:tblStyleColBandSize w:val="1"/>
      <w:tblBorders>
        <w:top w:val="single" w:sz="18" w:space="0" w:color="DBEEA7" w:themeColor="accent4"/>
        <w:left w:val="single" w:sz="18" w:space="0" w:color="DBEEA7" w:themeColor="accent4"/>
        <w:bottom w:val="single" w:sz="18" w:space="0" w:color="DBEEA7" w:themeColor="accent4"/>
        <w:right w:val="single" w:sz="18" w:space="0" w:color="DBEEA7" w:themeColor="accent4"/>
        <w:insideH w:val="single" w:sz="18" w:space="0" w:color="DBEEA7" w:themeColor="accent4"/>
        <w:insideV w:val="single" w:sz="18" w:space="0" w:color="DBEEA7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E9F4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F4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BED" w:themeFill="accent4" w:themeFillTint="33"/>
      </w:tcPr>
    </w:tblStylePr>
    <w:tblStylePr w:type="band1Horz">
      <w:tblPr/>
      <w:tcPr>
        <w:shd w:val="clear" w:color="auto" w:fill="F7FBED" w:themeFill="accent4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C12F4A"/>
    <w:pPr>
      <w:spacing w:after="0" w:line="240" w:lineRule="auto"/>
    </w:pPr>
    <w:tblPr>
      <w:tblStyleRowBandSize w:val="1"/>
      <w:tblStyleColBandSize w:val="1"/>
      <w:tblBorders>
        <w:top w:val="single" w:sz="4" w:space="0" w:color="E9F4CA" w:themeColor="accent4" w:themeTint="99"/>
        <w:left w:val="single" w:sz="4" w:space="0" w:color="E9F4CA" w:themeColor="accent4" w:themeTint="99"/>
        <w:bottom w:val="single" w:sz="4" w:space="0" w:color="E9F4CA" w:themeColor="accent4" w:themeTint="99"/>
        <w:right w:val="single" w:sz="4" w:space="0" w:color="E9F4CA" w:themeColor="accent4" w:themeTint="99"/>
        <w:insideH w:val="single" w:sz="4" w:space="0" w:color="E9F4CA" w:themeColor="accent4" w:themeTint="99"/>
        <w:insideV w:val="single" w:sz="4" w:space="0" w:color="E9F4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EEA7" w:themeColor="accent4"/>
          <w:left w:val="single" w:sz="4" w:space="0" w:color="DBEEA7" w:themeColor="accent4"/>
          <w:bottom w:val="single" w:sz="4" w:space="0" w:color="DBEEA7" w:themeColor="accent4"/>
          <w:right w:val="single" w:sz="4" w:space="0" w:color="DBEEA7" w:themeColor="accent4"/>
          <w:insideH w:val="nil"/>
          <w:insideV w:val="nil"/>
        </w:tcBorders>
        <w:shd w:val="clear" w:color="auto" w:fill="DBEEA7" w:themeFill="accent4"/>
      </w:tcPr>
    </w:tblStylePr>
    <w:tblStylePr w:type="lastRow">
      <w:rPr>
        <w:b/>
        <w:bCs/>
      </w:rPr>
      <w:tblPr/>
      <w:tcPr>
        <w:tcBorders>
          <w:top w:val="double" w:sz="4" w:space="0" w:color="DBEE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BED" w:themeFill="accent4" w:themeFillTint="33"/>
      </w:tcPr>
    </w:tblStylePr>
    <w:tblStylePr w:type="band1Horz">
      <w:tblPr/>
      <w:tcPr>
        <w:shd w:val="clear" w:color="auto" w:fill="F7FBED" w:themeFill="accent4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0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68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A117A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1F0DF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1F0DF2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character" w:styleId="Titredulivre">
    <w:name w:val="Book Title"/>
    <w:basedOn w:val="Policepardfaut"/>
    <w:uiPriority w:val="33"/>
    <w:qFormat/>
    <w:rsid w:val="00CD46AB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8D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A0FF1"/>
    <w:rPr>
      <w:rFonts w:asciiTheme="majorHAnsi" w:eastAsiaTheme="majorEastAsia" w:hAnsiTheme="majorHAnsi" w:cstheme="majorBidi"/>
      <w:color w:val="0292DF" w:themeColor="accent1" w:themeShade="BF"/>
      <w:sz w:val="32"/>
      <w:szCs w:val="3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2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3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4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ersonnalisé 30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DBEEA7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128E-FDE2-42C2-8018-82928738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686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مادة الفيزياء</vt:lpstr>
      <vt:lpstr>ذ. ياسين برشيل</vt:lpstr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مادة الفيزياء</dc:title>
  <dc:creator>عبدالله الهاشمي</dc:creator>
  <cp:lastModifiedBy>dell</cp:lastModifiedBy>
  <cp:revision>174</cp:revision>
  <cp:lastPrinted>2018-09-12T21:55:00Z</cp:lastPrinted>
  <dcterms:created xsi:type="dcterms:W3CDTF">2015-07-01T17:27:00Z</dcterms:created>
  <dcterms:modified xsi:type="dcterms:W3CDTF">2022-06-07T17:02:00Z</dcterms:modified>
</cp:coreProperties>
</file>