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56" w:rsidRDefault="00F7276C" w:rsidP="00B64AED">
      <w:pPr>
        <w:spacing w:after="0"/>
        <w:jc w:val="center"/>
        <w:rPr>
          <w:rFonts w:ascii="Agency FB" w:eastAsia="Times New Roman" w:hAnsi="Agency FB" w:cs="Times New Roman"/>
          <w:b/>
          <w:bCs/>
          <w:color w:val="000000"/>
          <w:sz w:val="36"/>
          <w:szCs w:val="36"/>
          <w:highlight w:val="yellow"/>
          <w:lang w:eastAsia="fr-FR"/>
        </w:rPr>
      </w:pPr>
      <w:r>
        <w:rPr>
          <w:rFonts w:ascii="Agency FB" w:eastAsia="Times New Roman" w:hAnsi="Agency FB" w:cs="Times New Roman"/>
          <w:b/>
          <w:bCs/>
          <w:noProof/>
          <w:color w:val="000000"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7.55pt;margin-top:26.7pt;width:223.5pt;height:37.5pt;z-index:251672064" filled="f" stroked="f">
            <v:textbox>
              <w:txbxContent>
                <w:p w:rsidR="003C1212" w:rsidRPr="00135B54" w:rsidRDefault="003C1212" w:rsidP="003C1212">
                  <w:pPr>
                    <w:jc w:val="center"/>
                    <w:rPr>
                      <w:rFonts w:ascii="Georgia" w:hAnsi="Georgia"/>
                      <w:color w:val="0070C0"/>
                      <w:sz w:val="36"/>
                      <w:szCs w:val="36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AD62E7" w:rsidRPr="00C27477">
        <w:rPr>
          <w:rFonts w:ascii="Agency FB" w:eastAsia="Times New Roman" w:hAnsi="Agency FB" w:cs="Times New Roman"/>
          <w:b/>
          <w:bCs/>
          <w:color w:val="000000"/>
          <w:sz w:val="36"/>
          <w:szCs w:val="36"/>
          <w:highlight w:val="yellow"/>
          <w:lang w:eastAsia="fr-FR"/>
        </w:rPr>
        <w:t>Le modèle particulaire</w:t>
      </w:r>
      <w:r w:rsidR="00AD62E7">
        <w:rPr>
          <w:rFonts w:ascii="Agency FB" w:eastAsia="Times New Roman" w:hAnsi="Agency FB" w:cs="Times New Roman"/>
          <w:b/>
          <w:bCs/>
          <w:color w:val="000000"/>
          <w:sz w:val="36"/>
          <w:szCs w:val="36"/>
          <w:highlight w:val="yellow"/>
          <w:lang w:eastAsia="fr-FR"/>
        </w:rPr>
        <w:t xml:space="preserve"> et interprétation des états</w:t>
      </w:r>
      <w:r w:rsidR="00B64AED">
        <w:rPr>
          <w:rFonts w:ascii="Agency FB" w:eastAsia="Times New Roman" w:hAnsi="Agency FB" w:cs="Times New Roman"/>
          <w:b/>
          <w:bCs/>
          <w:color w:val="000000"/>
          <w:sz w:val="36"/>
          <w:szCs w:val="36"/>
          <w:highlight w:val="yellow"/>
          <w:lang w:eastAsia="fr-FR"/>
        </w:rPr>
        <w:t xml:space="preserve"> physiques</w:t>
      </w:r>
      <w:r w:rsidR="00AD62E7">
        <w:rPr>
          <w:rFonts w:ascii="Agency FB" w:eastAsia="Times New Roman" w:hAnsi="Agency FB" w:cs="Times New Roman"/>
          <w:b/>
          <w:bCs/>
          <w:color w:val="000000"/>
          <w:sz w:val="36"/>
          <w:szCs w:val="36"/>
          <w:highlight w:val="yellow"/>
          <w:lang w:eastAsia="fr-FR"/>
        </w:rPr>
        <w:t xml:space="preserve"> de la matière  </w:t>
      </w:r>
    </w:p>
    <w:p w:rsidR="000C12CC" w:rsidRPr="000D23A5" w:rsidRDefault="000D23A5" w:rsidP="00B64AED">
      <w:pPr>
        <w:spacing w:after="0"/>
        <w:jc w:val="center"/>
        <w:rPr>
          <w:rFonts w:ascii="Agency FB" w:eastAsia="Times New Roman" w:hAnsi="Agency FB" w:cs="Times New Roman"/>
          <w:b/>
          <w:bCs/>
          <w:color w:val="000000"/>
          <w:sz w:val="36"/>
          <w:szCs w:val="36"/>
          <w:highlight w:val="yellow"/>
          <w:lang w:eastAsia="fr-FR"/>
        </w:rPr>
      </w:pPr>
      <w:r w:rsidRPr="000D23A5">
        <w:rPr>
          <w:rFonts w:ascii="Agency FB" w:eastAsia="Times New Roman" w:hAnsi="Agency FB" w:cs="Times New Roman"/>
          <w:b/>
          <w:bCs/>
          <w:color w:val="000000"/>
          <w:sz w:val="36"/>
          <w:szCs w:val="36"/>
          <w:highlight w:val="yellow"/>
          <w:lang w:eastAsia="fr-FR"/>
        </w:rPr>
        <w:t xml:space="preserve"> </w:t>
      </w:r>
    </w:p>
    <w:p w:rsidR="00460583" w:rsidRDefault="00AD62E7" w:rsidP="00AD62E7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AD62E7">
        <w:rPr>
          <w:rFonts w:ascii="Times New Roman" w:hAnsi="Times New Roman" w:cs="Times New Roman"/>
          <w:b/>
          <w:bCs/>
          <w:color w:val="FF0000"/>
          <w:sz w:val="26"/>
          <w:szCs w:val="26"/>
        </w:rPr>
        <w:t>Modèle particulaire</w:t>
      </w:r>
    </w:p>
    <w:p w:rsidR="00106D56" w:rsidRPr="00106D56" w:rsidRDefault="00106D56" w:rsidP="00106D56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C61A3C" w:rsidRPr="00AD62E7" w:rsidRDefault="00687D07" w:rsidP="00974A0F">
      <w:pPr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D62E7">
        <w:rPr>
          <w:rFonts w:ascii="Comic Sans MS" w:hAnsi="Comic Sans MS" w:cs="Times New Roman"/>
          <w:sz w:val="24"/>
          <w:szCs w:val="24"/>
        </w:rPr>
        <w:t xml:space="preserve">La matière est constituée de particules </w:t>
      </w:r>
      <w:r w:rsidR="00AD62E7" w:rsidRPr="00AD62E7">
        <w:rPr>
          <w:rFonts w:ascii="Comic Sans MS" w:hAnsi="Comic Sans MS" w:cs="Times New Roman"/>
          <w:sz w:val="24"/>
          <w:szCs w:val="24"/>
        </w:rPr>
        <w:t xml:space="preserve">identiques </w:t>
      </w:r>
      <w:r w:rsidRPr="00AD62E7">
        <w:rPr>
          <w:rFonts w:ascii="Comic Sans MS" w:hAnsi="Comic Sans MS" w:cs="Times New Roman"/>
          <w:sz w:val="24"/>
          <w:szCs w:val="24"/>
        </w:rPr>
        <w:t xml:space="preserve">extrêmement petites et invisibles </w:t>
      </w:r>
      <w:r w:rsidR="00AD62E7">
        <w:rPr>
          <w:rFonts w:ascii="Comic Sans MS" w:hAnsi="Comic Sans MS" w:cs="Times New Roman"/>
          <w:sz w:val="24"/>
          <w:szCs w:val="24"/>
        </w:rPr>
        <w:t>à</w:t>
      </w:r>
      <w:r w:rsidRPr="00AD62E7">
        <w:rPr>
          <w:rFonts w:ascii="Comic Sans MS" w:hAnsi="Comic Sans MS" w:cs="Times New Roman"/>
          <w:sz w:val="24"/>
          <w:szCs w:val="24"/>
        </w:rPr>
        <w:t xml:space="preserve"> l´œil nu, indéformables et qui ne se brisent pas</w:t>
      </w:r>
      <w:r w:rsidR="00AD62E7">
        <w:rPr>
          <w:rFonts w:ascii="Comic Sans MS" w:hAnsi="Comic Sans MS" w:cs="Times New Roman"/>
          <w:sz w:val="24"/>
          <w:szCs w:val="24"/>
        </w:rPr>
        <w:t>.</w:t>
      </w:r>
    </w:p>
    <w:p w:rsidR="00C61A3C" w:rsidRDefault="00C27477" w:rsidP="00687D07">
      <w:pPr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607695</wp:posOffset>
            </wp:positionV>
            <wp:extent cx="933450" cy="904875"/>
            <wp:effectExtent l="19050" t="0" r="0" b="0"/>
            <wp:wrapTight wrapText="bothSides">
              <wp:wrapPolygon edited="0">
                <wp:start x="2645" y="0"/>
                <wp:lineTo x="0" y="1819"/>
                <wp:lineTo x="-441" y="17735"/>
                <wp:lineTo x="1322" y="21373"/>
                <wp:lineTo x="3086" y="21373"/>
                <wp:lineTo x="18514" y="21373"/>
                <wp:lineTo x="19837" y="21373"/>
                <wp:lineTo x="21600" y="17735"/>
                <wp:lineTo x="21600" y="2274"/>
                <wp:lineTo x="17192" y="0"/>
                <wp:lineTo x="7494" y="0"/>
                <wp:lineTo x="2645" y="0"/>
              </wp:wrapPolygon>
            </wp:wrapTight>
            <wp:docPr id="1" name="Objet 4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600208"/>
                      <a:chOff x="1357290" y="214290"/>
                      <a:chExt cx="1714512" cy="1600208"/>
                    </a:xfrm>
                  </a:grpSpPr>
                  <a:grpSp>
                    <a:nvGrpSpPr>
                      <a:cNvPr id="15" name="Groupe 14"/>
                      <a:cNvGrpSpPr/>
                    </a:nvGrpSpPr>
                    <a:grpSpPr>
                      <a:xfrm>
                        <a:off x="1357290" y="214290"/>
                        <a:ext cx="1714512" cy="1600208"/>
                        <a:chOff x="6000760" y="1114412"/>
                        <a:chExt cx="1028704" cy="985838"/>
                      </a:xfrm>
                    </a:grpSpPr>
                    <a:sp>
                      <a:nvSpPr>
                        <a:cNvPr id="7" name="Organigramme : Connecteur 6"/>
                        <a:cNvSpPr/>
                      </a:nvSpPr>
                      <a:spPr>
                        <a:xfrm>
                          <a:off x="6000760" y="1643050"/>
                          <a:ext cx="457200" cy="4572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Organigramme : Connecteur 7"/>
                        <a:cNvSpPr/>
                      </a:nvSpPr>
                      <a:spPr>
                        <a:xfrm>
                          <a:off x="6572264" y="1643050"/>
                          <a:ext cx="457200" cy="4572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Organigramme : Connecteur 8"/>
                        <a:cNvSpPr/>
                      </a:nvSpPr>
                      <a:spPr>
                        <a:xfrm>
                          <a:off x="6000760" y="1114412"/>
                          <a:ext cx="457200" cy="4572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Organigramme : Connecteur 9"/>
                        <a:cNvSpPr/>
                      </a:nvSpPr>
                      <a:spPr>
                        <a:xfrm>
                          <a:off x="6543692" y="1142984"/>
                          <a:ext cx="457200" cy="457200"/>
                        </a:xfrm>
                        <a:prstGeom prst="flowChartConnector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588645</wp:posOffset>
            </wp:positionV>
            <wp:extent cx="1171575" cy="923925"/>
            <wp:effectExtent l="19050" t="0" r="0" b="0"/>
            <wp:wrapTight wrapText="bothSides">
              <wp:wrapPolygon edited="0">
                <wp:start x="3512" y="0"/>
                <wp:lineTo x="351" y="7126"/>
                <wp:lineTo x="-351" y="10243"/>
                <wp:lineTo x="3512" y="14252"/>
                <wp:lineTo x="351" y="21377"/>
                <wp:lineTo x="21424" y="21377"/>
                <wp:lineTo x="21424" y="20041"/>
                <wp:lineTo x="18966" y="14252"/>
                <wp:lineTo x="21424" y="10689"/>
                <wp:lineTo x="21424" y="9353"/>
                <wp:lineTo x="20722" y="7126"/>
                <wp:lineTo x="17561" y="0"/>
                <wp:lineTo x="3512" y="0"/>
              </wp:wrapPolygon>
            </wp:wrapTight>
            <wp:docPr id="2" name="Objet 4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71702" cy="1914532"/>
                      <a:chOff x="1142976" y="2014534"/>
                      <a:chExt cx="2071702" cy="1914532"/>
                    </a:xfrm>
                  </a:grpSpPr>
                  <a:grpSp>
                    <a:nvGrpSpPr>
                      <a:cNvPr id="17" name="Groupe 16"/>
                      <a:cNvGrpSpPr/>
                    </a:nvGrpSpPr>
                    <a:grpSpPr>
                      <a:xfrm>
                        <a:off x="1142976" y="2014534"/>
                        <a:ext cx="2071702" cy="1914532"/>
                        <a:chOff x="1142976" y="857232"/>
                        <a:chExt cx="2489464" cy="1914532"/>
                      </a:xfrm>
                    </a:grpSpPr>
                    <a:sp>
                      <a:nvSpPr>
                        <a:cNvPr id="3" name="Triangle isocèle 2"/>
                        <a:cNvSpPr/>
                      </a:nvSpPr>
                      <a:spPr>
                        <a:xfrm>
                          <a:off x="1142976" y="857232"/>
                          <a:ext cx="1060704" cy="914400"/>
                        </a:xfrm>
                        <a:prstGeom prst="triangl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Triangle isocèle 3"/>
                        <a:cNvSpPr/>
                      </a:nvSpPr>
                      <a:spPr>
                        <a:xfrm>
                          <a:off x="2571736" y="857232"/>
                          <a:ext cx="1060704" cy="914400"/>
                        </a:xfrm>
                        <a:prstGeom prst="triangl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Triangle isocèle 4"/>
                        <a:cNvSpPr/>
                      </a:nvSpPr>
                      <a:spPr>
                        <a:xfrm>
                          <a:off x="1285852" y="1857364"/>
                          <a:ext cx="1060704" cy="914400"/>
                        </a:xfrm>
                        <a:prstGeom prst="triangl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Triangle isocèle 5"/>
                        <a:cNvSpPr/>
                      </a:nvSpPr>
                      <a:spPr>
                        <a:xfrm>
                          <a:off x="2571736" y="1857364"/>
                          <a:ext cx="1060704" cy="914400"/>
                        </a:xfrm>
                        <a:prstGeom prst="triangl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569595</wp:posOffset>
            </wp:positionV>
            <wp:extent cx="1390650" cy="942975"/>
            <wp:effectExtent l="19050" t="0" r="0" b="0"/>
            <wp:wrapTight wrapText="bothSides">
              <wp:wrapPolygon edited="0">
                <wp:start x="12723" y="0"/>
                <wp:lineTo x="3255" y="0"/>
                <wp:lineTo x="0" y="1745"/>
                <wp:lineTo x="-296" y="21382"/>
                <wp:lineTo x="19233" y="21382"/>
                <wp:lineTo x="19529" y="21382"/>
                <wp:lineTo x="20416" y="20945"/>
                <wp:lineTo x="21304" y="16582"/>
                <wp:lineTo x="21304" y="13964"/>
                <wp:lineTo x="21600" y="7418"/>
                <wp:lineTo x="21600" y="0"/>
                <wp:lineTo x="12723" y="0"/>
              </wp:wrapPolygon>
            </wp:wrapTight>
            <wp:docPr id="43" name="Objet 4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28892" cy="2143140"/>
                      <a:chOff x="1285852" y="4357694"/>
                      <a:chExt cx="2428892" cy="2143140"/>
                    </a:xfrm>
                  </a:grpSpPr>
                  <a:grpSp>
                    <a:nvGrpSpPr>
                      <a:cNvPr id="16" name="Groupe 15"/>
                      <a:cNvGrpSpPr/>
                    </a:nvGrpSpPr>
                    <a:grpSpPr>
                      <a:xfrm>
                        <a:off x="1285852" y="4357694"/>
                        <a:ext cx="2428892" cy="2143140"/>
                        <a:chOff x="1714480" y="4357694"/>
                        <a:chExt cx="2573474" cy="2500306"/>
                      </a:xfrm>
                    </a:grpSpPr>
                    <a:sp>
                      <a:nvSpPr>
                        <a:cNvPr id="11" name="Cube 10"/>
                        <a:cNvSpPr/>
                      </a:nvSpPr>
                      <a:spPr>
                        <a:xfrm>
                          <a:off x="3000364" y="5641848"/>
                          <a:ext cx="1216152" cy="1216152"/>
                        </a:xfrm>
                        <a:prstGeom prst="cub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Cube 11"/>
                        <a:cNvSpPr/>
                      </a:nvSpPr>
                      <a:spPr>
                        <a:xfrm>
                          <a:off x="1714480" y="5641848"/>
                          <a:ext cx="1216152" cy="1216152"/>
                        </a:xfrm>
                        <a:prstGeom prst="cub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Cube 12"/>
                        <a:cNvSpPr/>
                      </a:nvSpPr>
                      <a:spPr>
                        <a:xfrm>
                          <a:off x="1785918" y="4429132"/>
                          <a:ext cx="1216152" cy="1216152"/>
                        </a:xfrm>
                        <a:prstGeom prst="cub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Cube 13"/>
                        <a:cNvSpPr/>
                      </a:nvSpPr>
                      <a:spPr>
                        <a:xfrm>
                          <a:off x="3071802" y="4357694"/>
                          <a:ext cx="1216152" cy="1216152"/>
                        </a:xfrm>
                        <a:prstGeom prst="cub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687D07" w:rsidRPr="00AD62E7">
        <w:rPr>
          <w:rFonts w:ascii="Comic Sans MS" w:hAnsi="Comic Sans MS" w:cs="Times New Roman"/>
          <w:sz w:val="24"/>
          <w:szCs w:val="24"/>
        </w:rPr>
        <w:t>Pour représenter les particules</w:t>
      </w:r>
      <w:r w:rsidR="00AD62E7">
        <w:rPr>
          <w:rFonts w:ascii="Comic Sans MS" w:hAnsi="Comic Sans MS" w:cs="Times New Roman"/>
          <w:sz w:val="24"/>
          <w:szCs w:val="24"/>
        </w:rPr>
        <w:t> ;</w:t>
      </w:r>
      <w:r w:rsidR="00687D07" w:rsidRPr="00AD62E7">
        <w:rPr>
          <w:rFonts w:ascii="Comic Sans MS" w:hAnsi="Comic Sans MS" w:cs="Times New Roman"/>
          <w:sz w:val="24"/>
          <w:szCs w:val="24"/>
        </w:rPr>
        <w:t xml:space="preserve"> on utilise par exemples des boules</w:t>
      </w:r>
      <w:r w:rsidR="00AD62E7" w:rsidRPr="00AD62E7">
        <w:rPr>
          <w:rFonts w:ascii="Comic Sans MS" w:hAnsi="Comic Sans MS" w:cs="Times New Roman"/>
          <w:sz w:val="24"/>
          <w:szCs w:val="24"/>
        </w:rPr>
        <w:t>,</w:t>
      </w:r>
      <w:r w:rsidR="00687D07" w:rsidRPr="00AD62E7">
        <w:rPr>
          <w:rFonts w:ascii="Comic Sans MS" w:hAnsi="Comic Sans MS" w:cs="Times New Roman"/>
          <w:sz w:val="24"/>
          <w:szCs w:val="24"/>
        </w:rPr>
        <w:t xml:space="preserve"> des triangles</w:t>
      </w:r>
      <w:r w:rsidR="00AD62E7" w:rsidRPr="00AD62E7">
        <w:rPr>
          <w:rFonts w:ascii="Comic Sans MS" w:hAnsi="Comic Sans MS" w:cs="Times New Roman"/>
          <w:sz w:val="24"/>
          <w:szCs w:val="24"/>
        </w:rPr>
        <w:t xml:space="preserve"> ou des </w:t>
      </w:r>
      <w:r w:rsidR="00974A0F" w:rsidRPr="00AD62E7">
        <w:rPr>
          <w:rFonts w:ascii="Comic Sans MS" w:hAnsi="Comic Sans MS" w:cs="Times New Roman"/>
          <w:sz w:val="24"/>
          <w:szCs w:val="24"/>
        </w:rPr>
        <w:t xml:space="preserve">cubes. </w:t>
      </w:r>
    </w:p>
    <w:p w:rsidR="00C27477" w:rsidRDefault="00C27477" w:rsidP="00C27477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477" w:rsidRDefault="00C27477" w:rsidP="00C27477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477" w:rsidRDefault="00C27477" w:rsidP="00C27477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477" w:rsidRDefault="00C27477" w:rsidP="00C27477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477" w:rsidRPr="00AD62E7" w:rsidRDefault="00C27477" w:rsidP="00C27477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71" w:rsidRDefault="00B64AED" w:rsidP="00C2747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>DOC 1</w:t>
      </w:r>
      <w:r w:rsidR="00535E09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sigma</w:t>
      </w:r>
    </w:p>
    <w:p w:rsidR="00106D56" w:rsidRPr="002F6871" w:rsidRDefault="00106D56" w:rsidP="00B64AE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2F6871" w:rsidRDefault="00F7276C" w:rsidP="00B64AED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noProof/>
          <w:lang w:eastAsia="fr-FR"/>
        </w:rPr>
        <w:pict>
          <v:shape id="Text Box 6" o:spid="_x0000_s1030" type="#_x0000_t202" style="position:absolute;left:0;text-align:left;margin-left:-160.45pt;margin-top:17.95pt;width:48pt;height:2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6tKwIAAFcEAAAOAAAAZHJzL2Uyb0RvYy54bWysVNuO0zAQfUfiHyy/06SlLduo6WrpUoS0&#10;XKRdPsBxnMbC8Zix22T5esZOt1QLvCDyYHk84+OZc2ayvh46w44KvQZb8ukk50xZCbW2+5J/fdi9&#10;uuLMB2FrYcCqkj8qz683L1+se1eoGbRgaoWMQKwvelfyNgRXZJmXreqEn4BTlpwNYCcCmbjPahQ9&#10;oXcmm+X5MusBa4cglfd0ejs6+SbhN42S4XPTeBWYKTnlFtKKaa3imm3WotijcK2WpzTEP2TRCW3p&#10;0TPUrQiCHVD/BtVpieChCRMJXQZNo6VKNVA10/xZNfetcCrVQuR4d6bJ/z9Y+en4BZmuSbsVZ1Z0&#10;pNGDGgJ7CwNbRnp65wuKuncUFwY6ptBUqnd3IL95ZmHbCrtXN4jQt0rUlN403swuro44PoJU/Ueo&#10;6RlxCJCAhga7yB2xwQidZHo8SxNTkXS4zFfLnDySXK+X09UiSZeJ4umyQx/eK+hY3JQcSfkELo53&#10;PsRkRPEUEt/yYHS908YkA/fV1iA7CuqSXfpS/s/CjGV9yVeL2WKs/68Qefr+BNHpQO1udFfyq3OQ&#10;KCJr72ydmjEIbcY9pWzsicbI3MhhGKohCXZWp4L6kXhFGLubppE2LeAPznrq7JL77weBijPzwZI2&#10;q+l8HkchGfPFmxkZeOmpLj3CSoIqeeBs3G7DOD4Hh3rf0ktjN1i4IT0bnbiOwo9ZndKn7k0SnCYt&#10;jselnaJ+/Q82PwEAAP//AwBQSwMEFAAGAAgAAAAhAO4TTjrhAAAACwEAAA8AAABkcnMvZG93bnJl&#10;di54bWxMj8FOwzAMhu9IvENkJC6oS+iibS11J4QEghsMBNesydqKJilJ1pW3x5zgaPvT7++vtrMd&#10;2GRC7L1DuF4IYMY1XveuRXh7vc82wGJSTqvBO4PwbSJs6/OzSpXan9yLmXapZRTiYqkQupTGkvPY&#10;dMaquPCjcXQ7+GBVojG0XAd1onA78FyIFbeqd/ShU6O560zzuTtahI18nD7i0/L5vVkdhiJdraeH&#10;r4B4eTHf3gBLZk5/MPzqkzrU5LT3R6cjGxCyZS4KYhGkkMCIyPJc0maPUKwl8Lri/zvUPwAAAP//&#10;AwBQSwECLQAUAAYACAAAACEAtoM4kv4AAADhAQAAEwAAAAAAAAAAAAAAAAAAAAAAW0NvbnRlbnRf&#10;VHlwZXNdLnhtbFBLAQItABQABgAIAAAAIQA4/SH/1gAAAJQBAAALAAAAAAAAAAAAAAAAAC8BAABf&#10;cmVscy8ucmVsc1BLAQItABQABgAIAAAAIQD+ga6tKwIAAFcEAAAOAAAAAAAAAAAAAAAAAC4CAABk&#10;cnMvZTJvRG9jLnhtbFBLAQItABQABgAIAAAAIQDuE0464QAAAAsBAAAPAAAAAAAAAAAAAAAAAIUE&#10;AABkcnMvZG93bnJldi54bWxQSwUGAAAAAAQABADzAAAAkwUAAAAA&#10;">
            <v:textbox style="mso-next-textbox:#Text Box 6">
              <w:txbxContent>
                <w:p w:rsidR="002F6871" w:rsidRDefault="002F6871" w:rsidP="002F6871">
                  <w:proofErr w:type="gramStart"/>
                  <w:r>
                    <w:t>air</w:t>
                  </w:r>
                  <w:proofErr w:type="gramEnd"/>
                </w:p>
              </w:txbxContent>
            </v:textbox>
          </v:shape>
        </w:pict>
      </w:r>
      <w:r w:rsidR="00B64AED" w:rsidRPr="00B64AED">
        <w:rPr>
          <w:rFonts w:ascii="Times New Roman" w:hAnsi="Times New Roman" w:cs="Times New Roman"/>
          <w:b/>
          <w:bCs/>
          <w:color w:val="FF0000"/>
          <w:sz w:val="26"/>
          <w:szCs w:val="26"/>
        </w:rPr>
        <w:t>Interprétations des états physiques de la matière</w:t>
      </w:r>
    </w:p>
    <w:p w:rsidR="00106D56" w:rsidRPr="00106D56" w:rsidRDefault="00106D56" w:rsidP="00106D56">
      <w:pPr>
        <w:spacing w:after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418"/>
      </w:tblGrid>
      <w:tr w:rsidR="00106D56" w:rsidRPr="00D434DE" w:rsidTr="00106D56">
        <w:tc>
          <w:tcPr>
            <w:tcW w:w="2943" w:type="dxa"/>
          </w:tcPr>
          <w:p w:rsidR="00106D56" w:rsidRPr="00D434DE" w:rsidRDefault="00106D56" w:rsidP="00D03EE1">
            <w:pPr>
              <w:tabs>
                <w:tab w:val="left" w:pos="-900"/>
              </w:tabs>
              <w:ind w:right="-1"/>
              <w:rPr>
                <w:rFonts w:ascii="Comic Sans MS" w:hAnsi="Comic Sans MS" w:cs="Arial"/>
                <w:b/>
                <w:bCs/>
              </w:rPr>
            </w:pPr>
            <w:r w:rsidRPr="00C976DB">
              <w:rPr>
                <w:rFonts w:ascii="Comic Sans MS" w:hAnsi="Comic Sans MS" w:cs="Arial"/>
                <w:b/>
                <w:bCs/>
                <w:color w:val="C00000"/>
              </w:rPr>
              <w:t>Etat physique</w:t>
            </w:r>
          </w:p>
        </w:tc>
        <w:tc>
          <w:tcPr>
            <w:tcW w:w="2410" w:type="dxa"/>
          </w:tcPr>
          <w:p w:rsidR="00106D56" w:rsidRPr="0058422F" w:rsidRDefault="00106D56" w:rsidP="00D03EE1">
            <w:pPr>
              <w:tabs>
                <w:tab w:val="left" w:pos="-900"/>
              </w:tabs>
              <w:ind w:right="-1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 w:rsidRPr="0096359F">
              <w:rPr>
                <w:rFonts w:ascii="Comic Sans MS" w:hAnsi="Comic Sans MS" w:cs="Arial"/>
                <w:b/>
                <w:bCs/>
                <w:color w:val="C00000"/>
              </w:rPr>
              <w:t>Modèle particulaire</w:t>
            </w:r>
          </w:p>
        </w:tc>
        <w:tc>
          <w:tcPr>
            <w:tcW w:w="5418" w:type="dxa"/>
          </w:tcPr>
          <w:p w:rsidR="00106D56" w:rsidRPr="0058422F" w:rsidRDefault="00106D56" w:rsidP="00D03EE1">
            <w:pPr>
              <w:tabs>
                <w:tab w:val="left" w:pos="-900"/>
              </w:tabs>
              <w:ind w:right="-1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 w:rsidRPr="0096359F">
              <w:rPr>
                <w:rFonts w:ascii="Comic Sans MS" w:hAnsi="Comic Sans MS" w:cs="Arial"/>
                <w:b/>
                <w:bCs/>
                <w:color w:val="C00000"/>
              </w:rPr>
              <w:t>Comportement des particules</w:t>
            </w:r>
          </w:p>
        </w:tc>
      </w:tr>
      <w:tr w:rsidR="00106D56" w:rsidRPr="00D434DE" w:rsidTr="00106D56">
        <w:trPr>
          <w:trHeight w:val="1850"/>
        </w:trPr>
        <w:tc>
          <w:tcPr>
            <w:tcW w:w="2943" w:type="dxa"/>
          </w:tcPr>
          <w:p w:rsidR="00106D56" w:rsidRPr="00106D56" w:rsidRDefault="00106D56" w:rsidP="00D03EE1">
            <w:pPr>
              <w:tabs>
                <w:tab w:val="left" w:pos="-900"/>
              </w:tabs>
              <w:ind w:right="-1"/>
              <w:rPr>
                <w:rFonts w:ascii="Comic Sans MS" w:hAnsi="Comic Sans MS" w:cs="Arial"/>
                <w:b/>
                <w:bCs/>
                <w:color w:val="C00000"/>
                <w:sz w:val="28"/>
                <w:szCs w:val="28"/>
              </w:rPr>
            </w:pPr>
          </w:p>
          <w:p w:rsidR="00106D56" w:rsidRPr="00106D56" w:rsidRDefault="00106D56" w:rsidP="00D03EE1">
            <w:pPr>
              <w:tabs>
                <w:tab w:val="left" w:pos="-900"/>
              </w:tabs>
              <w:ind w:right="-1"/>
              <w:rPr>
                <w:rFonts w:ascii="Comic Sans MS" w:hAnsi="Comic Sans MS" w:cs="Arial"/>
                <w:b/>
                <w:bCs/>
                <w:color w:val="C00000"/>
                <w:sz w:val="28"/>
                <w:szCs w:val="28"/>
              </w:rPr>
            </w:pPr>
          </w:p>
          <w:p w:rsidR="00106D56" w:rsidRPr="00106D56" w:rsidRDefault="00106D56" w:rsidP="00D03EE1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lang w:bidi="ar-MA"/>
              </w:rPr>
            </w:pPr>
            <w:r w:rsidRPr="00106D56">
              <w:rPr>
                <w:b/>
                <w:bCs/>
                <w:color w:val="00B050"/>
                <w:sz w:val="28"/>
                <w:szCs w:val="28"/>
                <w:lang w:bidi="ar-MA"/>
              </w:rPr>
              <w:t>Etat physique solide</w:t>
            </w:r>
          </w:p>
          <w:p w:rsidR="00106D56" w:rsidRPr="00106D56" w:rsidRDefault="00106D56" w:rsidP="00D03EE1">
            <w:pPr>
              <w:tabs>
                <w:tab w:val="left" w:pos="-900"/>
              </w:tabs>
              <w:ind w:right="-1"/>
              <w:rPr>
                <w:rFonts w:ascii="Comic Sans MS" w:hAnsi="Comic Sans MS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6D56" w:rsidRPr="0058422F" w:rsidRDefault="00106D56" w:rsidP="00D03EE1">
            <w:pPr>
              <w:tabs>
                <w:tab w:val="left" w:pos="-900"/>
              </w:tabs>
              <w:ind w:right="-1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260985</wp:posOffset>
                  </wp:positionV>
                  <wp:extent cx="885825" cy="809625"/>
                  <wp:effectExtent l="0" t="0" r="9525" b="0"/>
                  <wp:wrapTight wrapText="bothSides">
                    <wp:wrapPolygon edited="0">
                      <wp:start x="1858" y="508"/>
                      <wp:lineTo x="0" y="6607"/>
                      <wp:lineTo x="0" y="12198"/>
                      <wp:lineTo x="2787" y="17280"/>
                      <wp:lineTo x="7432" y="20838"/>
                      <wp:lineTo x="7897" y="20838"/>
                      <wp:lineTo x="19974" y="20838"/>
                      <wp:lineTo x="20439" y="20838"/>
                      <wp:lineTo x="21368" y="17788"/>
                      <wp:lineTo x="21368" y="9148"/>
                      <wp:lineTo x="21832" y="8132"/>
                      <wp:lineTo x="18116" y="4066"/>
                      <wp:lineTo x="13935" y="508"/>
                      <wp:lineTo x="1858" y="508"/>
                    </wp:wrapPolygon>
                  </wp:wrapTight>
                  <wp:docPr id="16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8" w:type="dxa"/>
          </w:tcPr>
          <w:p w:rsidR="00106D56" w:rsidRPr="00106D56" w:rsidRDefault="00106D56" w:rsidP="00106D56">
            <w:pPr>
              <w:tabs>
                <w:tab w:val="left" w:pos="-900"/>
              </w:tabs>
              <w:spacing w:line="360" w:lineRule="auto"/>
              <w:ind w:right="-1"/>
              <w:rPr>
                <w:rFonts w:ascii="Comic Sans MS" w:hAnsi="Comic Sans MS" w:cs="Arial"/>
                <w:b/>
                <w:bCs/>
              </w:rPr>
            </w:pPr>
            <w:r w:rsidRPr="00106D56">
              <w:rPr>
                <w:rFonts w:ascii="Comic Sans MS" w:hAnsi="Comic Sans MS" w:cs="Arial"/>
                <w:b/>
                <w:bCs/>
              </w:rPr>
              <w:t>Dans un solide les particules sont :</w:t>
            </w:r>
          </w:p>
          <w:p w:rsidR="00106D56" w:rsidRPr="00106D56" w:rsidRDefault="00106D56" w:rsidP="00687D07">
            <w:pPr>
              <w:numPr>
                <w:ilvl w:val="0"/>
                <w:numId w:val="6"/>
              </w:numPr>
              <w:tabs>
                <w:tab w:val="clear" w:pos="720"/>
                <w:tab w:val="left" w:pos="-900"/>
                <w:tab w:val="num" w:pos="176"/>
              </w:tabs>
              <w:spacing w:line="360" w:lineRule="auto"/>
              <w:ind w:left="34" w:right="-1" w:firstLine="0"/>
              <w:rPr>
                <w:rFonts w:ascii="Comic Sans MS" w:hAnsi="Comic Sans MS" w:cs="Arial"/>
                <w:b/>
                <w:bCs/>
              </w:rPr>
            </w:pPr>
            <w:r w:rsidRPr="00106D56">
              <w:rPr>
                <w:rFonts w:ascii="Comic Sans MS" w:hAnsi="Comic Sans MS" w:cs="Arial"/>
                <w:b/>
                <w:bCs/>
              </w:rPr>
              <w:t>Liées et pratiquement immobiles</w:t>
            </w:r>
          </w:p>
          <w:p w:rsidR="00106D56" w:rsidRPr="00106D56" w:rsidRDefault="00106D56" w:rsidP="00687D07">
            <w:pPr>
              <w:numPr>
                <w:ilvl w:val="0"/>
                <w:numId w:val="6"/>
              </w:numPr>
              <w:tabs>
                <w:tab w:val="clear" w:pos="720"/>
                <w:tab w:val="left" w:pos="-900"/>
                <w:tab w:val="num" w:pos="176"/>
              </w:tabs>
              <w:spacing w:line="360" w:lineRule="auto"/>
              <w:ind w:left="34" w:right="-1" w:firstLine="0"/>
              <w:rPr>
                <w:rFonts w:ascii="Comic Sans MS" w:hAnsi="Comic Sans MS" w:cs="Arial"/>
                <w:b/>
                <w:bCs/>
              </w:rPr>
            </w:pPr>
            <w:r w:rsidRPr="00106D56">
              <w:rPr>
                <w:rFonts w:ascii="Comic Sans MS" w:hAnsi="Comic Sans MS" w:cs="Arial"/>
                <w:b/>
                <w:bCs/>
              </w:rPr>
              <w:t>Compacts et ordonnées</w:t>
            </w:r>
          </w:p>
          <w:p w:rsidR="00106D56" w:rsidRPr="00106D56" w:rsidRDefault="00106D56" w:rsidP="00106D56">
            <w:pPr>
              <w:tabs>
                <w:tab w:val="left" w:pos="-900"/>
              </w:tabs>
              <w:spacing w:line="360" w:lineRule="auto"/>
              <w:ind w:right="-1"/>
              <w:rPr>
                <w:rFonts w:ascii="Comic Sans MS" w:hAnsi="Comic Sans MS" w:cs="Arial"/>
                <w:b/>
                <w:bCs/>
              </w:rPr>
            </w:pPr>
            <w:r w:rsidRPr="00106D56">
              <w:rPr>
                <w:rFonts w:ascii="Comic Sans MS" w:hAnsi="Comic Sans MS" w:cs="Arial"/>
                <w:b/>
                <w:bCs/>
              </w:rPr>
              <w:t>ce qui explique que les solides ont une forme propre.</w:t>
            </w:r>
          </w:p>
        </w:tc>
      </w:tr>
      <w:tr w:rsidR="00106D56" w:rsidRPr="00D434DE" w:rsidTr="00106D56">
        <w:trPr>
          <w:trHeight w:val="2459"/>
        </w:trPr>
        <w:tc>
          <w:tcPr>
            <w:tcW w:w="2943" w:type="dxa"/>
          </w:tcPr>
          <w:p w:rsidR="00106D56" w:rsidRPr="00106D56" w:rsidRDefault="00106D56" w:rsidP="00D03EE1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lang w:bidi="ar-MA"/>
              </w:rPr>
            </w:pPr>
          </w:p>
          <w:p w:rsidR="00106D56" w:rsidRDefault="00106D56" w:rsidP="00D03EE1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lang w:bidi="ar-MA"/>
              </w:rPr>
            </w:pPr>
          </w:p>
          <w:p w:rsidR="00106D56" w:rsidRDefault="00106D56" w:rsidP="00106D56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lang w:bidi="ar-MA"/>
              </w:rPr>
            </w:pPr>
          </w:p>
          <w:p w:rsidR="00106D56" w:rsidRPr="00106D56" w:rsidRDefault="00106D56" w:rsidP="00106D56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lang w:bidi="ar-MA"/>
              </w:rPr>
            </w:pPr>
            <w:r w:rsidRPr="00106D56">
              <w:rPr>
                <w:b/>
                <w:bCs/>
                <w:color w:val="00B050"/>
                <w:sz w:val="28"/>
                <w:szCs w:val="28"/>
                <w:lang w:bidi="ar-MA"/>
              </w:rPr>
              <w:t>Etat physique liquide</w:t>
            </w:r>
          </w:p>
          <w:p w:rsidR="00106D56" w:rsidRPr="00106D56" w:rsidRDefault="00106D56" w:rsidP="00D03EE1">
            <w:pPr>
              <w:tabs>
                <w:tab w:val="left" w:pos="-900"/>
              </w:tabs>
              <w:ind w:right="-1"/>
              <w:rPr>
                <w:rFonts w:ascii="Comic Sans MS" w:hAnsi="Comic Sans MS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6D56" w:rsidRPr="00D434DE" w:rsidRDefault="00106D56" w:rsidP="00D03EE1">
            <w:pPr>
              <w:tabs>
                <w:tab w:val="left" w:pos="-900"/>
              </w:tabs>
              <w:ind w:right="-1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166370</wp:posOffset>
                  </wp:positionV>
                  <wp:extent cx="1104900" cy="1114425"/>
                  <wp:effectExtent l="0" t="0" r="0" b="0"/>
                  <wp:wrapTight wrapText="bothSides">
                    <wp:wrapPolygon edited="0">
                      <wp:start x="13034" y="0"/>
                      <wp:lineTo x="16386" y="5908"/>
                      <wp:lineTo x="8193" y="6277"/>
                      <wp:lineTo x="2607" y="8862"/>
                      <wp:lineTo x="2979" y="11815"/>
                      <wp:lineTo x="372" y="13662"/>
                      <wp:lineTo x="745" y="21046"/>
                      <wp:lineTo x="2234" y="21046"/>
                      <wp:lineTo x="8938" y="21046"/>
                      <wp:lineTo x="10428" y="21046"/>
                      <wp:lineTo x="11545" y="19200"/>
                      <wp:lineTo x="11917" y="17723"/>
                      <wp:lineTo x="17503" y="12554"/>
                      <wp:lineTo x="17876" y="11815"/>
                      <wp:lineTo x="21600" y="6646"/>
                      <wp:lineTo x="21600" y="5908"/>
                      <wp:lineTo x="14897" y="0"/>
                      <wp:lineTo x="13034" y="0"/>
                    </wp:wrapPolygon>
                  </wp:wrapTight>
                  <wp:docPr id="17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8" w:type="dxa"/>
          </w:tcPr>
          <w:p w:rsidR="00106D56" w:rsidRPr="00106D56" w:rsidRDefault="00106D56" w:rsidP="00106D56">
            <w:pPr>
              <w:tabs>
                <w:tab w:val="left" w:pos="-900"/>
              </w:tabs>
              <w:spacing w:line="360" w:lineRule="auto"/>
              <w:ind w:right="-1"/>
              <w:rPr>
                <w:rFonts w:ascii="Comic Sans MS" w:hAnsi="Comic Sans MS" w:cs="Arial"/>
                <w:b/>
                <w:bCs/>
              </w:rPr>
            </w:pPr>
            <w:r w:rsidRPr="00106D56">
              <w:rPr>
                <w:rFonts w:ascii="Comic Sans MS" w:hAnsi="Comic Sans MS" w:cs="Arial"/>
                <w:b/>
                <w:bCs/>
              </w:rPr>
              <w:t>Dans un liquide les particules sont :</w:t>
            </w:r>
          </w:p>
          <w:p w:rsidR="00106D56" w:rsidRPr="00106D56" w:rsidRDefault="00106D56" w:rsidP="00687D07">
            <w:pPr>
              <w:numPr>
                <w:ilvl w:val="0"/>
                <w:numId w:val="6"/>
              </w:numPr>
              <w:tabs>
                <w:tab w:val="clear" w:pos="720"/>
                <w:tab w:val="left" w:pos="-900"/>
                <w:tab w:val="num" w:pos="176"/>
              </w:tabs>
              <w:spacing w:line="360" w:lineRule="auto"/>
              <w:ind w:left="34" w:right="-1" w:firstLine="0"/>
              <w:rPr>
                <w:rFonts w:ascii="Comic Sans MS" w:hAnsi="Comic Sans MS" w:cs="Arial"/>
                <w:b/>
                <w:bCs/>
              </w:rPr>
            </w:pPr>
            <w:r w:rsidRPr="00106D56">
              <w:rPr>
                <w:rFonts w:ascii="Comic Sans MS" w:hAnsi="Comic Sans MS" w:cs="Arial"/>
                <w:b/>
                <w:bCs/>
              </w:rPr>
              <w:t>Peu liées et peuvent se déplacer.</w:t>
            </w:r>
          </w:p>
          <w:p w:rsidR="00106D56" w:rsidRPr="00106D56" w:rsidRDefault="00106D56" w:rsidP="00687D07">
            <w:pPr>
              <w:numPr>
                <w:ilvl w:val="0"/>
                <w:numId w:val="6"/>
              </w:numPr>
              <w:tabs>
                <w:tab w:val="clear" w:pos="720"/>
                <w:tab w:val="left" w:pos="-900"/>
                <w:tab w:val="num" w:pos="176"/>
              </w:tabs>
              <w:spacing w:line="360" w:lineRule="auto"/>
              <w:ind w:left="34" w:right="-1" w:firstLine="0"/>
              <w:rPr>
                <w:rFonts w:ascii="Comic Sans MS" w:hAnsi="Comic Sans MS" w:cs="Arial"/>
                <w:b/>
                <w:bCs/>
              </w:rPr>
            </w:pPr>
            <w:r w:rsidRPr="00106D56">
              <w:rPr>
                <w:rFonts w:ascii="Comic Sans MS" w:hAnsi="Comic Sans MS" w:cs="Arial"/>
                <w:b/>
                <w:bCs/>
              </w:rPr>
              <w:t>compact et désordonné</w:t>
            </w:r>
          </w:p>
          <w:p w:rsidR="00106D56" w:rsidRPr="00106D56" w:rsidRDefault="00106D56" w:rsidP="00106D56">
            <w:pPr>
              <w:tabs>
                <w:tab w:val="left" w:pos="-900"/>
              </w:tabs>
              <w:spacing w:line="360" w:lineRule="auto"/>
              <w:ind w:right="-1"/>
              <w:rPr>
                <w:rFonts w:ascii="Comic Sans MS" w:hAnsi="Comic Sans MS" w:cs="Arial"/>
                <w:b/>
                <w:bCs/>
              </w:rPr>
            </w:pPr>
            <w:r w:rsidRPr="00106D56">
              <w:rPr>
                <w:rFonts w:ascii="Comic Sans MS" w:hAnsi="Comic Sans MS" w:cs="Arial"/>
                <w:b/>
                <w:bCs/>
              </w:rPr>
              <w:t xml:space="preserve">ce qui explique que les liquides n’ont pas de forme propre et peuvent couler. </w:t>
            </w:r>
          </w:p>
        </w:tc>
      </w:tr>
      <w:tr w:rsidR="00106D56" w:rsidRPr="00D434DE" w:rsidTr="00106D56">
        <w:trPr>
          <w:trHeight w:val="1694"/>
        </w:trPr>
        <w:tc>
          <w:tcPr>
            <w:tcW w:w="2943" w:type="dxa"/>
          </w:tcPr>
          <w:p w:rsidR="00106D56" w:rsidRDefault="00106D56" w:rsidP="00D03EE1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lang w:bidi="ar-MA"/>
              </w:rPr>
            </w:pPr>
          </w:p>
          <w:p w:rsidR="00106D56" w:rsidRDefault="00106D56" w:rsidP="00106D56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lang w:bidi="ar-MA"/>
              </w:rPr>
            </w:pPr>
          </w:p>
          <w:p w:rsidR="00106D56" w:rsidRPr="00106D56" w:rsidRDefault="00106D56" w:rsidP="00106D56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lang w:bidi="ar-MA"/>
              </w:rPr>
            </w:pPr>
          </w:p>
          <w:p w:rsidR="00106D56" w:rsidRPr="00106D56" w:rsidRDefault="00106D56" w:rsidP="00D03EE1">
            <w:pPr>
              <w:bidi/>
              <w:jc w:val="center"/>
              <w:rPr>
                <w:b/>
                <w:bCs/>
                <w:color w:val="00B050"/>
                <w:sz w:val="28"/>
                <w:szCs w:val="28"/>
                <w:lang w:bidi="ar-MA"/>
              </w:rPr>
            </w:pPr>
            <w:r w:rsidRPr="00106D56">
              <w:rPr>
                <w:b/>
                <w:bCs/>
                <w:color w:val="00B050"/>
                <w:sz w:val="28"/>
                <w:szCs w:val="28"/>
                <w:lang w:bidi="ar-MA"/>
              </w:rPr>
              <w:t>Etat physique gazeux</w:t>
            </w:r>
          </w:p>
          <w:p w:rsidR="00106D56" w:rsidRPr="00106D56" w:rsidRDefault="00106D56" w:rsidP="00D03EE1">
            <w:pPr>
              <w:tabs>
                <w:tab w:val="left" w:pos="-900"/>
              </w:tabs>
              <w:ind w:right="-1"/>
              <w:rPr>
                <w:rFonts w:ascii="Comic Sans MS" w:hAnsi="Comic Sans MS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6D56" w:rsidRDefault="00535E09" w:rsidP="00D03EE1">
            <w:pPr>
              <w:tabs>
                <w:tab w:val="left" w:pos="-900"/>
              </w:tabs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265430</wp:posOffset>
                  </wp:positionV>
                  <wp:extent cx="695960" cy="981075"/>
                  <wp:effectExtent l="19050" t="0" r="8890" b="0"/>
                  <wp:wrapTight wrapText="bothSides">
                    <wp:wrapPolygon edited="0">
                      <wp:start x="4730" y="0"/>
                      <wp:lineTo x="0" y="4614"/>
                      <wp:lineTo x="-591" y="20971"/>
                      <wp:lineTo x="1182" y="21390"/>
                      <wp:lineTo x="4139" y="21390"/>
                      <wp:lineTo x="17737" y="21390"/>
                      <wp:lineTo x="20102" y="21390"/>
                      <wp:lineTo x="21876" y="20971"/>
                      <wp:lineTo x="21876" y="5452"/>
                      <wp:lineTo x="21285" y="4614"/>
                      <wp:lineTo x="16555" y="0"/>
                      <wp:lineTo x="4730" y="0"/>
                    </wp:wrapPolygon>
                  </wp:wrapTight>
                  <wp:docPr id="1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6D56" w:rsidRDefault="00106D56" w:rsidP="00D03EE1">
            <w:pPr>
              <w:tabs>
                <w:tab w:val="left" w:pos="-900"/>
              </w:tabs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  <w:p w:rsidR="00106D56" w:rsidRDefault="00106D56" w:rsidP="00D03EE1">
            <w:pPr>
              <w:tabs>
                <w:tab w:val="left" w:pos="-900"/>
              </w:tabs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  <w:p w:rsidR="00106D56" w:rsidRDefault="00106D56" w:rsidP="00D03EE1">
            <w:pPr>
              <w:tabs>
                <w:tab w:val="left" w:pos="-900"/>
              </w:tabs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418" w:type="dxa"/>
          </w:tcPr>
          <w:p w:rsidR="00106D56" w:rsidRPr="00106D56" w:rsidRDefault="00106D56" w:rsidP="00106D56">
            <w:pPr>
              <w:tabs>
                <w:tab w:val="left" w:pos="-900"/>
              </w:tabs>
              <w:spacing w:line="360" w:lineRule="auto"/>
              <w:ind w:left="34" w:right="-1"/>
              <w:rPr>
                <w:rFonts w:ascii="Comic Sans MS" w:hAnsi="Comic Sans MS" w:cs="Arial"/>
                <w:b/>
                <w:bCs/>
              </w:rPr>
            </w:pPr>
            <w:r w:rsidRPr="00106D56">
              <w:rPr>
                <w:rFonts w:ascii="Comic Sans MS" w:hAnsi="Comic Sans MS" w:cs="Arial"/>
                <w:b/>
                <w:bCs/>
              </w:rPr>
              <w:t xml:space="preserve">Dans un gaz les particules sont :  </w:t>
            </w:r>
          </w:p>
          <w:p w:rsidR="00106D56" w:rsidRPr="00106D56" w:rsidRDefault="00106D56" w:rsidP="00687D07">
            <w:pPr>
              <w:numPr>
                <w:ilvl w:val="0"/>
                <w:numId w:val="6"/>
              </w:numPr>
              <w:tabs>
                <w:tab w:val="clear" w:pos="720"/>
                <w:tab w:val="left" w:pos="-900"/>
                <w:tab w:val="num" w:pos="176"/>
              </w:tabs>
              <w:spacing w:line="360" w:lineRule="auto"/>
              <w:ind w:left="34" w:right="-1" w:firstLine="0"/>
              <w:rPr>
                <w:rFonts w:ascii="Comic Sans MS" w:hAnsi="Comic Sans MS" w:cs="Arial"/>
                <w:b/>
                <w:bCs/>
              </w:rPr>
            </w:pPr>
            <w:r w:rsidRPr="00106D56">
              <w:rPr>
                <w:rFonts w:ascii="Comic Sans MS" w:hAnsi="Comic Sans MS" w:cs="Arial"/>
                <w:b/>
                <w:bCs/>
              </w:rPr>
              <w:t>éloignées et très agitées.</w:t>
            </w:r>
          </w:p>
          <w:p w:rsidR="00106D56" w:rsidRPr="00106D56" w:rsidRDefault="00106D56" w:rsidP="00687D07">
            <w:pPr>
              <w:numPr>
                <w:ilvl w:val="0"/>
                <w:numId w:val="6"/>
              </w:numPr>
              <w:tabs>
                <w:tab w:val="clear" w:pos="720"/>
                <w:tab w:val="left" w:pos="-900"/>
                <w:tab w:val="num" w:pos="176"/>
              </w:tabs>
              <w:spacing w:line="360" w:lineRule="auto"/>
              <w:ind w:left="34" w:right="-1" w:firstLine="0"/>
              <w:rPr>
                <w:rFonts w:ascii="Comic Sans MS" w:hAnsi="Comic Sans MS" w:cs="Arial"/>
                <w:b/>
                <w:bCs/>
              </w:rPr>
            </w:pPr>
            <w:r w:rsidRPr="00106D56">
              <w:rPr>
                <w:rFonts w:ascii="Comic Sans MS" w:hAnsi="Comic Sans MS" w:cs="Arial"/>
                <w:b/>
                <w:bCs/>
              </w:rPr>
              <w:t>dispersé et désordonné ce qui explique que les gaz sont compressibles et expansibles.</w:t>
            </w:r>
          </w:p>
          <w:p w:rsidR="00106D56" w:rsidRPr="00106D56" w:rsidRDefault="00106D56" w:rsidP="00106D56">
            <w:pPr>
              <w:tabs>
                <w:tab w:val="left" w:pos="-900"/>
              </w:tabs>
              <w:spacing w:line="360" w:lineRule="auto"/>
              <w:ind w:right="-1"/>
              <w:rPr>
                <w:b/>
                <w:bCs/>
                <w:noProof/>
              </w:rPr>
            </w:pPr>
            <w:r w:rsidRPr="00106D56">
              <w:rPr>
                <w:b/>
                <w:bCs/>
                <w:noProof/>
              </w:rPr>
              <w:t xml:space="preserve"> </w:t>
            </w:r>
          </w:p>
        </w:tc>
      </w:tr>
    </w:tbl>
    <w:p w:rsidR="002F6871" w:rsidRDefault="00F7276C" w:rsidP="00B64AED">
      <w:pPr>
        <w:tabs>
          <w:tab w:val="left" w:pos="3544"/>
        </w:tabs>
      </w:pPr>
      <w:r>
        <w:rPr>
          <w:noProof/>
          <w:lang w:eastAsia="fr-FR"/>
        </w:rPr>
        <w:pict>
          <v:shape id="Text Box 7" o:spid="_x0000_s1031" type="#_x0000_t202" style="position:absolute;margin-left:-160.45pt;margin-top:4.15pt;width:28.5pt;height:24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7HLAIAAFcEAAAOAAAAZHJzL2Uyb0RvYy54bWysVNuO2yAQfa/Uf0C8N06yySax4qy22aaq&#10;tL1Iu/0AjLGNCgwFEjv9+g44SaNt+1LVDwiY4XDmnMHru14rchDOSzAFnYzGlAjDoZKmKejX592b&#10;JSU+MFMxBUYU9Cg8vdu8frXubC6m0IKqhCMIYnze2YK2Idg8yzxvhWZ+BFYYDNbgNAu4dE1WOdYh&#10;ulbZdDy+zTpwlXXAhfe4+zAE6Sbh17Xg4XNdexGIKihyC2l0aSzjmG3WLG8cs63kJxrsH1hoJg1e&#10;eoF6YIGRvZO/QWnJHXiow4iDzqCuJRepBqxmMn5RzVPLrEi1oDjeXmTy/w+Wfzp8cURW6N2CEsM0&#10;evQs+kDeQk8WUZ7O+hyznizmhR63MTWV6u0j8G+eGNi2zDTi3jnoWsEqpDeJJ7OrowOOjyBl9xEq&#10;vIbtAySgvnY6aodqEERHm44XayIVjps3t5PVHCMcQzeL8XKWrMtYfj5snQ/vBWgSJwV16HwCZ4dH&#10;HyIZlp9T4l0elKx2Uqm0cE25VY4cGHbJLn2J/4s0ZUhX0NV8Oh/q/yvEOH1/gtAyYLsrqQu6vCSx&#10;PKr2zlSpGQOTapgjZWVOMkblBg1DX/bJsOXZnRKqI+rqYOhufI04acH9oKTDzi6o/75nTlCiPhj0&#10;ZjWZoXokpMVsvpjiwl1HyusIMxyhChooGabbMDyfvXWyafGmoRsM3KOftUxaR+MHVif62L3JgtNL&#10;i8/jep2yfv0PNj8BAAD//wMAUEsDBBQABgAIAAAAIQBn/Opt4AAAAAsBAAAPAAAAZHJzL2Rvd25y&#10;ZXYueG1sTI/BTsMwDIbvSLxDZCQuqEtJp24rTSeEBIIbDATXrMnaisQpSdaVt8ec4Gj71+fvr7ez&#10;s2wyIQ4eJVwvcmAGW68H7CS8vd5na2AxKdTKejQSvk2EbXN+VqtK+xO+mGmXOkYQjJWS0Kc0VpzH&#10;tjdOxYUfDdLt4INTicbQcR3UieDOcpHnJXdqQPrQq9Hc9ab93B2dhPXycfqIT8Xze1se7CZdraaH&#10;ryDl5cV8ewMsmTn9heFXn9ShIae9P6KOzErICpFvKCtBLAtglMhEWdBmT3yxAt7U/H+H5gcAAP//&#10;AwBQSwECLQAUAAYACAAAACEAtoM4kv4AAADhAQAAEwAAAAAAAAAAAAAAAAAAAAAAW0NvbnRlbnRf&#10;VHlwZXNdLnhtbFBLAQItABQABgAIAAAAIQA4/SH/1gAAAJQBAAALAAAAAAAAAAAAAAAAAC8BAABf&#10;cmVscy8ucmVsc1BLAQItABQABgAIAAAAIQBotP7HLAIAAFcEAAAOAAAAAAAAAAAAAAAAAC4CAABk&#10;cnMvZTJvRG9jLnhtbFBLAQItABQABgAIAAAAIQBn/Opt4AAAAAsBAAAPAAAAAAAAAAAAAAAAAIYE&#10;AABkcnMvZG93bnJldi54bWxQSwUGAAAAAAQABADzAAAAkwUAAAAA&#10;">
            <v:textbox>
              <w:txbxContent>
                <w:p w:rsidR="002F6871" w:rsidRDefault="002F6871" w:rsidP="002F6871">
                  <w:proofErr w:type="gramStart"/>
                  <w:r>
                    <w:t>air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4" o:spid="_x0000_s1028" type="#_x0000_t202" style="position:absolute;margin-left:-120.7pt;margin-top:7.95pt;width:27.75pt;height:21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K9KgIAAFc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jb1bUmKY&#10;xh49iiGQNzCQeaSnt75ArweLfmHAa3RNpXp7D/yrJwa2HTOtuHUO+k6wGtObxZfZxdMRx0eQqv8A&#10;NYZh+wAJaGicjtwhGwTRsU3Hc2tiKhwvXy/yeb6ghKMpv1rmKMcIrHh6bJ0P7wRoEoWSOux8AmeH&#10;ex9G1yeXGMuDkvVOKpUU11Zb5ciB4ZTs0ndC/8lNGdKXdLXA2H+HmKbvTxBaBhx3JXVJr89OrIis&#10;vTU1psmKwKQaZaxOmRONkbmRwzBUQ2rYKgaIFFdQH5FXB+N04zai0IH7TkmPk11S/23PnKBEvTfY&#10;m9VsPo+rkJT54ipHxV1aqksLMxyhShooGcVtGNdnb51sO4w0ToOBW+xnIxPXz1md0sfpTd06bVpc&#10;j0s9eT3/DzY/AAAA//8DAFBLAwQUAAYACAAAACEAi0XtQeEAAAALAQAADwAAAGRycy9kb3ducmV2&#10;LnhtbEyPwU7DMAyG70i8Q2QkLqhLaUu3laYTQgKxGwwE16zJ2orEKUnWlbfHnOBkWf71+fvrzWwN&#10;m7QPg0MB14sUmMbWqQE7AW+vD8kKWIgSlTQOtYBvHWDTnJ/VslLuhC962sWOEQRDJQX0MY4V56Ht&#10;tZVh4UaNdDs4b2Wk1XdceXkiuDU8S9OSWzkgfejlqO973X7ujlbAqniaPsI2f35vy4NZx6vl9Pjl&#10;hbi8mO9ugUU9x78w/OqTOjTktHdHVIEZAUmepWvKCihympRIsvKmALYn/rIA3tT8f4fmBwAA//8D&#10;AFBLAQItABQABgAIAAAAIQC2gziS/gAAAOEBAAATAAAAAAAAAAAAAAAAAAAAAABbQ29udGVudF9U&#10;eXBlc10ueG1sUEsBAi0AFAAGAAgAAAAhADj9If/WAAAAlAEAAAsAAAAAAAAAAAAAAAAALwEAAF9y&#10;ZWxzLy5yZWxzUEsBAi0AFAAGAAgAAAAhADlyUr0qAgAAVwQAAA4AAAAAAAAAAAAAAAAALgIAAGRy&#10;cy9lMm9Eb2MueG1sUEsBAi0AFAAGAAgAAAAhAItF7UHhAAAACwEAAA8AAAAAAAAAAAAAAAAAhAQA&#10;AGRycy9kb3ducmV2LnhtbFBLBQYAAAAABAAEAPMAAACSBQAAAAA=&#10;">
            <v:textbox>
              <w:txbxContent>
                <w:p w:rsidR="002F6871" w:rsidRPr="00F96FA1" w:rsidRDefault="002F6871" w:rsidP="002F6871">
                  <w:pPr>
                    <w:shd w:val="clear" w:color="auto" w:fill="D9D9D9" w:themeFill="background1" w:themeFillShade="D9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F96FA1">
                    <w:rPr>
                      <w:rFonts w:asciiTheme="majorBidi" w:hAnsiTheme="majorBidi" w:cstheme="majorBidi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</w:p>
    <w:p w:rsidR="002F6871" w:rsidRDefault="002F6871" w:rsidP="002F6871">
      <w:pPr>
        <w:tabs>
          <w:tab w:val="left" w:pos="3544"/>
        </w:tabs>
        <w:spacing w:after="0" w:line="240" w:lineRule="auto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</w:p>
    <w:p w:rsidR="00106D56" w:rsidRPr="009F1174" w:rsidRDefault="00106D56" w:rsidP="00106D56">
      <w:pPr>
        <w:spacing w:after="0"/>
        <w:rPr>
          <w:rFonts w:ascii="Tahoma" w:hAnsi="Tahoma" w:cs="Tahoma"/>
          <w:sz w:val="24"/>
          <w:szCs w:val="24"/>
        </w:rPr>
      </w:pPr>
    </w:p>
    <w:sectPr w:rsidR="00106D56" w:rsidRPr="009F1174" w:rsidSect="002C2C2E">
      <w:footerReference w:type="default" r:id="rId12"/>
      <w:pgSz w:w="11906" w:h="16838"/>
      <w:pgMar w:top="426" w:right="566" w:bottom="568" w:left="709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6C" w:rsidRDefault="00F7276C" w:rsidP="001A42F9">
      <w:pPr>
        <w:spacing w:after="0" w:line="240" w:lineRule="auto"/>
      </w:pPr>
      <w:r>
        <w:separator/>
      </w:r>
    </w:p>
  </w:endnote>
  <w:endnote w:type="continuationSeparator" w:id="0">
    <w:p w:rsidR="00F7276C" w:rsidRDefault="00F7276C" w:rsidP="001A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F9" w:rsidRDefault="001A42F9" w:rsidP="00772F0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</w:t>
    </w:r>
    <w:r w:rsidR="00772F0C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 ENNAJMI </w:t>
    </w:r>
    <w:proofErr w:type="spellStart"/>
    <w:r>
      <w:rPr>
        <w:rFonts w:asciiTheme="majorHAnsi" w:hAnsiTheme="majorHAnsi"/>
      </w:rPr>
      <w:t>Nour-eddine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31A1E">
      <w:fldChar w:fldCharType="begin"/>
    </w:r>
    <w:r w:rsidR="00231A1E">
      <w:instrText xml:space="preserve"> PAGE   \* MERGEFORMAT </w:instrText>
    </w:r>
    <w:r w:rsidR="00231A1E">
      <w:fldChar w:fldCharType="separate"/>
    </w:r>
    <w:r w:rsidR="009F4EC4" w:rsidRPr="009F4EC4">
      <w:rPr>
        <w:rFonts w:asciiTheme="majorHAnsi" w:hAnsiTheme="majorHAnsi"/>
        <w:noProof/>
      </w:rPr>
      <w:t>1</w:t>
    </w:r>
    <w:r w:rsidR="00231A1E">
      <w:rPr>
        <w:rFonts w:asciiTheme="majorHAnsi" w:hAnsiTheme="majorHAnsi"/>
        <w:noProof/>
      </w:rPr>
      <w:fldChar w:fldCharType="end"/>
    </w:r>
  </w:p>
  <w:p w:rsidR="001A42F9" w:rsidRDefault="001A42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6C" w:rsidRDefault="00F7276C" w:rsidP="001A42F9">
      <w:pPr>
        <w:spacing w:after="0" w:line="240" w:lineRule="auto"/>
      </w:pPr>
      <w:r>
        <w:separator/>
      </w:r>
    </w:p>
  </w:footnote>
  <w:footnote w:type="continuationSeparator" w:id="0">
    <w:p w:rsidR="00F7276C" w:rsidRDefault="00F7276C" w:rsidP="001A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79CBCE8"/>
    <w:lvl w:ilvl="0">
      <w:start w:val="1"/>
      <w:numFmt w:val="upperRoman"/>
      <w:pStyle w:val="Titre1"/>
      <w:lvlText w:val="Thème %1 : "/>
      <w:legacy w:legacy="1" w:legacySpace="0" w:legacyIndent="0"/>
      <w:lvlJc w:val="left"/>
    </w:lvl>
    <w:lvl w:ilvl="1">
      <w:start w:val="1"/>
      <w:numFmt w:val="decimal"/>
      <w:pStyle w:val="Titre2"/>
      <w:lvlText w:val="Chapitre %2  : "/>
      <w:legacy w:legacy="1" w:legacySpace="0" w:legacyIndent="0"/>
      <w:lvlJc w:val="left"/>
    </w:lvl>
    <w:lvl w:ilvl="2">
      <w:start w:val="1"/>
      <w:numFmt w:val="upperRoman"/>
      <w:pStyle w:val="Titre3"/>
      <w:lvlText w:val="%3. "/>
      <w:legacy w:legacy="1" w:legacySpace="0" w:legacyIndent="0"/>
      <w:lvlJc w:val="left"/>
    </w:lvl>
    <w:lvl w:ilvl="3">
      <w:start w:val="1"/>
      <w:numFmt w:val="upperLetter"/>
      <w:pStyle w:val="Titre4"/>
      <w:lvlText w:val="%4. "/>
      <w:legacy w:legacy="1" w:legacySpace="0" w:legacyIndent="0"/>
      <w:lvlJc w:val="left"/>
    </w:lvl>
    <w:lvl w:ilvl="4">
      <w:start w:val="1"/>
      <w:numFmt w:val="decimal"/>
      <w:pStyle w:val="Titre5"/>
      <w:lvlText w:val="%5. "/>
      <w:legacy w:legacy="1" w:legacySpace="0" w:legacyIndent="0"/>
      <w:lvlJc w:val="left"/>
    </w:lvl>
    <w:lvl w:ilvl="5">
      <w:start w:val="1"/>
      <w:numFmt w:val="lowerLetter"/>
      <w:pStyle w:val="Titre6"/>
      <w:lvlText w:val="%6. "/>
      <w:legacy w:legacy="1" w:legacySpace="0" w:legacyIndent="0"/>
      <w:lvlJc w:val="left"/>
    </w:lvl>
    <w:lvl w:ilvl="6">
      <w:start w:val="1"/>
      <w:numFmt w:val="lowerRoman"/>
      <w:pStyle w:val="Titre7"/>
      <w:lvlText w:val="%7. "/>
      <w:legacy w:legacy="1" w:legacySpace="0" w:legacyIndent="0"/>
      <w:lvlJc w:val="left"/>
    </w:lvl>
    <w:lvl w:ilvl="7">
      <w:start w:val="1"/>
      <w:numFmt w:val="none"/>
      <w:pStyle w:val="Titre8"/>
      <w:lvlText w:val=" "/>
      <w:legacy w:legacy="1" w:legacySpace="0" w:legacyIndent="0"/>
      <w:lvlJc w:val="left"/>
    </w:lvl>
    <w:lvl w:ilvl="8">
      <w:start w:val="1"/>
      <w:numFmt w:val="none"/>
      <w:pStyle w:val="Titre9"/>
      <w:lvlText w:val=" "/>
      <w:legacy w:legacy="1" w:legacySpace="0" w:legacyIndent="0"/>
      <w:lvlJc w:val="left"/>
    </w:lvl>
  </w:abstractNum>
  <w:abstractNum w:abstractNumId="1">
    <w:nsid w:val="1747465F"/>
    <w:multiLevelType w:val="multilevel"/>
    <w:tmpl w:val="A2E817D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B05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6E4F81"/>
    <w:multiLevelType w:val="multilevel"/>
    <w:tmpl w:val="040C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6811122"/>
    <w:multiLevelType w:val="hybridMultilevel"/>
    <w:tmpl w:val="0CF42E32"/>
    <w:lvl w:ilvl="0" w:tplc="79E6F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D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A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6E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0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6D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2C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09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634D93"/>
    <w:multiLevelType w:val="multilevel"/>
    <w:tmpl w:val="823A8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00B05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8552CF3"/>
    <w:multiLevelType w:val="hybridMultilevel"/>
    <w:tmpl w:val="40EACF32"/>
    <w:lvl w:ilvl="0" w:tplc="5CFCA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01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C4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24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C8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00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E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A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A67"/>
    <w:rsid w:val="000974B7"/>
    <w:rsid w:val="000C12CC"/>
    <w:rsid w:val="000D23A5"/>
    <w:rsid w:val="000F728A"/>
    <w:rsid w:val="00106D56"/>
    <w:rsid w:val="00115A67"/>
    <w:rsid w:val="00133D44"/>
    <w:rsid w:val="00142023"/>
    <w:rsid w:val="0016079C"/>
    <w:rsid w:val="001A23C0"/>
    <w:rsid w:val="001A42F9"/>
    <w:rsid w:val="001C0601"/>
    <w:rsid w:val="00202C99"/>
    <w:rsid w:val="00204557"/>
    <w:rsid w:val="00231433"/>
    <w:rsid w:val="00231A1E"/>
    <w:rsid w:val="002341F3"/>
    <w:rsid w:val="0026259D"/>
    <w:rsid w:val="002947B0"/>
    <w:rsid w:val="002B7067"/>
    <w:rsid w:val="002C2C2E"/>
    <w:rsid w:val="002E3A8F"/>
    <w:rsid w:val="002E6341"/>
    <w:rsid w:val="002F6871"/>
    <w:rsid w:val="00306C26"/>
    <w:rsid w:val="00316C1C"/>
    <w:rsid w:val="00345F0A"/>
    <w:rsid w:val="0035261C"/>
    <w:rsid w:val="003A266C"/>
    <w:rsid w:val="003C1212"/>
    <w:rsid w:val="003C1CDA"/>
    <w:rsid w:val="003C219B"/>
    <w:rsid w:val="003E3D44"/>
    <w:rsid w:val="00432058"/>
    <w:rsid w:val="0043433C"/>
    <w:rsid w:val="004507D2"/>
    <w:rsid w:val="00460583"/>
    <w:rsid w:val="00463DFA"/>
    <w:rsid w:val="004724D9"/>
    <w:rsid w:val="004E2A14"/>
    <w:rsid w:val="00535E09"/>
    <w:rsid w:val="00551644"/>
    <w:rsid w:val="00572F9E"/>
    <w:rsid w:val="00592DF4"/>
    <w:rsid w:val="005A46D1"/>
    <w:rsid w:val="005C6C53"/>
    <w:rsid w:val="005E5314"/>
    <w:rsid w:val="0062429C"/>
    <w:rsid w:val="00650919"/>
    <w:rsid w:val="006549BF"/>
    <w:rsid w:val="006634EB"/>
    <w:rsid w:val="00687D07"/>
    <w:rsid w:val="00694CB0"/>
    <w:rsid w:val="006B6AB7"/>
    <w:rsid w:val="00756615"/>
    <w:rsid w:val="00763370"/>
    <w:rsid w:val="00767235"/>
    <w:rsid w:val="00772F0C"/>
    <w:rsid w:val="007B3A62"/>
    <w:rsid w:val="007D39C9"/>
    <w:rsid w:val="007D6158"/>
    <w:rsid w:val="007E3CAD"/>
    <w:rsid w:val="007E7052"/>
    <w:rsid w:val="008159A8"/>
    <w:rsid w:val="008371BC"/>
    <w:rsid w:val="00851D37"/>
    <w:rsid w:val="008A09A3"/>
    <w:rsid w:val="008A15BA"/>
    <w:rsid w:val="008A16E8"/>
    <w:rsid w:val="008E5D0B"/>
    <w:rsid w:val="009311DE"/>
    <w:rsid w:val="0096378C"/>
    <w:rsid w:val="00974A0F"/>
    <w:rsid w:val="00996996"/>
    <w:rsid w:val="00997460"/>
    <w:rsid w:val="009A28B3"/>
    <w:rsid w:val="009A3ADA"/>
    <w:rsid w:val="009E5F50"/>
    <w:rsid w:val="009F1174"/>
    <w:rsid w:val="009F4EC4"/>
    <w:rsid w:val="00A12424"/>
    <w:rsid w:val="00AA773B"/>
    <w:rsid w:val="00AD62E7"/>
    <w:rsid w:val="00B02B7D"/>
    <w:rsid w:val="00B04FB0"/>
    <w:rsid w:val="00B375C2"/>
    <w:rsid w:val="00B4135C"/>
    <w:rsid w:val="00B64AED"/>
    <w:rsid w:val="00B8180B"/>
    <w:rsid w:val="00BC7AA6"/>
    <w:rsid w:val="00BE35E3"/>
    <w:rsid w:val="00C2303E"/>
    <w:rsid w:val="00C27477"/>
    <w:rsid w:val="00C31C10"/>
    <w:rsid w:val="00C341AA"/>
    <w:rsid w:val="00C456B0"/>
    <w:rsid w:val="00C53B84"/>
    <w:rsid w:val="00C6144D"/>
    <w:rsid w:val="00C61A3C"/>
    <w:rsid w:val="00C64A67"/>
    <w:rsid w:val="00C65DEF"/>
    <w:rsid w:val="00C8638A"/>
    <w:rsid w:val="00C92191"/>
    <w:rsid w:val="00CA6D9E"/>
    <w:rsid w:val="00CD2F7C"/>
    <w:rsid w:val="00CD548F"/>
    <w:rsid w:val="00D130BB"/>
    <w:rsid w:val="00D948F3"/>
    <w:rsid w:val="00DB2B80"/>
    <w:rsid w:val="00DC7045"/>
    <w:rsid w:val="00DD7274"/>
    <w:rsid w:val="00DE106C"/>
    <w:rsid w:val="00E00900"/>
    <w:rsid w:val="00E124E1"/>
    <w:rsid w:val="00E132F5"/>
    <w:rsid w:val="00E41144"/>
    <w:rsid w:val="00E63977"/>
    <w:rsid w:val="00E82FD3"/>
    <w:rsid w:val="00E91249"/>
    <w:rsid w:val="00EB480F"/>
    <w:rsid w:val="00EC4CCB"/>
    <w:rsid w:val="00ED31A7"/>
    <w:rsid w:val="00F05FCA"/>
    <w:rsid w:val="00F13CC0"/>
    <w:rsid w:val="00F628E3"/>
    <w:rsid w:val="00F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CC"/>
  </w:style>
  <w:style w:type="paragraph" w:styleId="Titre1">
    <w:name w:val="heading 1"/>
    <w:basedOn w:val="Normal"/>
    <w:next w:val="Normal"/>
    <w:link w:val="Titre1Car"/>
    <w:qFormat/>
    <w:rsid w:val="0026259D"/>
    <w:pPr>
      <w:keepNext/>
      <w:numPr>
        <w:numId w:val="2"/>
      </w:numPr>
      <w:pBdr>
        <w:top w:val="single" w:sz="12" w:space="1" w:color="FF0000" w:shadow="1"/>
        <w:left w:val="single" w:sz="12" w:space="1" w:color="FF0000" w:shadow="1"/>
        <w:bottom w:val="single" w:sz="12" w:space="1" w:color="FF0000" w:shadow="1"/>
        <w:right w:val="single" w:sz="12" w:space="1" w:color="FF0000" w:shadow="1"/>
      </w:pBdr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color w:val="FF0000"/>
      <w:kern w:val="28"/>
      <w:sz w:val="56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6259D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color w:val="FF0000"/>
      <w:sz w:val="36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26259D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color w:val="FF0000"/>
      <w:sz w:val="28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26259D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i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26259D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4"/>
    </w:pPr>
    <w:rPr>
      <w:rFonts w:ascii="Arial" w:eastAsia="Times New Roman" w:hAnsi="Arial" w:cs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26259D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Arial" w:eastAsia="Times New Roman" w:hAnsi="Arial" w:cs="Times New Roman"/>
      <w:i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26259D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26259D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26259D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5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259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6259D"/>
    <w:rPr>
      <w:rFonts w:ascii="Arial" w:eastAsia="Times New Roman" w:hAnsi="Arial" w:cs="Times New Roman"/>
      <w:b/>
      <w:color w:val="FF0000"/>
      <w:kern w:val="28"/>
      <w:sz w:val="5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6259D"/>
    <w:rPr>
      <w:rFonts w:ascii="Arial" w:eastAsia="Times New Roman" w:hAnsi="Arial" w:cs="Times New Roman"/>
      <w:b/>
      <w:color w:val="FF0000"/>
      <w:sz w:val="36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26259D"/>
    <w:rPr>
      <w:rFonts w:ascii="Arial" w:eastAsia="Times New Roman" w:hAnsi="Arial" w:cs="Times New Roman"/>
      <w:b/>
      <w:color w:val="FF0000"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26259D"/>
    <w:rPr>
      <w:rFonts w:ascii="Arial" w:eastAsia="Times New Roman" w:hAnsi="Arial" w:cs="Times New Roman"/>
      <w:b/>
      <w:i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6259D"/>
    <w:rPr>
      <w:rFonts w:ascii="Arial" w:eastAsia="Times New Roman" w:hAnsi="Arial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6259D"/>
    <w:rPr>
      <w:rFonts w:ascii="Arial" w:eastAsia="Times New Roman" w:hAnsi="Arial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26259D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6259D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6259D"/>
    <w:rPr>
      <w:rFonts w:ascii="Arial" w:eastAsia="Times New Roman" w:hAnsi="Arial" w:cs="Times New Roman"/>
      <w:i/>
      <w:sz w:val="18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DC7045"/>
  </w:style>
  <w:style w:type="character" w:customStyle="1" w:styleId="cordial-err-corr">
    <w:name w:val="cordial-err-corr"/>
    <w:basedOn w:val="Policepardfaut"/>
    <w:rsid w:val="00756615"/>
  </w:style>
  <w:style w:type="paragraph" w:customStyle="1" w:styleId="Default">
    <w:name w:val="Default"/>
    <w:rsid w:val="009A3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e1">
    <w:name w:val="Style1"/>
    <w:uiPriority w:val="99"/>
    <w:rsid w:val="003E3D44"/>
    <w:pPr>
      <w:numPr>
        <w:numId w:val="3"/>
      </w:numPr>
    </w:pPr>
  </w:style>
  <w:style w:type="numbering" w:customStyle="1" w:styleId="Style2">
    <w:name w:val="Style2"/>
    <w:uiPriority w:val="99"/>
    <w:rsid w:val="003E3D44"/>
    <w:pPr>
      <w:numPr>
        <w:numId w:val="4"/>
      </w:numPr>
    </w:pPr>
  </w:style>
  <w:style w:type="paragraph" w:styleId="Corpsdetexte">
    <w:name w:val="Body Text"/>
    <w:basedOn w:val="Normal"/>
    <w:link w:val="CorpsdetexteCar"/>
    <w:uiPriority w:val="1"/>
    <w:qFormat/>
    <w:rsid w:val="009E5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E5F50"/>
    <w:rPr>
      <w:rFonts w:ascii="Times New Roman" w:eastAsia="Times New Roman" w:hAnsi="Times New Roman" w:cs="Times New Roman"/>
      <w:sz w:val="32"/>
      <w:szCs w:val="32"/>
      <w:lang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1A4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42F9"/>
  </w:style>
  <w:style w:type="paragraph" w:styleId="Pieddepage">
    <w:name w:val="footer"/>
    <w:basedOn w:val="Normal"/>
    <w:link w:val="PieddepageCar"/>
    <w:uiPriority w:val="99"/>
    <w:unhideWhenUsed/>
    <w:rsid w:val="001A4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2F9"/>
  </w:style>
  <w:style w:type="table" w:styleId="Grilledutableau">
    <w:name w:val="Table Grid"/>
    <w:basedOn w:val="TableauNormal"/>
    <w:uiPriority w:val="59"/>
    <w:rsid w:val="00D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2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5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5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E944-033C-4433-BE10-93A8B082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pc-the-user</dc:creator>
  <cp:keywords/>
  <dc:description/>
  <cp:lastModifiedBy>dell</cp:lastModifiedBy>
  <cp:revision>61</cp:revision>
  <cp:lastPrinted>2017-12-07T13:46:00Z</cp:lastPrinted>
  <dcterms:created xsi:type="dcterms:W3CDTF">2017-09-27T17:14:00Z</dcterms:created>
  <dcterms:modified xsi:type="dcterms:W3CDTF">2022-06-04T15:39:00Z</dcterms:modified>
</cp:coreProperties>
</file>