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0A" w:rsidRPr="001F1553" w:rsidRDefault="00303812" w:rsidP="001F1553">
      <w:pPr>
        <w:jc w:val="center"/>
        <w:rPr>
          <w:color w:val="C00000"/>
          <w:sz w:val="48"/>
          <w:szCs w:val="48"/>
          <w:u w:val="single"/>
        </w:rPr>
      </w:pPr>
      <w:r w:rsidRPr="00303812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  <w:t>Notion de la réaction chimique</w:t>
      </w:r>
    </w:p>
    <w:p w:rsidR="00952E7A" w:rsidRPr="00163B3A" w:rsidRDefault="00952E7A" w:rsidP="00163B3A">
      <w:pPr>
        <w:jc w:val="center"/>
        <w:rPr>
          <w:rFonts w:asciiTheme="majorBidi" w:hAnsiTheme="majorBidi" w:cstheme="majorBidi"/>
          <w:b/>
          <w:bCs/>
          <w:color w:val="C00000"/>
          <w:lang w:val="fr-MA"/>
        </w:rPr>
      </w:pPr>
    </w:p>
    <w:p w:rsidR="00303812" w:rsidRPr="00A429E1" w:rsidRDefault="00303812" w:rsidP="0083761D">
      <w:pPr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I - Réaction de </w:t>
      </w:r>
      <w:r w:rsidR="0083761D"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>l’aluminium</w:t>
      </w:r>
      <w:r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avec l’acide chlor</w:t>
      </w:r>
      <w:r w:rsidR="003C4CE8"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>hy</w:t>
      </w:r>
      <w:r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>drique</w:t>
      </w:r>
      <w:r w:rsidR="00397AD3">
        <w:rPr>
          <w:rFonts w:asciiTheme="majorBidi" w:hAnsiTheme="majorBidi" w:cstheme="majorBidi"/>
          <w:b/>
          <w:bCs/>
          <w:color w:val="C00000"/>
          <w:sz w:val="32"/>
          <w:szCs w:val="32"/>
        </w:rPr>
        <w:t>.</w:t>
      </w:r>
    </w:p>
    <w:p w:rsidR="00303812" w:rsidRDefault="00303812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1- Expérience</w:t>
      </w:r>
    </w:p>
    <w:p w:rsidR="000C2996" w:rsidRPr="003E1BF4" w:rsidRDefault="00D96035" w:rsidP="00397A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32.7pt;margin-top:-.05pt;width:244.7pt;height:141.7pt;z-index:251657216;mso-wrap-style:none;mso-wrap-edited:f;mso-width-percent:0;mso-height-percent:0;mso-width-percent:0;mso-height-percent:0;v-text-anchor:top" filled="f" stroked="f">
            <v:textbox style="mso-fit-shape-to-text:t">
              <w:txbxContent>
                <w:p w:rsidR="000C2996" w:rsidRDefault="000C29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24175" cy="1600200"/>
                        <wp:effectExtent l="0" t="0" r="0" b="0"/>
                        <wp:docPr id="1" name="Picture 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4CE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On ajoute une petite </w:t>
      </w:r>
      <w:proofErr w:type="spellStart"/>
      <w:r w:rsidR="003C4CE8" w:rsidRPr="003E1BF4">
        <w:rPr>
          <w:rFonts w:ascii="Times New Roman" w:hAnsi="Times New Roman" w:cs="Times New Roman"/>
          <w:color w:val="000000"/>
          <w:sz w:val="28"/>
          <w:szCs w:val="28"/>
        </w:rPr>
        <w:t>quantité</w:t>
      </w:r>
      <w:r w:rsidR="0083761D" w:rsidRPr="003E1BF4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3C4CE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d’acide chlorhydrique </w:t>
      </w:r>
    </w:p>
    <w:p w:rsidR="00303812" w:rsidRPr="0083761D" w:rsidRDefault="003C4CE8" w:rsidP="00397AD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à un tube à essai contenant </w:t>
      </w:r>
      <w:r w:rsidR="0083761D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un morceau </w:t>
      </w:r>
      <w:proofErr w:type="gramStart"/>
      <w:r w:rsidRPr="003E1BF4">
        <w:rPr>
          <w:rFonts w:ascii="Times New Roman" w:hAnsi="Times New Roman" w:cs="Times New Roman"/>
          <w:color w:val="000000"/>
          <w:sz w:val="28"/>
          <w:szCs w:val="28"/>
        </w:rPr>
        <w:t>d’aluminium</w:t>
      </w:r>
      <w:r w:rsidR="0083761D" w:rsidRPr="003E1BF4">
        <w:rPr>
          <w:rFonts w:asciiTheme="majorBidi" w:hAnsiTheme="majorBidi" w:cstheme="majorBidi"/>
          <w:sz w:val="28"/>
          <w:szCs w:val="28"/>
          <w:lang w:bidi="ar-MA"/>
        </w:rPr>
        <w:t xml:space="preserve"> .</w:t>
      </w:r>
      <w:proofErr w:type="gramEnd"/>
      <w:r w:rsidRPr="0083761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303812" w:rsidRDefault="00540548">
      <w:pPr>
        <w:rPr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2- Observations et interprétations</w:t>
      </w:r>
    </w:p>
    <w:p w:rsidR="00343838" w:rsidRPr="003E1BF4" w:rsidRDefault="00343838" w:rsidP="00397A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054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On observe  </w:t>
      </w:r>
      <w:r w:rsidRPr="003E1BF4">
        <w:rPr>
          <w:rFonts w:ascii="Times New Roman" w:hAnsi="Times New Roman" w:cs="Times New Roman"/>
          <w:color w:val="000000"/>
          <w:sz w:val="28"/>
          <w:szCs w:val="28"/>
        </w:rPr>
        <w:t>dégagement</w:t>
      </w:r>
      <w:r w:rsidR="003E1BF4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d’un gaz</w:t>
      </w:r>
      <w:r w:rsidR="0054054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et disparition </w:t>
      </w:r>
    </w:p>
    <w:p w:rsidR="00343838" w:rsidRPr="003E1BF4" w:rsidRDefault="00540548" w:rsidP="00397A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BF4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l’aluminium et formation d’une solution </w:t>
      </w:r>
      <w:proofErr w:type="spellStart"/>
      <w:proofErr w:type="gramStart"/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>incolorée</w:t>
      </w:r>
      <w:proofErr w:type="spellEnd"/>
      <w:r w:rsidR="004E08D6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3812" w:rsidRPr="003E1BF4" w:rsidRDefault="00F90B59" w:rsidP="00397A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BF4">
        <w:rPr>
          <w:rFonts w:ascii="Times New Roman" w:hAnsi="Times New Roman" w:cs="Times New Roman"/>
          <w:color w:val="000000"/>
          <w:sz w:val="28"/>
          <w:szCs w:val="28"/>
        </w:rPr>
        <w:t>- L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e gaz </w:t>
      </w:r>
      <w:r w:rsidRPr="003E1BF4">
        <w:rPr>
          <w:rFonts w:ascii="Times New Roman" w:hAnsi="Times New Roman" w:cs="Times New Roman"/>
          <w:color w:val="000000"/>
          <w:sz w:val="28"/>
          <w:szCs w:val="28"/>
        </w:rPr>
        <w:t>qui se dégage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est </w:t>
      </w:r>
      <w:r w:rsidR="003E1BF4" w:rsidRPr="003E1BF4">
        <w:rPr>
          <w:rFonts w:ascii="Times New Roman" w:hAnsi="Times New Roman" w:cs="Times New Roman"/>
          <w:color w:val="000000"/>
          <w:sz w:val="28"/>
          <w:szCs w:val="28"/>
        </w:rPr>
        <w:t>le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>dihydrogène</w:t>
      </w: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90B59" w:rsidRPr="003E1BF4" w:rsidRDefault="00F90B59" w:rsidP="00397A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- La 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solution </w:t>
      </w:r>
      <w:proofErr w:type="spellStart"/>
      <w:r w:rsidRPr="003E1BF4">
        <w:rPr>
          <w:rFonts w:ascii="Times New Roman" w:hAnsi="Times New Roman" w:cs="Times New Roman"/>
          <w:color w:val="000000"/>
          <w:sz w:val="28"/>
          <w:szCs w:val="28"/>
        </w:rPr>
        <w:t>incolorée</w:t>
      </w:r>
      <w:proofErr w:type="spellEnd"/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est le chlorure </w:t>
      </w:r>
      <w:proofErr w:type="gramStart"/>
      <w:r w:rsidRPr="003E1BF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343838" w:rsidRPr="003E1BF4">
        <w:rPr>
          <w:rFonts w:ascii="Times New Roman" w:hAnsi="Times New Roman" w:cs="Times New Roman"/>
          <w:color w:val="000000"/>
          <w:sz w:val="28"/>
          <w:szCs w:val="28"/>
        </w:rPr>
        <w:t>’aluminium</w:t>
      </w:r>
      <w:r w:rsidRPr="003E1BF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90B59" w:rsidRPr="00F90B59" w:rsidRDefault="00F90B59" w:rsidP="00F90B59">
      <w:pPr>
        <w:rPr>
          <w:rFonts w:asciiTheme="majorBidi" w:hAnsiTheme="majorBidi" w:cstheme="majorBidi"/>
          <w:sz w:val="28"/>
          <w:szCs w:val="28"/>
          <w:lang w:bidi="ar-MA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3- Conclusion </w:t>
      </w:r>
    </w:p>
    <w:p w:rsidR="004A233E" w:rsidRPr="001F1553" w:rsidRDefault="004A233E" w:rsidP="005003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La transformation </w:t>
      </w:r>
      <w:r w:rsidR="004E08D6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d’acide chlorhydrique et de l’aluminium en gaz de dihydrogène et en </w:t>
      </w:r>
      <w:r w:rsidR="004E08D6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solution de 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chlorure d’aluminium  s’appelle </w:t>
      </w:r>
      <w:r w:rsidRPr="001F155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réaction </w:t>
      </w:r>
      <w:proofErr w:type="gramStart"/>
      <w:r w:rsidRPr="001F1553">
        <w:rPr>
          <w:rFonts w:ascii="Times New Roman" w:hAnsi="Times New Roman" w:cs="Times New Roman"/>
          <w:b/>
          <w:bCs/>
          <w:color w:val="C00000"/>
          <w:sz w:val="28"/>
          <w:szCs w:val="28"/>
        </w:rPr>
        <w:t>chimique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que l’on traduit par l’écriture suivante</w:t>
      </w:r>
      <w:r w:rsidR="0050031E">
        <w:rPr>
          <w:rFonts w:ascii="Times New Roman" w:hAnsi="Times New Roman" w:cs="Times New Roman"/>
          <w:color w:val="000000"/>
          <w:sz w:val="28"/>
          <w:szCs w:val="28"/>
        </w:rPr>
        <w:t> :</w:t>
      </w:r>
    </w:p>
    <w:p w:rsidR="00303812" w:rsidRPr="001F1553" w:rsidRDefault="00D96035" w:rsidP="004E08D6">
      <w:pPr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eastAsia="fr-FR"/>
        </w:rPr>
        <w:pict>
          <v:shape id="_x0000_s1026" type="#_x0000_t202" alt="" style="position:absolute;margin-left:273.6pt;margin-top:43.6pt;width:285pt;height:146.25pt;z-index:251658240;mso-wrap-style:square;mso-wrap-edited:f;mso-width-percent:0;mso-height-percent:0;mso-width-percent:0;mso-height-percent:0;v-text-anchor:top" filled="f" stroked="f">
            <v:textbox>
              <w:txbxContent>
                <w:p w:rsidR="00397AD3" w:rsidRDefault="0039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67100" cy="1790700"/>
                        <wp:effectExtent l="0" t="0" r="0" b="0"/>
                        <wp:docPr id="4" name="Picture 4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233E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08D6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D4793" w:rsidRPr="001F1553">
        <w:rPr>
          <w:rFonts w:ascii="Times New Roman" w:hAnsi="Times New Roman" w:cs="Times New Roman"/>
          <w:noProof/>
          <w:color w:val="000000"/>
          <w:sz w:val="28"/>
          <w:szCs w:val="28"/>
        </w:rPr>
        <w:object w:dxaOrig="85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1.25pt;height:36.3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16294052" r:id="rId12"/>
        </w:object>
      </w:r>
    </w:p>
    <w:p w:rsidR="003B638E" w:rsidRPr="00A429E1" w:rsidRDefault="003B638E" w:rsidP="00397AD3">
      <w:pPr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>II</w:t>
      </w:r>
      <w:r w:rsidRPr="00A429E1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- Réaction de </w:t>
      </w:r>
      <w:proofErr w:type="gramStart"/>
      <w:r w:rsidR="00397AD3">
        <w:rPr>
          <w:rFonts w:asciiTheme="majorBidi" w:hAnsiTheme="majorBidi" w:cstheme="majorBidi"/>
          <w:b/>
          <w:bCs/>
          <w:color w:val="C00000"/>
          <w:sz w:val="32"/>
          <w:szCs w:val="32"/>
        </w:rPr>
        <w:t>la</w:t>
      </w:r>
      <w:proofErr w:type="gramEnd"/>
      <w:r w:rsidR="00397AD3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fer et le dioxygène</w:t>
      </w:r>
    </w:p>
    <w:p w:rsidR="003B638E" w:rsidRDefault="003B638E" w:rsidP="003B638E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1- Expérience</w:t>
      </w:r>
    </w:p>
    <w:p w:rsidR="00233EB9" w:rsidRDefault="00534563" w:rsidP="00233EB9">
      <w:pPr>
        <w:rPr>
          <w:rFonts w:asciiTheme="majorBidi" w:hAnsiTheme="majorBidi" w:cstheme="majorBidi"/>
          <w:sz w:val="28"/>
          <w:szCs w:val="28"/>
        </w:rPr>
      </w:pPr>
      <w:r w:rsidRPr="00791B70">
        <w:rPr>
          <w:rFonts w:asciiTheme="majorBidi" w:hAnsiTheme="majorBidi" w:cstheme="majorBidi"/>
          <w:sz w:val="28"/>
          <w:szCs w:val="28"/>
        </w:rPr>
        <w:t>On chauffe</w:t>
      </w:r>
      <w:r>
        <w:rPr>
          <w:rFonts w:asciiTheme="majorBidi" w:hAnsiTheme="majorBidi" w:cstheme="majorBidi"/>
          <w:sz w:val="28"/>
          <w:szCs w:val="28"/>
        </w:rPr>
        <w:t xml:space="preserve"> un</w:t>
      </w:r>
      <w:r w:rsidR="00775BB5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75BB5">
        <w:rPr>
          <w:rFonts w:asciiTheme="majorBidi" w:hAnsiTheme="majorBidi" w:cstheme="majorBidi"/>
          <w:sz w:val="28"/>
          <w:szCs w:val="28"/>
        </w:rPr>
        <w:t xml:space="preserve">paille de fer </w:t>
      </w:r>
      <w:r w:rsidR="00775BB5" w:rsidRPr="00791B70">
        <w:rPr>
          <w:rFonts w:asciiTheme="majorBidi" w:hAnsiTheme="majorBidi" w:cstheme="majorBidi"/>
          <w:sz w:val="28"/>
          <w:szCs w:val="28"/>
        </w:rPr>
        <w:t>à incandescence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33EB9" w:rsidRDefault="00216AED" w:rsidP="00233EB9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dans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le dioxygène de l’air </w:t>
      </w:r>
      <w:r w:rsidR="00233EB9">
        <w:rPr>
          <w:rFonts w:asciiTheme="majorBidi" w:hAnsiTheme="majorBidi" w:cstheme="majorBidi"/>
          <w:sz w:val="28"/>
          <w:szCs w:val="28"/>
        </w:rPr>
        <w:t xml:space="preserve"> et </w:t>
      </w:r>
      <w:r w:rsidR="00233EB9" w:rsidRPr="00233EB9">
        <w:rPr>
          <w:rFonts w:asciiTheme="majorBidi" w:hAnsiTheme="majorBidi" w:cstheme="majorBidi"/>
          <w:sz w:val="28"/>
          <w:szCs w:val="28"/>
        </w:rPr>
        <w:t xml:space="preserve">on l’approche </w:t>
      </w:r>
    </w:p>
    <w:p w:rsidR="00303812" w:rsidRDefault="00233EB9" w:rsidP="00233E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33EB9">
        <w:rPr>
          <w:rFonts w:asciiTheme="majorBidi" w:hAnsiTheme="majorBidi" w:cstheme="majorBidi"/>
          <w:sz w:val="28"/>
          <w:szCs w:val="28"/>
        </w:rPr>
        <w:t>au dessus</w:t>
      </w:r>
      <w:proofErr w:type="spellEnd"/>
      <w:r w:rsidRPr="00233EB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33EB9">
        <w:rPr>
          <w:rFonts w:asciiTheme="majorBidi" w:hAnsiTheme="majorBidi" w:cstheme="majorBidi"/>
          <w:sz w:val="28"/>
          <w:szCs w:val="28"/>
        </w:rPr>
        <w:t>d’ une</w:t>
      </w:r>
      <w:proofErr w:type="gramEnd"/>
      <w:r w:rsidRPr="00233EB9">
        <w:rPr>
          <w:rFonts w:asciiTheme="majorBidi" w:hAnsiTheme="majorBidi" w:cstheme="majorBidi"/>
          <w:sz w:val="28"/>
          <w:szCs w:val="28"/>
        </w:rPr>
        <w:t xml:space="preserve"> coupelle blanche .</w:t>
      </w:r>
    </w:p>
    <w:p w:rsidR="00233EB9" w:rsidRPr="00233EB9" w:rsidRDefault="00233EB9" w:rsidP="00233EB9">
      <w:pPr>
        <w:rPr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2- Observations et interprétations</w:t>
      </w:r>
    </w:p>
    <w:p w:rsidR="00303812" w:rsidRPr="00233EB9" w:rsidRDefault="000E340C" w:rsidP="001F155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216AED" w:rsidRPr="00233EB9">
        <w:rPr>
          <w:rFonts w:asciiTheme="majorBidi" w:hAnsiTheme="majorBidi" w:cstheme="majorBidi"/>
          <w:sz w:val="28"/>
          <w:szCs w:val="28"/>
        </w:rPr>
        <w:t xml:space="preserve">uand on fait la combustion de fer dans </w:t>
      </w:r>
      <w:r w:rsidR="00216AED">
        <w:rPr>
          <w:rFonts w:asciiTheme="majorBidi" w:hAnsiTheme="majorBidi" w:cstheme="majorBidi"/>
          <w:sz w:val="28"/>
          <w:szCs w:val="28"/>
        </w:rPr>
        <w:t xml:space="preserve">le dioxygène de </w:t>
      </w:r>
      <w:proofErr w:type="gramStart"/>
      <w:r w:rsidR="00216AED">
        <w:rPr>
          <w:rFonts w:asciiTheme="majorBidi" w:hAnsiTheme="majorBidi" w:cstheme="majorBidi"/>
          <w:sz w:val="28"/>
          <w:szCs w:val="28"/>
        </w:rPr>
        <w:t xml:space="preserve">l’air </w:t>
      </w:r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</w:t>
      </w:r>
      <w:r w:rsidR="00216AED" w:rsidRPr="00233EB9">
        <w:rPr>
          <w:rFonts w:asciiTheme="majorBidi" w:hAnsiTheme="majorBidi" w:cstheme="majorBidi"/>
          <w:sz w:val="28"/>
          <w:szCs w:val="28"/>
        </w:rPr>
        <w:t xml:space="preserve">n observe </w:t>
      </w:r>
      <w:r>
        <w:rPr>
          <w:rFonts w:asciiTheme="majorBidi" w:hAnsiTheme="majorBidi" w:cstheme="majorBidi"/>
          <w:sz w:val="28"/>
          <w:szCs w:val="28"/>
        </w:rPr>
        <w:t>l’</w:t>
      </w:r>
      <w:proofErr w:type="spellStart"/>
      <w:r>
        <w:rPr>
          <w:rFonts w:asciiTheme="majorBidi" w:hAnsiTheme="majorBidi" w:cstheme="majorBidi"/>
          <w:sz w:val="28"/>
          <w:szCs w:val="28"/>
        </w:rPr>
        <w:t>apparaition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granules gris qui s’appelle </w:t>
      </w:r>
      <w:r w:rsidRPr="001F1553">
        <w:rPr>
          <w:rFonts w:asciiTheme="majorBidi" w:hAnsiTheme="majorBidi" w:cstheme="majorBidi"/>
          <w:b/>
          <w:bCs/>
          <w:color w:val="C00000"/>
          <w:sz w:val="28"/>
          <w:szCs w:val="28"/>
        </w:rPr>
        <w:t>oxyde de fer magnétique</w:t>
      </w:r>
      <w:r>
        <w:rPr>
          <w:rFonts w:asciiTheme="majorBidi" w:hAnsiTheme="majorBidi" w:cstheme="majorBidi"/>
          <w:sz w:val="28"/>
          <w:szCs w:val="28"/>
        </w:rPr>
        <w:t xml:space="preserve"> sa formule chimique est </w:t>
      </w:r>
      <w:r w:rsidR="008D4793" w:rsidRPr="001F1553">
        <w:rPr>
          <w:noProof/>
          <w:color w:val="C00000"/>
          <w:position w:val="-12"/>
        </w:rPr>
        <w:object w:dxaOrig="639" w:dyaOrig="360">
          <v:shape id="_x0000_i1026" type="#_x0000_t75" alt="" style="width:36.85pt;height:20.1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716294053" r:id="rId14"/>
        </w:object>
      </w:r>
      <w:r w:rsidR="003E1BF4">
        <w:t>.</w:t>
      </w:r>
    </w:p>
    <w:p w:rsidR="003E1BF4" w:rsidRDefault="003E1BF4" w:rsidP="0050031E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B638E">
        <w:rPr>
          <w:rFonts w:ascii="Times New Roman" w:hAnsi="Times New Roman" w:cs="Times New Roman"/>
          <w:color w:val="000000"/>
          <w:sz w:val="32"/>
          <w:szCs w:val="32"/>
        </w:rPr>
        <w:t xml:space="preserve">on traduit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cette </w:t>
      </w:r>
      <w:r w:rsidR="001F1553">
        <w:rPr>
          <w:rFonts w:ascii="Times New Roman" w:hAnsi="Times New Roman" w:cs="Times New Roman"/>
          <w:color w:val="000000"/>
          <w:sz w:val="32"/>
          <w:szCs w:val="32"/>
        </w:rPr>
        <w:t>réaction par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B638E">
        <w:rPr>
          <w:rFonts w:ascii="Times New Roman" w:hAnsi="Times New Roman" w:cs="Times New Roman"/>
          <w:color w:val="000000"/>
          <w:sz w:val="32"/>
          <w:szCs w:val="32"/>
        </w:rPr>
        <w:t>l’écriture suivante</w:t>
      </w:r>
      <w:r w:rsidR="0050031E">
        <w:rPr>
          <w:rFonts w:ascii="Times New Roman" w:hAnsi="Times New Roman" w:cs="Times New Roman"/>
          <w:color w:val="000000"/>
          <w:sz w:val="32"/>
          <w:szCs w:val="32"/>
        </w:rPr>
        <w:t> :</w:t>
      </w:r>
    </w:p>
    <w:p w:rsidR="001F1553" w:rsidRPr="00952E7A" w:rsidRDefault="001F1553" w:rsidP="001F155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E1BF4" w:rsidRPr="001F1553" w:rsidRDefault="003E1BF4" w:rsidP="001F1553">
      <w:pPr>
        <w:rPr>
          <w:sz w:val="28"/>
          <w:szCs w:val="28"/>
        </w:rPr>
      </w:pPr>
      <w:r w:rsidRPr="003B638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1F1553"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Pr="003B63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D4793" w:rsidRPr="006A2280">
        <w:rPr>
          <w:noProof/>
          <w:position w:val="-36"/>
        </w:rPr>
        <w:object w:dxaOrig="5700" w:dyaOrig="600">
          <v:shape id="_x0000_i1027" type="#_x0000_t75" alt="" style="width:338.8pt;height:36.3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716294054" r:id="rId16"/>
        </w:object>
      </w:r>
    </w:p>
    <w:p w:rsidR="003B638E" w:rsidRPr="00952E7A" w:rsidRDefault="003B638E" w:rsidP="003B638E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52E7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Conclusion </w:t>
      </w:r>
      <w:r w:rsidR="00233EB9" w:rsidRPr="00952E7A">
        <w:rPr>
          <w:rFonts w:ascii="Times New Roman" w:hAnsi="Times New Roman" w:cs="Times New Roman"/>
          <w:b/>
          <w:bCs/>
          <w:color w:val="C00000"/>
          <w:sz w:val="28"/>
          <w:szCs w:val="28"/>
        </w:rPr>
        <w:t>générale</w:t>
      </w:r>
    </w:p>
    <w:p w:rsidR="003B638E" w:rsidRPr="001F1553" w:rsidRDefault="003B638E" w:rsidP="001F1553">
      <w:pPr>
        <w:rPr>
          <w:b/>
          <w:bCs/>
          <w:color w:val="C00000"/>
          <w:sz w:val="28"/>
          <w:szCs w:val="28"/>
        </w:rPr>
      </w:pP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La réaction chimique est </w:t>
      </w:r>
      <w:proofErr w:type="gramStart"/>
      <w:r w:rsidRPr="001F1553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553" w:rsidRPr="001F1553">
        <w:rPr>
          <w:rFonts w:ascii="Times New Roman" w:hAnsi="Times New Roman" w:cs="Times New Roman"/>
          <w:color w:val="000000"/>
          <w:sz w:val="28"/>
          <w:szCs w:val="28"/>
        </w:rPr>
        <w:t>transformation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chimique dans lequel des objets </w:t>
      </w:r>
      <w:r w:rsidR="00233EB9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disparaissent </w:t>
      </w:r>
      <w:r w:rsidR="009E4F0E">
        <w:rPr>
          <w:rFonts w:ascii="Times New Roman" w:hAnsi="Times New Roman" w:cs="Times New Roman"/>
          <w:color w:val="000000"/>
          <w:sz w:val="28"/>
          <w:szCs w:val="28"/>
        </w:rPr>
        <w:t xml:space="preserve">qui sont 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appelés </w:t>
      </w:r>
      <w:r w:rsidR="00233EB9" w:rsidRPr="001F1553">
        <w:rPr>
          <w:rFonts w:ascii="Times New Roman" w:hAnsi="Times New Roman" w:cs="Times New Roman"/>
          <w:b/>
          <w:bCs/>
          <w:color w:val="C00000"/>
          <w:sz w:val="28"/>
          <w:szCs w:val="28"/>
        </w:rPr>
        <w:t>des</w:t>
      </w:r>
      <w:r w:rsidR="00233EB9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53">
        <w:rPr>
          <w:rFonts w:ascii="Times New Roman" w:hAnsi="Times New Roman" w:cs="Times New Roman"/>
          <w:b/>
          <w:bCs/>
          <w:color w:val="C00000"/>
          <w:sz w:val="28"/>
          <w:szCs w:val="28"/>
        </w:rPr>
        <w:t>réactifs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et de nouveaux objets apparaissent </w:t>
      </w:r>
      <w:r w:rsidR="009E4F0E">
        <w:rPr>
          <w:rFonts w:ascii="Times New Roman" w:hAnsi="Times New Roman" w:cs="Times New Roman"/>
          <w:color w:val="000000"/>
          <w:sz w:val="28"/>
          <w:szCs w:val="28"/>
        </w:rPr>
        <w:t xml:space="preserve">qui </w:t>
      </w:r>
      <w:r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sont appelés </w:t>
      </w:r>
      <w:r w:rsidRPr="001F155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des produits. </w:t>
      </w:r>
    </w:p>
    <w:p w:rsidR="00BD7255" w:rsidRDefault="00BD7255" w:rsidP="0050031E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B638E" w:rsidRPr="00952E7A" w:rsidRDefault="003B638E" w:rsidP="0050031E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52E7A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Remarques :</w:t>
      </w:r>
    </w:p>
    <w:p w:rsidR="003B638E" w:rsidRPr="001F1553" w:rsidRDefault="001F1553" w:rsidP="0050031E">
      <w:pPr>
        <w:spacing w:after="0"/>
        <w:rPr>
          <w:sz w:val="28"/>
          <w:szCs w:val="28"/>
        </w:rPr>
      </w:pPr>
      <w:r w:rsidRPr="001F155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38E" w:rsidRPr="001F1553">
        <w:rPr>
          <w:rFonts w:ascii="Times New Roman" w:hAnsi="Times New Roman" w:cs="Times New Roman"/>
          <w:color w:val="000000"/>
          <w:sz w:val="28"/>
          <w:szCs w:val="28"/>
        </w:rPr>
        <w:t>Toutes les combustions sont des réactions chimique</w:t>
      </w:r>
      <w:r w:rsidR="00952E7A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3B638E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 et l’inverse n’est pas vrai.</w:t>
      </w:r>
    </w:p>
    <w:p w:rsidR="00303812" w:rsidRDefault="001F1553" w:rsidP="0050031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638E" w:rsidRPr="001F1553">
        <w:rPr>
          <w:rFonts w:ascii="Times New Roman" w:hAnsi="Times New Roman" w:cs="Times New Roman"/>
          <w:color w:val="000000"/>
          <w:sz w:val="28"/>
          <w:szCs w:val="28"/>
        </w:rPr>
        <w:t xml:space="preserve">Une transformation physique n’est pas une transformation </w:t>
      </w:r>
      <w:proofErr w:type="gramStart"/>
      <w:r w:rsidR="003B638E" w:rsidRPr="001F1553">
        <w:rPr>
          <w:rFonts w:ascii="Times New Roman" w:hAnsi="Times New Roman" w:cs="Times New Roman"/>
          <w:color w:val="000000"/>
          <w:sz w:val="28"/>
          <w:szCs w:val="28"/>
        </w:rPr>
        <w:t>chimique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553"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 w:rsidRPr="001F1553">
        <w:rPr>
          <w:rFonts w:ascii="Times New Roman" w:hAnsi="Times New Roman" w:cs="Times New Roman"/>
          <w:color w:val="000000"/>
          <w:sz w:val="26"/>
          <w:szCs w:val="26"/>
        </w:rPr>
        <w:t>comme la fusion du glace).</w:t>
      </w:r>
    </w:p>
    <w:p w:rsidR="0050031E" w:rsidRDefault="0050031E" w:rsidP="0050031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50031E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Exercice d’application 1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-2</w:t>
      </w:r>
      <w:r w:rsidR="001729FE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-3</w:t>
      </w:r>
      <w:r w:rsidR="004F602A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-4</w:t>
      </w:r>
      <w:r w:rsidRPr="0050031E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 :</w:t>
      </w:r>
    </w:p>
    <w:p w:rsidR="004D1C61" w:rsidRDefault="004D1C61" w:rsidP="0050031E">
      <w:pPr>
        <w:spacing w:after="0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4D1C61" w:rsidRDefault="004D1C61" w:rsidP="004D1C61">
      <w:pPr>
        <w:spacing w:after="0"/>
        <w:jc w:val="center"/>
      </w:pPr>
    </w:p>
    <w:p w:rsidR="00163B3A" w:rsidRPr="00163B3A" w:rsidRDefault="00163B3A" w:rsidP="00163B3A">
      <w:pPr>
        <w:spacing w:after="0"/>
        <w:jc w:val="center"/>
        <w:rPr>
          <w:b/>
          <w:bCs/>
          <w:sz w:val="28"/>
          <w:szCs w:val="28"/>
          <w:lang w:val="fr-MA"/>
        </w:rPr>
      </w:pPr>
      <w:bookmarkStart w:id="0" w:name="_GoBack"/>
      <w:bookmarkEnd w:id="0"/>
    </w:p>
    <w:p w:rsidR="00163B3A" w:rsidRPr="0050031E" w:rsidRDefault="00163B3A" w:rsidP="004D1C61">
      <w:pPr>
        <w:spacing w:after="0"/>
        <w:jc w:val="center"/>
        <w:rPr>
          <w:b/>
          <w:bCs/>
          <w:sz w:val="28"/>
          <w:szCs w:val="28"/>
        </w:rPr>
      </w:pPr>
    </w:p>
    <w:sectPr w:rsidR="00163B3A" w:rsidRPr="0050031E" w:rsidSect="00303812">
      <w:headerReference w:type="default" r:id="rId17"/>
      <w:footerReference w:type="default" r:id="rId18"/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35" w:rsidRDefault="00D96035" w:rsidP="00BD7255">
      <w:pPr>
        <w:spacing w:after="0" w:line="240" w:lineRule="auto"/>
      </w:pPr>
      <w:r>
        <w:separator/>
      </w:r>
    </w:p>
  </w:endnote>
  <w:endnote w:type="continuationSeparator" w:id="0">
    <w:p w:rsidR="00D96035" w:rsidRDefault="00D96035" w:rsidP="00B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5" w:rsidRPr="00163B3A" w:rsidRDefault="00BD7255" w:rsidP="00163B3A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;</w:t>
    </w:r>
    <w:r w:rsidR="00163B3A" w:rsidRPr="00163B3A">
      <w:rPr>
        <w:lang w:val="fr-MA"/>
      </w:rPr>
      <w:t xml:space="preserve"> </w:t>
    </w:r>
  </w:p>
  <w:p w:rsidR="00BD7255" w:rsidRDefault="00BD72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35" w:rsidRDefault="00D96035" w:rsidP="00BD7255">
      <w:pPr>
        <w:spacing w:after="0" w:line="240" w:lineRule="auto"/>
      </w:pPr>
      <w:r>
        <w:separator/>
      </w:r>
    </w:p>
  </w:footnote>
  <w:footnote w:type="continuationSeparator" w:id="0">
    <w:p w:rsidR="00D96035" w:rsidRDefault="00D96035" w:rsidP="00BD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5" w:rsidRPr="00163B3A" w:rsidRDefault="00BD7255" w:rsidP="00163B3A">
    <w:pPr>
      <w:pStyle w:val="En-tte"/>
      <w:rPr>
        <w:lang w:val="fr-MA"/>
      </w:rPr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;</w:t>
    </w:r>
    <w:r w:rsidR="00163B3A" w:rsidRPr="00163B3A">
      <w:rPr>
        <w:lang w:val="fr-MA"/>
      </w:rPr>
      <w:t xml:space="preserve"> </w:t>
    </w:r>
  </w:p>
  <w:p w:rsidR="00BD7255" w:rsidRDefault="00BD72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C38"/>
    <w:multiLevelType w:val="hybridMultilevel"/>
    <w:tmpl w:val="2E6AEBD8"/>
    <w:lvl w:ilvl="0" w:tplc="023E80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6546"/>
    <w:multiLevelType w:val="multilevel"/>
    <w:tmpl w:val="D0D40DB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251141E"/>
    <w:multiLevelType w:val="hybridMultilevel"/>
    <w:tmpl w:val="75A017BE"/>
    <w:lvl w:ilvl="0" w:tplc="F3269A06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37188"/>
    <w:multiLevelType w:val="hybridMultilevel"/>
    <w:tmpl w:val="AA52B134"/>
    <w:lvl w:ilvl="0" w:tplc="9A5680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1D5A"/>
    <w:multiLevelType w:val="hybridMultilevel"/>
    <w:tmpl w:val="89C8651C"/>
    <w:lvl w:ilvl="0" w:tplc="B85085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812"/>
    <w:rsid w:val="000A56B0"/>
    <w:rsid w:val="000C2996"/>
    <w:rsid w:val="000E340C"/>
    <w:rsid w:val="00163B3A"/>
    <w:rsid w:val="001729FE"/>
    <w:rsid w:val="001B4DF3"/>
    <w:rsid w:val="001F1553"/>
    <w:rsid w:val="00216AED"/>
    <w:rsid w:val="00233EB9"/>
    <w:rsid w:val="00281A69"/>
    <w:rsid w:val="00303812"/>
    <w:rsid w:val="00343838"/>
    <w:rsid w:val="00397AD3"/>
    <w:rsid w:val="003B638E"/>
    <w:rsid w:val="003C4CE8"/>
    <w:rsid w:val="003E1BF4"/>
    <w:rsid w:val="003F1403"/>
    <w:rsid w:val="0040493B"/>
    <w:rsid w:val="004979BB"/>
    <w:rsid w:val="004A233E"/>
    <w:rsid w:val="004D1C61"/>
    <w:rsid w:val="004E08D6"/>
    <w:rsid w:val="004F602A"/>
    <w:rsid w:val="0050031E"/>
    <w:rsid w:val="00534563"/>
    <w:rsid w:val="0053764E"/>
    <w:rsid w:val="00540548"/>
    <w:rsid w:val="006A6BF0"/>
    <w:rsid w:val="006F667F"/>
    <w:rsid w:val="00775BB5"/>
    <w:rsid w:val="00791323"/>
    <w:rsid w:val="0083761D"/>
    <w:rsid w:val="008D4793"/>
    <w:rsid w:val="00923903"/>
    <w:rsid w:val="00952E7A"/>
    <w:rsid w:val="009E4F0E"/>
    <w:rsid w:val="00A429E1"/>
    <w:rsid w:val="00A55AC8"/>
    <w:rsid w:val="00AE1784"/>
    <w:rsid w:val="00B832F9"/>
    <w:rsid w:val="00BD7255"/>
    <w:rsid w:val="00C2194A"/>
    <w:rsid w:val="00D96035"/>
    <w:rsid w:val="00DF6817"/>
    <w:rsid w:val="00EE22BD"/>
    <w:rsid w:val="00F17C0A"/>
    <w:rsid w:val="00F303D9"/>
    <w:rsid w:val="00F33005"/>
    <w:rsid w:val="00F90B59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3812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23903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ajorBidi" w:eastAsiaTheme="minorHAnsi" w:hAnsiTheme="majorBidi" w:cstheme="majorBid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996"/>
    <w:rPr>
      <w:rFonts w:ascii="Tahoma" w:eastAsia="Calibri" w:hAnsi="Tahoma" w:cs="Tahoma"/>
      <w:b w:val="0"/>
      <w:bCs w:val="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25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255"/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BD725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3B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3B3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3B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dell</cp:lastModifiedBy>
  <cp:revision>4</cp:revision>
  <cp:lastPrinted>2020-04-17T20:45:00Z</cp:lastPrinted>
  <dcterms:created xsi:type="dcterms:W3CDTF">2020-04-17T20:45:00Z</dcterms:created>
  <dcterms:modified xsi:type="dcterms:W3CDTF">2022-06-09T13:31:00Z</dcterms:modified>
</cp:coreProperties>
</file>