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41" w:rsidRPr="00494FDE" w:rsidRDefault="00494FDE" w:rsidP="00C1197F">
      <w:pPr>
        <w:rPr>
          <w:b/>
          <w:bCs/>
          <w:i/>
          <w:iCs/>
          <w:color w:val="FF0000"/>
          <w:sz w:val="28"/>
          <w:szCs w:val="28"/>
          <w:u w:val="single"/>
        </w:rPr>
      </w:pPr>
      <w:r>
        <w:rPr>
          <w:b/>
          <w:bCs/>
          <w:i/>
          <w:iCs/>
          <w:noProof/>
          <w:color w:val="FF0000"/>
          <w:sz w:val="28"/>
          <w:szCs w:val="28"/>
          <w:u w:val="single"/>
          <w:lang w:eastAsia="fr-FR"/>
        </w:rPr>
        <mc:AlternateContent>
          <mc:Choice Requires="wps">
            <w:drawing>
              <wp:anchor distT="0" distB="0" distL="114300" distR="114300" simplePos="0" relativeHeight="251661312" behindDoc="0" locked="0" layoutInCell="1" allowOverlap="1">
                <wp:simplePos x="0" y="0"/>
                <wp:positionH relativeFrom="column">
                  <wp:posOffset>1321435</wp:posOffset>
                </wp:positionH>
                <wp:positionV relativeFrom="paragraph">
                  <wp:posOffset>2210</wp:posOffset>
                </wp:positionV>
                <wp:extent cx="4991100" cy="762000"/>
                <wp:effectExtent l="12700" t="12700" r="12700" b="12700"/>
                <wp:wrapNone/>
                <wp:docPr id="4" name="Rectangle à coins arrondis 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4991100"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94FDE" w:rsidRPr="00DF2D0E" w:rsidRDefault="00DF2D0E" w:rsidP="00DF2D0E">
                            <w:pPr>
                              <w:jc w:val="center"/>
                              <w:rPr>
                                <w:rFonts w:asciiTheme="majorBidi" w:hAnsiTheme="majorBidi" w:cstheme="majorBidi"/>
                                <w:b/>
                                <w:bCs/>
                                <w:i/>
                                <w:iCs/>
                                <w:sz w:val="36"/>
                                <w:szCs w:val="36"/>
                              </w:rPr>
                            </w:pPr>
                            <w:r w:rsidRPr="00DF2D0E">
                              <w:rPr>
                                <w:rFonts w:asciiTheme="majorBidi" w:hAnsiTheme="majorBidi" w:cstheme="majorBidi"/>
                                <w:b/>
                                <w:bCs/>
                                <w:i/>
                                <w:iCs/>
                                <w:sz w:val="36"/>
                                <w:szCs w:val="36"/>
                              </w:rPr>
                              <w:t>Quelques matériaux utilisés dans la vie qu</w:t>
                            </w:r>
                            <w:r>
                              <w:rPr>
                                <w:rFonts w:asciiTheme="majorBidi" w:hAnsiTheme="majorBidi" w:cstheme="majorBidi"/>
                                <w:b/>
                                <w:bCs/>
                                <w:i/>
                                <w:iCs/>
                                <w:sz w:val="36"/>
                                <w:szCs w:val="36"/>
                              </w:rPr>
                              <w:t>o</w:t>
                            </w:r>
                            <w:r w:rsidRPr="00DF2D0E">
                              <w:rPr>
                                <w:rFonts w:asciiTheme="majorBidi" w:hAnsiTheme="majorBidi" w:cstheme="majorBidi"/>
                                <w:b/>
                                <w:bCs/>
                                <w:i/>
                                <w:iCs/>
                                <w:sz w:val="36"/>
                                <w:szCs w:val="36"/>
                              </w:rPr>
                              <w:t>tidienne</w:t>
                            </w:r>
                            <w:r w:rsidR="00494FDE" w:rsidRPr="00DF2D0E">
                              <w:rPr>
                                <w:rFonts w:asciiTheme="majorBidi" w:hAnsiTheme="majorBidi" w:cstheme="majorBidi"/>
                                <w:b/>
                                <w:bCs/>
                                <w:i/>
                                <w:i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à coins arrondis 4" o:spid="_x0000_s1026" href="http://www.adrarphysic.fr/" style="position:absolute;margin-left:104.05pt;margin-top:.15pt;width:393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" o:button="t" fillcolor="white [3201]" strokecolor="#f79646 [3209]" strokeweight="2pt">
                <v:fill o:detectmouseclick="t"/>
                <v:textbox>
                  <w:txbxContent>
                    <w:p w:rsidR="00494FDE" w:rsidRPr="00DF2D0E" w:rsidRDefault="00DF2D0E" w:rsidP="00DF2D0E">
                      <w:pPr>
                        <w:jc w:val="center"/>
                        <w:rPr>
                          <w:rFonts w:asciiTheme="majorBidi" w:hAnsiTheme="majorBidi" w:cstheme="majorBidi"/>
                          <w:b/>
                          <w:bCs/>
                          <w:i/>
                          <w:iCs/>
                          <w:sz w:val="36"/>
                          <w:szCs w:val="36"/>
                        </w:rPr>
                      </w:pPr>
                      <w:r w:rsidRPr="00DF2D0E">
                        <w:rPr>
                          <w:rFonts w:asciiTheme="majorBidi" w:hAnsiTheme="majorBidi" w:cstheme="majorBidi"/>
                          <w:b/>
                          <w:bCs/>
                          <w:i/>
                          <w:iCs/>
                          <w:sz w:val="36"/>
                          <w:szCs w:val="36"/>
                        </w:rPr>
                        <w:t>Quelques matériaux utilisés dans la vie qu</w:t>
                      </w:r>
                      <w:r>
                        <w:rPr>
                          <w:rFonts w:asciiTheme="majorBidi" w:hAnsiTheme="majorBidi" w:cstheme="majorBidi"/>
                          <w:b/>
                          <w:bCs/>
                          <w:i/>
                          <w:iCs/>
                          <w:sz w:val="36"/>
                          <w:szCs w:val="36"/>
                        </w:rPr>
                        <w:t>o</w:t>
                      </w:r>
                      <w:r w:rsidRPr="00DF2D0E">
                        <w:rPr>
                          <w:rFonts w:asciiTheme="majorBidi" w:hAnsiTheme="majorBidi" w:cstheme="majorBidi"/>
                          <w:b/>
                          <w:bCs/>
                          <w:i/>
                          <w:iCs/>
                          <w:sz w:val="36"/>
                          <w:szCs w:val="36"/>
                        </w:rPr>
                        <w:t>tidienne</w:t>
                      </w:r>
                      <w:r w:rsidR="00494FDE" w:rsidRPr="00DF2D0E">
                        <w:rPr>
                          <w:rFonts w:asciiTheme="majorBidi" w:hAnsiTheme="majorBidi" w:cstheme="majorBidi"/>
                          <w:b/>
                          <w:bCs/>
                          <w:i/>
                          <w:iCs/>
                          <w:sz w:val="36"/>
                          <w:szCs w:val="36"/>
                        </w:rPr>
                        <w:t xml:space="preserve"> </w:t>
                      </w:r>
                    </w:p>
                  </w:txbxContent>
                </v:textbox>
              </v:roundrect>
            </w:pict>
          </mc:Fallback>
        </mc:AlternateContent>
      </w:r>
      <w:r>
        <w:rPr>
          <w:b/>
          <w:bCs/>
          <w:i/>
          <w:iCs/>
          <w:color w:val="FF0000"/>
          <w:sz w:val="28"/>
          <w:szCs w:val="28"/>
          <w:u w:val="single"/>
        </w:rPr>
        <w:t xml:space="preserve"> </w:t>
      </w:r>
      <w:r w:rsidRPr="00494FDE">
        <w:rPr>
          <w:b/>
          <w:bCs/>
          <w:i/>
          <w:iCs/>
          <w:color w:val="FF0000"/>
          <w:sz w:val="28"/>
          <w:szCs w:val="28"/>
        </w:rPr>
        <w:t xml:space="preserve">    </w:t>
      </w:r>
      <w:r w:rsidRPr="00494FDE">
        <w:rPr>
          <w:b/>
          <w:bCs/>
          <w:i/>
          <w:iCs/>
          <w:color w:val="FF0000"/>
          <w:sz w:val="28"/>
          <w:szCs w:val="28"/>
          <w:u w:val="single"/>
        </w:rPr>
        <w:t>Leçon N° 01</w:t>
      </w:r>
    </w:p>
    <w:p w:rsidR="00B55412" w:rsidRDefault="00B55412" w:rsidP="00B55412">
      <w:pPr>
        <w:rPr>
          <w:rFonts w:asciiTheme="majorBidi" w:hAnsiTheme="majorBidi" w:cstheme="majorBidi"/>
          <w:b/>
          <w:bCs/>
          <w:color w:val="FF0000"/>
          <w:sz w:val="36"/>
          <w:szCs w:val="36"/>
          <w:u w:val="wave" w:color="00B050"/>
        </w:rPr>
      </w:pPr>
    </w:p>
    <w:p w:rsidR="00F06177" w:rsidRPr="00F865D8" w:rsidRDefault="00494FDE" w:rsidP="00DF2D0E">
      <w:pPr>
        <w:pStyle w:val="Paragraphedeliste"/>
        <w:numPr>
          <w:ilvl w:val="0"/>
          <w:numId w:val="1"/>
        </w:numPr>
        <w:ind w:left="709" w:hanging="142"/>
        <w:rPr>
          <w:rFonts w:asciiTheme="majorBidi" w:hAnsiTheme="majorBidi" w:cstheme="majorBidi"/>
          <w:b/>
          <w:bCs/>
          <w:color w:val="FF0000"/>
          <w:sz w:val="36"/>
          <w:szCs w:val="36"/>
          <w:u w:val="wave" w:color="00B050"/>
        </w:rPr>
      </w:pPr>
      <w:r>
        <w:rPr>
          <w:rFonts w:asciiTheme="majorBidi" w:hAnsiTheme="majorBidi" w:cstheme="majorBidi"/>
          <w:b/>
          <w:bCs/>
          <w:color w:val="FF0000"/>
          <w:sz w:val="36"/>
          <w:szCs w:val="36"/>
          <w:u w:val="wave" w:color="00B050"/>
        </w:rPr>
        <w:t xml:space="preserve"> D</w:t>
      </w:r>
      <w:r w:rsidR="00241F3C">
        <w:rPr>
          <w:rFonts w:asciiTheme="majorBidi" w:hAnsiTheme="majorBidi" w:cstheme="majorBidi"/>
          <w:b/>
          <w:bCs/>
          <w:color w:val="FF0000"/>
          <w:sz w:val="36"/>
          <w:szCs w:val="36"/>
          <w:u w:val="wave" w:color="00B050"/>
        </w:rPr>
        <w:t xml:space="preserve">istinction entre </w:t>
      </w:r>
      <w:r w:rsidR="00DF2D0E">
        <w:rPr>
          <w:rFonts w:asciiTheme="majorBidi" w:hAnsiTheme="majorBidi" w:cstheme="majorBidi"/>
          <w:b/>
          <w:bCs/>
          <w:color w:val="FF0000"/>
          <w:sz w:val="36"/>
          <w:szCs w:val="36"/>
          <w:u w:val="wave" w:color="00B050"/>
        </w:rPr>
        <w:t xml:space="preserve"> objet</w:t>
      </w:r>
      <w:r w:rsidR="00241F3C">
        <w:rPr>
          <w:rFonts w:asciiTheme="majorBidi" w:hAnsiTheme="majorBidi" w:cstheme="majorBidi"/>
          <w:b/>
          <w:bCs/>
          <w:color w:val="FF0000"/>
          <w:sz w:val="36"/>
          <w:szCs w:val="36"/>
          <w:u w:val="wave" w:color="00B050"/>
        </w:rPr>
        <w:t xml:space="preserve"> et matériau</w:t>
      </w:r>
      <w:r w:rsidR="00E72F72">
        <w:rPr>
          <w:rFonts w:asciiTheme="majorBidi" w:hAnsiTheme="majorBidi" w:cstheme="majorBidi"/>
          <w:b/>
          <w:bCs/>
          <w:color w:val="FF0000"/>
          <w:sz w:val="36"/>
          <w:szCs w:val="36"/>
          <w:u w:val="wave" w:color="00B050"/>
        </w:rPr>
        <w:t>x</w:t>
      </w:r>
      <w:r w:rsidR="00BF2241">
        <w:rPr>
          <w:rFonts w:asciiTheme="majorBidi" w:hAnsiTheme="majorBidi" w:cstheme="majorBidi"/>
          <w:b/>
          <w:bCs/>
          <w:color w:val="FF0000"/>
          <w:sz w:val="36"/>
          <w:szCs w:val="36"/>
          <w:u w:val="wave" w:color="00B050"/>
        </w:rPr>
        <w:t> :</w:t>
      </w:r>
      <w:r w:rsidR="00241F3C" w:rsidRPr="00241F3C">
        <w:rPr>
          <w:noProof/>
          <w:lang w:eastAsia="fr-FR"/>
        </w:rPr>
        <w:t xml:space="preserve"> </w:t>
      </w:r>
      <w:r w:rsidR="00846A7F">
        <w:rPr>
          <w:noProof/>
          <w:lang w:eastAsia="fr-FR"/>
        </w:rPr>
        <w:t xml:space="preserve">    </w:t>
      </w:r>
    </w:p>
    <w:p w:rsidR="00F865D8" w:rsidRPr="00846A7F" w:rsidRDefault="00F865D8" w:rsidP="00860E0F">
      <w:pPr>
        <w:shd w:val="clear" w:color="auto" w:fill="FFFFFF"/>
        <w:spacing w:after="288" w:line="240" w:lineRule="auto"/>
        <w:rPr>
          <w:rFonts w:ascii="Arial" w:eastAsia="Times New Roman" w:hAnsi="Arial" w:cs="Arial"/>
          <w:b/>
          <w:bCs/>
          <w:color w:val="333333"/>
          <w:sz w:val="28"/>
          <w:szCs w:val="28"/>
          <w:lang w:eastAsia="fr-FR"/>
        </w:rPr>
      </w:pPr>
      <w:r w:rsidRPr="00F865D8">
        <w:rPr>
          <w:b/>
          <w:bCs/>
          <w:noProof/>
          <w:color w:val="00B050"/>
          <w:sz w:val="28"/>
          <w:szCs w:val="28"/>
          <w:u w:val="single"/>
          <w:lang w:eastAsia="fr-FR"/>
        </w:rPr>
        <w:t xml:space="preserve">1-Exemples : </w:t>
      </w:r>
      <w:r w:rsidR="00846A7F">
        <w:rPr>
          <w:b/>
          <w:bCs/>
          <w:noProof/>
          <w:color w:val="00B050"/>
          <w:sz w:val="28"/>
          <w:szCs w:val="28"/>
          <w:u w:val="single"/>
          <w:lang w:eastAsia="fr-FR"/>
        </w:rPr>
        <w:t xml:space="preserve"> </w:t>
      </w:r>
      <w:r w:rsidR="00846A7F">
        <w:rPr>
          <w:b/>
          <w:bCs/>
          <w:noProof/>
          <w:color w:val="00B050"/>
          <w:sz w:val="28"/>
          <w:szCs w:val="28"/>
          <w:lang w:eastAsia="fr-FR"/>
        </w:rPr>
        <w:t xml:space="preserve">                                                                                               </w:t>
      </w:r>
    </w:p>
    <w:tbl>
      <w:tblPr>
        <w:tblStyle w:val="Grilledutableau"/>
        <w:tblW w:w="0" w:type="auto"/>
        <w:jc w:val="center"/>
        <w:tblLook w:val="04A0" w:firstRow="1" w:lastRow="0" w:firstColumn="1" w:lastColumn="0" w:noHBand="0" w:noVBand="1"/>
      </w:tblPr>
      <w:tblGrid>
        <w:gridCol w:w="3529"/>
        <w:gridCol w:w="1565"/>
        <w:gridCol w:w="1560"/>
        <w:gridCol w:w="1559"/>
        <w:gridCol w:w="1621"/>
      </w:tblGrid>
      <w:tr w:rsidR="00177EBE" w:rsidRPr="00177EBE" w:rsidTr="00494FDE">
        <w:trPr>
          <w:jc w:val="center"/>
        </w:trPr>
        <w:tc>
          <w:tcPr>
            <w:tcW w:w="3529" w:type="dxa"/>
            <w:vAlign w:val="center"/>
          </w:tcPr>
          <w:p w:rsidR="00177EBE" w:rsidRPr="00177EBE" w:rsidRDefault="00DF2D0E" w:rsidP="00494FDE">
            <w:pPr>
              <w:jc w:val="center"/>
              <w:rPr>
                <w:rFonts w:asciiTheme="majorBidi" w:hAnsiTheme="majorBidi" w:cstheme="majorBidi"/>
                <w:b/>
                <w:bCs/>
                <w:color w:val="FF0000"/>
                <w:sz w:val="24"/>
                <w:szCs w:val="24"/>
                <w:u w:val="wave" w:color="00B050"/>
              </w:rPr>
            </w:pPr>
            <w:r>
              <w:rPr>
                <w:rFonts w:asciiTheme="majorBidi" w:hAnsiTheme="majorBidi" w:cstheme="majorBidi"/>
                <w:b/>
                <w:bCs/>
                <w:color w:val="FF0000"/>
                <w:sz w:val="24"/>
                <w:szCs w:val="24"/>
                <w:u w:val="wave" w:color="00B050"/>
              </w:rPr>
              <w:t>Objets</w:t>
            </w:r>
          </w:p>
        </w:tc>
        <w:tc>
          <w:tcPr>
            <w:tcW w:w="1565" w:type="dxa"/>
          </w:tcPr>
          <w:p w:rsidR="00177EBE" w:rsidRPr="00177EBE" w:rsidRDefault="00177EBE" w:rsidP="00494FDE">
            <w:pPr>
              <w:jc w:val="center"/>
              <w:rPr>
                <w:rFonts w:asciiTheme="majorBidi" w:hAnsiTheme="majorBidi" w:cstheme="majorBidi"/>
                <w:b/>
                <w:bCs/>
                <w:color w:val="000000" w:themeColor="text1"/>
                <w:sz w:val="24"/>
                <w:szCs w:val="24"/>
                <w:u w:val="wave" w:color="00B050"/>
              </w:rPr>
            </w:pPr>
            <w:r w:rsidRPr="00177EBE">
              <w:rPr>
                <w:rFonts w:asciiTheme="majorBidi" w:hAnsiTheme="majorBidi" w:cstheme="majorBidi"/>
                <w:b/>
                <w:bCs/>
                <w:color w:val="000000" w:themeColor="text1"/>
                <w:sz w:val="24"/>
                <w:szCs w:val="24"/>
                <w:u w:val="wave" w:color="00B050"/>
              </w:rPr>
              <w:t>chaise</w:t>
            </w:r>
          </w:p>
        </w:tc>
        <w:tc>
          <w:tcPr>
            <w:tcW w:w="1560" w:type="dxa"/>
          </w:tcPr>
          <w:p w:rsidR="00177EBE" w:rsidRPr="00177EBE" w:rsidRDefault="00177EBE" w:rsidP="00494FDE">
            <w:pPr>
              <w:jc w:val="center"/>
              <w:rPr>
                <w:rFonts w:asciiTheme="majorBidi" w:hAnsiTheme="majorBidi" w:cstheme="majorBidi"/>
                <w:b/>
                <w:bCs/>
                <w:color w:val="000000" w:themeColor="text1"/>
                <w:sz w:val="24"/>
                <w:szCs w:val="24"/>
                <w:u w:val="wave" w:color="00B050"/>
              </w:rPr>
            </w:pPr>
            <w:r w:rsidRPr="00177EBE">
              <w:rPr>
                <w:rFonts w:asciiTheme="majorBidi" w:hAnsiTheme="majorBidi" w:cstheme="majorBidi"/>
                <w:b/>
                <w:bCs/>
                <w:color w:val="000000" w:themeColor="text1"/>
                <w:sz w:val="24"/>
                <w:szCs w:val="24"/>
                <w:u w:val="wave" w:color="00B050"/>
              </w:rPr>
              <w:t>fenêtre</w:t>
            </w:r>
          </w:p>
        </w:tc>
        <w:tc>
          <w:tcPr>
            <w:tcW w:w="1559" w:type="dxa"/>
          </w:tcPr>
          <w:p w:rsidR="00177EBE" w:rsidRPr="00177EBE" w:rsidRDefault="00177EBE" w:rsidP="00494FDE">
            <w:pPr>
              <w:jc w:val="center"/>
              <w:rPr>
                <w:rFonts w:asciiTheme="majorBidi" w:hAnsiTheme="majorBidi" w:cstheme="majorBidi"/>
                <w:b/>
                <w:bCs/>
                <w:color w:val="000000" w:themeColor="text1"/>
                <w:sz w:val="24"/>
                <w:szCs w:val="24"/>
                <w:u w:val="wave" w:color="00B050"/>
              </w:rPr>
            </w:pPr>
            <w:r w:rsidRPr="00177EBE">
              <w:rPr>
                <w:rFonts w:asciiTheme="majorBidi" w:hAnsiTheme="majorBidi" w:cstheme="majorBidi"/>
                <w:b/>
                <w:bCs/>
                <w:color w:val="000000" w:themeColor="text1"/>
                <w:sz w:val="24"/>
                <w:szCs w:val="24"/>
                <w:u w:val="wave" w:color="00B050"/>
              </w:rPr>
              <w:t>bouteille</w:t>
            </w:r>
          </w:p>
        </w:tc>
        <w:tc>
          <w:tcPr>
            <w:tcW w:w="1621" w:type="dxa"/>
          </w:tcPr>
          <w:p w:rsidR="00177EBE" w:rsidRPr="00177EBE" w:rsidRDefault="00494FDE" w:rsidP="00494FDE">
            <w:pPr>
              <w:jc w:val="center"/>
              <w:rPr>
                <w:rFonts w:asciiTheme="majorBidi" w:hAnsiTheme="majorBidi" w:cstheme="majorBidi"/>
                <w:b/>
                <w:bCs/>
                <w:color w:val="000000" w:themeColor="text1"/>
                <w:sz w:val="24"/>
                <w:szCs w:val="24"/>
                <w:u w:val="wave" w:color="00B050"/>
              </w:rPr>
            </w:pPr>
            <w:r>
              <w:rPr>
                <w:rFonts w:asciiTheme="majorBidi" w:hAnsiTheme="majorBidi" w:cstheme="majorBidi"/>
                <w:b/>
                <w:bCs/>
                <w:color w:val="000000" w:themeColor="text1"/>
                <w:sz w:val="24"/>
                <w:szCs w:val="24"/>
                <w:u w:val="wave" w:color="00B050"/>
              </w:rPr>
              <w:t>Porte</w:t>
            </w:r>
          </w:p>
        </w:tc>
      </w:tr>
      <w:tr w:rsidR="00177EBE" w:rsidRPr="00177EBE" w:rsidTr="00494FDE">
        <w:trPr>
          <w:jc w:val="center"/>
        </w:trPr>
        <w:tc>
          <w:tcPr>
            <w:tcW w:w="3529" w:type="dxa"/>
            <w:vAlign w:val="center"/>
          </w:tcPr>
          <w:p w:rsidR="00177EBE" w:rsidRPr="007F6E5A" w:rsidRDefault="00177EBE" w:rsidP="00494FDE">
            <w:pPr>
              <w:jc w:val="center"/>
              <w:rPr>
                <w:rFonts w:asciiTheme="majorBidi" w:hAnsiTheme="majorBidi" w:cstheme="majorBidi"/>
                <w:b/>
                <w:bCs/>
                <w:sz w:val="24"/>
                <w:szCs w:val="24"/>
                <w:u w:val="wave" w:color="00B050"/>
              </w:rPr>
            </w:pPr>
            <w:proofErr w:type="spellStart"/>
            <w:r w:rsidRPr="007F6E5A">
              <w:rPr>
                <w:rFonts w:asciiTheme="majorBidi" w:hAnsiTheme="majorBidi" w:cstheme="majorBidi"/>
                <w:b/>
                <w:bCs/>
                <w:sz w:val="24"/>
                <w:szCs w:val="24"/>
                <w:u w:val="wave" w:color="00B050"/>
              </w:rPr>
              <w:t>Materiau</w:t>
            </w:r>
            <w:proofErr w:type="spellEnd"/>
            <w:r w:rsidRPr="007F6E5A">
              <w:rPr>
                <w:rFonts w:asciiTheme="majorBidi" w:hAnsiTheme="majorBidi" w:cstheme="majorBidi"/>
                <w:b/>
                <w:bCs/>
                <w:sz w:val="24"/>
                <w:szCs w:val="24"/>
                <w:u w:val="wave" w:color="00B050"/>
              </w:rPr>
              <w:t>(x)</w:t>
            </w:r>
            <w:r w:rsidR="00494FDE" w:rsidRPr="007F6E5A">
              <w:rPr>
                <w:rFonts w:asciiTheme="majorBidi" w:hAnsiTheme="majorBidi" w:cstheme="majorBidi"/>
                <w:b/>
                <w:bCs/>
                <w:sz w:val="24"/>
                <w:szCs w:val="24"/>
                <w:u w:val="wave" w:color="00B050"/>
              </w:rPr>
              <w:t xml:space="preserve"> Qui le compose(nt)</w:t>
            </w:r>
          </w:p>
          <w:p w:rsidR="00177EBE" w:rsidRPr="007F6E5A" w:rsidRDefault="00177EBE" w:rsidP="00494FDE">
            <w:pPr>
              <w:jc w:val="center"/>
              <w:rPr>
                <w:rFonts w:asciiTheme="majorBidi" w:hAnsiTheme="majorBidi" w:cstheme="majorBidi"/>
                <w:b/>
                <w:bCs/>
                <w:sz w:val="24"/>
                <w:szCs w:val="24"/>
                <w:u w:val="wave" w:color="00B050"/>
              </w:rPr>
            </w:pPr>
          </w:p>
        </w:tc>
        <w:tc>
          <w:tcPr>
            <w:tcW w:w="1565" w:type="dxa"/>
          </w:tcPr>
          <w:p w:rsidR="00177EBE" w:rsidRPr="007F6E5A" w:rsidRDefault="00177EBE" w:rsidP="00DF1E31">
            <w:pPr>
              <w:spacing w:line="360" w:lineRule="auto"/>
              <w:rPr>
                <w:rFonts w:asciiTheme="majorBidi" w:hAnsiTheme="majorBidi" w:cstheme="majorBidi"/>
                <w:b/>
                <w:bCs/>
                <w:sz w:val="24"/>
                <w:szCs w:val="24"/>
                <w:u w:val="wave" w:color="00B050"/>
              </w:rPr>
            </w:pPr>
            <w:r w:rsidRPr="007F6E5A">
              <w:rPr>
                <w:rFonts w:asciiTheme="majorBidi" w:hAnsiTheme="majorBidi" w:cstheme="majorBidi"/>
                <w:b/>
                <w:bCs/>
                <w:sz w:val="24"/>
                <w:szCs w:val="24"/>
                <w:u w:val="wave" w:color="00B050"/>
              </w:rPr>
              <w:t xml:space="preserve">+ </w:t>
            </w:r>
            <w:r w:rsidR="00DF1E31">
              <w:rPr>
                <w:rFonts w:asciiTheme="majorBidi" w:hAnsiTheme="majorBidi" w:cstheme="majorBidi"/>
                <w:b/>
                <w:bCs/>
                <w:sz w:val="24"/>
                <w:szCs w:val="24"/>
                <w:u w:val="wave" w:color="00B050"/>
              </w:rPr>
              <w:t>B</w:t>
            </w:r>
            <w:r w:rsidRPr="007F6E5A">
              <w:rPr>
                <w:rFonts w:asciiTheme="majorBidi" w:hAnsiTheme="majorBidi" w:cstheme="majorBidi"/>
                <w:b/>
                <w:bCs/>
                <w:sz w:val="24"/>
                <w:szCs w:val="24"/>
                <w:u w:val="wave" w:color="00B050"/>
              </w:rPr>
              <w:t>ois</w:t>
            </w:r>
          </w:p>
          <w:p w:rsidR="00177EBE" w:rsidRPr="007F6E5A" w:rsidRDefault="00177EBE" w:rsidP="00DF1E31">
            <w:pPr>
              <w:spacing w:line="360" w:lineRule="auto"/>
              <w:rPr>
                <w:rFonts w:asciiTheme="majorBidi" w:hAnsiTheme="majorBidi" w:cstheme="majorBidi"/>
                <w:b/>
                <w:bCs/>
                <w:sz w:val="24"/>
                <w:szCs w:val="24"/>
                <w:u w:val="wave" w:color="00B050"/>
              </w:rPr>
            </w:pPr>
            <w:r w:rsidRPr="007F6E5A">
              <w:rPr>
                <w:rFonts w:asciiTheme="majorBidi" w:hAnsiTheme="majorBidi" w:cstheme="majorBidi"/>
                <w:b/>
                <w:bCs/>
                <w:sz w:val="24"/>
                <w:szCs w:val="24"/>
                <w:u w:val="wave" w:color="00B050"/>
              </w:rPr>
              <w:t>+</w:t>
            </w:r>
            <w:r w:rsidR="00DF1E31">
              <w:rPr>
                <w:rFonts w:asciiTheme="majorBidi" w:hAnsiTheme="majorBidi" w:cstheme="majorBidi"/>
                <w:b/>
                <w:bCs/>
                <w:sz w:val="24"/>
                <w:szCs w:val="24"/>
                <w:u w:val="wave" w:color="00B050"/>
              </w:rPr>
              <w:t>F</w:t>
            </w:r>
            <w:r w:rsidRPr="007F6E5A">
              <w:rPr>
                <w:rFonts w:asciiTheme="majorBidi" w:hAnsiTheme="majorBidi" w:cstheme="majorBidi"/>
                <w:b/>
                <w:bCs/>
                <w:sz w:val="24"/>
                <w:szCs w:val="24"/>
                <w:u w:val="wave" w:color="00B050"/>
              </w:rPr>
              <w:t>er</w:t>
            </w:r>
          </w:p>
          <w:p w:rsidR="00177EBE" w:rsidRPr="007F6E5A" w:rsidRDefault="00177EBE" w:rsidP="00DF1E31">
            <w:pPr>
              <w:spacing w:line="360" w:lineRule="auto"/>
              <w:rPr>
                <w:rFonts w:asciiTheme="majorBidi" w:hAnsiTheme="majorBidi" w:cstheme="majorBidi"/>
                <w:b/>
                <w:bCs/>
                <w:sz w:val="24"/>
                <w:szCs w:val="24"/>
                <w:u w:val="wave" w:color="00B050"/>
              </w:rPr>
            </w:pPr>
            <w:r w:rsidRPr="007F6E5A">
              <w:rPr>
                <w:rFonts w:asciiTheme="majorBidi" w:hAnsiTheme="majorBidi" w:cstheme="majorBidi"/>
                <w:b/>
                <w:bCs/>
                <w:sz w:val="24"/>
                <w:szCs w:val="24"/>
                <w:u w:val="wave" w:color="00B050"/>
              </w:rPr>
              <w:t>+</w:t>
            </w:r>
            <w:r w:rsidR="00DF1E31">
              <w:rPr>
                <w:rFonts w:asciiTheme="majorBidi" w:hAnsiTheme="majorBidi" w:cstheme="majorBidi"/>
                <w:b/>
                <w:bCs/>
                <w:sz w:val="24"/>
                <w:szCs w:val="24"/>
                <w:u w:val="wave" w:color="00B050"/>
              </w:rPr>
              <w:t>P</w:t>
            </w:r>
            <w:r w:rsidRPr="007F6E5A">
              <w:rPr>
                <w:rFonts w:asciiTheme="majorBidi" w:hAnsiTheme="majorBidi" w:cstheme="majorBidi"/>
                <w:b/>
                <w:bCs/>
                <w:sz w:val="24"/>
                <w:szCs w:val="24"/>
                <w:u w:val="wave" w:color="00B050"/>
              </w:rPr>
              <w:t>lastique</w:t>
            </w:r>
          </w:p>
        </w:tc>
        <w:tc>
          <w:tcPr>
            <w:tcW w:w="1560" w:type="dxa"/>
          </w:tcPr>
          <w:p w:rsidR="00177EBE" w:rsidRPr="007F6E5A" w:rsidRDefault="00177EBE" w:rsidP="00DF1E31">
            <w:pPr>
              <w:spacing w:line="360" w:lineRule="auto"/>
              <w:rPr>
                <w:rFonts w:asciiTheme="majorBidi" w:hAnsiTheme="majorBidi" w:cstheme="majorBidi"/>
                <w:b/>
                <w:bCs/>
                <w:sz w:val="24"/>
                <w:szCs w:val="24"/>
                <w:u w:val="wave" w:color="00B050"/>
              </w:rPr>
            </w:pPr>
            <w:r w:rsidRPr="007F6E5A">
              <w:rPr>
                <w:rFonts w:asciiTheme="majorBidi" w:hAnsiTheme="majorBidi" w:cstheme="majorBidi"/>
                <w:b/>
                <w:bCs/>
                <w:sz w:val="24"/>
                <w:szCs w:val="24"/>
                <w:u w:val="wave" w:color="00B050"/>
              </w:rPr>
              <w:t xml:space="preserve">+ </w:t>
            </w:r>
            <w:r w:rsidR="00DF1E31">
              <w:rPr>
                <w:rFonts w:asciiTheme="majorBidi" w:hAnsiTheme="majorBidi" w:cstheme="majorBidi"/>
                <w:b/>
                <w:bCs/>
                <w:sz w:val="24"/>
                <w:szCs w:val="24"/>
                <w:u w:val="wave" w:color="00B050"/>
              </w:rPr>
              <w:t>V</w:t>
            </w:r>
            <w:r w:rsidRPr="007F6E5A">
              <w:rPr>
                <w:rFonts w:asciiTheme="majorBidi" w:hAnsiTheme="majorBidi" w:cstheme="majorBidi"/>
                <w:b/>
                <w:bCs/>
                <w:sz w:val="24"/>
                <w:szCs w:val="24"/>
                <w:u w:val="wave" w:color="00B050"/>
              </w:rPr>
              <w:t>erre</w:t>
            </w:r>
          </w:p>
          <w:p w:rsidR="00177EBE" w:rsidRPr="007F6E5A" w:rsidRDefault="00177EBE" w:rsidP="00DF1E31">
            <w:pPr>
              <w:spacing w:line="360" w:lineRule="auto"/>
              <w:rPr>
                <w:rFonts w:asciiTheme="majorBidi" w:hAnsiTheme="majorBidi" w:cstheme="majorBidi"/>
                <w:b/>
                <w:bCs/>
                <w:sz w:val="24"/>
                <w:szCs w:val="24"/>
                <w:u w:val="wave" w:color="00B050"/>
              </w:rPr>
            </w:pPr>
            <w:r w:rsidRPr="007F6E5A">
              <w:rPr>
                <w:rFonts w:asciiTheme="majorBidi" w:hAnsiTheme="majorBidi" w:cstheme="majorBidi"/>
                <w:b/>
                <w:bCs/>
                <w:sz w:val="24"/>
                <w:szCs w:val="24"/>
                <w:u w:val="wave" w:color="00B050"/>
              </w:rPr>
              <w:t>+</w:t>
            </w:r>
            <w:r w:rsidR="00DF1E31">
              <w:rPr>
                <w:rFonts w:asciiTheme="majorBidi" w:hAnsiTheme="majorBidi" w:cstheme="majorBidi"/>
                <w:b/>
                <w:bCs/>
                <w:sz w:val="24"/>
                <w:szCs w:val="24"/>
                <w:u w:val="wave" w:color="00B050"/>
              </w:rPr>
              <w:t>A</w:t>
            </w:r>
            <w:r w:rsidRPr="007F6E5A">
              <w:rPr>
                <w:rFonts w:asciiTheme="majorBidi" w:hAnsiTheme="majorBidi" w:cstheme="majorBidi"/>
                <w:b/>
                <w:bCs/>
                <w:sz w:val="24"/>
                <w:szCs w:val="24"/>
                <w:u w:val="wave" w:color="00B050"/>
              </w:rPr>
              <w:t>luminium</w:t>
            </w:r>
          </w:p>
          <w:p w:rsidR="00177EBE" w:rsidRPr="007F6E5A" w:rsidRDefault="00177EBE" w:rsidP="00DF1E31">
            <w:pPr>
              <w:spacing w:line="360" w:lineRule="auto"/>
              <w:rPr>
                <w:rFonts w:asciiTheme="majorBidi" w:hAnsiTheme="majorBidi" w:cstheme="majorBidi"/>
                <w:b/>
                <w:bCs/>
                <w:sz w:val="24"/>
                <w:szCs w:val="24"/>
                <w:u w:val="wave" w:color="00B050"/>
              </w:rPr>
            </w:pPr>
            <w:r w:rsidRPr="007F6E5A">
              <w:rPr>
                <w:rFonts w:asciiTheme="majorBidi" w:hAnsiTheme="majorBidi" w:cstheme="majorBidi"/>
                <w:b/>
                <w:bCs/>
                <w:sz w:val="24"/>
                <w:szCs w:val="24"/>
                <w:u w:val="wave" w:color="00B050"/>
              </w:rPr>
              <w:t>+</w:t>
            </w:r>
            <w:r w:rsidR="00DF1E31">
              <w:rPr>
                <w:rFonts w:asciiTheme="majorBidi" w:hAnsiTheme="majorBidi" w:cstheme="majorBidi"/>
                <w:b/>
                <w:bCs/>
                <w:sz w:val="24"/>
                <w:szCs w:val="24"/>
                <w:u w:val="wave" w:color="00B050"/>
              </w:rPr>
              <w:t>B</w:t>
            </w:r>
            <w:r w:rsidRPr="007F6E5A">
              <w:rPr>
                <w:rFonts w:asciiTheme="majorBidi" w:hAnsiTheme="majorBidi" w:cstheme="majorBidi"/>
                <w:b/>
                <w:bCs/>
                <w:sz w:val="24"/>
                <w:szCs w:val="24"/>
                <w:u w:val="wave" w:color="00B050"/>
              </w:rPr>
              <w:t>ois</w:t>
            </w:r>
          </w:p>
        </w:tc>
        <w:tc>
          <w:tcPr>
            <w:tcW w:w="1559" w:type="dxa"/>
          </w:tcPr>
          <w:p w:rsidR="00177EBE" w:rsidRPr="007F6E5A" w:rsidRDefault="00177EBE" w:rsidP="00DF1E31">
            <w:pPr>
              <w:spacing w:line="360" w:lineRule="auto"/>
              <w:rPr>
                <w:rFonts w:asciiTheme="majorBidi" w:hAnsiTheme="majorBidi" w:cstheme="majorBidi"/>
                <w:b/>
                <w:bCs/>
                <w:sz w:val="24"/>
                <w:szCs w:val="24"/>
                <w:u w:val="wave" w:color="00B050"/>
              </w:rPr>
            </w:pPr>
            <w:r w:rsidRPr="007F6E5A">
              <w:rPr>
                <w:rFonts w:asciiTheme="majorBidi" w:hAnsiTheme="majorBidi" w:cstheme="majorBidi"/>
                <w:b/>
                <w:bCs/>
                <w:sz w:val="24"/>
                <w:szCs w:val="24"/>
                <w:u w:val="wave" w:color="00B050"/>
              </w:rPr>
              <w:t xml:space="preserve">+ </w:t>
            </w:r>
            <w:r w:rsidR="00DF1E31">
              <w:rPr>
                <w:rFonts w:asciiTheme="majorBidi" w:hAnsiTheme="majorBidi" w:cstheme="majorBidi"/>
                <w:b/>
                <w:bCs/>
                <w:sz w:val="24"/>
                <w:szCs w:val="24"/>
                <w:u w:val="wave" w:color="00B050"/>
              </w:rPr>
              <w:t>V</w:t>
            </w:r>
            <w:r w:rsidRPr="007F6E5A">
              <w:rPr>
                <w:rFonts w:asciiTheme="majorBidi" w:hAnsiTheme="majorBidi" w:cstheme="majorBidi"/>
                <w:b/>
                <w:bCs/>
                <w:sz w:val="24"/>
                <w:szCs w:val="24"/>
                <w:u w:val="wave" w:color="00B050"/>
              </w:rPr>
              <w:t>erre</w:t>
            </w:r>
            <w:r w:rsidR="00F865D8" w:rsidRPr="007F6E5A">
              <w:rPr>
                <w:rFonts w:asciiTheme="majorBidi" w:hAnsiTheme="majorBidi" w:cstheme="majorBidi"/>
                <w:b/>
                <w:bCs/>
                <w:sz w:val="24"/>
                <w:szCs w:val="24"/>
                <w:u w:val="wave" w:color="00B050"/>
              </w:rPr>
              <w:t xml:space="preserve">   </w:t>
            </w:r>
            <w:r w:rsidRPr="007F6E5A">
              <w:rPr>
                <w:rFonts w:asciiTheme="majorBidi" w:hAnsiTheme="majorBidi" w:cstheme="majorBidi"/>
                <w:b/>
                <w:bCs/>
                <w:sz w:val="24"/>
                <w:szCs w:val="24"/>
                <w:u w:val="wave" w:color="00B050"/>
              </w:rPr>
              <w:t xml:space="preserve"> </w:t>
            </w:r>
            <w:r w:rsidR="00DF1E31">
              <w:rPr>
                <w:rFonts w:asciiTheme="majorBidi" w:hAnsiTheme="majorBidi" w:cstheme="majorBidi"/>
                <w:b/>
                <w:bCs/>
                <w:sz w:val="24"/>
                <w:szCs w:val="24"/>
                <w:u w:val="wave" w:color="00B050"/>
              </w:rPr>
              <w:t>+P</w:t>
            </w:r>
            <w:r w:rsidRPr="007F6E5A">
              <w:rPr>
                <w:rFonts w:asciiTheme="majorBidi" w:hAnsiTheme="majorBidi" w:cstheme="majorBidi"/>
                <w:b/>
                <w:bCs/>
                <w:sz w:val="24"/>
                <w:szCs w:val="24"/>
                <w:u w:val="wave" w:color="00B050"/>
              </w:rPr>
              <w:t>lastique</w:t>
            </w:r>
          </w:p>
        </w:tc>
        <w:tc>
          <w:tcPr>
            <w:tcW w:w="1621" w:type="dxa"/>
          </w:tcPr>
          <w:p w:rsidR="00177EBE" w:rsidRPr="007F6E5A" w:rsidRDefault="00177EBE" w:rsidP="00DF1E31">
            <w:pPr>
              <w:spacing w:line="360" w:lineRule="auto"/>
              <w:rPr>
                <w:rFonts w:asciiTheme="majorBidi" w:hAnsiTheme="majorBidi" w:cstheme="majorBidi"/>
                <w:b/>
                <w:bCs/>
                <w:sz w:val="24"/>
                <w:szCs w:val="24"/>
                <w:u w:val="wave" w:color="00B050"/>
              </w:rPr>
            </w:pPr>
            <w:r w:rsidRPr="007F6E5A">
              <w:rPr>
                <w:rFonts w:asciiTheme="majorBidi" w:hAnsiTheme="majorBidi" w:cstheme="majorBidi"/>
                <w:b/>
                <w:bCs/>
                <w:sz w:val="24"/>
                <w:szCs w:val="24"/>
                <w:u w:val="wave" w:color="00B050"/>
              </w:rPr>
              <w:t xml:space="preserve">+ </w:t>
            </w:r>
            <w:r w:rsidR="00DF1E31">
              <w:rPr>
                <w:rFonts w:asciiTheme="majorBidi" w:hAnsiTheme="majorBidi" w:cstheme="majorBidi"/>
                <w:b/>
                <w:bCs/>
                <w:sz w:val="24"/>
                <w:szCs w:val="24"/>
                <w:u w:val="wave" w:color="00B050"/>
              </w:rPr>
              <w:t>B</w:t>
            </w:r>
            <w:r w:rsidR="00494FDE" w:rsidRPr="007F6E5A">
              <w:rPr>
                <w:rFonts w:asciiTheme="majorBidi" w:hAnsiTheme="majorBidi" w:cstheme="majorBidi"/>
                <w:b/>
                <w:bCs/>
                <w:sz w:val="24"/>
                <w:szCs w:val="24"/>
                <w:u w:val="wave" w:color="00B050"/>
              </w:rPr>
              <w:t>ois</w:t>
            </w:r>
          </w:p>
          <w:p w:rsidR="00177EBE" w:rsidRPr="007F6E5A" w:rsidRDefault="00177EBE" w:rsidP="00DF1E31">
            <w:pPr>
              <w:spacing w:line="360" w:lineRule="auto"/>
              <w:rPr>
                <w:rFonts w:asciiTheme="majorBidi" w:hAnsiTheme="majorBidi" w:cstheme="majorBidi"/>
                <w:b/>
                <w:bCs/>
                <w:sz w:val="24"/>
                <w:szCs w:val="24"/>
                <w:u w:val="wave" w:color="00B050"/>
              </w:rPr>
            </w:pPr>
            <w:r w:rsidRPr="007F6E5A">
              <w:rPr>
                <w:rFonts w:asciiTheme="majorBidi" w:hAnsiTheme="majorBidi" w:cstheme="majorBidi"/>
                <w:b/>
                <w:bCs/>
                <w:sz w:val="24"/>
                <w:szCs w:val="24"/>
                <w:u w:val="wave" w:color="00B050"/>
              </w:rPr>
              <w:t>+</w:t>
            </w:r>
            <w:r w:rsidR="00DF1E31">
              <w:rPr>
                <w:rFonts w:asciiTheme="majorBidi" w:hAnsiTheme="majorBidi" w:cstheme="majorBidi"/>
                <w:b/>
                <w:bCs/>
                <w:sz w:val="24"/>
                <w:szCs w:val="24"/>
                <w:u w:val="wave" w:color="00B050"/>
              </w:rPr>
              <w:t>F</w:t>
            </w:r>
            <w:r w:rsidRPr="007F6E5A">
              <w:rPr>
                <w:rFonts w:asciiTheme="majorBidi" w:hAnsiTheme="majorBidi" w:cstheme="majorBidi"/>
                <w:b/>
                <w:bCs/>
                <w:sz w:val="24"/>
                <w:szCs w:val="24"/>
                <w:u w:val="wave" w:color="00B050"/>
              </w:rPr>
              <w:t>er</w:t>
            </w:r>
          </w:p>
        </w:tc>
      </w:tr>
    </w:tbl>
    <w:p w:rsidR="00177EBE" w:rsidRPr="00F865D8" w:rsidRDefault="00F865D8" w:rsidP="00F865D8">
      <w:pPr>
        <w:pStyle w:val="Paragraphedeliste"/>
        <w:autoSpaceDE w:val="0"/>
        <w:autoSpaceDN w:val="0"/>
        <w:adjustRightInd w:val="0"/>
        <w:spacing w:after="0" w:line="360" w:lineRule="auto"/>
        <w:rPr>
          <w:noProof/>
          <w:color w:val="00B050"/>
          <w:sz w:val="32"/>
          <w:szCs w:val="32"/>
          <w:u w:val="single"/>
          <w:lang w:eastAsia="fr-FR"/>
        </w:rPr>
      </w:pPr>
      <w:r w:rsidRPr="00F865D8">
        <w:rPr>
          <w:noProof/>
          <w:color w:val="00B050"/>
          <w:sz w:val="32"/>
          <w:szCs w:val="32"/>
          <w:u w:val="single"/>
          <w:lang w:eastAsia="fr-FR"/>
        </w:rPr>
        <w:t>2- Conclusion</w:t>
      </w:r>
    </w:p>
    <w:p w:rsidR="008529F8" w:rsidRPr="008529F8" w:rsidRDefault="0028107A" w:rsidP="008529F8">
      <w:pPr>
        <w:pStyle w:val="Paragraphedeliste"/>
        <w:numPr>
          <w:ilvl w:val="0"/>
          <w:numId w:val="20"/>
        </w:numPr>
        <w:autoSpaceDE w:val="0"/>
        <w:autoSpaceDN w:val="0"/>
        <w:adjustRightInd w:val="0"/>
        <w:spacing w:line="360" w:lineRule="auto"/>
        <w:rPr>
          <w:rFonts w:ascii="TimesNewRomanPS-BoldMT" w:hAnsi="TimesNewRomanPS-BoldMT" w:cs="TimesNewRomanPS-BoldMT"/>
          <w:b/>
          <w:bCs/>
          <w:sz w:val="24"/>
          <w:szCs w:val="24"/>
        </w:rPr>
      </w:pPr>
      <w:r w:rsidRPr="008529F8">
        <w:rPr>
          <w:rFonts w:ascii="TimesNewRomanPS-BoldMT" w:hAnsi="TimesNewRomanPS-BoldMT" w:cs="TimesNewRomanPS-BoldMT"/>
          <w:b/>
          <w:bCs/>
          <w:sz w:val="24"/>
          <w:szCs w:val="24"/>
        </w:rPr>
        <w:t xml:space="preserve">Les </w:t>
      </w:r>
      <w:r w:rsidRPr="008529F8">
        <w:rPr>
          <w:rFonts w:ascii="TimesNewRomanPS-BoldMT" w:hAnsi="TimesNewRomanPS-BoldMT" w:cs="TimesNewRomanPS-BoldMT"/>
          <w:b/>
          <w:bCs/>
          <w:color w:val="FF0000"/>
          <w:sz w:val="24"/>
          <w:szCs w:val="24"/>
        </w:rPr>
        <w:t>matériaux</w:t>
      </w:r>
      <w:r w:rsidRPr="008529F8">
        <w:rPr>
          <w:rFonts w:ascii="TimesNewRomanPS-BoldMT" w:hAnsi="TimesNewRomanPS-BoldMT" w:cs="TimesNewRomanPS-BoldMT"/>
          <w:b/>
          <w:bCs/>
          <w:sz w:val="24"/>
          <w:szCs w:val="24"/>
        </w:rPr>
        <w:t xml:space="preserve"> sont utilisés pour fabriquer des </w:t>
      </w:r>
      <w:r w:rsidRPr="008529F8">
        <w:rPr>
          <w:rFonts w:ascii="TimesNewRomanPS-BoldMT" w:hAnsi="TimesNewRomanPS-BoldMT" w:cs="TimesNewRomanPS-BoldMT"/>
          <w:b/>
          <w:bCs/>
          <w:color w:val="FF0000"/>
          <w:sz w:val="24"/>
          <w:szCs w:val="24"/>
        </w:rPr>
        <w:t>objets</w:t>
      </w:r>
    </w:p>
    <w:p w:rsidR="0009184E" w:rsidRDefault="0009184E" w:rsidP="00DF2D0E">
      <w:pPr>
        <w:pStyle w:val="Paragraphedeliste"/>
        <w:numPr>
          <w:ilvl w:val="0"/>
          <w:numId w:val="20"/>
        </w:numPr>
        <w:autoSpaceDE w:val="0"/>
        <w:autoSpaceDN w:val="0"/>
        <w:adjustRightInd w:val="0"/>
        <w:spacing w:after="0" w:line="360" w:lineRule="auto"/>
        <w:rPr>
          <w:rFonts w:ascii="TimesNewRomanPS-BoldMT" w:hAnsi="TimesNewRomanPS-BoldMT" w:cs="TimesNewRomanPS-BoldMT"/>
          <w:b/>
          <w:bCs/>
          <w:sz w:val="24"/>
          <w:szCs w:val="24"/>
        </w:rPr>
      </w:pPr>
      <w:r w:rsidRPr="00DF2D0E">
        <w:rPr>
          <w:rFonts w:ascii="TimesNewRomanPS-BoldMT" w:hAnsi="TimesNewRomanPS-BoldMT" w:cs="TimesNewRomanPS-BoldMT"/>
          <w:b/>
          <w:bCs/>
          <w:color w:val="FF0000"/>
          <w:sz w:val="24"/>
          <w:szCs w:val="24"/>
        </w:rPr>
        <w:t xml:space="preserve">Un </w:t>
      </w:r>
      <w:r w:rsidR="00DF2D0E" w:rsidRPr="00DF2D0E">
        <w:rPr>
          <w:rFonts w:ascii="TimesNewRomanPS-BoldMT" w:hAnsi="TimesNewRomanPS-BoldMT" w:cs="TimesNewRomanPS-BoldMT"/>
          <w:b/>
          <w:bCs/>
          <w:color w:val="FF0000"/>
          <w:sz w:val="24"/>
          <w:szCs w:val="24"/>
        </w:rPr>
        <w:t>objet</w:t>
      </w:r>
      <w:r w:rsidRPr="00DF2D0E">
        <w:rPr>
          <w:rFonts w:ascii="TimesNewRomanPS-BoldMT" w:hAnsi="TimesNewRomanPS-BoldMT" w:cs="TimesNewRomanPS-BoldMT"/>
          <w:b/>
          <w:bCs/>
          <w:color w:val="FF0000"/>
          <w:sz w:val="24"/>
          <w:szCs w:val="24"/>
        </w:rPr>
        <w:t xml:space="preserve"> </w:t>
      </w:r>
      <w:r w:rsidRPr="0009184E">
        <w:rPr>
          <w:rFonts w:ascii="TimesNewRomanPS-BoldMT" w:hAnsi="TimesNewRomanPS-BoldMT" w:cs="TimesNewRomanPS-BoldMT"/>
          <w:b/>
          <w:bCs/>
          <w:sz w:val="24"/>
          <w:szCs w:val="24"/>
        </w:rPr>
        <w:t>(bouteille, chaise</w:t>
      </w:r>
      <w:r w:rsidR="00984144">
        <w:rPr>
          <w:rFonts w:ascii="TimesNewRomanPS-BoldMT" w:hAnsi="TimesNewRomanPS-BoldMT" w:cs="TimesNewRomanPS-BoldMT"/>
          <w:b/>
          <w:bCs/>
          <w:sz w:val="24"/>
          <w:szCs w:val="24"/>
        </w:rPr>
        <w:t>, table</w:t>
      </w:r>
      <w:r w:rsidRPr="0009184E">
        <w:rPr>
          <w:rFonts w:ascii="TimesNewRomanPS-BoldMT" w:hAnsi="TimesNewRomanPS-BoldMT" w:cs="TimesNewRomanPS-BoldMT"/>
          <w:b/>
          <w:bCs/>
          <w:sz w:val="24"/>
          <w:szCs w:val="24"/>
        </w:rPr>
        <w:t xml:space="preserve">…) est fabriqué pour une fonction précise. </w:t>
      </w:r>
    </w:p>
    <w:p w:rsidR="00241F3C" w:rsidRDefault="00DF2D0E" w:rsidP="00DF2D0E">
      <w:pPr>
        <w:pStyle w:val="Paragraphedeliste"/>
        <w:numPr>
          <w:ilvl w:val="0"/>
          <w:numId w:val="6"/>
        </w:numPr>
        <w:spacing w:line="360" w:lineRule="auto"/>
        <w:ind w:left="720"/>
        <w:rPr>
          <w:rFonts w:ascii="TimesNewRomanPS-BoldMT" w:hAnsi="TimesNewRomanPS-BoldMT" w:cs="TimesNewRomanPS-BoldMT"/>
          <w:b/>
          <w:bCs/>
          <w:color w:val="FF0000"/>
          <w:sz w:val="24"/>
          <w:szCs w:val="24"/>
        </w:rPr>
      </w:pPr>
      <w:r w:rsidRPr="00DF2D0E">
        <w:rPr>
          <w:rFonts w:ascii="TimesNewRomanPS-BoldMT" w:hAnsi="TimesNewRomanPS-BoldMT" w:cs="TimesNewRomanPS-BoldMT"/>
          <w:b/>
          <w:bCs/>
          <w:color w:val="FF0000"/>
          <w:sz w:val="24"/>
          <w:szCs w:val="24"/>
        </w:rPr>
        <w:t xml:space="preserve">Un objet </w:t>
      </w:r>
      <w:r w:rsidR="00241F3C">
        <w:rPr>
          <w:rFonts w:ascii="TimesNewRomanPS-BoldMT" w:hAnsi="TimesNewRomanPS-BoldMT" w:cs="TimesNewRomanPS-BoldMT"/>
          <w:b/>
          <w:bCs/>
          <w:sz w:val="24"/>
          <w:szCs w:val="24"/>
        </w:rPr>
        <w:t xml:space="preserve">peut </w:t>
      </w:r>
      <w:r w:rsidR="00A14C92">
        <w:rPr>
          <w:rFonts w:ascii="TimesNewRomanPS-BoldMT" w:hAnsi="TimesNewRomanPS-BoldMT" w:cs="TimesNewRomanPS-BoldMT"/>
          <w:b/>
          <w:bCs/>
          <w:sz w:val="24"/>
          <w:szCs w:val="24"/>
        </w:rPr>
        <w:t>être</w:t>
      </w:r>
      <w:r>
        <w:rPr>
          <w:rFonts w:ascii="TimesNewRomanPS-BoldMT" w:hAnsi="TimesNewRomanPS-BoldMT" w:cs="TimesNewRomanPS-BoldMT"/>
          <w:b/>
          <w:bCs/>
          <w:sz w:val="24"/>
          <w:szCs w:val="24"/>
        </w:rPr>
        <w:t xml:space="preserve"> constitué d’un seul matériau ou de</w:t>
      </w:r>
      <w:r w:rsidR="00241F3C">
        <w:rPr>
          <w:rFonts w:ascii="TimesNewRomanPS-BoldMT" w:hAnsi="TimesNewRomanPS-BoldMT" w:cs="TimesNewRomanPS-BoldMT"/>
          <w:b/>
          <w:bCs/>
          <w:sz w:val="24"/>
          <w:szCs w:val="24"/>
        </w:rPr>
        <w:t xml:space="preserve"> </w:t>
      </w:r>
      <w:r w:rsidR="00241F3C" w:rsidRPr="00241F3C">
        <w:rPr>
          <w:rFonts w:ascii="TimesNewRomanPS-BoldMT" w:hAnsi="TimesNewRomanPS-BoldMT" w:cs="TimesNewRomanPS-BoldMT"/>
          <w:b/>
          <w:bCs/>
          <w:sz w:val="24"/>
          <w:szCs w:val="24"/>
        </w:rPr>
        <w:t xml:space="preserve">plusieurs </w:t>
      </w:r>
      <w:r w:rsidR="00241F3C" w:rsidRPr="00241F3C">
        <w:rPr>
          <w:rFonts w:ascii="TimesNewRomanPS-BoldMT" w:hAnsi="TimesNewRomanPS-BoldMT" w:cs="TimesNewRomanPS-BoldMT"/>
          <w:b/>
          <w:bCs/>
          <w:color w:val="FF0000"/>
          <w:sz w:val="24"/>
          <w:szCs w:val="24"/>
        </w:rPr>
        <w:t>matériaux</w:t>
      </w:r>
      <w:r>
        <w:rPr>
          <w:rFonts w:ascii="TimesNewRomanPS-BoldMT" w:hAnsi="TimesNewRomanPS-BoldMT" w:cs="TimesNewRomanPS-BoldMT"/>
          <w:b/>
          <w:bCs/>
          <w:color w:val="FF0000"/>
          <w:sz w:val="24"/>
          <w:szCs w:val="24"/>
        </w:rPr>
        <w:t xml:space="preserve"> </w:t>
      </w:r>
      <w:r w:rsidRPr="00DF2D0E">
        <w:rPr>
          <w:rFonts w:ascii="TimesNewRomanPS-BoldMT" w:hAnsi="TimesNewRomanPS-BoldMT" w:cs="TimesNewRomanPS-BoldMT"/>
          <w:b/>
          <w:bCs/>
          <w:sz w:val="24"/>
          <w:szCs w:val="24"/>
        </w:rPr>
        <w:t>différents</w:t>
      </w:r>
      <w:r w:rsidR="00241F3C" w:rsidRPr="00DF2D0E">
        <w:rPr>
          <w:rFonts w:ascii="TimesNewRomanPS-BoldMT" w:hAnsi="TimesNewRomanPS-BoldMT" w:cs="TimesNewRomanPS-BoldMT"/>
          <w:b/>
          <w:bCs/>
          <w:sz w:val="24"/>
          <w:szCs w:val="24"/>
        </w:rPr>
        <w:t>.</w:t>
      </w:r>
    </w:p>
    <w:p w:rsidR="00241F3C" w:rsidRPr="008529F8" w:rsidRDefault="00241F3C" w:rsidP="00DF2D0E">
      <w:pPr>
        <w:pStyle w:val="Paragraphedeliste"/>
        <w:numPr>
          <w:ilvl w:val="0"/>
          <w:numId w:val="6"/>
        </w:numPr>
        <w:spacing w:line="360" w:lineRule="auto"/>
        <w:ind w:left="720"/>
        <w:rPr>
          <w:rFonts w:ascii="TimesNewRomanPS-BoldMT" w:hAnsi="TimesNewRomanPS-BoldMT" w:cs="TimesNewRomanPS-BoldMT"/>
          <w:b/>
          <w:bCs/>
          <w:color w:val="FF0000"/>
          <w:sz w:val="24"/>
          <w:szCs w:val="24"/>
        </w:rPr>
      </w:pPr>
      <w:r>
        <w:rPr>
          <w:rFonts w:ascii="TimesNewRomanPS-BoldMT" w:hAnsi="TimesNewRomanPS-BoldMT" w:cs="TimesNewRomanPS-BoldMT"/>
          <w:b/>
          <w:bCs/>
          <w:sz w:val="24"/>
          <w:szCs w:val="24"/>
        </w:rPr>
        <w:t xml:space="preserve">Un même </w:t>
      </w:r>
      <w:r>
        <w:rPr>
          <w:rFonts w:ascii="TimesNewRomanPS-BoldMT" w:hAnsi="TimesNewRomanPS-BoldMT" w:cs="TimesNewRomanPS-BoldMT"/>
          <w:b/>
          <w:bCs/>
          <w:color w:val="FF0000"/>
          <w:sz w:val="24"/>
          <w:szCs w:val="24"/>
        </w:rPr>
        <w:t>matériau</w:t>
      </w:r>
      <w:r>
        <w:rPr>
          <w:rFonts w:ascii="TimesNewRomanPS-BoldMT" w:hAnsi="TimesNewRomanPS-BoldMT" w:cs="TimesNewRomanPS-BoldMT"/>
          <w:b/>
          <w:bCs/>
          <w:sz w:val="24"/>
          <w:szCs w:val="24"/>
        </w:rPr>
        <w:t xml:space="preserve"> permet de fabriquer différents </w:t>
      </w:r>
      <w:r w:rsidR="00DF2D0E" w:rsidRPr="00DF2D0E">
        <w:rPr>
          <w:rFonts w:ascii="TimesNewRomanPS-BoldMT" w:hAnsi="TimesNewRomanPS-BoldMT" w:cs="TimesNewRomanPS-BoldMT"/>
          <w:b/>
          <w:bCs/>
          <w:color w:val="FF0000"/>
          <w:sz w:val="24"/>
          <w:szCs w:val="24"/>
        </w:rPr>
        <w:t>objets</w:t>
      </w:r>
      <w:r>
        <w:rPr>
          <w:rFonts w:ascii="TimesNewRomanPS-BoldMT" w:hAnsi="TimesNewRomanPS-BoldMT" w:cs="TimesNewRomanPS-BoldMT"/>
          <w:b/>
          <w:bCs/>
          <w:sz w:val="24"/>
          <w:szCs w:val="24"/>
        </w:rPr>
        <w:t>.</w:t>
      </w:r>
    </w:p>
    <w:p w:rsidR="008529F8" w:rsidRDefault="008529F8" w:rsidP="00DF2D0E">
      <w:pPr>
        <w:pStyle w:val="Paragraphedeliste"/>
        <w:numPr>
          <w:ilvl w:val="0"/>
          <w:numId w:val="6"/>
        </w:numPr>
        <w:spacing w:line="360" w:lineRule="auto"/>
        <w:ind w:left="720"/>
        <w:rPr>
          <w:rFonts w:ascii="TimesNewRomanPS-BoldMT" w:hAnsi="TimesNewRomanPS-BoldMT" w:cs="TimesNewRomanPS-BoldMT"/>
          <w:b/>
          <w:bCs/>
          <w:color w:val="FF0000"/>
          <w:sz w:val="24"/>
          <w:szCs w:val="24"/>
        </w:rPr>
      </w:pPr>
      <w:r>
        <w:rPr>
          <w:rFonts w:ascii="TimesNewRomanPS-BoldMT" w:hAnsi="TimesNewRomanPS-BoldMT" w:cs="TimesNewRomanPS-BoldMT"/>
          <w:b/>
          <w:bCs/>
          <w:sz w:val="24"/>
          <w:szCs w:val="24"/>
        </w:rPr>
        <w:t xml:space="preserve">Les </w:t>
      </w:r>
      <w:r w:rsidRPr="008529F8">
        <w:rPr>
          <w:rFonts w:ascii="TimesNewRomanPS-BoldMT" w:hAnsi="TimesNewRomanPS-BoldMT" w:cs="TimesNewRomanPS-BoldMT"/>
          <w:b/>
          <w:bCs/>
          <w:color w:val="FF0000"/>
          <w:sz w:val="24"/>
          <w:szCs w:val="24"/>
        </w:rPr>
        <w:t>matériaux</w:t>
      </w:r>
      <w:r>
        <w:rPr>
          <w:rFonts w:ascii="TimesNewRomanPS-BoldMT" w:hAnsi="TimesNewRomanPS-BoldMT" w:cs="TimesNewRomanPS-BoldMT"/>
          <w:b/>
          <w:bCs/>
          <w:sz w:val="24"/>
          <w:szCs w:val="24"/>
        </w:rPr>
        <w:t xml:space="preserve"> qui nous entourent sont d’origine </w:t>
      </w:r>
      <w:r w:rsidRPr="008529F8">
        <w:rPr>
          <w:rFonts w:ascii="TimesNewRomanPS-BoldMT" w:hAnsi="TimesNewRomanPS-BoldMT" w:cs="TimesNewRomanPS-BoldMT"/>
          <w:b/>
          <w:bCs/>
          <w:color w:val="FF0000"/>
          <w:sz w:val="24"/>
          <w:szCs w:val="24"/>
        </w:rPr>
        <w:t>animale</w:t>
      </w:r>
      <w:r>
        <w:rPr>
          <w:rFonts w:ascii="TimesNewRomanPS-BoldMT" w:hAnsi="TimesNewRomanPS-BoldMT" w:cs="TimesNewRomanPS-BoldMT"/>
          <w:b/>
          <w:bCs/>
          <w:sz w:val="24"/>
          <w:szCs w:val="24"/>
        </w:rPr>
        <w:t xml:space="preserve">, </w:t>
      </w:r>
      <w:r w:rsidRPr="008529F8">
        <w:rPr>
          <w:rFonts w:ascii="TimesNewRomanPS-BoldMT" w:hAnsi="TimesNewRomanPS-BoldMT" w:cs="TimesNewRomanPS-BoldMT"/>
          <w:b/>
          <w:bCs/>
          <w:color w:val="FF0000"/>
          <w:sz w:val="24"/>
          <w:szCs w:val="24"/>
        </w:rPr>
        <w:t>végétale</w:t>
      </w:r>
      <w:r>
        <w:rPr>
          <w:rFonts w:ascii="TimesNewRomanPS-BoldMT" w:hAnsi="TimesNewRomanPS-BoldMT" w:cs="TimesNewRomanPS-BoldMT"/>
          <w:b/>
          <w:bCs/>
          <w:sz w:val="24"/>
          <w:szCs w:val="24"/>
        </w:rPr>
        <w:t xml:space="preserve">, </w:t>
      </w:r>
      <w:r w:rsidRPr="008529F8">
        <w:rPr>
          <w:rFonts w:ascii="TimesNewRomanPS-BoldMT" w:hAnsi="TimesNewRomanPS-BoldMT" w:cs="TimesNewRomanPS-BoldMT"/>
          <w:b/>
          <w:bCs/>
          <w:color w:val="FF0000"/>
          <w:sz w:val="24"/>
          <w:szCs w:val="24"/>
        </w:rPr>
        <w:t>minérale</w:t>
      </w:r>
      <w:r>
        <w:rPr>
          <w:rFonts w:ascii="TimesNewRomanPS-BoldMT" w:hAnsi="TimesNewRomanPS-BoldMT" w:cs="TimesNewRomanPS-BoldMT"/>
          <w:b/>
          <w:bCs/>
          <w:sz w:val="24"/>
          <w:szCs w:val="24"/>
        </w:rPr>
        <w:t xml:space="preserve"> ou </w:t>
      </w:r>
      <w:r w:rsidRPr="008529F8">
        <w:rPr>
          <w:rFonts w:ascii="TimesNewRomanPS-BoldMT" w:hAnsi="TimesNewRomanPS-BoldMT" w:cs="TimesNewRomanPS-BoldMT"/>
          <w:b/>
          <w:bCs/>
          <w:color w:val="FF0000"/>
          <w:sz w:val="24"/>
          <w:szCs w:val="24"/>
        </w:rPr>
        <w:t>fossile</w:t>
      </w:r>
    </w:p>
    <w:p w:rsidR="008529F8" w:rsidRDefault="008529F8" w:rsidP="00DF2D0E">
      <w:pPr>
        <w:pStyle w:val="Paragraphedeliste"/>
        <w:numPr>
          <w:ilvl w:val="0"/>
          <w:numId w:val="6"/>
        </w:numPr>
        <w:spacing w:line="360" w:lineRule="auto"/>
        <w:ind w:left="720"/>
        <w:rPr>
          <w:rFonts w:ascii="TimesNewRomanPS-BoldMT" w:hAnsi="TimesNewRomanPS-BoldMT" w:cs="TimesNewRomanPS-BoldMT"/>
          <w:b/>
          <w:bCs/>
          <w:color w:val="FF0000"/>
          <w:sz w:val="24"/>
          <w:szCs w:val="24"/>
        </w:rPr>
      </w:pPr>
      <w:r>
        <w:rPr>
          <w:rFonts w:ascii="TimesNewRomanPS-BoldMT" w:hAnsi="TimesNewRomanPS-BoldMT" w:cs="TimesNewRomanPS-BoldMT"/>
          <w:b/>
          <w:bCs/>
          <w:sz w:val="24"/>
          <w:szCs w:val="24"/>
        </w:rPr>
        <w:t xml:space="preserve">Les </w:t>
      </w:r>
      <w:r w:rsidRPr="008529F8">
        <w:rPr>
          <w:rFonts w:ascii="TimesNewRomanPS-BoldMT" w:hAnsi="TimesNewRomanPS-BoldMT" w:cs="TimesNewRomanPS-BoldMT"/>
          <w:b/>
          <w:bCs/>
          <w:color w:val="FF0000"/>
          <w:sz w:val="24"/>
          <w:szCs w:val="24"/>
        </w:rPr>
        <w:t>matériaux</w:t>
      </w:r>
      <w:r>
        <w:rPr>
          <w:rFonts w:ascii="TimesNewRomanPS-BoldMT" w:hAnsi="TimesNewRomanPS-BoldMT" w:cs="TimesNewRomanPS-BoldMT"/>
          <w:b/>
          <w:bCs/>
          <w:sz w:val="24"/>
          <w:szCs w:val="24"/>
        </w:rPr>
        <w:t xml:space="preserve"> peuvent être naturels ou synthétisés. </w:t>
      </w:r>
    </w:p>
    <w:p w:rsidR="005B73B2" w:rsidRPr="005B73B2" w:rsidRDefault="00555600" w:rsidP="00E56F3F">
      <w:pPr>
        <w:pStyle w:val="Paragraphedeliste"/>
        <w:numPr>
          <w:ilvl w:val="0"/>
          <w:numId w:val="1"/>
        </w:numPr>
        <w:tabs>
          <w:tab w:val="left" w:pos="993"/>
        </w:tabs>
        <w:ind w:left="851" w:firstLine="0"/>
        <w:rPr>
          <w:rFonts w:asciiTheme="majorBidi" w:hAnsiTheme="majorBidi" w:cstheme="majorBidi"/>
          <w:b/>
          <w:bCs/>
          <w:color w:val="FF0000"/>
          <w:sz w:val="36"/>
          <w:szCs w:val="36"/>
          <w:u w:val="wave" w:color="00B050"/>
        </w:rPr>
      </w:pPr>
      <w:r>
        <w:rPr>
          <w:rFonts w:asciiTheme="majorBidi" w:hAnsiTheme="majorBidi" w:cstheme="majorBidi"/>
          <w:b/>
          <w:bCs/>
          <w:color w:val="FF0000"/>
          <w:sz w:val="36"/>
          <w:szCs w:val="36"/>
          <w:u w:val="wave" w:color="00B050"/>
        </w:rPr>
        <w:t>La classification</w:t>
      </w:r>
      <w:r w:rsidR="005B73B2" w:rsidRPr="005B73B2">
        <w:rPr>
          <w:rFonts w:asciiTheme="majorBidi" w:hAnsiTheme="majorBidi" w:cstheme="majorBidi"/>
          <w:b/>
          <w:bCs/>
          <w:color w:val="FF0000"/>
          <w:sz w:val="36"/>
          <w:szCs w:val="36"/>
          <w:u w:val="wave" w:color="00B050"/>
        </w:rPr>
        <w:t xml:space="preserve"> des matériaux: </w:t>
      </w:r>
    </w:p>
    <w:p w:rsidR="00555600" w:rsidRPr="00555600" w:rsidRDefault="00DF2D0E" w:rsidP="00555600">
      <w:pPr>
        <w:spacing w:before="100" w:beforeAutospacing="1" w:after="100" w:afterAutospacing="1" w:line="240" w:lineRule="auto"/>
        <w:outlineLvl w:val="1"/>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555600" w:rsidRPr="00555600">
        <w:rPr>
          <w:rFonts w:ascii="TimesNewRomanPS-BoldMT" w:hAnsi="TimesNewRomanPS-BoldMT" w:cs="TimesNewRomanPS-BoldMT"/>
          <w:b/>
          <w:bCs/>
          <w:sz w:val="24"/>
          <w:szCs w:val="24"/>
        </w:rPr>
        <w:t xml:space="preserve">Les matériaux peuvent être classés en </w:t>
      </w:r>
      <w:r w:rsidR="00555600">
        <w:rPr>
          <w:rFonts w:ascii="TimesNewRomanPS-BoldMT" w:hAnsi="TimesNewRomanPS-BoldMT" w:cs="TimesNewRomanPS-BoldMT"/>
          <w:b/>
          <w:bCs/>
          <w:sz w:val="24"/>
          <w:szCs w:val="24"/>
        </w:rPr>
        <w:t>3</w:t>
      </w:r>
      <w:r w:rsidR="00555600" w:rsidRPr="00555600">
        <w:rPr>
          <w:rFonts w:ascii="TimesNewRomanPS-BoldMT" w:hAnsi="TimesNewRomanPS-BoldMT" w:cs="TimesNewRomanPS-BoldMT"/>
          <w:b/>
          <w:bCs/>
          <w:sz w:val="24"/>
          <w:szCs w:val="24"/>
        </w:rPr>
        <w:t xml:space="preserve"> grandes familles : </w:t>
      </w:r>
    </w:p>
    <w:p w:rsidR="005B73B2" w:rsidRPr="005B73B2" w:rsidRDefault="00494FDE" w:rsidP="00494FDE">
      <w:pPr>
        <w:pStyle w:val="Paragraphedeliste"/>
        <w:numPr>
          <w:ilvl w:val="0"/>
          <w:numId w:val="8"/>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color w:val="FF0000"/>
          <w:sz w:val="24"/>
          <w:szCs w:val="24"/>
        </w:rPr>
        <w:t>L</w:t>
      </w:r>
      <w:r w:rsidR="005B73B2" w:rsidRPr="00494FDE">
        <w:rPr>
          <w:rFonts w:ascii="TimesNewRomanPS-BoldMT" w:hAnsi="TimesNewRomanPS-BoldMT" w:cs="TimesNewRomanPS-BoldMT"/>
          <w:b/>
          <w:bCs/>
          <w:color w:val="FF0000"/>
          <w:sz w:val="24"/>
          <w:szCs w:val="24"/>
        </w:rPr>
        <w:t>es métaux</w:t>
      </w:r>
      <w:r w:rsidR="00C77E12" w:rsidRPr="00494FDE">
        <w:rPr>
          <w:rFonts w:ascii="TimesNewRomanPS-BoldMT" w:hAnsi="TimesNewRomanPS-BoldMT" w:cs="TimesNewRomanPS-BoldMT"/>
          <w:b/>
          <w:bCs/>
          <w:color w:val="FF0000"/>
          <w:sz w:val="24"/>
          <w:szCs w:val="24"/>
        </w:rPr>
        <w:t> </w:t>
      </w:r>
      <w:r w:rsidR="00C77E12">
        <w:rPr>
          <w:rFonts w:ascii="TimesNewRomanPS-BoldMT" w:hAnsi="TimesNewRomanPS-BoldMT" w:cs="TimesNewRomanPS-BoldMT"/>
          <w:b/>
          <w:bCs/>
          <w:sz w:val="24"/>
          <w:szCs w:val="24"/>
        </w:rPr>
        <w:t>: fer – zinc – Aluminium – cuivre – Argent – or</w:t>
      </w:r>
      <w:r w:rsidR="00E56F3F">
        <w:rPr>
          <w:rFonts w:ascii="TimesNewRomanPS-BoldMT" w:hAnsi="TimesNewRomanPS-BoldMT" w:cs="TimesNewRomanPS-BoldMT"/>
          <w:b/>
          <w:bCs/>
          <w:sz w:val="24"/>
          <w:szCs w:val="24"/>
        </w:rPr>
        <w:t>……</w:t>
      </w:r>
      <w:r w:rsidR="00C77E12">
        <w:rPr>
          <w:rFonts w:ascii="TimesNewRomanPS-BoldMT" w:hAnsi="TimesNewRomanPS-BoldMT" w:cs="TimesNewRomanPS-BoldMT"/>
          <w:b/>
          <w:bCs/>
          <w:sz w:val="24"/>
          <w:szCs w:val="24"/>
        </w:rPr>
        <w:t xml:space="preserve"> </w:t>
      </w:r>
    </w:p>
    <w:p w:rsidR="005B73B2" w:rsidRPr="00494FDE" w:rsidRDefault="00494FDE" w:rsidP="00494FDE">
      <w:pPr>
        <w:pStyle w:val="Paragraphedeliste"/>
        <w:numPr>
          <w:ilvl w:val="0"/>
          <w:numId w:val="8"/>
        </w:numPr>
        <w:spacing w:line="360" w:lineRule="auto"/>
        <w:rPr>
          <w:rFonts w:ascii="TimesNewRomanPS-BoldMT" w:hAnsi="TimesNewRomanPS-BoldMT" w:cs="TimesNewRomanPS-BoldMT"/>
          <w:b/>
          <w:bCs/>
          <w:color w:val="FF0000"/>
          <w:sz w:val="24"/>
          <w:szCs w:val="24"/>
        </w:rPr>
      </w:pPr>
      <w:r>
        <w:rPr>
          <w:rFonts w:ascii="TimesNewRomanPS-BoldMT" w:hAnsi="TimesNewRomanPS-BoldMT" w:cs="TimesNewRomanPS-BoldMT"/>
          <w:b/>
          <w:bCs/>
          <w:color w:val="FF0000"/>
          <w:sz w:val="24"/>
          <w:szCs w:val="24"/>
        </w:rPr>
        <w:t>L</w:t>
      </w:r>
      <w:r w:rsidR="005B73B2" w:rsidRPr="00494FDE">
        <w:rPr>
          <w:rFonts w:ascii="TimesNewRomanPS-BoldMT" w:hAnsi="TimesNewRomanPS-BoldMT" w:cs="TimesNewRomanPS-BoldMT"/>
          <w:b/>
          <w:bCs/>
          <w:color w:val="FF0000"/>
          <w:sz w:val="24"/>
          <w:szCs w:val="24"/>
        </w:rPr>
        <w:t>es verres</w:t>
      </w:r>
    </w:p>
    <w:p w:rsidR="00B55412" w:rsidRDefault="00494FDE" w:rsidP="00494FDE">
      <w:pPr>
        <w:pStyle w:val="Paragraphedeliste"/>
        <w:numPr>
          <w:ilvl w:val="0"/>
          <w:numId w:val="8"/>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color w:val="FF0000"/>
          <w:sz w:val="24"/>
          <w:szCs w:val="24"/>
        </w:rPr>
        <w:t>L</w:t>
      </w:r>
      <w:r w:rsidR="00276795" w:rsidRPr="00494FDE">
        <w:rPr>
          <w:rFonts w:ascii="TimesNewRomanPS-BoldMT" w:hAnsi="TimesNewRomanPS-BoldMT" w:cs="TimesNewRomanPS-BoldMT"/>
          <w:b/>
          <w:bCs/>
          <w:color w:val="FF0000"/>
          <w:sz w:val="24"/>
          <w:szCs w:val="24"/>
        </w:rPr>
        <w:t>es matériaux</w:t>
      </w:r>
      <w:r w:rsidR="005B73B2" w:rsidRPr="00494FDE">
        <w:rPr>
          <w:rFonts w:ascii="TimesNewRomanPS-BoldMT" w:hAnsi="TimesNewRomanPS-BoldMT" w:cs="TimesNewRomanPS-BoldMT"/>
          <w:b/>
          <w:bCs/>
          <w:color w:val="FF0000"/>
          <w:sz w:val="24"/>
          <w:szCs w:val="24"/>
        </w:rPr>
        <w:t xml:space="preserve"> plastiques</w:t>
      </w:r>
      <w:r w:rsidR="005B73B2" w:rsidRPr="005B73B2">
        <w:rPr>
          <w:rFonts w:ascii="TimesNewRomanPS-BoldMT" w:hAnsi="TimesNewRomanPS-BoldMT" w:cs="TimesNewRomanPS-BoldMT"/>
          <w:b/>
          <w:bCs/>
          <w:sz w:val="24"/>
          <w:szCs w:val="24"/>
        </w:rPr>
        <w:t>.</w:t>
      </w:r>
    </w:p>
    <w:p w:rsidR="0083426E" w:rsidRDefault="0083426E" w:rsidP="0083426E">
      <w:pPr>
        <w:pStyle w:val="Paragraphedeliste"/>
        <w:rPr>
          <w:rFonts w:ascii="TimesNewRomanPS-BoldMT" w:hAnsi="TimesNewRomanPS-BoldMT" w:cs="TimesNewRomanPS-BoldMT"/>
          <w:b/>
          <w:bCs/>
          <w:color w:val="FF0000"/>
          <w:sz w:val="24"/>
          <w:szCs w:val="24"/>
          <w:u w:val="single"/>
        </w:rPr>
      </w:pPr>
      <w:r w:rsidRPr="0083426E">
        <w:rPr>
          <w:rFonts w:ascii="TimesNewRomanPS-BoldMT" w:hAnsi="TimesNewRomanPS-BoldMT" w:cs="TimesNewRomanPS-BoldMT"/>
          <w:b/>
          <w:bCs/>
          <w:color w:val="FF0000"/>
          <w:sz w:val="24"/>
          <w:szCs w:val="24"/>
          <w:u w:val="single"/>
        </w:rPr>
        <w:t>Remarque :</w:t>
      </w:r>
    </w:p>
    <w:p w:rsidR="0083426E" w:rsidRPr="00DF1E31" w:rsidRDefault="0083426E" w:rsidP="00DF1E31">
      <w:pPr>
        <w:pStyle w:val="Default"/>
        <w:numPr>
          <w:ilvl w:val="0"/>
          <w:numId w:val="21"/>
        </w:numPr>
        <w:spacing w:line="360" w:lineRule="auto"/>
        <w:rPr>
          <w:rFonts w:ascii="TimesNewRomanPS-BoldMT" w:hAnsi="TimesNewRomanPS-BoldMT" w:cs="TimesNewRomanPS-BoldMT"/>
          <w:b/>
          <w:bCs/>
          <w:color w:val="FF0000"/>
        </w:rPr>
      </w:pPr>
      <w:r w:rsidRPr="0083426E">
        <w:rPr>
          <w:rFonts w:ascii="TimesNewRomanPS-BoldMT" w:hAnsi="TimesNewRomanPS-BoldMT" w:cs="TimesNewRomanPS-BoldMT"/>
          <w:b/>
          <w:bCs/>
          <w:color w:val="auto"/>
        </w:rPr>
        <w:t>Le plastique</w:t>
      </w:r>
      <w:r>
        <w:rPr>
          <w:rFonts w:ascii="TimesNewRomanPS-BoldMT" w:hAnsi="TimesNewRomanPS-BoldMT" w:cs="TimesNewRomanPS-BoldMT"/>
          <w:b/>
          <w:bCs/>
        </w:rPr>
        <w:t> </w:t>
      </w:r>
      <w:r w:rsidR="00EE4C19">
        <w:rPr>
          <w:rFonts w:ascii="TimesNewRomanPS-BoldMT" w:hAnsi="TimesNewRomanPS-BoldMT" w:cs="TimesNewRomanPS-BoldMT"/>
          <w:b/>
          <w:bCs/>
        </w:rPr>
        <w:t>;</w:t>
      </w:r>
      <w:r w:rsidR="00EE4C19" w:rsidRPr="0083426E">
        <w:rPr>
          <w:rFonts w:ascii="TimesNewRomanPS-BoldMT" w:hAnsi="TimesNewRomanPS-BoldMT" w:cs="TimesNewRomanPS-BoldMT"/>
          <w:b/>
          <w:bCs/>
          <w:color w:val="auto"/>
        </w:rPr>
        <w:t xml:space="preserve"> </w:t>
      </w:r>
      <w:r w:rsidRPr="0083426E">
        <w:rPr>
          <w:rFonts w:ascii="TimesNewRomanPS-BoldMT" w:hAnsi="TimesNewRomanPS-BoldMT" w:cs="TimesNewRomanPS-BoldMT"/>
          <w:b/>
          <w:bCs/>
          <w:color w:val="auto"/>
        </w:rPr>
        <w:t>le bois</w:t>
      </w:r>
      <w:r>
        <w:rPr>
          <w:rFonts w:ascii="TimesNewRomanPS-BoldMT" w:hAnsi="TimesNewRomanPS-BoldMT" w:cs="TimesNewRomanPS-BoldMT"/>
          <w:b/>
          <w:bCs/>
        </w:rPr>
        <w:t xml:space="preserve"> ; </w:t>
      </w:r>
      <w:r w:rsidRPr="0083426E">
        <w:rPr>
          <w:rFonts w:ascii="TimesNewRomanPS-BoldMT" w:hAnsi="TimesNewRomanPS-BoldMT" w:cs="TimesNewRomanPS-BoldMT"/>
          <w:b/>
          <w:bCs/>
          <w:color w:val="auto"/>
        </w:rPr>
        <w:t>le papier</w:t>
      </w:r>
      <w:r>
        <w:rPr>
          <w:rFonts w:ascii="TimesNewRomanPS-BoldMT" w:hAnsi="TimesNewRomanPS-BoldMT" w:cs="TimesNewRomanPS-BoldMT"/>
          <w:b/>
          <w:bCs/>
        </w:rPr>
        <w:t xml:space="preserve"> ; </w:t>
      </w:r>
      <w:r w:rsidRPr="0083426E">
        <w:rPr>
          <w:rFonts w:ascii="TimesNewRomanPS-BoldMT" w:hAnsi="TimesNewRomanPS-BoldMT" w:cs="TimesNewRomanPS-BoldMT"/>
          <w:b/>
          <w:bCs/>
          <w:color w:val="auto"/>
        </w:rPr>
        <w:t xml:space="preserve">le </w:t>
      </w:r>
      <w:r>
        <w:rPr>
          <w:rFonts w:ascii="TimesNewRomanPS-BoldMT" w:hAnsi="TimesNewRomanPS-BoldMT" w:cs="TimesNewRomanPS-BoldMT"/>
          <w:b/>
          <w:bCs/>
        </w:rPr>
        <w:t>carton et le</w:t>
      </w:r>
      <w:r w:rsidRPr="0083426E">
        <w:rPr>
          <w:rFonts w:ascii="TimesNewRomanPS-BoldMT" w:hAnsi="TimesNewRomanPS-BoldMT" w:cs="TimesNewRomanPS-BoldMT"/>
          <w:b/>
          <w:bCs/>
          <w:color w:val="auto"/>
        </w:rPr>
        <w:t xml:space="preserve"> coton</w:t>
      </w:r>
      <w:r>
        <w:rPr>
          <w:rFonts w:ascii="TimesNewRomanPS-BoldMT" w:hAnsi="TimesNewRomanPS-BoldMT" w:cs="TimesNewRomanPS-BoldMT"/>
          <w:b/>
          <w:bCs/>
          <w:color w:val="auto"/>
        </w:rPr>
        <w:t xml:space="preserve"> </w:t>
      </w:r>
      <w:r w:rsidRPr="0083426E">
        <w:rPr>
          <w:rFonts w:ascii="TimesNewRomanPS-BoldMT" w:hAnsi="TimesNewRomanPS-BoldMT" w:cs="TimesNewRomanPS-BoldMT"/>
          <w:b/>
          <w:bCs/>
          <w:color w:val="auto"/>
        </w:rPr>
        <w:t xml:space="preserve">appartiennent à la famille </w:t>
      </w:r>
      <w:r w:rsidRPr="0083426E">
        <w:rPr>
          <w:rFonts w:ascii="TimesNewRomanPS-BoldMT" w:hAnsi="TimesNewRomanPS-BoldMT" w:cs="TimesNewRomanPS-BoldMT"/>
          <w:b/>
          <w:bCs/>
          <w:color w:val="FF0000"/>
        </w:rPr>
        <w:t xml:space="preserve">des </w:t>
      </w:r>
      <w:r w:rsidR="00276795" w:rsidRPr="0083426E">
        <w:rPr>
          <w:rFonts w:ascii="TimesNewRomanPS-BoldMT" w:hAnsi="TimesNewRomanPS-BoldMT" w:cs="TimesNewRomanPS-BoldMT"/>
          <w:b/>
          <w:bCs/>
          <w:color w:val="FF0000"/>
        </w:rPr>
        <w:t>matéri</w:t>
      </w:r>
      <w:r w:rsidR="00276795">
        <w:rPr>
          <w:rFonts w:ascii="TimesNewRomanPS-BoldMT" w:hAnsi="TimesNewRomanPS-BoldMT" w:cs="TimesNewRomanPS-BoldMT"/>
          <w:b/>
          <w:bCs/>
          <w:color w:val="FF0000"/>
        </w:rPr>
        <w:t xml:space="preserve">aux </w:t>
      </w:r>
      <w:r w:rsidRPr="0083426E">
        <w:rPr>
          <w:rFonts w:ascii="TimesNewRomanPS-BoldMT" w:hAnsi="TimesNewRomanPS-BoldMT" w:cs="TimesNewRomanPS-BoldMT"/>
          <w:b/>
          <w:bCs/>
          <w:color w:val="FF0000"/>
        </w:rPr>
        <w:t>organiq</w:t>
      </w:r>
      <w:r w:rsidRPr="00DF1E31">
        <w:rPr>
          <w:rFonts w:ascii="TimesNewRomanPS-BoldMT" w:hAnsi="TimesNewRomanPS-BoldMT" w:cs="TimesNewRomanPS-BoldMT"/>
          <w:b/>
          <w:bCs/>
          <w:color w:val="FF0000"/>
        </w:rPr>
        <w:t>ues</w:t>
      </w:r>
    </w:p>
    <w:p w:rsidR="0083426E" w:rsidRPr="00494FDE" w:rsidRDefault="0083426E" w:rsidP="00E56F3F">
      <w:pPr>
        <w:pStyle w:val="Default"/>
        <w:numPr>
          <w:ilvl w:val="0"/>
          <w:numId w:val="21"/>
        </w:numPr>
        <w:spacing w:line="360" w:lineRule="auto"/>
        <w:rPr>
          <w:rFonts w:ascii="TimesNewRomanPS-BoldMT" w:hAnsi="TimesNewRomanPS-BoldMT" w:cs="TimesNewRomanPS-BoldMT"/>
          <w:b/>
          <w:bCs/>
          <w:color w:val="auto"/>
        </w:rPr>
      </w:pPr>
      <w:r w:rsidRPr="0083426E">
        <w:rPr>
          <w:rFonts w:ascii="TimesNewRomanPS-BoldMT" w:hAnsi="TimesNewRomanPS-BoldMT" w:cs="TimesNewRomanPS-BoldMT"/>
          <w:b/>
          <w:bCs/>
          <w:color w:val="auto"/>
        </w:rPr>
        <w:t>Le verre</w:t>
      </w:r>
      <w:r w:rsidR="00EE4C19">
        <w:rPr>
          <w:rFonts w:ascii="TimesNewRomanPS-BoldMT" w:hAnsi="TimesNewRomanPS-BoldMT" w:cs="TimesNewRomanPS-BoldMT"/>
          <w:b/>
          <w:bCs/>
        </w:rPr>
        <w:t>;</w:t>
      </w:r>
      <w:r w:rsidR="00EE4C19" w:rsidRPr="0083426E">
        <w:rPr>
          <w:rFonts w:ascii="TimesNewRomanPS-BoldMT" w:hAnsi="TimesNewRomanPS-BoldMT" w:cs="TimesNewRomanPS-BoldMT"/>
          <w:b/>
          <w:bCs/>
          <w:color w:val="auto"/>
        </w:rPr>
        <w:t xml:space="preserve"> </w:t>
      </w:r>
      <w:r w:rsidR="00EE4C19">
        <w:rPr>
          <w:rFonts w:ascii="TimesNewRomanPS-BoldMT" w:hAnsi="TimesNewRomanPS-BoldMT" w:cs="TimesNewRomanPS-BoldMT"/>
          <w:b/>
          <w:bCs/>
          <w:color w:val="auto"/>
        </w:rPr>
        <w:t>ciment</w:t>
      </w:r>
      <w:r w:rsidR="00EE4C19">
        <w:rPr>
          <w:rFonts w:ascii="TimesNewRomanPS-BoldMT" w:hAnsi="TimesNewRomanPS-BoldMT" w:cs="TimesNewRomanPS-BoldMT"/>
          <w:b/>
          <w:bCs/>
        </w:rPr>
        <w:t>;</w:t>
      </w:r>
      <w:r w:rsidR="00EE4C19" w:rsidRPr="0083426E">
        <w:rPr>
          <w:rFonts w:ascii="TimesNewRomanPS-BoldMT" w:hAnsi="TimesNewRomanPS-BoldMT" w:cs="TimesNewRomanPS-BoldMT"/>
          <w:b/>
          <w:bCs/>
          <w:color w:val="auto"/>
        </w:rPr>
        <w:t xml:space="preserve"> </w:t>
      </w:r>
      <w:r w:rsidR="00EE4C19">
        <w:rPr>
          <w:rFonts w:ascii="TimesNewRomanPS-BoldMT" w:hAnsi="TimesNewRomanPS-BoldMT" w:cs="TimesNewRomanPS-BoldMT"/>
          <w:b/>
          <w:bCs/>
          <w:color w:val="auto"/>
        </w:rPr>
        <w:t xml:space="preserve">gypse ; </w:t>
      </w:r>
      <w:r w:rsidR="00EE4C19" w:rsidRPr="00EE4C19">
        <w:rPr>
          <w:rFonts w:ascii="TimesNewRomanPS-BoldMT" w:hAnsi="TimesNewRomanPS-BoldMT" w:cs="TimesNewRomanPS-BoldMT"/>
          <w:b/>
          <w:bCs/>
          <w:color w:val="auto"/>
        </w:rPr>
        <w:t>bétons et pierres...</w:t>
      </w:r>
      <w:r w:rsidR="00EE4C19" w:rsidRPr="00EE4C19">
        <w:rPr>
          <w:rFonts w:ascii="TimesNewRomanPS-BoldMT" w:hAnsi="TimesNewRomanPS-BoldMT" w:cs="TimesNewRomanPS-BoldMT"/>
          <w:b/>
          <w:bCs/>
        </w:rPr>
        <w:t xml:space="preserve"> </w:t>
      </w:r>
      <w:r w:rsidR="00EE4C19" w:rsidRPr="0083426E">
        <w:rPr>
          <w:rFonts w:ascii="TimesNewRomanPS-BoldMT" w:hAnsi="TimesNewRomanPS-BoldMT" w:cs="TimesNewRomanPS-BoldMT"/>
          <w:b/>
          <w:bCs/>
          <w:color w:val="auto"/>
        </w:rPr>
        <w:t xml:space="preserve">appartiennent à la famille </w:t>
      </w:r>
      <w:r w:rsidR="00EE4C19" w:rsidRPr="0083426E">
        <w:rPr>
          <w:rFonts w:ascii="TimesNewRomanPS-BoldMT" w:hAnsi="TimesNewRomanPS-BoldMT" w:cs="TimesNewRomanPS-BoldMT"/>
          <w:b/>
          <w:bCs/>
          <w:color w:val="FF0000"/>
        </w:rPr>
        <w:t xml:space="preserve">des </w:t>
      </w:r>
      <w:r w:rsidR="00276795" w:rsidRPr="0083426E">
        <w:rPr>
          <w:rFonts w:ascii="TimesNewRomanPS-BoldMT" w:hAnsi="TimesNewRomanPS-BoldMT" w:cs="TimesNewRomanPS-BoldMT"/>
          <w:b/>
          <w:bCs/>
          <w:color w:val="FF0000"/>
        </w:rPr>
        <w:t>matéri</w:t>
      </w:r>
      <w:r w:rsidR="00276795">
        <w:rPr>
          <w:rFonts w:ascii="TimesNewRomanPS-BoldMT" w:hAnsi="TimesNewRomanPS-BoldMT" w:cs="TimesNewRomanPS-BoldMT"/>
          <w:b/>
          <w:bCs/>
          <w:color w:val="FF0000"/>
        </w:rPr>
        <w:t>aux</w:t>
      </w:r>
      <w:r w:rsidR="00EE4C19" w:rsidRPr="0083426E">
        <w:rPr>
          <w:rFonts w:ascii="TimesNewRomanPS-BoldMT" w:hAnsi="TimesNewRomanPS-BoldMT" w:cs="TimesNewRomanPS-BoldMT"/>
          <w:b/>
          <w:bCs/>
          <w:color w:val="FF0000"/>
        </w:rPr>
        <w:t xml:space="preserve"> </w:t>
      </w:r>
      <w:r w:rsidR="00EE4C19">
        <w:rPr>
          <w:rFonts w:ascii="TimesNewRomanPS-BoldMT" w:hAnsi="TimesNewRomanPS-BoldMT" w:cs="TimesNewRomanPS-BoldMT"/>
          <w:b/>
          <w:bCs/>
          <w:color w:val="FF0000"/>
        </w:rPr>
        <w:t>céramiques</w:t>
      </w:r>
    </w:p>
    <w:p w:rsidR="00A77E97" w:rsidRDefault="00494FDE" w:rsidP="00605C67">
      <w:pPr>
        <w:pStyle w:val="Paragraphedeliste"/>
        <w:numPr>
          <w:ilvl w:val="0"/>
          <w:numId w:val="1"/>
        </w:numPr>
        <w:spacing w:line="360" w:lineRule="auto"/>
        <w:ind w:left="851" w:firstLine="0"/>
        <w:rPr>
          <w:rFonts w:asciiTheme="majorBidi" w:hAnsiTheme="majorBidi" w:cstheme="majorBidi"/>
          <w:b/>
          <w:bCs/>
          <w:color w:val="FF0000"/>
          <w:sz w:val="36"/>
          <w:szCs w:val="36"/>
          <w:u w:val="wave" w:color="00B050"/>
        </w:rPr>
      </w:pPr>
      <w:r>
        <w:rPr>
          <w:rFonts w:asciiTheme="majorBidi" w:hAnsiTheme="majorBidi" w:cstheme="majorBidi"/>
          <w:b/>
          <w:bCs/>
          <w:color w:val="FF0000"/>
          <w:sz w:val="36"/>
          <w:szCs w:val="36"/>
          <w:u w:val="wave" w:color="00B050"/>
        </w:rPr>
        <w:t xml:space="preserve"> </w:t>
      </w:r>
      <w:r w:rsidR="00555600">
        <w:rPr>
          <w:rFonts w:asciiTheme="majorBidi" w:hAnsiTheme="majorBidi" w:cstheme="majorBidi"/>
          <w:b/>
          <w:bCs/>
          <w:color w:val="FF0000"/>
          <w:sz w:val="36"/>
          <w:szCs w:val="36"/>
          <w:u w:val="wave" w:color="00B050"/>
        </w:rPr>
        <w:t>Certaines propriétés des matériaux</w:t>
      </w:r>
      <w:r w:rsidR="00A77E97" w:rsidRPr="00A77E97">
        <w:rPr>
          <w:rFonts w:asciiTheme="majorBidi" w:hAnsiTheme="majorBidi" w:cstheme="majorBidi"/>
          <w:b/>
          <w:bCs/>
          <w:color w:val="FF0000"/>
          <w:sz w:val="36"/>
          <w:szCs w:val="36"/>
          <w:u w:val="wave" w:color="00B050"/>
        </w:rPr>
        <w:t> :</w:t>
      </w:r>
    </w:p>
    <w:p w:rsidR="00CB51D3" w:rsidRDefault="00CB51D3" w:rsidP="00605C67">
      <w:pPr>
        <w:pStyle w:val="Paragraphedeliste"/>
        <w:spacing w:line="360" w:lineRule="auto"/>
        <w:ind w:left="426"/>
        <w:rPr>
          <w:rFonts w:ascii="TimesNewRomanPS-BoldMT" w:hAnsi="TimesNewRomanPS-BoldMT" w:cs="TimesNewRomanPS-BoldMT"/>
          <w:b/>
          <w:bCs/>
          <w:sz w:val="24"/>
          <w:szCs w:val="24"/>
        </w:rPr>
      </w:pPr>
      <w:r w:rsidRPr="00AB02C6">
        <w:rPr>
          <w:rFonts w:ascii="TimesNewRomanPS-BoldMT" w:hAnsi="TimesNewRomanPS-BoldMT" w:cs="TimesNewRomanPS-BoldMT"/>
          <w:b/>
          <w:bCs/>
          <w:sz w:val="24"/>
          <w:szCs w:val="24"/>
        </w:rPr>
        <w:t>Chaque famille de matériaux présent un ensemble de propriétés communes :</w:t>
      </w:r>
    </w:p>
    <w:p w:rsidR="00DF1E31" w:rsidRDefault="00DF1E31" w:rsidP="00605C67">
      <w:pPr>
        <w:pStyle w:val="Paragraphedeliste"/>
        <w:spacing w:line="360" w:lineRule="auto"/>
        <w:ind w:left="426"/>
        <w:rPr>
          <w:rFonts w:ascii="TimesNewRomanPS-BoldMT" w:hAnsi="TimesNewRomanPS-BoldMT" w:cs="TimesNewRomanPS-BoldMT"/>
          <w:b/>
          <w:bCs/>
          <w:sz w:val="24"/>
          <w:szCs w:val="24"/>
        </w:rPr>
      </w:pPr>
    </w:p>
    <w:tbl>
      <w:tblPr>
        <w:tblStyle w:val="Grilledutableau"/>
        <w:tblW w:w="0" w:type="auto"/>
        <w:tblInd w:w="426" w:type="dxa"/>
        <w:tblLayout w:type="fixed"/>
        <w:tblLook w:val="04A0" w:firstRow="1" w:lastRow="0" w:firstColumn="1" w:lastColumn="0" w:noHBand="0" w:noVBand="1"/>
      </w:tblPr>
      <w:tblGrid>
        <w:gridCol w:w="1667"/>
        <w:gridCol w:w="3260"/>
        <w:gridCol w:w="5528"/>
      </w:tblGrid>
      <w:tr w:rsidR="00BD03EC" w:rsidTr="00605C67">
        <w:tc>
          <w:tcPr>
            <w:tcW w:w="1667" w:type="dxa"/>
            <w:tcBorders>
              <w:top w:val="nil"/>
              <w:left w:val="nil"/>
            </w:tcBorders>
          </w:tcPr>
          <w:p w:rsidR="00BD03EC" w:rsidRDefault="00BD03EC" w:rsidP="00FB5365">
            <w:pPr>
              <w:pStyle w:val="Paragraphedeliste"/>
              <w:spacing w:line="480" w:lineRule="auto"/>
              <w:ind w:left="0"/>
              <w:rPr>
                <w:rFonts w:ascii="TimesNewRomanPS-BoldMT" w:hAnsi="TimesNewRomanPS-BoldMT" w:cs="TimesNewRomanPS-BoldMT"/>
                <w:b/>
                <w:bCs/>
                <w:sz w:val="24"/>
                <w:szCs w:val="24"/>
              </w:rPr>
            </w:pPr>
          </w:p>
        </w:tc>
        <w:tc>
          <w:tcPr>
            <w:tcW w:w="8788" w:type="dxa"/>
            <w:gridSpan w:val="2"/>
            <w:shd w:val="clear" w:color="auto" w:fill="C2D69B" w:themeFill="accent3" w:themeFillTint="99"/>
            <w:vAlign w:val="bottom"/>
          </w:tcPr>
          <w:p w:rsidR="00BD03EC" w:rsidRDefault="00BD03EC" w:rsidP="00605C67">
            <w:pPr>
              <w:pStyle w:val="Paragraphedeliste"/>
              <w:spacing w:line="48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Quelques propriétés caractéristiques</w:t>
            </w:r>
          </w:p>
        </w:tc>
      </w:tr>
      <w:tr w:rsidR="00FB5365" w:rsidTr="00605C67">
        <w:tc>
          <w:tcPr>
            <w:tcW w:w="1667" w:type="dxa"/>
            <w:shd w:val="clear" w:color="auto" w:fill="E5B8B7" w:themeFill="accent2" w:themeFillTint="66"/>
            <w:vAlign w:val="center"/>
          </w:tcPr>
          <w:p w:rsidR="00FB5365" w:rsidRPr="00605C67" w:rsidRDefault="00FB5365" w:rsidP="00605C67">
            <w:pPr>
              <w:pStyle w:val="Paragraphedeliste"/>
              <w:spacing w:line="360" w:lineRule="auto"/>
              <w:ind w:left="0"/>
              <w:jc w:val="center"/>
              <w:rPr>
                <w:rFonts w:ascii="TimesNewRomanPS-BoldMT" w:hAnsi="TimesNewRomanPS-BoldMT" w:cs="TimesNewRomanPS-BoldMT"/>
                <w:b/>
                <w:bCs/>
                <w:sz w:val="30"/>
                <w:szCs w:val="30"/>
              </w:rPr>
            </w:pPr>
            <w:r w:rsidRPr="00605C67">
              <w:rPr>
                <w:rFonts w:ascii="TimesNewRomanPS-BoldMT" w:hAnsi="TimesNewRomanPS-BoldMT" w:cs="TimesNewRomanPS-BoldMT"/>
                <w:b/>
                <w:bCs/>
                <w:sz w:val="30"/>
                <w:szCs w:val="30"/>
              </w:rPr>
              <w:t>Le verre</w:t>
            </w:r>
          </w:p>
        </w:tc>
        <w:tc>
          <w:tcPr>
            <w:tcW w:w="3260" w:type="dxa"/>
            <w:tcBorders>
              <w:right w:val="dotted" w:sz="4" w:space="0" w:color="auto"/>
            </w:tcBorders>
          </w:tcPr>
          <w:p w:rsidR="00FB5365" w:rsidRDefault="00FB5365" w:rsidP="00605C67">
            <w:pPr>
              <w:pStyle w:val="Paragraphedeliste"/>
              <w:numPr>
                <w:ilvl w:val="0"/>
                <w:numId w:val="26"/>
              </w:numPr>
              <w:tabs>
                <w:tab w:val="left" w:pos="459"/>
              </w:tabs>
              <w:spacing w:line="360" w:lineRule="auto"/>
              <w:ind w:left="317" w:hanging="142"/>
              <w:rPr>
                <w:rFonts w:ascii="TimesNewRomanPS-BoldMT" w:hAnsi="TimesNewRomanPS-BoldMT" w:cs="TimesNewRomanPS-BoldMT"/>
                <w:b/>
                <w:bCs/>
                <w:sz w:val="24"/>
                <w:szCs w:val="24"/>
              </w:rPr>
            </w:pPr>
            <w:r>
              <w:rPr>
                <w:rFonts w:ascii="TimesNewRomanPS-BoldMT" w:hAnsi="TimesNewRomanPS-BoldMT" w:cs="TimesNewRomanPS-BoldMT"/>
                <w:b/>
                <w:bCs/>
                <w:sz w:val="24"/>
                <w:szCs w:val="24"/>
              </w:rPr>
              <w:t>Isolant électrique</w:t>
            </w:r>
          </w:p>
          <w:p w:rsidR="00FB5365" w:rsidRDefault="00FB5365" w:rsidP="00605C67">
            <w:pPr>
              <w:pStyle w:val="Paragraphedeliste"/>
              <w:numPr>
                <w:ilvl w:val="0"/>
                <w:numId w:val="26"/>
              </w:numPr>
              <w:tabs>
                <w:tab w:val="left" w:pos="459"/>
              </w:tabs>
              <w:spacing w:line="360" w:lineRule="auto"/>
              <w:ind w:left="317" w:hanging="142"/>
              <w:rPr>
                <w:rFonts w:ascii="TimesNewRomanPS-BoldMT" w:hAnsi="TimesNewRomanPS-BoldMT" w:cs="TimesNewRomanPS-BoldMT"/>
                <w:b/>
                <w:bCs/>
                <w:sz w:val="24"/>
                <w:szCs w:val="24"/>
              </w:rPr>
            </w:pPr>
            <w:r>
              <w:rPr>
                <w:rFonts w:ascii="TimesNewRomanPS-BoldMT" w:hAnsi="TimesNewRomanPS-BoldMT" w:cs="TimesNewRomanPS-BoldMT"/>
                <w:b/>
                <w:bCs/>
                <w:sz w:val="24"/>
                <w:szCs w:val="24"/>
              </w:rPr>
              <w:t>Transparent</w:t>
            </w:r>
          </w:p>
          <w:p w:rsidR="00FB5365" w:rsidRDefault="00FB5365" w:rsidP="00605C67">
            <w:pPr>
              <w:pStyle w:val="Paragraphedeliste"/>
              <w:numPr>
                <w:ilvl w:val="0"/>
                <w:numId w:val="26"/>
              </w:numPr>
              <w:spacing w:line="360" w:lineRule="auto"/>
              <w:ind w:left="459" w:hanging="284"/>
              <w:rPr>
                <w:rFonts w:ascii="TimesNewRomanPS-BoldMT" w:hAnsi="TimesNewRomanPS-BoldMT" w:cs="TimesNewRomanPS-BoldMT"/>
                <w:b/>
                <w:bCs/>
                <w:sz w:val="24"/>
                <w:szCs w:val="24"/>
              </w:rPr>
            </w:pPr>
            <w:r>
              <w:rPr>
                <w:rFonts w:ascii="TimesNewRomanPS-BoldMT" w:hAnsi="TimesNewRomanPS-BoldMT" w:cs="TimesNewRomanPS-BoldMT"/>
                <w:b/>
                <w:bCs/>
                <w:sz w:val="24"/>
                <w:szCs w:val="24"/>
              </w:rPr>
              <w:t>Recyclable</w:t>
            </w:r>
          </w:p>
          <w:p w:rsidR="00FB5365" w:rsidRDefault="00FB5365" w:rsidP="00605C67">
            <w:pPr>
              <w:pStyle w:val="Paragraphedeliste"/>
              <w:numPr>
                <w:ilvl w:val="0"/>
                <w:numId w:val="26"/>
              </w:numPr>
              <w:tabs>
                <w:tab w:val="left" w:pos="317"/>
                <w:tab w:val="left" w:pos="459"/>
              </w:tabs>
              <w:spacing w:line="360" w:lineRule="auto"/>
              <w:ind w:left="175"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Fragile</w:t>
            </w:r>
          </w:p>
        </w:tc>
        <w:tc>
          <w:tcPr>
            <w:tcW w:w="5528" w:type="dxa"/>
            <w:tcBorders>
              <w:left w:val="dotted" w:sz="4" w:space="0" w:color="auto"/>
            </w:tcBorders>
          </w:tcPr>
          <w:p w:rsidR="00FB5365" w:rsidRPr="00FB5365" w:rsidRDefault="00FB5365" w:rsidP="00FB5365">
            <w:pPr>
              <w:pStyle w:val="Paragraphedeliste"/>
              <w:numPr>
                <w:ilvl w:val="0"/>
                <w:numId w:val="27"/>
              </w:numPr>
              <w:tabs>
                <w:tab w:val="left" w:pos="459"/>
              </w:tabs>
              <w:spacing w:line="360" w:lineRule="auto"/>
              <w:ind w:left="176"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F</w:t>
            </w:r>
            <w:r w:rsidRPr="00FB5365">
              <w:rPr>
                <w:rFonts w:ascii="TimesNewRomanPS-BoldMT" w:hAnsi="TimesNewRomanPS-BoldMT" w:cs="TimesNewRomanPS-BoldMT"/>
                <w:b/>
                <w:bCs/>
                <w:sz w:val="24"/>
                <w:szCs w:val="24"/>
              </w:rPr>
              <w:t xml:space="preserve">aible conductibilité  de la  chaleur </w:t>
            </w:r>
          </w:p>
          <w:p w:rsidR="00FB5365" w:rsidRPr="00FB5365" w:rsidRDefault="00FB5365" w:rsidP="00FB5365">
            <w:pPr>
              <w:pStyle w:val="Paragraphedeliste"/>
              <w:numPr>
                <w:ilvl w:val="0"/>
                <w:numId w:val="27"/>
              </w:numPr>
              <w:tabs>
                <w:tab w:val="left" w:pos="459"/>
              </w:tabs>
              <w:spacing w:line="360" w:lineRule="auto"/>
              <w:ind w:left="176"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I</w:t>
            </w:r>
            <w:r w:rsidRPr="00FB5365">
              <w:rPr>
                <w:rFonts w:ascii="TimesNewRomanPS-BoldMT" w:hAnsi="TimesNewRomanPS-BoldMT" w:cs="TimesNewRomanPS-BoldMT"/>
                <w:b/>
                <w:bCs/>
                <w:sz w:val="24"/>
                <w:szCs w:val="24"/>
              </w:rPr>
              <w:t>mperméable aux gaz et aux liquides</w:t>
            </w:r>
          </w:p>
          <w:p w:rsidR="00FB5365" w:rsidRPr="00FB5365" w:rsidRDefault="00FB5365" w:rsidP="00FB5365">
            <w:pPr>
              <w:pStyle w:val="Paragraphedeliste"/>
              <w:numPr>
                <w:ilvl w:val="0"/>
                <w:numId w:val="27"/>
              </w:numPr>
              <w:spacing w:line="360" w:lineRule="auto"/>
              <w:ind w:left="459" w:hanging="283"/>
              <w:rPr>
                <w:rFonts w:ascii="TimesNewRomanPS-BoldMT" w:hAnsi="TimesNewRomanPS-BoldMT" w:cs="TimesNewRomanPS-BoldMT"/>
                <w:b/>
                <w:bCs/>
                <w:sz w:val="24"/>
                <w:szCs w:val="24"/>
              </w:rPr>
            </w:pPr>
            <w:r w:rsidRPr="00FB5365">
              <w:rPr>
                <w:rFonts w:ascii="TimesNewRomanPS-BoldMT" w:hAnsi="TimesNewRomanPS-BoldMT" w:cs="TimesNewRomanPS-BoldMT"/>
                <w:b/>
                <w:bCs/>
                <w:sz w:val="24"/>
                <w:szCs w:val="24"/>
              </w:rPr>
              <w:t>……..</w:t>
            </w:r>
          </w:p>
          <w:p w:rsidR="00FB5365" w:rsidRPr="00FB5365" w:rsidRDefault="00FB5365" w:rsidP="00FB5365">
            <w:pPr>
              <w:spacing w:line="360" w:lineRule="auto"/>
              <w:rPr>
                <w:rFonts w:ascii="TimesNewRomanPS-BoldMT" w:hAnsi="TimesNewRomanPS-BoldMT" w:cs="TimesNewRomanPS-BoldMT"/>
                <w:b/>
                <w:bCs/>
                <w:sz w:val="24"/>
                <w:szCs w:val="24"/>
              </w:rPr>
            </w:pPr>
          </w:p>
        </w:tc>
      </w:tr>
      <w:tr w:rsidR="00BD03EC" w:rsidTr="00605C67">
        <w:tc>
          <w:tcPr>
            <w:tcW w:w="1667" w:type="dxa"/>
            <w:shd w:val="clear" w:color="auto" w:fill="8DB3E2" w:themeFill="text2" w:themeFillTint="66"/>
            <w:vAlign w:val="center"/>
          </w:tcPr>
          <w:p w:rsidR="00BD03EC" w:rsidRDefault="00BD03EC" w:rsidP="00605C67">
            <w:pPr>
              <w:pStyle w:val="Paragraphedeliste"/>
              <w:spacing w:line="36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Les métaux</w:t>
            </w:r>
          </w:p>
        </w:tc>
        <w:tc>
          <w:tcPr>
            <w:tcW w:w="8788" w:type="dxa"/>
            <w:gridSpan w:val="2"/>
          </w:tcPr>
          <w:p w:rsidR="00BD03EC" w:rsidRDefault="00FB5365" w:rsidP="00605C67">
            <w:pPr>
              <w:pStyle w:val="Paragraphedeliste"/>
              <w:numPr>
                <w:ilvl w:val="0"/>
                <w:numId w:val="25"/>
              </w:numPr>
              <w:spacing w:line="360" w:lineRule="auto"/>
              <w:ind w:left="317" w:hanging="142"/>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Bons conducteurs d’électricité et de la chaleur </w:t>
            </w:r>
          </w:p>
          <w:p w:rsidR="00FB5365" w:rsidRDefault="00FB5365" w:rsidP="00FB5365">
            <w:pPr>
              <w:pStyle w:val="Paragraphedeliste"/>
              <w:numPr>
                <w:ilvl w:val="0"/>
                <w:numId w:val="25"/>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Présentent une bonne résistance aux chocs</w:t>
            </w:r>
          </w:p>
          <w:p w:rsidR="00FB5365" w:rsidRDefault="00FB5365" w:rsidP="00FB5365">
            <w:pPr>
              <w:pStyle w:val="Paragraphedeliste"/>
              <w:numPr>
                <w:ilvl w:val="0"/>
                <w:numId w:val="25"/>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imperméable aux gaz et aux liquides</w:t>
            </w:r>
          </w:p>
          <w:p w:rsidR="00FB5365" w:rsidRDefault="00FB5365" w:rsidP="00FB5365">
            <w:pPr>
              <w:pStyle w:val="Paragraphedeliste"/>
              <w:numPr>
                <w:ilvl w:val="0"/>
                <w:numId w:val="25"/>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malléables</w:t>
            </w:r>
          </w:p>
          <w:p w:rsidR="00FB5365" w:rsidRPr="00860E0F" w:rsidRDefault="00FB5365" w:rsidP="00860E0F">
            <w:pPr>
              <w:pStyle w:val="Paragraphedeliste"/>
              <w:numPr>
                <w:ilvl w:val="0"/>
                <w:numId w:val="25"/>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réagissent avec les solutions chimiques</w:t>
            </w:r>
          </w:p>
        </w:tc>
      </w:tr>
      <w:tr w:rsidR="00BD03EC" w:rsidTr="00605C67">
        <w:trPr>
          <w:trHeight w:val="2746"/>
        </w:trPr>
        <w:tc>
          <w:tcPr>
            <w:tcW w:w="1667" w:type="dxa"/>
            <w:shd w:val="clear" w:color="auto" w:fill="B2A1C7" w:themeFill="accent4" w:themeFillTint="99"/>
            <w:vAlign w:val="center"/>
          </w:tcPr>
          <w:p w:rsidR="00BD03EC" w:rsidRDefault="00BD03EC" w:rsidP="00605C67">
            <w:pPr>
              <w:pStyle w:val="Paragraphedeliste"/>
              <w:spacing w:line="360" w:lineRule="auto"/>
              <w:ind w:left="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Les plastiques</w:t>
            </w:r>
          </w:p>
        </w:tc>
        <w:tc>
          <w:tcPr>
            <w:tcW w:w="8788" w:type="dxa"/>
            <w:gridSpan w:val="2"/>
          </w:tcPr>
          <w:p w:rsidR="00BD03EC" w:rsidRDefault="00FB5365" w:rsidP="00FB5365">
            <w:pPr>
              <w:pStyle w:val="Paragraphedeliste"/>
              <w:numPr>
                <w:ilvl w:val="0"/>
                <w:numId w:val="24"/>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Isolant électriques</w:t>
            </w:r>
          </w:p>
          <w:p w:rsidR="00FB5365" w:rsidRDefault="00605C67" w:rsidP="00FB5365">
            <w:pPr>
              <w:pStyle w:val="Paragraphedeliste"/>
              <w:numPr>
                <w:ilvl w:val="0"/>
                <w:numId w:val="24"/>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w:t>
            </w:r>
            <w:r w:rsidR="00FB5365">
              <w:rPr>
                <w:rFonts w:ascii="TimesNewRomanPS-BoldMT" w:hAnsi="TimesNewRomanPS-BoldMT" w:cs="TimesNewRomanPS-BoldMT"/>
                <w:b/>
                <w:bCs/>
                <w:sz w:val="24"/>
                <w:szCs w:val="24"/>
              </w:rPr>
              <w:t>mperméable aux gaz et aux liquides</w:t>
            </w:r>
          </w:p>
          <w:p w:rsidR="00FB5365" w:rsidRDefault="00605C67" w:rsidP="00FB5365">
            <w:pPr>
              <w:pStyle w:val="Paragraphedeliste"/>
              <w:numPr>
                <w:ilvl w:val="0"/>
                <w:numId w:val="24"/>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w:t>
            </w:r>
            <w:r w:rsidR="00FB5365">
              <w:rPr>
                <w:rFonts w:ascii="TimesNewRomanPS-BoldMT" w:hAnsi="TimesNewRomanPS-BoldMT" w:cs="TimesNewRomanPS-BoldMT"/>
                <w:b/>
                <w:bCs/>
                <w:sz w:val="24"/>
                <w:szCs w:val="24"/>
              </w:rPr>
              <w:t>résentent une faible conductibilité de la chaleur</w:t>
            </w:r>
          </w:p>
          <w:p w:rsidR="00FB5365" w:rsidRDefault="00605C67" w:rsidP="00FB5365">
            <w:pPr>
              <w:pStyle w:val="Paragraphedeliste"/>
              <w:numPr>
                <w:ilvl w:val="0"/>
                <w:numId w:val="24"/>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N</w:t>
            </w:r>
            <w:r w:rsidR="00FB5365">
              <w:rPr>
                <w:rFonts w:ascii="TimesNewRomanPS-BoldMT" w:hAnsi="TimesNewRomanPS-BoldMT" w:cs="TimesNewRomanPS-BoldMT"/>
                <w:b/>
                <w:bCs/>
                <w:sz w:val="24"/>
                <w:szCs w:val="24"/>
              </w:rPr>
              <w:t>e réagissent pas  avec les solutions chimiques</w:t>
            </w:r>
          </w:p>
          <w:p w:rsidR="00FB5365" w:rsidRPr="00860E0F" w:rsidRDefault="00605C67" w:rsidP="00860E0F">
            <w:pPr>
              <w:pStyle w:val="Paragraphedeliste"/>
              <w:numPr>
                <w:ilvl w:val="0"/>
                <w:numId w:val="24"/>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w:t>
            </w:r>
            <w:r w:rsidR="00FB5365">
              <w:rPr>
                <w:rFonts w:ascii="TimesNewRomanPS-BoldMT" w:hAnsi="TimesNewRomanPS-BoldMT" w:cs="TimesNewRomanPS-BoldMT"/>
                <w:b/>
                <w:bCs/>
                <w:sz w:val="24"/>
                <w:szCs w:val="24"/>
              </w:rPr>
              <w:t xml:space="preserve">égers </w:t>
            </w:r>
          </w:p>
        </w:tc>
      </w:tr>
    </w:tbl>
    <w:p w:rsidR="00BD03EC" w:rsidRDefault="00605C67" w:rsidP="00AD0707">
      <w:pPr>
        <w:pStyle w:val="Paragraphedeliste"/>
        <w:numPr>
          <w:ilvl w:val="0"/>
          <w:numId w:val="24"/>
        </w:numPr>
        <w:spacing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Les métaux, le verre et le plastiques sont les principaux matériaux utilisés pour la réalisation d’emballage alimentaire .avant de choisir la matière d’emballage d’un produit, il faut prendre en compte quelques normes, tels que :</w:t>
      </w:r>
    </w:p>
    <w:p w:rsidR="00605C67" w:rsidRDefault="00605C67" w:rsidP="00871C9F">
      <w:pPr>
        <w:pStyle w:val="Paragraphedeliste"/>
        <w:numPr>
          <w:ilvl w:val="0"/>
          <w:numId w:val="28"/>
        </w:numPr>
        <w:spacing w:line="360" w:lineRule="auto"/>
        <w:ind w:left="2127" w:firstLine="141"/>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La perméabilité </w:t>
      </w:r>
    </w:p>
    <w:p w:rsidR="00605C67" w:rsidRDefault="00605C67" w:rsidP="00871C9F">
      <w:pPr>
        <w:pStyle w:val="Paragraphedeliste"/>
        <w:numPr>
          <w:ilvl w:val="0"/>
          <w:numId w:val="28"/>
        </w:numPr>
        <w:spacing w:line="360" w:lineRule="auto"/>
        <w:ind w:left="2127" w:firstLine="141"/>
        <w:rPr>
          <w:rFonts w:ascii="TimesNewRomanPS-BoldMT" w:hAnsi="TimesNewRomanPS-BoldMT" w:cs="TimesNewRomanPS-BoldMT"/>
          <w:b/>
          <w:bCs/>
          <w:sz w:val="24"/>
          <w:szCs w:val="24"/>
        </w:rPr>
      </w:pPr>
      <w:r>
        <w:rPr>
          <w:rFonts w:ascii="TimesNewRomanPS-BoldMT" w:hAnsi="TimesNewRomanPS-BoldMT" w:cs="TimesNewRomanPS-BoldMT"/>
          <w:b/>
          <w:bCs/>
          <w:sz w:val="24"/>
          <w:szCs w:val="24"/>
        </w:rPr>
        <w:t>La résistance aux chocs mécaniques</w:t>
      </w:r>
    </w:p>
    <w:p w:rsidR="00982013" w:rsidRDefault="00982013" w:rsidP="00871C9F">
      <w:pPr>
        <w:pStyle w:val="Paragraphedeliste"/>
        <w:numPr>
          <w:ilvl w:val="0"/>
          <w:numId w:val="28"/>
        </w:numPr>
        <w:spacing w:line="360" w:lineRule="auto"/>
        <w:ind w:left="2127" w:firstLine="141"/>
        <w:rPr>
          <w:rFonts w:ascii="TimesNewRomanPS-BoldMT" w:hAnsi="TimesNewRomanPS-BoldMT" w:cs="TimesNewRomanPS-BoldMT"/>
          <w:b/>
          <w:bCs/>
          <w:sz w:val="24"/>
          <w:szCs w:val="24"/>
        </w:rPr>
      </w:pPr>
      <w:r w:rsidRPr="007943F3">
        <w:rPr>
          <w:rFonts w:ascii="TimesNewRomanPS-BoldMT" w:hAnsi="TimesNewRomanPS-BoldMT" w:cs="TimesNewRomanPS-BoldMT"/>
          <w:b/>
          <w:bCs/>
          <w:sz w:val="24"/>
          <w:szCs w:val="24"/>
        </w:rPr>
        <w:t>bon isolant électrique, résistant au choc, recyclable</w:t>
      </w:r>
      <w:r>
        <w:rPr>
          <w:rFonts w:ascii="TimesNewRomanPS-BoldMT" w:hAnsi="TimesNewRomanPS-BoldMT" w:cs="TimesNewRomanPS-BoldMT"/>
          <w:b/>
          <w:bCs/>
          <w:sz w:val="24"/>
          <w:szCs w:val="24"/>
        </w:rPr>
        <w:t xml:space="preserve"> </w:t>
      </w:r>
    </w:p>
    <w:p w:rsidR="00871C9F" w:rsidRDefault="00982013" w:rsidP="00871C9F">
      <w:pPr>
        <w:pStyle w:val="Paragraphedeliste"/>
        <w:numPr>
          <w:ilvl w:val="0"/>
          <w:numId w:val="28"/>
        </w:numPr>
        <w:spacing w:line="360" w:lineRule="auto"/>
        <w:ind w:left="2127" w:firstLine="141"/>
        <w:rPr>
          <w:rFonts w:ascii="TimesNewRomanPS-BoldMT" w:hAnsi="TimesNewRomanPS-BoldMT" w:cs="TimesNewRomanPS-BoldMT"/>
          <w:b/>
          <w:bCs/>
          <w:sz w:val="24"/>
          <w:szCs w:val="24"/>
        </w:rPr>
      </w:pPr>
      <w:r>
        <w:rPr>
          <w:rFonts w:ascii="TimesNewRomanPS-BoldMT" w:hAnsi="TimesNewRomanPS-BoldMT" w:cs="TimesNewRomanPS-BoldMT"/>
          <w:b/>
          <w:bCs/>
          <w:sz w:val="24"/>
          <w:szCs w:val="24"/>
        </w:rPr>
        <w:t>N</w:t>
      </w:r>
      <w:r w:rsidRPr="007943F3">
        <w:rPr>
          <w:rFonts w:ascii="TimesNewRomanPS-BoldMT" w:hAnsi="TimesNewRomanPS-BoldMT" w:cs="TimesNewRomanPS-BoldMT"/>
          <w:b/>
          <w:bCs/>
          <w:sz w:val="24"/>
          <w:szCs w:val="24"/>
        </w:rPr>
        <w:t>e réagit pas avec la matière</w:t>
      </w:r>
      <w:r w:rsidR="00871C9F">
        <w:rPr>
          <w:rFonts w:ascii="TimesNewRomanPS-BoldMT" w:hAnsi="TimesNewRomanPS-BoldMT" w:cs="TimesNewRomanPS-BoldMT"/>
          <w:b/>
          <w:bCs/>
          <w:sz w:val="24"/>
          <w:szCs w:val="24"/>
        </w:rPr>
        <w:t xml:space="preserve"> </w:t>
      </w:r>
    </w:p>
    <w:p w:rsidR="00F24A74" w:rsidRPr="00F24A74" w:rsidRDefault="00865E0D" w:rsidP="00871C9F">
      <w:pPr>
        <w:pStyle w:val="Paragraphedeliste"/>
        <w:numPr>
          <w:ilvl w:val="0"/>
          <w:numId w:val="1"/>
        </w:numPr>
        <w:spacing w:line="240" w:lineRule="auto"/>
        <w:ind w:left="993" w:hanging="142"/>
        <w:rPr>
          <w:rFonts w:ascii="TimesNewRomanPS-BoldMT" w:hAnsi="TimesNewRomanPS-BoldMT" w:cs="TimesNewRomanPS-BoldMT"/>
          <w:b/>
          <w:bCs/>
          <w:sz w:val="24"/>
          <w:szCs w:val="24"/>
        </w:rPr>
      </w:pPr>
      <w:r w:rsidRPr="00F24A74">
        <w:rPr>
          <w:rFonts w:asciiTheme="majorBidi" w:hAnsiTheme="majorBidi" w:cstheme="majorBidi"/>
          <w:b/>
          <w:bCs/>
          <w:color w:val="FF0000"/>
          <w:sz w:val="36"/>
          <w:szCs w:val="36"/>
          <w:u w:val="wave" w:color="00B050"/>
        </w:rPr>
        <w:t xml:space="preserve">Quelques </w:t>
      </w:r>
      <w:r w:rsidR="00F24A74" w:rsidRPr="00F24A74">
        <w:rPr>
          <w:rFonts w:asciiTheme="majorBidi" w:hAnsiTheme="majorBidi" w:cstheme="majorBidi"/>
          <w:b/>
          <w:bCs/>
          <w:color w:val="FF0000"/>
          <w:sz w:val="36"/>
          <w:szCs w:val="36"/>
          <w:u w:val="wave" w:color="00B050"/>
        </w:rPr>
        <w:t>Tests de reconnaissance de</w:t>
      </w:r>
      <w:r>
        <w:rPr>
          <w:rFonts w:asciiTheme="majorBidi" w:hAnsiTheme="majorBidi" w:cstheme="majorBidi"/>
          <w:b/>
          <w:bCs/>
          <w:color w:val="FF0000"/>
          <w:sz w:val="36"/>
          <w:szCs w:val="36"/>
          <w:u w:val="wave" w:color="00B050"/>
        </w:rPr>
        <w:t>s</w:t>
      </w:r>
      <w:r w:rsidR="00F24A74" w:rsidRPr="00F24A74">
        <w:rPr>
          <w:rFonts w:asciiTheme="majorBidi" w:hAnsiTheme="majorBidi" w:cstheme="majorBidi"/>
          <w:b/>
          <w:bCs/>
          <w:color w:val="FF0000"/>
          <w:sz w:val="36"/>
          <w:szCs w:val="36"/>
          <w:u w:val="wave" w:color="00B050"/>
        </w:rPr>
        <w:t xml:space="preserve"> métaux</w:t>
      </w:r>
      <w:r>
        <w:rPr>
          <w:rFonts w:asciiTheme="majorBidi" w:hAnsiTheme="majorBidi" w:cstheme="majorBidi"/>
          <w:b/>
          <w:bCs/>
          <w:color w:val="FF0000"/>
          <w:sz w:val="36"/>
          <w:szCs w:val="36"/>
          <w:u w:val="wave" w:color="00B050"/>
        </w:rPr>
        <w:t xml:space="preserve"> courants</w:t>
      </w:r>
      <w:r w:rsidR="00F24A74" w:rsidRPr="00F24A74">
        <w:rPr>
          <w:rFonts w:asciiTheme="majorBidi" w:hAnsiTheme="majorBidi" w:cstheme="majorBidi"/>
          <w:b/>
          <w:bCs/>
          <w:color w:val="FF0000"/>
          <w:sz w:val="36"/>
          <w:szCs w:val="36"/>
          <w:u w:val="wave" w:color="00B050"/>
        </w:rPr>
        <w:t>.</w:t>
      </w:r>
    </w:p>
    <w:p w:rsidR="00871C9F" w:rsidRDefault="00A13BA5" w:rsidP="00871C9F">
      <w:pPr>
        <w:spacing w:after="0" w:line="360" w:lineRule="auto"/>
        <w:ind w:left="284" w:hanging="142"/>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F24A74" w:rsidRPr="00A13BA5">
        <w:rPr>
          <w:rFonts w:ascii="TimesNewRomanPS-BoldMT" w:hAnsi="TimesNewRomanPS-BoldMT" w:cs="TimesNewRomanPS-BoldMT"/>
          <w:b/>
          <w:bCs/>
          <w:sz w:val="24"/>
          <w:szCs w:val="24"/>
        </w:rPr>
        <w:t>Les métaux les plus couramment utilisés sont :</w:t>
      </w:r>
      <w:r w:rsidRPr="00A13BA5">
        <w:rPr>
          <w:rFonts w:ascii="TimesNewRomanPS-BoldMT" w:hAnsi="TimesNewRomanPS-BoldMT" w:cs="TimesNewRomanPS-BoldMT"/>
          <w:b/>
          <w:bCs/>
          <w:sz w:val="24"/>
          <w:szCs w:val="24"/>
        </w:rPr>
        <w:t xml:space="preserve"> </w:t>
      </w:r>
    </w:p>
    <w:p w:rsidR="00616325" w:rsidRPr="00A13BA5" w:rsidRDefault="00A13BA5" w:rsidP="00871C9F">
      <w:pPr>
        <w:spacing w:after="0" w:line="360" w:lineRule="auto"/>
        <w:ind w:left="284" w:hanging="142"/>
        <w:jc w:val="center"/>
        <w:rPr>
          <w:rFonts w:ascii="TimesNewRomanPS-BoldMT" w:hAnsi="TimesNewRomanPS-BoldMT" w:cs="TimesNewRomanPS-BoldMT"/>
          <w:b/>
          <w:bCs/>
          <w:sz w:val="24"/>
          <w:szCs w:val="24"/>
        </w:rPr>
      </w:pPr>
      <w:r w:rsidRPr="00A13BA5">
        <w:rPr>
          <w:rFonts w:ascii="TimesNewRomanPS-BoldMT" w:hAnsi="TimesNewRomanPS-BoldMT" w:cs="TimesNewRomanPS-BoldMT"/>
          <w:b/>
          <w:bCs/>
          <w:sz w:val="24"/>
          <w:szCs w:val="24"/>
        </w:rPr>
        <w:t>le fer ( Fe ) ; l’aluminium ( A</w:t>
      </w:r>
      <w:r w:rsidRPr="00A13BA5">
        <w:rPr>
          <w:rFonts w:ascii="Script MT Bold" w:hAnsi="Script MT Bold" w:cs="TimesNewRomanPS-BoldMT"/>
          <w:b/>
          <w:bCs/>
          <w:sz w:val="24"/>
          <w:szCs w:val="24"/>
        </w:rPr>
        <w:t>l</w:t>
      </w:r>
      <w:r w:rsidRPr="00A13BA5">
        <w:rPr>
          <w:rFonts w:ascii="TimesNewRomanPS-BoldMT" w:hAnsi="TimesNewRomanPS-BoldMT" w:cs="TimesNewRomanPS-BoldMT"/>
          <w:b/>
          <w:bCs/>
          <w:sz w:val="24"/>
          <w:szCs w:val="24"/>
        </w:rPr>
        <w:t xml:space="preserve"> )  ; le cuivre ( Cu ) et  le </w:t>
      </w:r>
      <w:r>
        <w:rPr>
          <w:rFonts w:ascii="TimesNewRomanPS-BoldMT" w:hAnsi="TimesNewRomanPS-BoldMT" w:cs="TimesNewRomanPS-BoldMT"/>
          <w:b/>
          <w:bCs/>
          <w:sz w:val="24"/>
          <w:szCs w:val="24"/>
        </w:rPr>
        <w:t xml:space="preserve">   </w:t>
      </w:r>
      <w:r w:rsidRPr="00A13BA5">
        <w:rPr>
          <w:rFonts w:ascii="TimesNewRomanPS-BoldMT" w:hAnsi="TimesNewRomanPS-BoldMT" w:cs="TimesNewRomanPS-BoldMT"/>
          <w:b/>
          <w:bCs/>
          <w:sz w:val="24"/>
          <w:szCs w:val="24"/>
        </w:rPr>
        <w:t>zinc (Zn ) </w:t>
      </w:r>
      <w:r>
        <w:rPr>
          <w:rFonts w:ascii="TimesNewRomanPS-BoldMT" w:hAnsi="TimesNewRomanPS-BoldMT" w:cs="TimesNewRomanPS-BoldMT"/>
          <w:b/>
          <w:bCs/>
          <w:sz w:val="24"/>
          <w:szCs w:val="24"/>
        </w:rPr>
        <w:t>.</w:t>
      </w:r>
    </w:p>
    <w:p w:rsidR="006D624E" w:rsidRPr="00A13BA5" w:rsidRDefault="00A13BA5" w:rsidP="00871C9F">
      <w:pPr>
        <w:spacing w:after="0"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FF2BD6" w:rsidRPr="00A13BA5">
        <w:rPr>
          <w:rFonts w:ascii="TimesNewRomanPS-BoldMT" w:hAnsi="TimesNewRomanPS-BoldMT" w:cs="TimesNewRomanPS-BoldMT"/>
          <w:b/>
          <w:bCs/>
          <w:sz w:val="24"/>
          <w:szCs w:val="24"/>
        </w:rPr>
        <w:t>On</w:t>
      </w:r>
      <w:r w:rsidR="00DE6953" w:rsidRPr="00A13BA5">
        <w:rPr>
          <w:rFonts w:ascii="TimesNewRomanPS-BoldMT" w:hAnsi="TimesNewRomanPS-BoldMT" w:cs="TimesNewRomanPS-BoldMT"/>
          <w:b/>
          <w:bCs/>
          <w:sz w:val="24"/>
          <w:szCs w:val="24"/>
        </w:rPr>
        <w:t xml:space="preserve"> peut</w:t>
      </w:r>
      <w:r w:rsidR="00865E0D" w:rsidRPr="00A13BA5">
        <w:rPr>
          <w:rFonts w:ascii="TimesNewRomanPS-BoldMT" w:hAnsi="TimesNewRomanPS-BoldMT" w:cs="TimesNewRomanPS-BoldMT"/>
          <w:b/>
          <w:bCs/>
          <w:sz w:val="24"/>
          <w:szCs w:val="24"/>
        </w:rPr>
        <w:t> reconnaître</w:t>
      </w:r>
      <w:r w:rsidR="006D624E" w:rsidRPr="00A13BA5">
        <w:rPr>
          <w:rFonts w:ascii="TimesNewRomanPS-BoldMT" w:hAnsi="TimesNewRomanPS-BoldMT" w:cs="TimesNewRomanPS-BoldMT"/>
          <w:b/>
          <w:bCs/>
          <w:sz w:val="24"/>
          <w:szCs w:val="24"/>
        </w:rPr>
        <w:t xml:space="preserve"> </w:t>
      </w:r>
      <w:r w:rsidR="00B41AAE" w:rsidRPr="00A13BA5">
        <w:rPr>
          <w:rFonts w:ascii="TimesNewRomanPS-BoldMT" w:hAnsi="TimesNewRomanPS-BoldMT" w:cs="TimesNewRomanPS-BoldMT"/>
          <w:b/>
          <w:bCs/>
          <w:sz w:val="24"/>
          <w:szCs w:val="24"/>
        </w:rPr>
        <w:t>ces</w:t>
      </w:r>
      <w:r w:rsidR="00865E0D" w:rsidRPr="00A13BA5">
        <w:rPr>
          <w:rFonts w:ascii="TimesNewRomanPS-BoldMT" w:hAnsi="TimesNewRomanPS-BoldMT" w:cs="TimesNewRomanPS-BoldMT"/>
          <w:b/>
          <w:bCs/>
          <w:sz w:val="24"/>
          <w:szCs w:val="24"/>
        </w:rPr>
        <w:t xml:space="preserve"> métaux</w:t>
      </w:r>
      <w:r w:rsidR="00DE6953" w:rsidRPr="00A13BA5">
        <w:rPr>
          <w:rFonts w:ascii="TimesNewRomanPS-BoldMT" w:hAnsi="TimesNewRomanPS-BoldMT" w:cs="TimesNewRomanPS-BoldMT"/>
          <w:b/>
          <w:bCs/>
          <w:sz w:val="24"/>
          <w:szCs w:val="24"/>
        </w:rPr>
        <w:t xml:space="preserve"> par quelques </w:t>
      </w:r>
      <w:r w:rsidR="00865E0D" w:rsidRPr="00A13BA5">
        <w:rPr>
          <w:rFonts w:ascii="TimesNewRomanPS-BoldMT" w:hAnsi="TimesNewRomanPS-BoldMT" w:cs="TimesNewRomanPS-BoldMT"/>
          <w:b/>
          <w:bCs/>
          <w:sz w:val="24"/>
          <w:szCs w:val="24"/>
        </w:rPr>
        <w:t xml:space="preserve">tests </w:t>
      </w:r>
      <w:r w:rsidR="00DE6953" w:rsidRPr="00A13BA5">
        <w:rPr>
          <w:rFonts w:ascii="TimesNewRomanPS-BoldMT" w:hAnsi="TimesNewRomanPS-BoldMT" w:cs="TimesNewRomanPS-BoldMT"/>
          <w:b/>
          <w:bCs/>
          <w:sz w:val="24"/>
          <w:szCs w:val="24"/>
        </w:rPr>
        <w:t>simples</w:t>
      </w:r>
      <w:r w:rsidR="00865E0D" w:rsidRPr="00A13BA5">
        <w:rPr>
          <w:rFonts w:ascii="TimesNewRomanPS-BoldMT" w:hAnsi="TimesNewRomanPS-BoldMT" w:cs="TimesNewRomanPS-BoldMT"/>
          <w:b/>
          <w:bCs/>
          <w:sz w:val="24"/>
          <w:szCs w:val="24"/>
        </w:rPr>
        <w:t xml:space="preserve"> :</w:t>
      </w:r>
      <w:r w:rsidR="00F24A74" w:rsidRPr="00A13BA5">
        <w:rPr>
          <w:rFonts w:ascii="TimesNewRomanPS-BoldMT" w:hAnsi="TimesNewRomanPS-BoldMT" w:cs="TimesNewRomanPS-BoldMT"/>
          <w:b/>
          <w:bCs/>
          <w:sz w:val="24"/>
          <w:szCs w:val="24"/>
        </w:rPr>
        <w:t xml:space="preserve">  </w:t>
      </w:r>
    </w:p>
    <w:tbl>
      <w:tblPr>
        <w:tblW w:w="10631" w:type="dxa"/>
        <w:tblInd w:w="286" w:type="dxa"/>
        <w:tblCellMar>
          <w:left w:w="0" w:type="dxa"/>
          <w:right w:w="0" w:type="dxa"/>
        </w:tblCellMar>
        <w:tblLook w:val="0420" w:firstRow="1" w:lastRow="0" w:firstColumn="0" w:lastColumn="0" w:noHBand="0" w:noVBand="1"/>
      </w:tblPr>
      <w:tblGrid>
        <w:gridCol w:w="2977"/>
        <w:gridCol w:w="1417"/>
        <w:gridCol w:w="1701"/>
        <w:gridCol w:w="2268"/>
        <w:gridCol w:w="2268"/>
      </w:tblGrid>
      <w:tr w:rsidR="00A13BA5" w:rsidRPr="00A13BA5" w:rsidTr="003C08C6">
        <w:trPr>
          <w:trHeight w:val="17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F24A74" w:rsidP="00A13BA5">
            <w:pPr>
              <w:spacing w:after="0" w:line="240" w:lineRule="auto"/>
              <w:rPr>
                <w:rFonts w:ascii="Arial" w:eastAsia="Times New Roman" w:hAnsi="Arial" w:cs="Arial"/>
                <w:sz w:val="32"/>
                <w:szCs w:val="32"/>
                <w:lang w:eastAsia="fr-FR"/>
              </w:rPr>
            </w:pPr>
            <w:r w:rsidRPr="00A13BA5">
              <w:rPr>
                <w:rFonts w:ascii="TimesNewRomanPS-BoldMT" w:hAnsi="TimesNewRomanPS-BoldMT" w:cs="TimesNewRomanPS-BoldMT"/>
                <w:b/>
                <w:bCs/>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 xml:space="preserve">Fer </w:t>
            </w:r>
            <w:r w:rsidR="00871C9F">
              <w:rPr>
                <w:rFonts w:ascii="Calibri" w:eastAsia="Times New Roman" w:hAnsi="Calibri" w:cs="Calibri"/>
                <w:b/>
                <w:bCs/>
                <w:color w:val="000000"/>
                <w:kern w:val="24"/>
                <w:sz w:val="32"/>
                <w:szCs w:val="32"/>
                <w:lang w:eastAsia="fr-FR"/>
              </w:rPr>
              <w:t xml:space="preserve"> </w:t>
            </w:r>
            <w:r w:rsidRPr="00A13BA5">
              <w:rPr>
                <w:rFonts w:ascii="Calibri" w:eastAsia="Times New Roman" w:hAnsi="Calibri" w:cs="Calibri"/>
                <w:b/>
                <w:bCs/>
                <w:color w:val="FF0000"/>
                <w:kern w:val="24"/>
                <w:sz w:val="32"/>
                <w:szCs w:val="32"/>
                <w:lang w:eastAsia="fr-FR"/>
              </w:rPr>
              <w:t>Fe</w:t>
            </w:r>
            <w:r w:rsidRPr="00A13BA5">
              <w:rPr>
                <w:rFonts w:ascii="Calibri" w:eastAsia="Times New Roman" w:hAnsi="Calibri" w:cs="Calibri"/>
                <w:b/>
                <w:bCs/>
                <w:color w:val="000000"/>
                <w:kern w:val="24"/>
                <w:sz w:val="32"/>
                <w:szCs w:val="32"/>
                <w:lang w:eastAsia="fr-FR"/>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 xml:space="preserve">Zinc  </w:t>
            </w:r>
            <w:r w:rsidRPr="00A13BA5">
              <w:rPr>
                <w:rFonts w:ascii="Calibri" w:eastAsia="Times New Roman" w:hAnsi="Calibri" w:cs="Calibri"/>
                <w:b/>
                <w:bCs/>
                <w:color w:val="FF0000"/>
                <w:kern w:val="24"/>
                <w:sz w:val="32"/>
                <w:szCs w:val="32"/>
                <w:lang w:eastAsia="fr-FR"/>
              </w:rPr>
              <w:t>Zn</w:t>
            </w:r>
            <w:r w:rsidRPr="00A13BA5">
              <w:rPr>
                <w:rFonts w:ascii="Calibri" w:eastAsia="Times New Roman" w:hAnsi="Calibri" w:cs="Calibri"/>
                <w:b/>
                <w:bCs/>
                <w:color w:val="000000"/>
                <w:kern w:val="24"/>
                <w:sz w:val="32"/>
                <w:szCs w:val="32"/>
                <w:lang w:eastAsia="fr-FR"/>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 xml:space="preserve">Cuivre </w:t>
            </w:r>
            <w:r w:rsidRPr="00A13BA5">
              <w:rPr>
                <w:rFonts w:ascii="Calibri" w:eastAsia="Times New Roman" w:hAnsi="Calibri" w:cs="Calibri"/>
                <w:b/>
                <w:bCs/>
                <w:color w:val="FF0000"/>
                <w:kern w:val="24"/>
                <w:sz w:val="32"/>
                <w:szCs w:val="32"/>
                <w:lang w:eastAsia="fr-FR"/>
              </w:rPr>
              <w:t>Cu</w:t>
            </w:r>
            <w:r w:rsidRPr="00A13BA5">
              <w:rPr>
                <w:rFonts w:ascii="Calibri" w:eastAsia="Times New Roman" w:hAnsi="Calibri" w:cs="Calibri"/>
                <w:b/>
                <w:bCs/>
                <w:color w:val="000000"/>
                <w:kern w:val="24"/>
                <w:sz w:val="32"/>
                <w:szCs w:val="32"/>
                <w:lang w:eastAsia="fr-FR"/>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 xml:space="preserve">Aluminium  </w:t>
            </w:r>
            <w:r w:rsidRPr="00A13BA5">
              <w:rPr>
                <w:rFonts w:ascii="Calibri" w:eastAsia="Times New Roman" w:hAnsi="Calibri" w:cs="Calibri"/>
                <w:b/>
                <w:bCs/>
                <w:color w:val="FF0000"/>
                <w:kern w:val="24"/>
                <w:sz w:val="32"/>
                <w:szCs w:val="32"/>
                <w:lang w:eastAsia="fr-FR"/>
              </w:rPr>
              <w:t>Al</w:t>
            </w:r>
          </w:p>
        </w:tc>
      </w:tr>
      <w:tr w:rsidR="00A13BA5" w:rsidRPr="00A13BA5" w:rsidTr="003C08C6">
        <w:trPr>
          <w:trHeight w:val="17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70C0"/>
                <w:kern w:val="24"/>
                <w:sz w:val="32"/>
                <w:szCs w:val="32"/>
                <w:lang w:eastAsia="fr-FR"/>
              </w:rPr>
              <w:t xml:space="preserve">Couleur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 xml:space="preserve">Gris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 xml:space="preserve">Gris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E24F2F" w:rsidP="00E24F2F">
            <w:pPr>
              <w:spacing w:after="0" w:line="240" w:lineRule="auto"/>
              <w:jc w:val="center"/>
              <w:rPr>
                <w:rFonts w:ascii="Arial" w:eastAsia="Times New Roman" w:hAnsi="Arial" w:cs="Arial"/>
                <w:sz w:val="32"/>
                <w:szCs w:val="32"/>
                <w:lang w:eastAsia="fr-FR"/>
              </w:rPr>
            </w:pPr>
            <w:r>
              <w:rPr>
                <w:rFonts w:ascii="Calibri" w:eastAsia="Times New Roman" w:hAnsi="Calibri" w:cs="Calibri"/>
                <w:b/>
                <w:bCs/>
                <w:color w:val="000000"/>
                <w:kern w:val="24"/>
                <w:sz w:val="32"/>
                <w:szCs w:val="32"/>
                <w:lang w:eastAsia="fr-FR"/>
              </w:rPr>
              <w:t>Rouge brique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 xml:space="preserve">Gris </w:t>
            </w:r>
          </w:p>
        </w:tc>
      </w:tr>
      <w:tr w:rsidR="00A13BA5" w:rsidRPr="00A13BA5" w:rsidTr="003C08C6">
        <w:trPr>
          <w:trHeight w:val="17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871C9F" w:rsidP="00871C9F">
            <w:pPr>
              <w:spacing w:after="0" w:line="240" w:lineRule="auto"/>
              <w:jc w:val="center"/>
              <w:rPr>
                <w:rFonts w:ascii="Arial" w:eastAsia="Times New Roman" w:hAnsi="Arial" w:cs="Arial"/>
                <w:sz w:val="32"/>
                <w:szCs w:val="32"/>
                <w:lang w:eastAsia="fr-FR"/>
              </w:rPr>
            </w:pPr>
            <w:r>
              <w:rPr>
                <w:rFonts w:ascii="Calibri" w:eastAsia="Times New Roman" w:hAnsi="Calibri" w:cs="Calibri"/>
                <w:b/>
                <w:bCs/>
                <w:color w:val="0070C0"/>
                <w:kern w:val="24"/>
                <w:sz w:val="32"/>
                <w:szCs w:val="32"/>
                <w:lang w:eastAsia="fr-FR"/>
              </w:rPr>
              <w:t>Attiré par l’a</w:t>
            </w:r>
            <w:r w:rsidR="00A13BA5" w:rsidRPr="00A13BA5">
              <w:rPr>
                <w:rFonts w:ascii="Calibri" w:eastAsia="Times New Roman" w:hAnsi="Calibri" w:cs="Calibri"/>
                <w:b/>
                <w:bCs/>
                <w:color w:val="0070C0"/>
                <w:kern w:val="24"/>
                <w:sz w:val="32"/>
                <w:szCs w:val="32"/>
                <w:lang w:eastAsia="fr-FR"/>
              </w:rPr>
              <w:t xml:space="preserve">imant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 xml:space="preserve">Oui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non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non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non</w:t>
            </w:r>
          </w:p>
        </w:tc>
      </w:tr>
      <w:tr w:rsidR="00A13BA5" w:rsidRPr="00A13BA5" w:rsidTr="003C08C6">
        <w:trPr>
          <w:trHeight w:val="17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70C0"/>
                <w:kern w:val="24"/>
                <w:sz w:val="32"/>
                <w:szCs w:val="32"/>
                <w:lang w:eastAsia="fr-FR"/>
              </w:rPr>
              <w:t xml:space="preserve">Masse volumique </w:t>
            </w:r>
            <m:oMath>
              <m:r>
                <m:rPr>
                  <m:sty m:val="bi"/>
                </m:rPr>
                <w:rPr>
                  <w:rFonts w:ascii="Cambria Math" w:eastAsia="Cambria Math" w:hAnsi="Cambria Math" w:cs="Arial"/>
                  <w:color w:val="0070C0"/>
                  <w:kern w:val="24"/>
                  <w:sz w:val="32"/>
                  <w:szCs w:val="32"/>
                  <w:lang w:eastAsia="fr-FR"/>
                </w:rPr>
                <m:t>ρ</m:t>
              </m:r>
            </m:oMath>
            <w:r w:rsidRPr="00A13BA5">
              <w:rPr>
                <w:rFonts w:ascii="Calibri" w:eastAsia="Times New Roman" w:hAnsi="Calibri" w:cs="Calibri"/>
                <w:b/>
                <w:bCs/>
                <w:color w:val="0070C0"/>
                <w:kern w:val="24"/>
                <w:sz w:val="32"/>
                <w:szCs w:val="32"/>
                <w:lang w:eastAsia="fr-FR"/>
              </w:rPr>
              <w:t xml:space="preserve"> en (g/cm3)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7,8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7,2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A13BA5">
              <w:rPr>
                <w:rFonts w:ascii="Calibri" w:eastAsia="Times New Roman" w:hAnsi="Calibri" w:cs="Calibri"/>
                <w:b/>
                <w:bCs/>
                <w:color w:val="000000"/>
                <w:kern w:val="24"/>
                <w:sz w:val="32"/>
                <w:szCs w:val="32"/>
                <w:lang w:eastAsia="fr-FR"/>
              </w:rPr>
              <w:t>8,9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3BA5" w:rsidRPr="00A13BA5" w:rsidRDefault="00A13BA5" w:rsidP="00A13BA5">
            <w:pPr>
              <w:spacing w:after="0" w:line="240" w:lineRule="auto"/>
              <w:jc w:val="center"/>
              <w:rPr>
                <w:rFonts w:ascii="Arial" w:eastAsia="Times New Roman" w:hAnsi="Arial" w:cs="Arial"/>
                <w:sz w:val="32"/>
                <w:szCs w:val="32"/>
                <w:lang w:eastAsia="fr-FR"/>
              </w:rPr>
            </w:pPr>
            <w:r w:rsidRPr="00C87156">
              <w:rPr>
                <w:rFonts w:ascii="Calibri" w:eastAsia="Times New Roman" w:hAnsi="Calibri" w:cs="Calibri"/>
                <w:b/>
                <w:bCs/>
                <w:kern w:val="24"/>
                <w:sz w:val="32"/>
                <w:szCs w:val="32"/>
                <w:lang w:eastAsia="fr-FR"/>
              </w:rPr>
              <w:t>2,7</w:t>
            </w:r>
          </w:p>
        </w:tc>
      </w:tr>
      <w:tr w:rsidR="00E24F2F" w:rsidRPr="00A13BA5" w:rsidTr="003C08C6">
        <w:trPr>
          <w:trHeight w:val="17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24F2F" w:rsidRPr="00A13BA5" w:rsidRDefault="00E24F2F" w:rsidP="00A13BA5">
            <w:pPr>
              <w:spacing w:after="0" w:line="240" w:lineRule="auto"/>
              <w:jc w:val="center"/>
              <w:rPr>
                <w:rFonts w:ascii="Calibri" w:eastAsia="Times New Roman" w:hAnsi="Calibri" w:cs="Calibri"/>
                <w:b/>
                <w:bCs/>
                <w:color w:val="0070C0"/>
                <w:kern w:val="24"/>
                <w:sz w:val="32"/>
                <w:szCs w:val="32"/>
                <w:lang w:eastAsia="fr-FR"/>
              </w:rPr>
            </w:pPr>
            <w:r>
              <w:rPr>
                <w:rFonts w:ascii="Calibri" w:eastAsia="Times New Roman" w:hAnsi="Calibri" w:cs="Calibri"/>
                <w:b/>
                <w:bCs/>
                <w:color w:val="0070C0"/>
                <w:kern w:val="24"/>
                <w:sz w:val="32"/>
                <w:szCs w:val="32"/>
                <w:lang w:eastAsia="fr-FR"/>
              </w:rPr>
              <w:t>Température de fusion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24F2F" w:rsidRPr="00A13BA5" w:rsidRDefault="00E24F2F" w:rsidP="00A13BA5">
            <w:pPr>
              <w:spacing w:after="0" w:line="240" w:lineRule="auto"/>
              <w:jc w:val="center"/>
              <w:rPr>
                <w:rFonts w:ascii="Calibri" w:eastAsia="Times New Roman" w:hAnsi="Calibri" w:cs="Calibri"/>
                <w:b/>
                <w:bCs/>
                <w:color w:val="000000"/>
                <w:kern w:val="24"/>
                <w:sz w:val="32"/>
                <w:szCs w:val="32"/>
                <w:lang w:eastAsia="fr-FR"/>
              </w:rPr>
            </w:pPr>
            <w:r>
              <w:rPr>
                <w:rFonts w:ascii="Calibri" w:eastAsia="Times New Roman" w:hAnsi="Calibri" w:cs="Calibri"/>
                <w:b/>
                <w:bCs/>
                <w:color w:val="000000"/>
                <w:kern w:val="24"/>
                <w:sz w:val="32"/>
                <w:szCs w:val="32"/>
                <w:lang w:eastAsia="fr-FR"/>
              </w:rPr>
              <w:t>1535°C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24F2F" w:rsidRPr="00A13BA5" w:rsidRDefault="00E24F2F" w:rsidP="00A13BA5">
            <w:pPr>
              <w:spacing w:after="0" w:line="240" w:lineRule="auto"/>
              <w:jc w:val="center"/>
              <w:rPr>
                <w:rFonts w:ascii="Calibri" w:eastAsia="Times New Roman" w:hAnsi="Calibri" w:cs="Calibri"/>
                <w:b/>
                <w:bCs/>
                <w:color w:val="000000"/>
                <w:kern w:val="24"/>
                <w:sz w:val="32"/>
                <w:szCs w:val="32"/>
                <w:lang w:eastAsia="fr-FR"/>
              </w:rPr>
            </w:pPr>
            <w:r>
              <w:rPr>
                <w:rFonts w:ascii="Calibri" w:eastAsia="Times New Roman" w:hAnsi="Calibri" w:cs="Calibri"/>
                <w:b/>
                <w:bCs/>
                <w:color w:val="000000"/>
                <w:kern w:val="24"/>
                <w:sz w:val="32"/>
                <w:szCs w:val="32"/>
                <w:lang w:eastAsia="fr-FR"/>
              </w:rPr>
              <w:t>420°C</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24F2F" w:rsidRPr="00A13BA5" w:rsidRDefault="00E24F2F" w:rsidP="00A13BA5">
            <w:pPr>
              <w:spacing w:after="0" w:line="240" w:lineRule="auto"/>
              <w:jc w:val="center"/>
              <w:rPr>
                <w:rFonts w:ascii="Calibri" w:eastAsia="Times New Roman" w:hAnsi="Calibri" w:cs="Calibri"/>
                <w:b/>
                <w:bCs/>
                <w:color w:val="000000"/>
                <w:kern w:val="24"/>
                <w:sz w:val="32"/>
                <w:szCs w:val="32"/>
                <w:lang w:eastAsia="fr-FR"/>
              </w:rPr>
            </w:pPr>
            <w:r>
              <w:rPr>
                <w:rFonts w:ascii="Calibri" w:eastAsia="Times New Roman" w:hAnsi="Calibri" w:cs="Calibri"/>
                <w:b/>
                <w:bCs/>
                <w:color w:val="000000"/>
                <w:kern w:val="24"/>
                <w:sz w:val="32"/>
                <w:szCs w:val="32"/>
                <w:lang w:eastAsia="fr-FR"/>
              </w:rPr>
              <w:t>1083°C</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24F2F" w:rsidRPr="00C87156" w:rsidRDefault="00E24F2F" w:rsidP="00A13BA5">
            <w:pPr>
              <w:spacing w:after="0" w:line="240" w:lineRule="auto"/>
              <w:jc w:val="center"/>
              <w:rPr>
                <w:rFonts w:ascii="Calibri" w:eastAsia="Times New Roman" w:hAnsi="Calibri" w:cs="Calibri"/>
                <w:b/>
                <w:bCs/>
                <w:kern w:val="24"/>
                <w:sz w:val="32"/>
                <w:szCs w:val="32"/>
                <w:lang w:eastAsia="fr-FR"/>
              </w:rPr>
            </w:pPr>
            <w:r>
              <w:rPr>
                <w:rFonts w:ascii="Calibri" w:eastAsia="Times New Roman" w:hAnsi="Calibri" w:cs="Calibri"/>
                <w:b/>
                <w:bCs/>
                <w:color w:val="000000"/>
                <w:kern w:val="24"/>
                <w:sz w:val="32"/>
                <w:szCs w:val="32"/>
                <w:lang w:eastAsia="fr-FR"/>
              </w:rPr>
              <w:t>660 °C</w:t>
            </w:r>
          </w:p>
        </w:tc>
      </w:tr>
    </w:tbl>
    <w:p w:rsidR="00B41AAE" w:rsidRPr="00A93B26" w:rsidRDefault="00AD0707" w:rsidP="00A93B26">
      <w:pPr>
        <w:pStyle w:val="Paragraphedeliste"/>
        <w:numPr>
          <w:ilvl w:val="0"/>
          <w:numId w:val="29"/>
        </w:numPr>
        <w:shd w:val="clear" w:color="auto" w:fill="FFFFFF"/>
        <w:spacing w:after="288" w:line="360" w:lineRule="auto"/>
        <w:jc w:val="both"/>
        <w:rPr>
          <w:rFonts w:ascii="TimesNewRomanPS-BoldMT" w:hAnsi="TimesNewRomanPS-BoldMT" w:cs="TimesNewRomanPS-BoldMT"/>
          <w:b/>
          <w:bCs/>
          <w:sz w:val="24"/>
          <w:szCs w:val="24"/>
        </w:rPr>
      </w:pPr>
      <w:r w:rsidRPr="00A93B26">
        <w:rPr>
          <w:rFonts w:ascii="TimesNewRomanPS-BoldMT" w:hAnsi="TimesNewRomanPS-BoldMT" w:cs="TimesNewRomanPS-BoldMT"/>
          <w:b/>
          <w:bCs/>
          <w:sz w:val="24"/>
          <w:szCs w:val="24"/>
        </w:rPr>
        <w:t xml:space="preserve">La majorité </w:t>
      </w:r>
      <w:r w:rsidRPr="00A93B26">
        <w:rPr>
          <w:rFonts w:ascii="TimesNewRomanPS-BoldMT" w:hAnsi="TimesNewRomanPS-BoldMT" w:cs="TimesNewRomanPS-BoldMT"/>
          <w:b/>
          <w:bCs/>
          <w:sz w:val="24"/>
          <w:szCs w:val="24"/>
          <w:u w:val="single"/>
        </w:rPr>
        <w:t>des métaux</w:t>
      </w:r>
      <w:r w:rsidRPr="00A93B26">
        <w:rPr>
          <w:rFonts w:ascii="TimesNewRomanPS-BoldMT" w:hAnsi="TimesNewRomanPS-BoldMT" w:cs="TimesNewRomanPS-BoldMT"/>
          <w:b/>
          <w:bCs/>
          <w:sz w:val="24"/>
          <w:szCs w:val="24"/>
        </w:rPr>
        <w:t xml:space="preserve"> ont une </w:t>
      </w:r>
      <w:r w:rsidRPr="00A93B26">
        <w:rPr>
          <w:rFonts w:ascii="TimesNewRomanPS-BoldMT" w:hAnsi="TimesNewRomanPS-BoldMT" w:cs="TimesNewRomanPS-BoldMT"/>
          <w:b/>
          <w:bCs/>
          <w:sz w:val="24"/>
          <w:szCs w:val="24"/>
          <w:u w:val="single"/>
        </w:rPr>
        <w:t>couleur grise</w:t>
      </w:r>
      <w:r w:rsidRPr="00A93B26">
        <w:rPr>
          <w:rFonts w:ascii="TimesNewRomanPS-BoldMT" w:hAnsi="TimesNewRomanPS-BoldMT" w:cs="TimesNewRomanPS-BoldMT"/>
          <w:b/>
          <w:bCs/>
          <w:sz w:val="24"/>
          <w:szCs w:val="24"/>
        </w:rPr>
        <w:t xml:space="preserve"> avec des nuances qui sont difficiles à distinguer </w:t>
      </w:r>
    </w:p>
    <w:p w:rsidR="00A93B26" w:rsidRPr="00A93B26" w:rsidRDefault="00A93B26" w:rsidP="00A93B26">
      <w:pPr>
        <w:pStyle w:val="Paragraphedeliste"/>
        <w:numPr>
          <w:ilvl w:val="0"/>
          <w:numId w:val="29"/>
        </w:numPr>
        <w:shd w:val="clear" w:color="auto" w:fill="FFFFFF"/>
        <w:spacing w:after="288" w:line="360" w:lineRule="auto"/>
        <w:jc w:val="both"/>
        <w:rPr>
          <w:rFonts w:ascii="TimesNewRomanPS-BoldMT" w:hAnsi="TimesNewRomanPS-BoldMT" w:cs="TimesNewRomanPS-BoldMT"/>
          <w:b/>
          <w:bCs/>
          <w:sz w:val="24"/>
          <w:szCs w:val="24"/>
        </w:rPr>
      </w:pPr>
      <w:r w:rsidRPr="00A93B26">
        <w:rPr>
          <w:rFonts w:ascii="TimesNewRomanPS-BoldMT" w:hAnsi="TimesNewRomanPS-BoldMT" w:cs="TimesNewRomanPS-BoldMT"/>
          <w:b/>
          <w:bCs/>
          <w:sz w:val="24"/>
          <w:szCs w:val="24"/>
        </w:rPr>
        <w:t xml:space="preserve">Chaque métal a une masse volumique propre </w:t>
      </w:r>
    </w:p>
    <w:p w:rsidR="00A93B26" w:rsidRPr="00A93B26" w:rsidRDefault="00A93B26" w:rsidP="00A93B26">
      <w:pPr>
        <w:pStyle w:val="Paragraphedeliste"/>
        <w:numPr>
          <w:ilvl w:val="0"/>
          <w:numId w:val="29"/>
        </w:numPr>
        <w:shd w:val="clear" w:color="auto" w:fill="FFFFFF"/>
        <w:spacing w:after="288" w:line="360" w:lineRule="auto"/>
        <w:jc w:val="both"/>
        <w:rPr>
          <w:rFonts w:ascii="TimesNewRomanPS-BoldMT" w:hAnsi="TimesNewRomanPS-BoldMT" w:cs="TimesNewRomanPS-BoldMT"/>
          <w:b/>
          <w:bCs/>
          <w:sz w:val="24"/>
          <w:szCs w:val="24"/>
        </w:rPr>
      </w:pPr>
      <w:r w:rsidRPr="00A93B26">
        <w:rPr>
          <w:rFonts w:ascii="TimesNewRomanPS-BoldMT" w:hAnsi="TimesNewRomanPS-BoldMT" w:cs="TimesNewRomanPS-BoldMT"/>
          <w:b/>
          <w:bCs/>
          <w:sz w:val="24"/>
          <w:szCs w:val="24"/>
        </w:rPr>
        <w:t>Les différentes utilisations des métaux usuels dépendent de leurs propriétés, de leur cout et de leur quantité</w:t>
      </w:r>
      <w:r w:rsidR="00846A7F">
        <w:rPr>
          <w:rFonts w:ascii="TimesNewRomanPS-BoldMT" w:hAnsi="TimesNewRomanPS-BoldMT" w:cs="TimesNewRomanPS-BoldMT"/>
          <w:b/>
          <w:bCs/>
          <w:sz w:val="24"/>
          <w:szCs w:val="24"/>
        </w:rPr>
        <w:t>.</w:t>
      </w:r>
      <w:r w:rsidRPr="00A93B26">
        <w:rPr>
          <w:rFonts w:ascii="TimesNewRomanPS-BoldMT" w:hAnsi="TimesNewRomanPS-BoldMT" w:cs="TimesNewRomanPS-BoldMT"/>
          <w:b/>
          <w:bCs/>
          <w:sz w:val="24"/>
          <w:szCs w:val="24"/>
        </w:rPr>
        <w:t xml:space="preserve"> </w:t>
      </w:r>
      <w:r w:rsidR="00846A7F">
        <w:rPr>
          <w:rFonts w:ascii="TimesNewRomanPS-BoldMT" w:hAnsi="TimesNewRomanPS-BoldMT" w:cs="TimesNewRomanPS-BoldMT"/>
          <w:b/>
          <w:bCs/>
          <w:sz w:val="24"/>
          <w:szCs w:val="24"/>
        </w:rPr>
        <w:t xml:space="preserve">                                                          </w:t>
      </w:r>
    </w:p>
    <w:p w:rsidR="00CB51D3" w:rsidRPr="00F24A74" w:rsidRDefault="00CB51D3" w:rsidP="00E24F2F">
      <w:pPr>
        <w:pStyle w:val="Paragraphedeliste"/>
        <w:numPr>
          <w:ilvl w:val="0"/>
          <w:numId w:val="1"/>
        </w:numPr>
        <w:ind w:left="567" w:firstLine="0"/>
        <w:rPr>
          <w:rFonts w:ascii="TimesNewRomanPS-BoldMT" w:hAnsi="TimesNewRomanPS-BoldMT" w:cs="TimesNewRomanPS-BoldMT"/>
          <w:b/>
          <w:bCs/>
          <w:sz w:val="24"/>
          <w:szCs w:val="24"/>
        </w:rPr>
      </w:pPr>
      <w:r w:rsidRPr="00F24A74">
        <w:rPr>
          <w:rFonts w:asciiTheme="majorBidi" w:hAnsiTheme="majorBidi" w:cstheme="majorBidi"/>
          <w:b/>
          <w:bCs/>
          <w:color w:val="FF0000"/>
          <w:sz w:val="36"/>
          <w:szCs w:val="36"/>
          <w:u w:val="wave" w:color="00B050"/>
        </w:rPr>
        <w:t xml:space="preserve">Tests de reconnaissance </w:t>
      </w:r>
      <w:r>
        <w:rPr>
          <w:rFonts w:asciiTheme="majorBidi" w:hAnsiTheme="majorBidi" w:cstheme="majorBidi"/>
          <w:b/>
          <w:bCs/>
          <w:color w:val="FF0000"/>
          <w:sz w:val="36"/>
          <w:szCs w:val="36"/>
          <w:u w:val="wave" w:color="00B050"/>
        </w:rPr>
        <w:t>de quelques matériaux plastiques</w:t>
      </w:r>
      <w:r w:rsidRPr="00F24A74">
        <w:rPr>
          <w:rFonts w:asciiTheme="majorBidi" w:hAnsiTheme="majorBidi" w:cstheme="majorBidi"/>
          <w:b/>
          <w:bCs/>
          <w:color w:val="FF0000"/>
          <w:sz w:val="36"/>
          <w:szCs w:val="36"/>
          <w:u w:val="wave" w:color="00B050"/>
        </w:rPr>
        <w:t>.</w:t>
      </w:r>
    </w:p>
    <w:p w:rsidR="00DB1B61" w:rsidRPr="00AE474F" w:rsidRDefault="005D5A96" w:rsidP="00AE474F">
      <w:pPr>
        <w:pStyle w:val="Paragraphedeliste"/>
        <w:numPr>
          <w:ilvl w:val="0"/>
          <w:numId w:val="30"/>
        </w:numPr>
        <w:spacing w:before="100" w:beforeAutospacing="1" w:after="100" w:afterAutospacing="1"/>
        <w:ind w:hanging="436"/>
        <w:rPr>
          <w:rFonts w:ascii="TimesNewRomanPS-BoldMT" w:hAnsi="TimesNewRomanPS-BoldMT" w:cs="TimesNewRomanPS-BoldMT"/>
          <w:b/>
          <w:bCs/>
          <w:sz w:val="24"/>
          <w:szCs w:val="24"/>
        </w:rPr>
      </w:pPr>
      <w:r w:rsidRPr="00AE474F">
        <w:rPr>
          <w:rFonts w:ascii="TimesNewRomanPS-BoldMT" w:hAnsi="TimesNewRomanPS-BoldMT" w:cs="TimesNewRomanPS-BoldMT"/>
          <w:b/>
          <w:bCs/>
          <w:sz w:val="24"/>
          <w:szCs w:val="24"/>
        </w:rPr>
        <w:lastRenderedPageBreak/>
        <w:t>Un grand  nombre des objets que nous utilisons dans notre vie quotidien sont fabriqués à partir de matière plastique. Parmi elle, on trouve :</w:t>
      </w:r>
    </w:p>
    <w:p w:rsidR="00DB1B61" w:rsidRPr="00DB1B61" w:rsidRDefault="00DB1B61" w:rsidP="00D23E93">
      <w:pPr>
        <w:numPr>
          <w:ilvl w:val="0"/>
          <w:numId w:val="19"/>
        </w:numPr>
        <w:tabs>
          <w:tab w:val="clear" w:pos="720"/>
          <w:tab w:val="num" w:pos="1276"/>
        </w:tabs>
        <w:spacing w:before="100" w:beforeAutospacing="1" w:after="100" w:afterAutospacing="1" w:line="360" w:lineRule="auto"/>
        <w:ind w:firstLine="414"/>
        <w:rPr>
          <w:rFonts w:ascii="TimesNewRomanPS-BoldMT" w:hAnsi="TimesNewRomanPS-BoldMT" w:cs="TimesNewRomanPS-BoldMT"/>
          <w:b/>
          <w:bCs/>
          <w:sz w:val="24"/>
          <w:szCs w:val="24"/>
        </w:rPr>
      </w:pPr>
      <w:r w:rsidRPr="00DB1B61">
        <w:rPr>
          <w:rFonts w:ascii="TimesNewRomanPS-BoldMT" w:hAnsi="TimesNewRomanPS-BoldMT" w:cs="TimesNewRomanPS-BoldMT"/>
          <w:b/>
          <w:bCs/>
          <w:sz w:val="24"/>
          <w:szCs w:val="24"/>
        </w:rPr>
        <w:t>Le polyéthylène (abréviation P.E.)</w:t>
      </w:r>
    </w:p>
    <w:p w:rsidR="00DB1B61" w:rsidRPr="00DB1B61" w:rsidRDefault="00DB1B61" w:rsidP="00D23E93">
      <w:pPr>
        <w:numPr>
          <w:ilvl w:val="0"/>
          <w:numId w:val="19"/>
        </w:numPr>
        <w:tabs>
          <w:tab w:val="clear" w:pos="720"/>
          <w:tab w:val="num" w:pos="1276"/>
        </w:tabs>
        <w:spacing w:before="100" w:beforeAutospacing="1" w:after="100" w:afterAutospacing="1" w:line="360" w:lineRule="auto"/>
        <w:ind w:firstLine="414"/>
        <w:rPr>
          <w:rFonts w:ascii="TimesNewRomanPS-BoldMT" w:hAnsi="TimesNewRomanPS-BoldMT" w:cs="TimesNewRomanPS-BoldMT"/>
          <w:b/>
          <w:bCs/>
          <w:sz w:val="24"/>
          <w:szCs w:val="24"/>
        </w:rPr>
      </w:pPr>
      <w:r w:rsidRPr="00DB1B61">
        <w:rPr>
          <w:rFonts w:ascii="TimesNewRomanPS-BoldMT" w:hAnsi="TimesNewRomanPS-BoldMT" w:cs="TimesNewRomanPS-BoldMT"/>
          <w:b/>
          <w:bCs/>
          <w:sz w:val="24"/>
          <w:szCs w:val="24"/>
        </w:rPr>
        <w:t>Le polystyrène (abréviation P.S.)</w:t>
      </w:r>
    </w:p>
    <w:p w:rsidR="00DB1B61" w:rsidRPr="00DB1B61" w:rsidRDefault="00DB1B61" w:rsidP="00D23E93">
      <w:pPr>
        <w:numPr>
          <w:ilvl w:val="0"/>
          <w:numId w:val="19"/>
        </w:numPr>
        <w:tabs>
          <w:tab w:val="clear" w:pos="720"/>
          <w:tab w:val="num" w:pos="1276"/>
        </w:tabs>
        <w:spacing w:before="100" w:beforeAutospacing="1" w:after="100" w:afterAutospacing="1" w:line="360" w:lineRule="auto"/>
        <w:ind w:firstLine="414"/>
        <w:rPr>
          <w:rFonts w:ascii="TimesNewRomanPS-BoldMT" w:hAnsi="TimesNewRomanPS-BoldMT" w:cs="TimesNewRomanPS-BoldMT"/>
          <w:b/>
          <w:bCs/>
          <w:sz w:val="24"/>
          <w:szCs w:val="24"/>
        </w:rPr>
      </w:pPr>
      <w:r w:rsidRPr="00DB1B61">
        <w:rPr>
          <w:rFonts w:ascii="TimesNewRomanPS-BoldMT" w:hAnsi="TimesNewRomanPS-BoldMT" w:cs="TimesNewRomanPS-BoldMT"/>
          <w:b/>
          <w:bCs/>
          <w:sz w:val="24"/>
          <w:szCs w:val="24"/>
        </w:rPr>
        <w:t>Le polychlorure de vinyle (abréviation P.V.C.)</w:t>
      </w:r>
    </w:p>
    <w:p w:rsidR="00DB1B61" w:rsidRDefault="00DB1B61" w:rsidP="00D23E93">
      <w:pPr>
        <w:numPr>
          <w:ilvl w:val="0"/>
          <w:numId w:val="19"/>
        </w:numPr>
        <w:tabs>
          <w:tab w:val="clear" w:pos="720"/>
          <w:tab w:val="num" w:pos="1276"/>
        </w:tabs>
        <w:spacing w:before="100" w:beforeAutospacing="1" w:after="100" w:afterAutospacing="1" w:line="360" w:lineRule="auto"/>
        <w:ind w:firstLine="414"/>
        <w:rPr>
          <w:rFonts w:ascii="TimesNewRomanPS-BoldMT" w:hAnsi="TimesNewRomanPS-BoldMT" w:cs="TimesNewRomanPS-BoldMT"/>
          <w:b/>
          <w:bCs/>
          <w:sz w:val="24"/>
          <w:szCs w:val="24"/>
        </w:rPr>
      </w:pPr>
      <w:r w:rsidRPr="00DB1B61">
        <w:rPr>
          <w:rFonts w:ascii="TimesNewRomanPS-BoldMT" w:hAnsi="TimesNewRomanPS-BoldMT" w:cs="TimesNewRomanPS-BoldMT"/>
          <w:b/>
          <w:bCs/>
          <w:sz w:val="24"/>
          <w:szCs w:val="24"/>
        </w:rPr>
        <w:t>Le polyéthylène téréphtalate (abréviation P.E.T.)</w:t>
      </w:r>
    </w:p>
    <w:p w:rsidR="00AE474F" w:rsidRDefault="007B5A9B" w:rsidP="00AE474F">
      <w:pPr>
        <w:numPr>
          <w:ilvl w:val="0"/>
          <w:numId w:val="19"/>
        </w:numPr>
        <w:tabs>
          <w:tab w:val="clear" w:pos="720"/>
          <w:tab w:val="num" w:pos="1276"/>
        </w:tabs>
        <w:spacing w:before="100" w:beforeAutospacing="1" w:after="0" w:afterAutospacing="1" w:line="240" w:lineRule="auto"/>
        <w:ind w:firstLine="414"/>
        <w:rPr>
          <w:rFonts w:ascii="TimesNewRomanPS-BoldMT" w:hAnsi="TimesNewRomanPS-BoldMT" w:cs="TimesNewRomanPS-BoldMT"/>
          <w:b/>
          <w:bCs/>
          <w:sz w:val="24"/>
          <w:szCs w:val="24"/>
        </w:rPr>
      </w:pPr>
      <w:r w:rsidRPr="00AE474F">
        <w:rPr>
          <w:rFonts w:ascii="TimesNewRomanPS-BoldMT" w:hAnsi="TimesNewRomanPS-BoldMT" w:cs="TimesNewRomanPS-BoldMT"/>
          <w:b/>
          <w:bCs/>
          <w:sz w:val="24"/>
          <w:szCs w:val="24"/>
        </w:rPr>
        <w:t>……..</w:t>
      </w:r>
    </w:p>
    <w:p w:rsidR="00AE474F" w:rsidRDefault="00AE474F" w:rsidP="00D23E93">
      <w:pPr>
        <w:pStyle w:val="Paragraphedeliste"/>
        <w:numPr>
          <w:ilvl w:val="0"/>
          <w:numId w:val="30"/>
        </w:numPr>
        <w:spacing w:before="100" w:beforeAutospacing="1" w:after="0" w:afterAutospacing="1" w:line="360" w:lineRule="auto"/>
        <w:rPr>
          <w:rFonts w:ascii="TimesNewRomanPS-BoldMT" w:hAnsi="TimesNewRomanPS-BoldMT" w:cs="TimesNewRomanPS-BoldMT"/>
          <w:b/>
          <w:bCs/>
          <w:sz w:val="24"/>
          <w:szCs w:val="24"/>
        </w:rPr>
      </w:pPr>
      <w:r w:rsidRPr="00AE474F">
        <w:rPr>
          <w:rFonts w:ascii="TimesNewRomanPS-BoldMT" w:hAnsi="TimesNewRomanPS-BoldMT" w:cs="TimesNewRomanPS-BoldMT"/>
          <w:b/>
          <w:bCs/>
          <w:sz w:val="24"/>
          <w:szCs w:val="24"/>
        </w:rPr>
        <w:t>Toutes les matériaux plastiques portent un symbole en forme de flèches triangulaires indiquant qu'elles sont recyclables et portent chacune un numéro indiquant le nom du matériau.</w:t>
      </w:r>
    </w:p>
    <w:p w:rsidR="00AE474F" w:rsidRPr="00AE474F" w:rsidRDefault="005D0082" w:rsidP="00AE474F">
      <w:pPr>
        <w:pStyle w:val="Paragraphedeliste"/>
        <w:spacing w:before="100" w:beforeAutospacing="1" w:after="0" w:afterAutospacing="1"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noProof/>
          <w:sz w:val="24"/>
          <w:szCs w:val="24"/>
          <w:lang w:eastAsia="fr-FR"/>
        </w:rPr>
        <mc:AlternateContent>
          <mc:Choice Requires="wps">
            <w:drawing>
              <wp:anchor distT="0" distB="0" distL="114300" distR="114300" simplePos="0" relativeHeight="251662336" behindDoc="0" locked="0" layoutInCell="1" allowOverlap="1" wp14:anchorId="0D1BBE98" wp14:editId="7C6B9226">
                <wp:simplePos x="0" y="0"/>
                <wp:positionH relativeFrom="column">
                  <wp:posOffset>4298315</wp:posOffset>
                </wp:positionH>
                <wp:positionV relativeFrom="paragraph">
                  <wp:posOffset>613410</wp:posOffset>
                </wp:positionV>
                <wp:extent cx="1389380" cy="292100"/>
                <wp:effectExtent l="0" t="0" r="7620" b="12700"/>
                <wp:wrapNone/>
                <wp:docPr id="2" name="Zone de texte 2">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138938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082" w:rsidRPr="005D0082" w:rsidRDefault="005D0082">
                            <w:pPr>
                              <w:rPr>
                                <w:rFonts w:ascii="TimesNewRomanPS-BoldMT" w:hAnsi="TimesNewRomanPS-BoldMT" w:cs="TimesNewRomanPS-BoldMT"/>
                                <w:b/>
                                <w:bCs/>
                                <w:sz w:val="24"/>
                                <w:szCs w:val="24"/>
                              </w:rPr>
                            </w:pPr>
                            <w:r w:rsidRPr="005D0082">
                              <w:rPr>
                                <w:rFonts w:ascii="TimesNewRomanPS-BoldMT" w:hAnsi="TimesNewRomanPS-BoldMT" w:cs="TimesNewRomanPS-BoldMT"/>
                                <w:b/>
                                <w:bCs/>
                                <w:sz w:val="24"/>
                                <w:szCs w:val="24"/>
                              </w:rPr>
                              <w:t>Nom du matériau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1BBE98" id="_x0000_t202" coordsize="21600,21600" o:spt="202" path="m,l,21600r21600,l21600,xe">
                <v:stroke joinstyle="miter"/>
                <v:path gradientshapeok="t" o:connecttype="rect"/>
              </v:shapetype>
              <v:shape id="Zone de texte 2" o:spid="_x0000_s1027" type="#_x0000_t202" href="http://www.adrarphysic.fr/" style="position:absolute;left:0;text-align:left;margin-left:338.45pt;margin-top:48.3pt;width:109.4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" o:button="t" fillcolor="white [3201]" strokeweight=".5pt">
                <v:fill o:detectmouseclick="t"/>
                <v:textbox>
                  <w:txbxContent>
                    <w:p w:rsidR="005D0082" w:rsidRPr="005D0082" w:rsidRDefault="005D0082">
                      <w:pPr>
                        <w:rPr>
                          <w:rFonts w:ascii="TimesNewRomanPS-BoldMT" w:hAnsi="TimesNewRomanPS-BoldMT" w:cs="TimesNewRomanPS-BoldMT"/>
                          <w:b/>
                          <w:bCs/>
                          <w:sz w:val="24"/>
                          <w:szCs w:val="24"/>
                        </w:rPr>
                      </w:pPr>
                      <w:r w:rsidRPr="005D0082">
                        <w:rPr>
                          <w:rFonts w:ascii="TimesNewRomanPS-BoldMT" w:hAnsi="TimesNewRomanPS-BoldMT" w:cs="TimesNewRomanPS-BoldMT"/>
                          <w:b/>
                          <w:bCs/>
                          <w:sz w:val="24"/>
                          <w:szCs w:val="24"/>
                        </w:rPr>
                        <w:t>Nom du matériau</w:t>
                      </w:r>
                    </w:p>
                  </w:txbxContent>
                </v:textbox>
              </v:shape>
            </w:pict>
          </mc:Fallback>
        </mc:AlternateContent>
      </w:r>
      <w:r>
        <w:rPr>
          <w:rFonts w:ascii="TimesNewRomanPS-BoldMT" w:hAnsi="TimesNewRomanPS-BoldMT" w:cs="TimesNewRomanPS-BoldMT"/>
          <w:b/>
          <w:bCs/>
          <w:noProof/>
          <w:sz w:val="24"/>
          <w:szCs w:val="24"/>
          <w:lang w:eastAsia="fr-FR"/>
        </w:rPr>
        <mc:AlternateContent>
          <mc:Choice Requires="wps">
            <w:drawing>
              <wp:anchor distT="0" distB="0" distL="114300" distR="114300" simplePos="0" relativeHeight="251663360" behindDoc="0" locked="0" layoutInCell="1" allowOverlap="1" wp14:anchorId="251BDCAD" wp14:editId="38ED928B">
                <wp:simplePos x="0" y="0"/>
                <wp:positionH relativeFrom="column">
                  <wp:posOffset>3794989</wp:posOffset>
                </wp:positionH>
                <wp:positionV relativeFrom="paragraph">
                  <wp:posOffset>695097</wp:posOffset>
                </wp:positionV>
                <wp:extent cx="504748" cy="110922"/>
                <wp:effectExtent l="12700" t="12700" r="16510" b="16510"/>
                <wp:wrapNone/>
                <wp:docPr id="3" name="Flèche gauche 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504748" cy="110922"/>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C9B2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3" o:spid="_x0000_s1026" type="#_x0000_t66" href="http://www.adrarphysic.fr/" style="position:absolute;margin-left:298.8pt;margin-top:54.75pt;width:39.75pt;height: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" o:button="t" adj="2373" fillcolor="red" strokecolor="#243f60 [1604]" strokeweight="2pt">
                <v:fill o:detectmouseclick="t"/>
              </v:shape>
            </w:pict>
          </mc:Fallback>
        </mc:AlternateContent>
      </w:r>
      <w:r w:rsidR="00AE474F">
        <w:rPr>
          <w:rFonts w:ascii="TimesNewRomanPS-BoldMT" w:hAnsi="TimesNewRomanPS-BoldMT" w:cs="TimesNewRomanPS-BoldMT"/>
          <w:b/>
          <w:bCs/>
          <w:sz w:val="24"/>
          <w:szCs w:val="24"/>
        </w:rPr>
        <w:br/>
      </w:r>
      <w:r w:rsidR="00AE474F">
        <w:rPr>
          <w:noProof/>
          <w:lang w:eastAsia="fr-FR"/>
        </w:rPr>
        <w:drawing>
          <wp:inline distT="0" distB="0" distL="0" distR="0" wp14:anchorId="72B1AB0F" wp14:editId="24FC6552">
            <wp:extent cx="1185062" cy="1009498"/>
            <wp:effectExtent l="0" t="0" r="0" b="0"/>
            <wp:docPr id="1" name="Imag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433" cy="1019184"/>
                    </a:xfrm>
                    <a:prstGeom prst="rect">
                      <a:avLst/>
                    </a:prstGeom>
                    <a:noFill/>
                    <a:ln>
                      <a:noFill/>
                    </a:ln>
                  </pic:spPr>
                </pic:pic>
              </a:graphicData>
            </a:graphic>
          </wp:inline>
        </w:drawing>
      </w:r>
    </w:p>
    <w:p w:rsidR="007B5A9B" w:rsidRPr="005D0082" w:rsidRDefault="007B5A9B" w:rsidP="005D0082">
      <w:pPr>
        <w:pStyle w:val="Paragraphedeliste"/>
        <w:numPr>
          <w:ilvl w:val="0"/>
          <w:numId w:val="30"/>
        </w:numPr>
        <w:spacing w:before="100" w:beforeAutospacing="1" w:after="0" w:afterAutospacing="1" w:line="240" w:lineRule="auto"/>
        <w:rPr>
          <w:rFonts w:ascii="TimesNewRomanPS-BoldMT" w:hAnsi="TimesNewRomanPS-BoldMT" w:cs="TimesNewRomanPS-BoldMT"/>
          <w:b/>
          <w:bCs/>
          <w:sz w:val="24"/>
          <w:szCs w:val="24"/>
        </w:rPr>
      </w:pPr>
      <w:r w:rsidRPr="005D0082">
        <w:rPr>
          <w:rFonts w:ascii="TimesNewRomanPS-BoldMT" w:hAnsi="TimesNewRomanPS-BoldMT" w:cs="TimesNewRomanPS-BoldMT"/>
          <w:b/>
          <w:bCs/>
          <w:sz w:val="24"/>
          <w:szCs w:val="24"/>
        </w:rPr>
        <w:t>Pour distinguer entre les plastiques on utilise des tests : flottabilité, dissolution, couleur de la flamme…</w:t>
      </w:r>
    </w:p>
    <w:tbl>
      <w:tblPr>
        <w:tblStyle w:val="Grilledutableau"/>
        <w:tblW w:w="0" w:type="auto"/>
        <w:tblInd w:w="250" w:type="dxa"/>
        <w:tblLayout w:type="fixed"/>
        <w:tblLook w:val="04A0" w:firstRow="1" w:lastRow="0" w:firstColumn="1" w:lastColumn="0" w:noHBand="0" w:noVBand="1"/>
      </w:tblPr>
      <w:tblGrid>
        <w:gridCol w:w="1418"/>
        <w:gridCol w:w="2248"/>
        <w:gridCol w:w="2713"/>
        <w:gridCol w:w="3969"/>
      </w:tblGrid>
      <w:tr w:rsidR="005D0082" w:rsidTr="00D23E93">
        <w:tc>
          <w:tcPr>
            <w:tcW w:w="1418"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Nom symbole</w:t>
            </w:r>
          </w:p>
        </w:tc>
        <w:tc>
          <w:tcPr>
            <w:tcW w:w="2248"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Polystyrène (PS)</w:t>
            </w:r>
          </w:p>
        </w:tc>
        <w:tc>
          <w:tcPr>
            <w:tcW w:w="2713"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Polychlorure de Vinyle (PVC)</w:t>
            </w:r>
          </w:p>
        </w:tc>
        <w:tc>
          <w:tcPr>
            <w:tcW w:w="3969"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Polyéthylène (PE)</w:t>
            </w:r>
          </w:p>
        </w:tc>
      </w:tr>
      <w:tr w:rsidR="005D0082" w:rsidTr="00D23E93">
        <w:tc>
          <w:tcPr>
            <w:tcW w:w="1418"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symbole</w:t>
            </w:r>
          </w:p>
        </w:tc>
        <w:tc>
          <w:tcPr>
            <w:tcW w:w="2248"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noProof/>
                <w:sz w:val="24"/>
                <w:szCs w:val="24"/>
              </w:rPr>
              <w:drawing>
                <wp:inline distT="0" distB="0" distL="0" distR="0" wp14:anchorId="14D52D6F" wp14:editId="513CC1E8">
                  <wp:extent cx="577901" cy="428273"/>
                  <wp:effectExtent l="0" t="0" r="0" b="3810"/>
                  <wp:docPr id="5" name="Image 30" descr="C:\Users\user\Desktop\F.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0" descr="C:\Users\user\Desktop\F.png">
                            <a:hlinkClick r:id="rId9"/>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2930" cy="432000"/>
                          </a:xfrm>
                          <a:prstGeom prst="rect">
                            <a:avLst/>
                          </a:prstGeom>
                          <a:noFill/>
                          <a:ln>
                            <a:noFill/>
                          </a:ln>
                        </pic:spPr>
                      </pic:pic>
                    </a:graphicData>
                  </a:graphic>
                </wp:inline>
              </w:drawing>
            </w:r>
          </w:p>
        </w:tc>
        <w:tc>
          <w:tcPr>
            <w:tcW w:w="2713"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noProof/>
                <w:sz w:val="24"/>
                <w:szCs w:val="24"/>
              </w:rPr>
              <w:drawing>
                <wp:inline distT="0" distB="0" distL="0" distR="0" wp14:anchorId="22E7BF2B" wp14:editId="2F9D9EF4">
                  <wp:extent cx="519051" cy="431597"/>
                  <wp:effectExtent l="0" t="0" r="1905" b="635"/>
                  <wp:docPr id="6" name="Image 28" descr="C:\Users\user\Desktop\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8" descr="C:\Users\user\Desktop\K.png">
                            <a:hlinkClick r:id="rId9"/>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9536" cy="432000"/>
                          </a:xfrm>
                          <a:prstGeom prst="rect">
                            <a:avLst/>
                          </a:prstGeom>
                          <a:noFill/>
                          <a:ln>
                            <a:noFill/>
                          </a:ln>
                        </pic:spPr>
                      </pic:pic>
                    </a:graphicData>
                  </a:graphic>
                </wp:inline>
              </w:drawing>
            </w:r>
          </w:p>
        </w:tc>
        <w:tc>
          <w:tcPr>
            <w:tcW w:w="3969"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noProof/>
                <w:sz w:val="24"/>
                <w:szCs w:val="24"/>
              </w:rPr>
              <w:drawing>
                <wp:inline distT="0" distB="0" distL="0" distR="0" wp14:anchorId="4CE7B14F" wp14:editId="6F8A0627">
                  <wp:extent cx="1072559" cy="431597"/>
                  <wp:effectExtent l="0" t="0" r="0" b="635"/>
                  <wp:docPr id="7" name="Image 27" descr="C:\Users\user\Desktop\I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7" descr="C:\Users\user\Desktop\IO.png">
                            <a:hlinkClick r:id="rId9"/>
                          </pic:cNvPr>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73560" cy="432000"/>
                          </a:xfrm>
                          <a:prstGeom prst="rect">
                            <a:avLst/>
                          </a:prstGeom>
                          <a:noFill/>
                          <a:ln>
                            <a:noFill/>
                          </a:ln>
                        </pic:spPr>
                      </pic:pic>
                    </a:graphicData>
                  </a:graphic>
                </wp:inline>
              </w:drawing>
            </w:r>
          </w:p>
        </w:tc>
      </w:tr>
      <w:tr w:rsidR="005D0082" w:rsidTr="00D23E93">
        <w:tc>
          <w:tcPr>
            <w:tcW w:w="1418" w:type="dxa"/>
            <w:vMerge w:val="restart"/>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br/>
              <w:t>Propriétés physiques</w:t>
            </w:r>
          </w:p>
        </w:tc>
        <w:tc>
          <w:tcPr>
            <w:tcW w:w="2248" w:type="dxa"/>
            <w:vAlign w:val="center"/>
          </w:tcPr>
          <w:p w:rsidR="005D0082" w:rsidRPr="00052CE2" w:rsidRDefault="005D0082" w:rsidP="00CF2C3E">
            <w:pPr>
              <w:pStyle w:val="PrformatHTML"/>
              <w:shd w:val="clear" w:color="auto" w:fill="F8F9FA"/>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Ne flotte pas sur de l'eau douce</w:t>
            </w:r>
          </w:p>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p>
        </w:tc>
        <w:tc>
          <w:tcPr>
            <w:tcW w:w="2713" w:type="dxa"/>
            <w:vAlign w:val="center"/>
          </w:tcPr>
          <w:p w:rsidR="005D0082" w:rsidRPr="00052CE2" w:rsidRDefault="005D0082" w:rsidP="00CF2C3E">
            <w:pPr>
              <w:pStyle w:val="PrformatHTML"/>
              <w:shd w:val="clear" w:color="auto" w:fill="F8F9FA"/>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Ne flotte pas sur de l'eau douce</w:t>
            </w:r>
          </w:p>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p>
        </w:tc>
        <w:tc>
          <w:tcPr>
            <w:tcW w:w="3969" w:type="dxa"/>
            <w:vAlign w:val="center"/>
          </w:tcPr>
          <w:p w:rsidR="005D0082" w:rsidRPr="00052CE2" w:rsidRDefault="005D0082" w:rsidP="00CF2C3E">
            <w:pPr>
              <w:pStyle w:val="PrformatHTML"/>
              <w:shd w:val="clear" w:color="auto" w:fill="F8F9FA"/>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flotte sur de l'eau douce</w:t>
            </w:r>
          </w:p>
        </w:tc>
      </w:tr>
      <w:tr w:rsidR="005D0082" w:rsidTr="00D23E93">
        <w:tc>
          <w:tcPr>
            <w:tcW w:w="1418" w:type="dxa"/>
            <w:vMerge/>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p>
        </w:tc>
        <w:tc>
          <w:tcPr>
            <w:tcW w:w="2248" w:type="dxa"/>
            <w:vAlign w:val="center"/>
          </w:tcPr>
          <w:p w:rsidR="005D0082" w:rsidRPr="00052CE2" w:rsidRDefault="005D0082" w:rsidP="00CF2C3E">
            <w:pPr>
              <w:pStyle w:val="PrformatHTML"/>
              <w:shd w:val="clear" w:color="auto" w:fill="F8F9FA"/>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Flotte sur de l'eau salée</w:t>
            </w:r>
          </w:p>
        </w:tc>
        <w:tc>
          <w:tcPr>
            <w:tcW w:w="2713"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Ne flotte pas sur de l'eau salée</w:t>
            </w:r>
          </w:p>
        </w:tc>
        <w:tc>
          <w:tcPr>
            <w:tcW w:w="3969"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Ne flotte pas sur de l'eau salée</w:t>
            </w:r>
          </w:p>
        </w:tc>
      </w:tr>
      <w:tr w:rsidR="005D0082" w:rsidTr="00D23E93">
        <w:tc>
          <w:tcPr>
            <w:tcW w:w="1418" w:type="dxa"/>
            <w:vMerge/>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p>
        </w:tc>
        <w:tc>
          <w:tcPr>
            <w:tcW w:w="2248" w:type="dxa"/>
            <w:vAlign w:val="center"/>
          </w:tcPr>
          <w:p w:rsidR="005D0082" w:rsidRPr="00052CE2" w:rsidRDefault="005D0082"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Se dissout dans l'acétone</w:t>
            </w:r>
          </w:p>
        </w:tc>
        <w:tc>
          <w:tcPr>
            <w:tcW w:w="2713" w:type="dxa"/>
            <w:vAlign w:val="center"/>
          </w:tcPr>
          <w:p w:rsidR="005D0082" w:rsidRPr="00052CE2" w:rsidRDefault="005D0082" w:rsidP="00D23E93">
            <w:pPr>
              <w:pStyle w:val="PrformatHTML"/>
              <w:shd w:val="clear" w:color="auto" w:fill="F8F9FA"/>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Change  la couleur de la flamme en vert</w:t>
            </w:r>
          </w:p>
        </w:tc>
        <w:tc>
          <w:tcPr>
            <w:tcW w:w="3969" w:type="dxa"/>
            <w:vAlign w:val="center"/>
          </w:tcPr>
          <w:p w:rsidR="005D0082" w:rsidRPr="00052CE2" w:rsidRDefault="005D0082" w:rsidP="00CF2C3E">
            <w:pPr>
              <w:pStyle w:val="PrformatHTML"/>
              <w:shd w:val="clear" w:color="auto" w:fill="F8F9FA"/>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Il se déforme lorsqu'il est attiré</w:t>
            </w:r>
          </w:p>
        </w:tc>
      </w:tr>
      <w:tr w:rsidR="00CF2C3E" w:rsidTr="00D23E93">
        <w:tc>
          <w:tcPr>
            <w:tcW w:w="1418" w:type="dxa"/>
            <w:vAlign w:val="center"/>
          </w:tcPr>
          <w:p w:rsidR="00CF2C3E" w:rsidRPr="00052CE2" w:rsidRDefault="00CF2C3E" w:rsidP="00CF2C3E">
            <w:pPr>
              <w:pStyle w:val="PrformatHTML"/>
              <w:jc w:val="center"/>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 xml:space="preserve">Usages </w:t>
            </w:r>
          </w:p>
        </w:tc>
        <w:tc>
          <w:tcPr>
            <w:tcW w:w="2248" w:type="dxa"/>
            <w:vAlign w:val="center"/>
          </w:tcPr>
          <w:p w:rsidR="007943F3" w:rsidRPr="00052CE2" w:rsidRDefault="00D23E93" w:rsidP="007943F3">
            <w:pPr>
              <w:pStyle w:val="PrformatHTML"/>
              <w:jc w:val="center"/>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w:t>
            </w:r>
            <w:r w:rsidR="007943F3" w:rsidRPr="00052CE2">
              <w:rPr>
                <w:rFonts w:ascii="TimesNewRomanPS-BoldMT" w:eastAsiaTheme="minorHAnsi" w:hAnsi="TimesNewRomanPS-BoldMT" w:cs="TimesNewRomanPS-BoldMT"/>
                <w:b/>
                <w:bCs/>
                <w:sz w:val="24"/>
                <w:szCs w:val="24"/>
                <w:lang w:eastAsia="en-US"/>
              </w:rPr>
              <w:t xml:space="preserve"> Verres plastiques</w:t>
            </w:r>
          </w:p>
          <w:p w:rsidR="00CF2C3E" w:rsidRPr="00052CE2" w:rsidRDefault="007943F3" w:rsidP="007943F3">
            <w:pPr>
              <w:pStyle w:val="PrformatHTML"/>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 Pots de yaourt</w:t>
            </w:r>
          </w:p>
        </w:tc>
        <w:tc>
          <w:tcPr>
            <w:tcW w:w="2713" w:type="dxa"/>
            <w:vAlign w:val="center"/>
          </w:tcPr>
          <w:p w:rsidR="00CF2C3E" w:rsidRPr="00052CE2" w:rsidRDefault="00CF2C3E" w:rsidP="00CF2C3E">
            <w:pPr>
              <w:pStyle w:val="PrformatHTML"/>
              <w:numPr>
                <w:ilvl w:val="1"/>
                <w:numId w:val="19"/>
              </w:numPr>
              <w:shd w:val="clear" w:color="auto" w:fill="F8F9FA"/>
              <w:tabs>
                <w:tab w:val="clear" w:pos="916"/>
                <w:tab w:val="left" w:pos="195"/>
              </w:tabs>
              <w:ind w:left="479" w:hanging="284"/>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 xml:space="preserve">Jouets </w:t>
            </w:r>
          </w:p>
          <w:p w:rsidR="00CF2C3E" w:rsidRPr="00052CE2" w:rsidRDefault="00CF2C3E" w:rsidP="00CF2C3E">
            <w:pPr>
              <w:pStyle w:val="PrformatHTML"/>
              <w:numPr>
                <w:ilvl w:val="1"/>
                <w:numId w:val="19"/>
              </w:numPr>
              <w:shd w:val="clear" w:color="auto" w:fill="F8F9FA"/>
              <w:tabs>
                <w:tab w:val="clear" w:pos="916"/>
                <w:tab w:val="left" w:pos="195"/>
              </w:tabs>
              <w:ind w:left="479" w:hanging="284"/>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 xml:space="preserve"> Tuyaux</w:t>
            </w:r>
          </w:p>
          <w:p w:rsidR="00CF2C3E" w:rsidRPr="00052CE2" w:rsidRDefault="00CF2C3E" w:rsidP="00CF2C3E">
            <w:pPr>
              <w:pStyle w:val="PrformatHTML"/>
              <w:numPr>
                <w:ilvl w:val="1"/>
                <w:numId w:val="19"/>
              </w:numPr>
              <w:shd w:val="clear" w:color="auto" w:fill="F8F9FA"/>
              <w:tabs>
                <w:tab w:val="clear" w:pos="916"/>
                <w:tab w:val="left" w:pos="195"/>
              </w:tabs>
              <w:ind w:left="479" w:hanging="284"/>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Rideaux de douche</w:t>
            </w:r>
          </w:p>
          <w:p w:rsidR="00CF2C3E" w:rsidRPr="00052CE2" w:rsidRDefault="00CF2C3E" w:rsidP="00CF2C3E">
            <w:pPr>
              <w:pStyle w:val="PrformatHTML"/>
              <w:shd w:val="clear" w:color="auto" w:fill="F8F9FA"/>
              <w:tabs>
                <w:tab w:val="clear" w:pos="916"/>
                <w:tab w:val="left" w:pos="195"/>
              </w:tabs>
              <w:ind w:left="195"/>
              <w:rPr>
                <w:rFonts w:ascii="TimesNewRomanPS-BoldMT" w:eastAsiaTheme="minorHAnsi" w:hAnsi="TimesNewRomanPS-BoldMT" w:cs="TimesNewRomanPS-BoldMT"/>
                <w:b/>
                <w:bCs/>
                <w:sz w:val="24"/>
                <w:szCs w:val="24"/>
                <w:lang w:eastAsia="en-US"/>
              </w:rPr>
            </w:pPr>
          </w:p>
        </w:tc>
        <w:tc>
          <w:tcPr>
            <w:tcW w:w="3969" w:type="dxa"/>
            <w:vAlign w:val="center"/>
          </w:tcPr>
          <w:p w:rsidR="00CF2C3E" w:rsidRPr="00052CE2" w:rsidRDefault="00CF2C3E" w:rsidP="007943F3">
            <w:pPr>
              <w:pStyle w:val="PrformatHTML"/>
              <w:shd w:val="clear" w:color="auto" w:fill="F8F9FA"/>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w:t>
            </w:r>
            <w:r w:rsidR="007943F3" w:rsidRPr="00052CE2">
              <w:rPr>
                <w:rFonts w:ascii="TimesNewRomanPS-BoldMT" w:eastAsiaTheme="minorHAnsi" w:hAnsi="TimesNewRomanPS-BoldMT" w:cs="TimesNewRomanPS-BoldMT"/>
                <w:b/>
                <w:bCs/>
                <w:sz w:val="24"/>
                <w:szCs w:val="24"/>
                <w:lang w:eastAsia="en-US"/>
              </w:rPr>
              <w:t>Flacons cosmétique et gel douche</w:t>
            </w:r>
          </w:p>
          <w:p w:rsidR="007943F3" w:rsidRPr="00052CE2" w:rsidRDefault="007943F3" w:rsidP="007943F3">
            <w:pPr>
              <w:pStyle w:val="PrformatHTML"/>
              <w:shd w:val="clear" w:color="auto" w:fill="F8F9FA"/>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 xml:space="preserve">-Sac congélation </w:t>
            </w:r>
          </w:p>
          <w:p w:rsidR="007943F3" w:rsidRPr="00052CE2" w:rsidRDefault="007943F3" w:rsidP="007943F3">
            <w:pPr>
              <w:pStyle w:val="PrformatHTML"/>
              <w:shd w:val="clear" w:color="auto" w:fill="F8F9FA"/>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 xml:space="preserve">- Film alimentaire </w:t>
            </w:r>
          </w:p>
          <w:p w:rsidR="00CF2C3E" w:rsidRPr="00052CE2" w:rsidRDefault="007943F3" w:rsidP="007943F3">
            <w:pPr>
              <w:pStyle w:val="PrformatHTML"/>
              <w:shd w:val="clear" w:color="auto" w:fill="F8F9FA"/>
              <w:rPr>
                <w:rFonts w:ascii="TimesNewRomanPS-BoldMT" w:eastAsiaTheme="minorHAnsi" w:hAnsi="TimesNewRomanPS-BoldMT" w:cs="TimesNewRomanPS-BoldMT"/>
                <w:b/>
                <w:bCs/>
                <w:sz w:val="24"/>
                <w:szCs w:val="24"/>
                <w:lang w:eastAsia="en-US"/>
              </w:rPr>
            </w:pPr>
            <w:r w:rsidRPr="00052CE2">
              <w:rPr>
                <w:rFonts w:ascii="TimesNewRomanPS-BoldMT" w:eastAsiaTheme="minorHAnsi" w:hAnsi="TimesNewRomanPS-BoldMT" w:cs="TimesNewRomanPS-BoldMT"/>
                <w:b/>
                <w:bCs/>
                <w:sz w:val="24"/>
                <w:szCs w:val="24"/>
                <w:lang w:eastAsia="en-US"/>
              </w:rPr>
              <w:t>- barquettes</w:t>
            </w:r>
          </w:p>
        </w:tc>
      </w:tr>
    </w:tbl>
    <w:p w:rsidR="007B5A9B" w:rsidRDefault="007B5A9B" w:rsidP="00760723">
      <w:pPr>
        <w:spacing w:after="0" w:line="240" w:lineRule="auto"/>
        <w:rPr>
          <w:rFonts w:ascii="TimesNewRomanPS-BoldMT" w:hAnsi="TimesNewRomanPS-BoldMT" w:cs="TimesNewRomanPS-BoldMT"/>
          <w:b/>
          <w:bCs/>
          <w:sz w:val="24"/>
          <w:szCs w:val="24"/>
        </w:rPr>
      </w:pPr>
      <w:bookmarkStart w:id="0" w:name="_GoBack"/>
      <w:bookmarkEnd w:id="0"/>
    </w:p>
    <w:sectPr w:rsidR="007B5A9B" w:rsidSect="000E28B2">
      <w:footerReference w:type="default" r:id="rId17"/>
      <w:pgSz w:w="11906" w:h="16838"/>
      <w:pgMar w:top="567" w:right="566" w:bottom="737" w:left="567" w:header="283" w:footer="283"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08" w:rsidRDefault="00054708" w:rsidP="0036682E">
      <w:pPr>
        <w:spacing w:after="0" w:line="240" w:lineRule="auto"/>
      </w:pPr>
      <w:r>
        <w:separator/>
      </w:r>
    </w:p>
  </w:endnote>
  <w:endnote w:type="continuationSeparator" w:id="0">
    <w:p w:rsidR="00054708" w:rsidRDefault="00054708" w:rsidP="0036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A5" w:rsidRPr="00A13BA5" w:rsidRDefault="00A13BA5" w:rsidP="00A13BA5">
    <w:pPr>
      <w:pStyle w:val="Pieddepage"/>
      <w:pBdr>
        <w:top w:val="thinThickSmallGap" w:sz="24" w:space="1" w:color="622423" w:themeColor="accent2" w:themeShade="7F"/>
      </w:pBdr>
      <w:rPr>
        <w:rFonts w:asciiTheme="majorHAnsi" w:eastAsiaTheme="majorEastAsia" w:hAnsiTheme="majorHAnsi" w:cstheme="majorBidi"/>
        <w:b/>
        <w:bCs/>
        <w:i/>
        <w:iCs/>
      </w:rPr>
    </w:pPr>
    <w:r w:rsidRPr="00A13BA5">
      <w:rPr>
        <w:rFonts w:asciiTheme="majorHAnsi" w:eastAsiaTheme="majorEastAsia" w:hAnsiTheme="majorHAnsi" w:cstheme="majorBidi"/>
        <w:b/>
        <w:bCs/>
        <w:i/>
        <w:iCs/>
      </w:rPr>
      <w:t xml:space="preserve">                    Prof : M. ZRIKEM                                             Physique- chimie                                   </w:t>
    </w:r>
  </w:p>
  <w:p w:rsidR="00A13BA5" w:rsidRDefault="00A13B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08" w:rsidRDefault="00054708" w:rsidP="0036682E">
      <w:pPr>
        <w:spacing w:after="0" w:line="240" w:lineRule="auto"/>
      </w:pPr>
      <w:r>
        <w:separator/>
      </w:r>
    </w:p>
  </w:footnote>
  <w:footnote w:type="continuationSeparator" w:id="0">
    <w:p w:rsidR="00054708" w:rsidRDefault="00054708" w:rsidP="00366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605B"/>
      </v:shape>
    </w:pict>
  </w:numPicBullet>
  <w:numPicBullet w:numPicBulletId="1">
    <w:pict>
      <v:shape id="_x0000_i1030" type="#_x0000_t75" style="width:11.35pt;height:11.35pt" o:bullet="t">
        <v:imagedata r:id="rId2" o:title="art54DB"/>
      </v:shape>
    </w:pict>
  </w:numPicBullet>
  <w:numPicBullet w:numPicBulletId="2">
    <w:pict>
      <v:shape id="_x0000_i1031" type="#_x0000_t75" style="width:11.35pt;height:11.35pt" o:bullet="t">
        <v:imagedata r:id="rId3" o:title="BD10297_"/>
      </v:shape>
    </w:pict>
  </w:numPicBullet>
  <w:abstractNum w:abstractNumId="0">
    <w:nsid w:val="037A1B4C"/>
    <w:multiLevelType w:val="multilevel"/>
    <w:tmpl w:val="AFFA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E1FEF"/>
    <w:multiLevelType w:val="hybridMultilevel"/>
    <w:tmpl w:val="A502A6FA"/>
    <w:lvl w:ilvl="0" w:tplc="39865A1E">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94CB2"/>
    <w:multiLevelType w:val="hybridMultilevel"/>
    <w:tmpl w:val="26BC44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
    <w:nsid w:val="155625DB"/>
    <w:multiLevelType w:val="hybridMultilevel"/>
    <w:tmpl w:val="ACC801CC"/>
    <w:lvl w:ilvl="0" w:tplc="668A1518">
      <w:start w:val="1"/>
      <w:numFmt w:val="bullet"/>
      <w:lvlText w:val=""/>
      <w:lvlJc w:val="left"/>
      <w:pPr>
        <w:ind w:left="786" w:hanging="360"/>
      </w:pPr>
      <w:rPr>
        <w:rFonts w:ascii="Wingdings" w:hAnsi="Wingdings"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16267062"/>
    <w:multiLevelType w:val="hybridMultilevel"/>
    <w:tmpl w:val="D520A604"/>
    <w:lvl w:ilvl="0" w:tplc="75965BA8">
      <w:numFmt w:val="bullet"/>
      <w:lvlText w:val="-"/>
      <w:lvlJc w:val="left"/>
      <w:pPr>
        <w:ind w:left="720" w:hanging="360"/>
      </w:pPr>
      <w:rPr>
        <w:rFonts w:ascii="TimesNewRomanPS-BoldMT" w:eastAsiaTheme="minorHAnsi" w:hAnsi="TimesNewRomanPS-BoldMT" w:cs="TimesNewRomanPS-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C71621"/>
    <w:multiLevelType w:val="hybridMultilevel"/>
    <w:tmpl w:val="45BA43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FD015D"/>
    <w:multiLevelType w:val="hybridMultilevel"/>
    <w:tmpl w:val="37BCAD7E"/>
    <w:lvl w:ilvl="0" w:tplc="040C0013">
      <w:start w:val="1"/>
      <w:numFmt w:val="upperRoman"/>
      <w:lvlText w:val="%1."/>
      <w:lvlJc w:val="right"/>
      <w:pPr>
        <w:ind w:left="780" w:hanging="360"/>
      </w:pPr>
      <w:rPr>
        <w:color w:val="FF0000"/>
        <w:sz w:val="36"/>
        <w:szCs w:val="36"/>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nsid w:val="1CF81178"/>
    <w:multiLevelType w:val="hybridMultilevel"/>
    <w:tmpl w:val="66288480"/>
    <w:lvl w:ilvl="0" w:tplc="040C0013">
      <w:start w:val="1"/>
      <w:numFmt w:val="upperRoman"/>
      <w:lvlText w:val="%1."/>
      <w:lvlJc w:val="right"/>
      <w:pPr>
        <w:ind w:left="1500" w:hanging="360"/>
      </w:pPr>
      <w:rPr>
        <w:color w:val="FF0000"/>
        <w:sz w:val="36"/>
        <w:szCs w:val="36"/>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8">
    <w:nsid w:val="1F6631E7"/>
    <w:multiLevelType w:val="hybridMultilevel"/>
    <w:tmpl w:val="CE622D48"/>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9">
    <w:nsid w:val="1F6E7E00"/>
    <w:multiLevelType w:val="multilevel"/>
    <w:tmpl w:val="27A692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E2D6F"/>
    <w:multiLevelType w:val="hybridMultilevel"/>
    <w:tmpl w:val="B24E0FFA"/>
    <w:lvl w:ilvl="0" w:tplc="5232C9B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5453C8"/>
    <w:multiLevelType w:val="hybridMultilevel"/>
    <w:tmpl w:val="5E287B56"/>
    <w:lvl w:ilvl="0" w:tplc="1500F3A2">
      <w:start w:val="1"/>
      <w:numFmt w:val="bullet"/>
      <w:lvlText w:val=""/>
      <w:lvlJc w:val="left"/>
      <w:pPr>
        <w:ind w:left="1500" w:hanging="360"/>
      </w:pPr>
      <w:rPr>
        <w:rFonts w:ascii="Wingdings" w:hAnsi="Wingdings" w:hint="default"/>
        <w:sz w:val="24"/>
        <w:szCs w:val="24"/>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2">
    <w:nsid w:val="29A97AF0"/>
    <w:multiLevelType w:val="hybridMultilevel"/>
    <w:tmpl w:val="5F3E3FC4"/>
    <w:lvl w:ilvl="0" w:tplc="040C0013">
      <w:start w:val="1"/>
      <w:numFmt w:val="upperRoman"/>
      <w:lvlText w:val="%1."/>
      <w:lvlJc w:val="right"/>
      <w:pPr>
        <w:ind w:left="360" w:hanging="360"/>
      </w:pPr>
      <w:rPr>
        <w:color w:val="FF0000"/>
        <w:sz w:val="36"/>
        <w:szCs w:val="36"/>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nsid w:val="2A0702CB"/>
    <w:multiLevelType w:val="hybridMultilevel"/>
    <w:tmpl w:val="EFA08B32"/>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
    <w:nsid w:val="2B8B1E4C"/>
    <w:multiLevelType w:val="hybridMultilevel"/>
    <w:tmpl w:val="BA0A9066"/>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5">
    <w:nsid w:val="371F4DDC"/>
    <w:multiLevelType w:val="hybridMultilevel"/>
    <w:tmpl w:val="A4B2B5DC"/>
    <w:lvl w:ilvl="0" w:tplc="39865A1E">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470047"/>
    <w:multiLevelType w:val="hybridMultilevel"/>
    <w:tmpl w:val="93664748"/>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7">
    <w:nsid w:val="421B525D"/>
    <w:multiLevelType w:val="hybridMultilevel"/>
    <w:tmpl w:val="FBEE8A34"/>
    <w:lvl w:ilvl="0" w:tplc="040C0007">
      <w:start w:val="1"/>
      <w:numFmt w:val="bullet"/>
      <w:lvlText w:val=""/>
      <w:lvlPicBulletId w:val="0"/>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428F3712"/>
    <w:multiLevelType w:val="hybridMultilevel"/>
    <w:tmpl w:val="CC1872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704368"/>
    <w:multiLevelType w:val="hybridMultilevel"/>
    <w:tmpl w:val="6CB6DDE8"/>
    <w:lvl w:ilvl="0" w:tplc="2F5C294A">
      <w:numFmt w:val="bullet"/>
      <w:lvlText w:val="-"/>
      <w:lvlJc w:val="left"/>
      <w:pPr>
        <w:ind w:left="720" w:hanging="360"/>
      </w:pPr>
      <w:rPr>
        <w:rFonts w:ascii="TimesNewRomanPS-BoldMT" w:eastAsiaTheme="minorHAnsi" w:hAnsi="TimesNewRomanPS-BoldMT" w:cs="TimesNewRomanPS-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DD10E1"/>
    <w:multiLevelType w:val="hybridMultilevel"/>
    <w:tmpl w:val="52504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46D338C"/>
    <w:multiLevelType w:val="hybridMultilevel"/>
    <w:tmpl w:val="9C0E723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nsid w:val="5C4F7B08"/>
    <w:multiLevelType w:val="hybridMultilevel"/>
    <w:tmpl w:val="C660CDD8"/>
    <w:lvl w:ilvl="0" w:tplc="39865A1E">
      <w:start w:val="1"/>
      <w:numFmt w:val="bullet"/>
      <w:lvlText w:val=""/>
      <w:lvlPicBulletId w:val="2"/>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DD62A24"/>
    <w:multiLevelType w:val="hybridMultilevel"/>
    <w:tmpl w:val="67A6E1B6"/>
    <w:lvl w:ilvl="0" w:tplc="C570D216">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783500"/>
    <w:multiLevelType w:val="hybridMultilevel"/>
    <w:tmpl w:val="C59A1A6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9AC3258"/>
    <w:multiLevelType w:val="hybridMultilevel"/>
    <w:tmpl w:val="9D94B8A6"/>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70D7E50"/>
    <w:multiLevelType w:val="hybridMultilevel"/>
    <w:tmpl w:val="AF724946"/>
    <w:lvl w:ilvl="0" w:tplc="39865A1E">
      <w:start w:val="1"/>
      <w:numFmt w:val="bullet"/>
      <w:lvlText w:val=""/>
      <w:lvlPicBulletId w:val="2"/>
      <w:lvlJc w:val="left"/>
      <w:pPr>
        <w:ind w:left="2298" w:hanging="360"/>
      </w:pPr>
      <w:rPr>
        <w:rFonts w:ascii="Symbol" w:hAnsi="Symbol" w:hint="default"/>
        <w:color w:val="auto"/>
      </w:rPr>
    </w:lvl>
    <w:lvl w:ilvl="1" w:tplc="040C0003" w:tentative="1">
      <w:start w:val="1"/>
      <w:numFmt w:val="bullet"/>
      <w:lvlText w:val="o"/>
      <w:lvlJc w:val="left"/>
      <w:pPr>
        <w:ind w:left="3018" w:hanging="360"/>
      </w:pPr>
      <w:rPr>
        <w:rFonts w:ascii="Courier New" w:hAnsi="Courier New" w:cs="Courier New" w:hint="default"/>
      </w:rPr>
    </w:lvl>
    <w:lvl w:ilvl="2" w:tplc="040C0005" w:tentative="1">
      <w:start w:val="1"/>
      <w:numFmt w:val="bullet"/>
      <w:lvlText w:val=""/>
      <w:lvlJc w:val="left"/>
      <w:pPr>
        <w:ind w:left="3738" w:hanging="360"/>
      </w:pPr>
      <w:rPr>
        <w:rFonts w:ascii="Wingdings" w:hAnsi="Wingdings" w:hint="default"/>
      </w:rPr>
    </w:lvl>
    <w:lvl w:ilvl="3" w:tplc="040C0001" w:tentative="1">
      <w:start w:val="1"/>
      <w:numFmt w:val="bullet"/>
      <w:lvlText w:val=""/>
      <w:lvlJc w:val="left"/>
      <w:pPr>
        <w:ind w:left="4458" w:hanging="360"/>
      </w:pPr>
      <w:rPr>
        <w:rFonts w:ascii="Symbol" w:hAnsi="Symbol" w:hint="default"/>
      </w:rPr>
    </w:lvl>
    <w:lvl w:ilvl="4" w:tplc="040C0003" w:tentative="1">
      <w:start w:val="1"/>
      <w:numFmt w:val="bullet"/>
      <w:lvlText w:val="o"/>
      <w:lvlJc w:val="left"/>
      <w:pPr>
        <w:ind w:left="5178" w:hanging="360"/>
      </w:pPr>
      <w:rPr>
        <w:rFonts w:ascii="Courier New" w:hAnsi="Courier New" w:cs="Courier New" w:hint="default"/>
      </w:rPr>
    </w:lvl>
    <w:lvl w:ilvl="5" w:tplc="040C0005" w:tentative="1">
      <w:start w:val="1"/>
      <w:numFmt w:val="bullet"/>
      <w:lvlText w:val=""/>
      <w:lvlJc w:val="left"/>
      <w:pPr>
        <w:ind w:left="5898" w:hanging="360"/>
      </w:pPr>
      <w:rPr>
        <w:rFonts w:ascii="Wingdings" w:hAnsi="Wingdings" w:hint="default"/>
      </w:rPr>
    </w:lvl>
    <w:lvl w:ilvl="6" w:tplc="040C0001" w:tentative="1">
      <w:start w:val="1"/>
      <w:numFmt w:val="bullet"/>
      <w:lvlText w:val=""/>
      <w:lvlJc w:val="left"/>
      <w:pPr>
        <w:ind w:left="6618" w:hanging="360"/>
      </w:pPr>
      <w:rPr>
        <w:rFonts w:ascii="Symbol" w:hAnsi="Symbol" w:hint="default"/>
      </w:rPr>
    </w:lvl>
    <w:lvl w:ilvl="7" w:tplc="040C0003" w:tentative="1">
      <w:start w:val="1"/>
      <w:numFmt w:val="bullet"/>
      <w:lvlText w:val="o"/>
      <w:lvlJc w:val="left"/>
      <w:pPr>
        <w:ind w:left="7338" w:hanging="360"/>
      </w:pPr>
      <w:rPr>
        <w:rFonts w:ascii="Courier New" w:hAnsi="Courier New" w:cs="Courier New" w:hint="default"/>
      </w:rPr>
    </w:lvl>
    <w:lvl w:ilvl="8" w:tplc="040C0005" w:tentative="1">
      <w:start w:val="1"/>
      <w:numFmt w:val="bullet"/>
      <w:lvlText w:val=""/>
      <w:lvlJc w:val="left"/>
      <w:pPr>
        <w:ind w:left="8058" w:hanging="360"/>
      </w:pPr>
      <w:rPr>
        <w:rFonts w:ascii="Wingdings" w:hAnsi="Wingdings" w:hint="default"/>
      </w:rPr>
    </w:lvl>
  </w:abstractNum>
  <w:abstractNum w:abstractNumId="27">
    <w:nsid w:val="778214F1"/>
    <w:multiLevelType w:val="hybridMultilevel"/>
    <w:tmpl w:val="0AC0B324"/>
    <w:lvl w:ilvl="0" w:tplc="DF6CF056">
      <w:start w:val="1"/>
      <w:numFmt w:val="bullet"/>
      <w:lvlText w:val=""/>
      <w:lvlPicBulletId w:val="1"/>
      <w:lvlJc w:val="left"/>
      <w:pPr>
        <w:tabs>
          <w:tab w:val="num" w:pos="720"/>
        </w:tabs>
        <w:ind w:left="720" w:hanging="360"/>
      </w:pPr>
      <w:rPr>
        <w:rFonts w:ascii="Symbol" w:hAnsi="Symbol" w:hint="default"/>
      </w:rPr>
    </w:lvl>
    <w:lvl w:ilvl="1" w:tplc="BA946DE6" w:tentative="1">
      <w:start w:val="1"/>
      <w:numFmt w:val="bullet"/>
      <w:lvlText w:val=""/>
      <w:lvlPicBulletId w:val="1"/>
      <w:lvlJc w:val="left"/>
      <w:pPr>
        <w:tabs>
          <w:tab w:val="num" w:pos="1440"/>
        </w:tabs>
        <w:ind w:left="1440" w:hanging="360"/>
      </w:pPr>
      <w:rPr>
        <w:rFonts w:ascii="Symbol" w:hAnsi="Symbol" w:hint="default"/>
      </w:rPr>
    </w:lvl>
    <w:lvl w:ilvl="2" w:tplc="86DADA38" w:tentative="1">
      <w:start w:val="1"/>
      <w:numFmt w:val="bullet"/>
      <w:lvlText w:val=""/>
      <w:lvlPicBulletId w:val="1"/>
      <w:lvlJc w:val="left"/>
      <w:pPr>
        <w:tabs>
          <w:tab w:val="num" w:pos="2160"/>
        </w:tabs>
        <w:ind w:left="2160" w:hanging="360"/>
      </w:pPr>
      <w:rPr>
        <w:rFonts w:ascii="Symbol" w:hAnsi="Symbol" w:hint="default"/>
      </w:rPr>
    </w:lvl>
    <w:lvl w:ilvl="3" w:tplc="1CEA86DE" w:tentative="1">
      <w:start w:val="1"/>
      <w:numFmt w:val="bullet"/>
      <w:lvlText w:val=""/>
      <w:lvlPicBulletId w:val="1"/>
      <w:lvlJc w:val="left"/>
      <w:pPr>
        <w:tabs>
          <w:tab w:val="num" w:pos="2880"/>
        </w:tabs>
        <w:ind w:left="2880" w:hanging="360"/>
      </w:pPr>
      <w:rPr>
        <w:rFonts w:ascii="Symbol" w:hAnsi="Symbol" w:hint="default"/>
      </w:rPr>
    </w:lvl>
    <w:lvl w:ilvl="4" w:tplc="657A6578" w:tentative="1">
      <w:start w:val="1"/>
      <w:numFmt w:val="bullet"/>
      <w:lvlText w:val=""/>
      <w:lvlPicBulletId w:val="1"/>
      <w:lvlJc w:val="left"/>
      <w:pPr>
        <w:tabs>
          <w:tab w:val="num" w:pos="3600"/>
        </w:tabs>
        <w:ind w:left="3600" w:hanging="360"/>
      </w:pPr>
      <w:rPr>
        <w:rFonts w:ascii="Symbol" w:hAnsi="Symbol" w:hint="default"/>
      </w:rPr>
    </w:lvl>
    <w:lvl w:ilvl="5" w:tplc="4B0EE100" w:tentative="1">
      <w:start w:val="1"/>
      <w:numFmt w:val="bullet"/>
      <w:lvlText w:val=""/>
      <w:lvlPicBulletId w:val="1"/>
      <w:lvlJc w:val="left"/>
      <w:pPr>
        <w:tabs>
          <w:tab w:val="num" w:pos="4320"/>
        </w:tabs>
        <w:ind w:left="4320" w:hanging="360"/>
      </w:pPr>
      <w:rPr>
        <w:rFonts w:ascii="Symbol" w:hAnsi="Symbol" w:hint="default"/>
      </w:rPr>
    </w:lvl>
    <w:lvl w:ilvl="6" w:tplc="7B9C91D8" w:tentative="1">
      <w:start w:val="1"/>
      <w:numFmt w:val="bullet"/>
      <w:lvlText w:val=""/>
      <w:lvlPicBulletId w:val="1"/>
      <w:lvlJc w:val="left"/>
      <w:pPr>
        <w:tabs>
          <w:tab w:val="num" w:pos="5040"/>
        </w:tabs>
        <w:ind w:left="5040" w:hanging="360"/>
      </w:pPr>
      <w:rPr>
        <w:rFonts w:ascii="Symbol" w:hAnsi="Symbol" w:hint="default"/>
      </w:rPr>
    </w:lvl>
    <w:lvl w:ilvl="7" w:tplc="9E78E4EA" w:tentative="1">
      <w:start w:val="1"/>
      <w:numFmt w:val="bullet"/>
      <w:lvlText w:val=""/>
      <w:lvlPicBulletId w:val="1"/>
      <w:lvlJc w:val="left"/>
      <w:pPr>
        <w:tabs>
          <w:tab w:val="num" w:pos="5760"/>
        </w:tabs>
        <w:ind w:left="5760" w:hanging="360"/>
      </w:pPr>
      <w:rPr>
        <w:rFonts w:ascii="Symbol" w:hAnsi="Symbol" w:hint="default"/>
      </w:rPr>
    </w:lvl>
    <w:lvl w:ilvl="8" w:tplc="766EE234" w:tentative="1">
      <w:start w:val="1"/>
      <w:numFmt w:val="bullet"/>
      <w:lvlText w:val=""/>
      <w:lvlPicBulletId w:val="1"/>
      <w:lvlJc w:val="left"/>
      <w:pPr>
        <w:tabs>
          <w:tab w:val="num" w:pos="6480"/>
        </w:tabs>
        <w:ind w:left="6480" w:hanging="360"/>
      </w:pPr>
      <w:rPr>
        <w:rFonts w:ascii="Symbol" w:hAnsi="Symbol" w:hint="default"/>
      </w:rPr>
    </w:lvl>
  </w:abstractNum>
  <w:abstractNum w:abstractNumId="28">
    <w:nsid w:val="78A934FB"/>
    <w:multiLevelType w:val="hybridMultilevel"/>
    <w:tmpl w:val="817040A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F649FE"/>
    <w:multiLevelType w:val="hybridMultilevel"/>
    <w:tmpl w:val="B3241976"/>
    <w:lvl w:ilvl="0" w:tplc="040C0007">
      <w:start w:val="1"/>
      <w:numFmt w:val="bullet"/>
      <w:lvlText w:val=""/>
      <w:lvlPicBulletId w:val="0"/>
      <w:lvlJc w:val="left"/>
      <w:pPr>
        <w:ind w:left="1358" w:hanging="360"/>
      </w:pPr>
      <w:rPr>
        <w:rFonts w:ascii="Symbol" w:hAnsi="Symbol" w:hint="default"/>
      </w:rPr>
    </w:lvl>
    <w:lvl w:ilvl="1" w:tplc="040C0003" w:tentative="1">
      <w:start w:val="1"/>
      <w:numFmt w:val="bullet"/>
      <w:lvlText w:val="o"/>
      <w:lvlJc w:val="left"/>
      <w:pPr>
        <w:ind w:left="2078" w:hanging="360"/>
      </w:pPr>
      <w:rPr>
        <w:rFonts w:ascii="Courier New" w:hAnsi="Courier New" w:cs="Courier New" w:hint="default"/>
      </w:rPr>
    </w:lvl>
    <w:lvl w:ilvl="2" w:tplc="040C0005" w:tentative="1">
      <w:start w:val="1"/>
      <w:numFmt w:val="bullet"/>
      <w:lvlText w:val=""/>
      <w:lvlJc w:val="left"/>
      <w:pPr>
        <w:ind w:left="2798" w:hanging="360"/>
      </w:pPr>
      <w:rPr>
        <w:rFonts w:ascii="Wingdings" w:hAnsi="Wingdings" w:hint="default"/>
      </w:rPr>
    </w:lvl>
    <w:lvl w:ilvl="3" w:tplc="040C0001" w:tentative="1">
      <w:start w:val="1"/>
      <w:numFmt w:val="bullet"/>
      <w:lvlText w:val=""/>
      <w:lvlJc w:val="left"/>
      <w:pPr>
        <w:ind w:left="3518" w:hanging="360"/>
      </w:pPr>
      <w:rPr>
        <w:rFonts w:ascii="Symbol" w:hAnsi="Symbol" w:hint="default"/>
      </w:rPr>
    </w:lvl>
    <w:lvl w:ilvl="4" w:tplc="040C0003" w:tentative="1">
      <w:start w:val="1"/>
      <w:numFmt w:val="bullet"/>
      <w:lvlText w:val="o"/>
      <w:lvlJc w:val="left"/>
      <w:pPr>
        <w:ind w:left="4238" w:hanging="360"/>
      </w:pPr>
      <w:rPr>
        <w:rFonts w:ascii="Courier New" w:hAnsi="Courier New" w:cs="Courier New" w:hint="default"/>
      </w:rPr>
    </w:lvl>
    <w:lvl w:ilvl="5" w:tplc="040C0005" w:tentative="1">
      <w:start w:val="1"/>
      <w:numFmt w:val="bullet"/>
      <w:lvlText w:val=""/>
      <w:lvlJc w:val="left"/>
      <w:pPr>
        <w:ind w:left="4958" w:hanging="360"/>
      </w:pPr>
      <w:rPr>
        <w:rFonts w:ascii="Wingdings" w:hAnsi="Wingdings" w:hint="default"/>
      </w:rPr>
    </w:lvl>
    <w:lvl w:ilvl="6" w:tplc="040C0001" w:tentative="1">
      <w:start w:val="1"/>
      <w:numFmt w:val="bullet"/>
      <w:lvlText w:val=""/>
      <w:lvlJc w:val="left"/>
      <w:pPr>
        <w:ind w:left="5678" w:hanging="360"/>
      </w:pPr>
      <w:rPr>
        <w:rFonts w:ascii="Symbol" w:hAnsi="Symbol" w:hint="default"/>
      </w:rPr>
    </w:lvl>
    <w:lvl w:ilvl="7" w:tplc="040C0003" w:tentative="1">
      <w:start w:val="1"/>
      <w:numFmt w:val="bullet"/>
      <w:lvlText w:val="o"/>
      <w:lvlJc w:val="left"/>
      <w:pPr>
        <w:ind w:left="6398" w:hanging="360"/>
      </w:pPr>
      <w:rPr>
        <w:rFonts w:ascii="Courier New" w:hAnsi="Courier New" w:cs="Courier New" w:hint="default"/>
      </w:rPr>
    </w:lvl>
    <w:lvl w:ilvl="8" w:tplc="040C0005" w:tentative="1">
      <w:start w:val="1"/>
      <w:numFmt w:val="bullet"/>
      <w:lvlText w:val=""/>
      <w:lvlJc w:val="left"/>
      <w:pPr>
        <w:ind w:left="7118"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7"/>
  </w:num>
  <w:num w:numId="6">
    <w:abstractNumId w:val="29"/>
  </w:num>
  <w:num w:numId="7">
    <w:abstractNumId w:val="24"/>
  </w:num>
  <w:num w:numId="8">
    <w:abstractNumId w:val="28"/>
  </w:num>
  <w:num w:numId="9">
    <w:abstractNumId w:val="13"/>
  </w:num>
  <w:num w:numId="10">
    <w:abstractNumId w:val="10"/>
  </w:num>
  <w:num w:numId="11">
    <w:abstractNumId w:val="0"/>
  </w:num>
  <w:num w:numId="12">
    <w:abstractNumId w:val="20"/>
  </w:num>
  <w:num w:numId="13">
    <w:abstractNumId w:val="23"/>
  </w:num>
  <w:num w:numId="14">
    <w:abstractNumId w:val="7"/>
  </w:num>
  <w:num w:numId="15">
    <w:abstractNumId w:val="14"/>
  </w:num>
  <w:num w:numId="16">
    <w:abstractNumId w:val="16"/>
  </w:num>
  <w:num w:numId="17">
    <w:abstractNumId w:val="8"/>
  </w:num>
  <w:num w:numId="18">
    <w:abstractNumId w:val="6"/>
  </w:num>
  <w:num w:numId="19">
    <w:abstractNumId w:val="9"/>
  </w:num>
  <w:num w:numId="20">
    <w:abstractNumId w:val="5"/>
  </w:num>
  <w:num w:numId="21">
    <w:abstractNumId w:val="3"/>
  </w:num>
  <w:num w:numId="22">
    <w:abstractNumId w:val="27"/>
  </w:num>
  <w:num w:numId="23">
    <w:abstractNumId w:val="19"/>
  </w:num>
  <w:num w:numId="24">
    <w:abstractNumId w:val="25"/>
  </w:num>
  <w:num w:numId="25">
    <w:abstractNumId w:val="1"/>
  </w:num>
  <w:num w:numId="26">
    <w:abstractNumId w:val="22"/>
  </w:num>
  <w:num w:numId="27">
    <w:abstractNumId w:val="26"/>
  </w:num>
  <w:num w:numId="28">
    <w:abstractNumId w:val="21"/>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41"/>
    <w:rsid w:val="00052BB7"/>
    <w:rsid w:val="00052CE2"/>
    <w:rsid w:val="00054708"/>
    <w:rsid w:val="000548D5"/>
    <w:rsid w:val="0009184E"/>
    <w:rsid w:val="000A1E2C"/>
    <w:rsid w:val="000B4E36"/>
    <w:rsid w:val="000C5D94"/>
    <w:rsid w:val="000C784F"/>
    <w:rsid w:val="000E28B2"/>
    <w:rsid w:val="000F5CC5"/>
    <w:rsid w:val="00107D60"/>
    <w:rsid w:val="00137F9D"/>
    <w:rsid w:val="001471A3"/>
    <w:rsid w:val="00177EBE"/>
    <w:rsid w:val="001B75FC"/>
    <w:rsid w:val="001F0182"/>
    <w:rsid w:val="00214547"/>
    <w:rsid w:val="00241F3C"/>
    <w:rsid w:val="00257B45"/>
    <w:rsid w:val="00276795"/>
    <w:rsid w:val="0028107A"/>
    <w:rsid w:val="002B51F7"/>
    <w:rsid w:val="002B6149"/>
    <w:rsid w:val="00325EB1"/>
    <w:rsid w:val="00336867"/>
    <w:rsid w:val="0036682E"/>
    <w:rsid w:val="003B68B1"/>
    <w:rsid w:val="003C08C6"/>
    <w:rsid w:val="00435E71"/>
    <w:rsid w:val="00493B4C"/>
    <w:rsid w:val="00494FDE"/>
    <w:rsid w:val="004A576E"/>
    <w:rsid w:val="004C45CC"/>
    <w:rsid w:val="00555600"/>
    <w:rsid w:val="0056508D"/>
    <w:rsid w:val="00584C41"/>
    <w:rsid w:val="005A23B6"/>
    <w:rsid w:val="005B73B2"/>
    <w:rsid w:val="005C28EB"/>
    <w:rsid w:val="005D0082"/>
    <w:rsid w:val="005D5A96"/>
    <w:rsid w:val="005F27C3"/>
    <w:rsid w:val="005F5A4C"/>
    <w:rsid w:val="00604213"/>
    <w:rsid w:val="00604C64"/>
    <w:rsid w:val="00605C67"/>
    <w:rsid w:val="00612EF5"/>
    <w:rsid w:val="00616325"/>
    <w:rsid w:val="00630BB3"/>
    <w:rsid w:val="006A092D"/>
    <w:rsid w:val="006D51B2"/>
    <w:rsid w:val="006D624E"/>
    <w:rsid w:val="00716646"/>
    <w:rsid w:val="00746C30"/>
    <w:rsid w:val="00757096"/>
    <w:rsid w:val="00760723"/>
    <w:rsid w:val="00771EE9"/>
    <w:rsid w:val="00786C6C"/>
    <w:rsid w:val="007943F3"/>
    <w:rsid w:val="007B5A9B"/>
    <w:rsid w:val="007D31B4"/>
    <w:rsid w:val="007F6E5A"/>
    <w:rsid w:val="0083426E"/>
    <w:rsid w:val="00846A7F"/>
    <w:rsid w:val="008529F8"/>
    <w:rsid w:val="00852BFD"/>
    <w:rsid w:val="008550FC"/>
    <w:rsid w:val="00860E0F"/>
    <w:rsid w:val="00865E0D"/>
    <w:rsid w:val="00871C9F"/>
    <w:rsid w:val="00871E2F"/>
    <w:rsid w:val="00903425"/>
    <w:rsid w:val="009061F3"/>
    <w:rsid w:val="00907F55"/>
    <w:rsid w:val="00916B73"/>
    <w:rsid w:val="00923D8B"/>
    <w:rsid w:val="00936EB7"/>
    <w:rsid w:val="009400C9"/>
    <w:rsid w:val="009618F3"/>
    <w:rsid w:val="00963DC0"/>
    <w:rsid w:val="0098089A"/>
    <w:rsid w:val="00982013"/>
    <w:rsid w:val="00984144"/>
    <w:rsid w:val="009B3354"/>
    <w:rsid w:val="009B6D3A"/>
    <w:rsid w:val="009D096E"/>
    <w:rsid w:val="009D6153"/>
    <w:rsid w:val="00A13BA5"/>
    <w:rsid w:val="00A14C92"/>
    <w:rsid w:val="00A36FC6"/>
    <w:rsid w:val="00A57933"/>
    <w:rsid w:val="00A77E97"/>
    <w:rsid w:val="00A93B26"/>
    <w:rsid w:val="00AB02C6"/>
    <w:rsid w:val="00AC3FD0"/>
    <w:rsid w:val="00AD0707"/>
    <w:rsid w:val="00AE474F"/>
    <w:rsid w:val="00AF35B2"/>
    <w:rsid w:val="00B365AF"/>
    <w:rsid w:val="00B41AAE"/>
    <w:rsid w:val="00B47C7A"/>
    <w:rsid w:val="00B53601"/>
    <w:rsid w:val="00B55412"/>
    <w:rsid w:val="00B76150"/>
    <w:rsid w:val="00B834EB"/>
    <w:rsid w:val="00BD03EC"/>
    <w:rsid w:val="00BF0495"/>
    <w:rsid w:val="00BF2241"/>
    <w:rsid w:val="00C1197F"/>
    <w:rsid w:val="00C77E12"/>
    <w:rsid w:val="00C87156"/>
    <w:rsid w:val="00CB51D3"/>
    <w:rsid w:val="00CF2C3E"/>
    <w:rsid w:val="00D06408"/>
    <w:rsid w:val="00D07D05"/>
    <w:rsid w:val="00D23E93"/>
    <w:rsid w:val="00D31799"/>
    <w:rsid w:val="00D8555C"/>
    <w:rsid w:val="00DB1B61"/>
    <w:rsid w:val="00DE6953"/>
    <w:rsid w:val="00DF1E31"/>
    <w:rsid w:val="00DF2D0E"/>
    <w:rsid w:val="00E112CB"/>
    <w:rsid w:val="00E24F2F"/>
    <w:rsid w:val="00E56F3F"/>
    <w:rsid w:val="00E72F72"/>
    <w:rsid w:val="00EB0103"/>
    <w:rsid w:val="00EB2601"/>
    <w:rsid w:val="00EE4C19"/>
    <w:rsid w:val="00F02A74"/>
    <w:rsid w:val="00F06177"/>
    <w:rsid w:val="00F1081A"/>
    <w:rsid w:val="00F24A74"/>
    <w:rsid w:val="00F27788"/>
    <w:rsid w:val="00F43B34"/>
    <w:rsid w:val="00F67C40"/>
    <w:rsid w:val="00F865D8"/>
    <w:rsid w:val="00FB5365"/>
    <w:rsid w:val="00FD0835"/>
    <w:rsid w:val="00FF2B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7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F24A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2241"/>
    <w:pPr>
      <w:ind w:left="720"/>
      <w:contextualSpacing/>
    </w:pPr>
  </w:style>
  <w:style w:type="paragraph" w:styleId="Textedebulles">
    <w:name w:val="Balloon Text"/>
    <w:basedOn w:val="Normal"/>
    <w:link w:val="TextedebullesCar"/>
    <w:uiPriority w:val="99"/>
    <w:semiHidden/>
    <w:unhideWhenUsed/>
    <w:rsid w:val="00A77E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E97"/>
    <w:rPr>
      <w:rFonts w:ascii="Tahoma" w:hAnsi="Tahoma" w:cs="Tahoma"/>
      <w:sz w:val="16"/>
      <w:szCs w:val="16"/>
    </w:rPr>
  </w:style>
  <w:style w:type="table" w:styleId="Grilledutableau">
    <w:name w:val="Table Grid"/>
    <w:basedOn w:val="TableauNormal"/>
    <w:uiPriority w:val="59"/>
    <w:rsid w:val="009D0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Policepardfaut"/>
    <w:rsid w:val="00F43B34"/>
  </w:style>
  <w:style w:type="paragraph" w:styleId="En-tte">
    <w:name w:val="header"/>
    <w:basedOn w:val="Normal"/>
    <w:link w:val="En-tteCar"/>
    <w:uiPriority w:val="99"/>
    <w:unhideWhenUsed/>
    <w:rsid w:val="0036682E"/>
    <w:pPr>
      <w:tabs>
        <w:tab w:val="center" w:pos="4536"/>
        <w:tab w:val="right" w:pos="9072"/>
      </w:tabs>
      <w:spacing w:after="0" w:line="240" w:lineRule="auto"/>
    </w:pPr>
  </w:style>
  <w:style w:type="character" w:customStyle="1" w:styleId="En-tteCar">
    <w:name w:val="En-tête Car"/>
    <w:basedOn w:val="Policepardfaut"/>
    <w:link w:val="En-tte"/>
    <w:uiPriority w:val="99"/>
    <w:rsid w:val="0036682E"/>
  </w:style>
  <w:style w:type="paragraph" w:styleId="Pieddepage">
    <w:name w:val="footer"/>
    <w:basedOn w:val="Normal"/>
    <w:link w:val="PieddepageCar"/>
    <w:uiPriority w:val="99"/>
    <w:unhideWhenUsed/>
    <w:rsid w:val="003668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682E"/>
  </w:style>
  <w:style w:type="paragraph" w:styleId="NormalWeb">
    <w:name w:val="Normal (Web)"/>
    <w:basedOn w:val="Normal"/>
    <w:uiPriority w:val="99"/>
    <w:semiHidden/>
    <w:unhideWhenUsed/>
    <w:rsid w:val="00147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71A3"/>
    <w:rPr>
      <w:b/>
      <w:bCs/>
    </w:rPr>
  </w:style>
  <w:style w:type="character" w:customStyle="1" w:styleId="Titre3Car">
    <w:name w:val="Titre 3 Car"/>
    <w:basedOn w:val="Policepardfaut"/>
    <w:link w:val="Titre3"/>
    <w:uiPriority w:val="9"/>
    <w:rsid w:val="00F24A74"/>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F24A74"/>
    <w:rPr>
      <w:i/>
      <w:iCs/>
    </w:rPr>
  </w:style>
  <w:style w:type="paragraph" w:customStyle="1" w:styleId="Default">
    <w:name w:val="Default"/>
    <w:rsid w:val="00493B4C"/>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semiHidden/>
    <w:unhideWhenUsed/>
    <w:rsid w:val="00CB51D3"/>
    <w:pPr>
      <w:tabs>
        <w:tab w:val="left" w:pos="1418"/>
        <w:tab w:val="left" w:pos="1985"/>
        <w:tab w:val="left" w:pos="2835"/>
        <w:tab w:val="left" w:pos="3402"/>
      </w:tabs>
      <w:spacing w:after="0" w:line="36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CB51D3"/>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DB1B61"/>
    <w:rPr>
      <w:color w:val="0000FF"/>
      <w:u w:val="single"/>
    </w:rPr>
  </w:style>
  <w:style w:type="character" w:customStyle="1" w:styleId="Mentionnonrsolue1">
    <w:name w:val="Mention non résolue1"/>
    <w:basedOn w:val="Policepardfaut"/>
    <w:uiPriority w:val="99"/>
    <w:semiHidden/>
    <w:unhideWhenUsed/>
    <w:rsid w:val="005F5A4C"/>
    <w:rPr>
      <w:color w:val="605E5C"/>
      <w:shd w:val="clear" w:color="auto" w:fill="E1DFDD"/>
    </w:rPr>
  </w:style>
  <w:style w:type="paragraph" w:styleId="PrformatHTML">
    <w:name w:val="HTML Preformatted"/>
    <w:basedOn w:val="Normal"/>
    <w:link w:val="PrformatHTMLCar"/>
    <w:uiPriority w:val="99"/>
    <w:unhideWhenUsed/>
    <w:rsid w:val="005D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D0082"/>
    <w:rPr>
      <w:rFonts w:ascii="Courier New" w:eastAsia="Times New Roman" w:hAnsi="Courier New" w:cs="Courier New"/>
      <w:sz w:val="20"/>
      <w:szCs w:val="20"/>
      <w:lang w:eastAsia="fr-FR"/>
    </w:rPr>
  </w:style>
  <w:style w:type="character" w:customStyle="1" w:styleId="UnresolvedMention">
    <w:name w:val="Unresolved Mention"/>
    <w:basedOn w:val="Policepardfaut"/>
    <w:uiPriority w:val="99"/>
    <w:semiHidden/>
    <w:unhideWhenUsed/>
    <w:rsid w:val="00860E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F24A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2241"/>
    <w:pPr>
      <w:ind w:left="720"/>
      <w:contextualSpacing/>
    </w:pPr>
  </w:style>
  <w:style w:type="paragraph" w:styleId="Textedebulles">
    <w:name w:val="Balloon Text"/>
    <w:basedOn w:val="Normal"/>
    <w:link w:val="TextedebullesCar"/>
    <w:uiPriority w:val="99"/>
    <w:semiHidden/>
    <w:unhideWhenUsed/>
    <w:rsid w:val="00A77E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E97"/>
    <w:rPr>
      <w:rFonts w:ascii="Tahoma" w:hAnsi="Tahoma" w:cs="Tahoma"/>
      <w:sz w:val="16"/>
      <w:szCs w:val="16"/>
    </w:rPr>
  </w:style>
  <w:style w:type="table" w:styleId="Grilledutableau">
    <w:name w:val="Table Grid"/>
    <w:basedOn w:val="TableauNormal"/>
    <w:uiPriority w:val="59"/>
    <w:rsid w:val="009D0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Policepardfaut"/>
    <w:rsid w:val="00F43B34"/>
  </w:style>
  <w:style w:type="paragraph" w:styleId="En-tte">
    <w:name w:val="header"/>
    <w:basedOn w:val="Normal"/>
    <w:link w:val="En-tteCar"/>
    <w:uiPriority w:val="99"/>
    <w:unhideWhenUsed/>
    <w:rsid w:val="0036682E"/>
    <w:pPr>
      <w:tabs>
        <w:tab w:val="center" w:pos="4536"/>
        <w:tab w:val="right" w:pos="9072"/>
      </w:tabs>
      <w:spacing w:after="0" w:line="240" w:lineRule="auto"/>
    </w:pPr>
  </w:style>
  <w:style w:type="character" w:customStyle="1" w:styleId="En-tteCar">
    <w:name w:val="En-tête Car"/>
    <w:basedOn w:val="Policepardfaut"/>
    <w:link w:val="En-tte"/>
    <w:uiPriority w:val="99"/>
    <w:rsid w:val="0036682E"/>
  </w:style>
  <w:style w:type="paragraph" w:styleId="Pieddepage">
    <w:name w:val="footer"/>
    <w:basedOn w:val="Normal"/>
    <w:link w:val="PieddepageCar"/>
    <w:uiPriority w:val="99"/>
    <w:unhideWhenUsed/>
    <w:rsid w:val="003668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682E"/>
  </w:style>
  <w:style w:type="paragraph" w:styleId="NormalWeb">
    <w:name w:val="Normal (Web)"/>
    <w:basedOn w:val="Normal"/>
    <w:uiPriority w:val="99"/>
    <w:semiHidden/>
    <w:unhideWhenUsed/>
    <w:rsid w:val="00147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71A3"/>
    <w:rPr>
      <w:b/>
      <w:bCs/>
    </w:rPr>
  </w:style>
  <w:style w:type="character" w:customStyle="1" w:styleId="Titre3Car">
    <w:name w:val="Titre 3 Car"/>
    <w:basedOn w:val="Policepardfaut"/>
    <w:link w:val="Titre3"/>
    <w:uiPriority w:val="9"/>
    <w:rsid w:val="00F24A74"/>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F24A74"/>
    <w:rPr>
      <w:i/>
      <w:iCs/>
    </w:rPr>
  </w:style>
  <w:style w:type="paragraph" w:customStyle="1" w:styleId="Default">
    <w:name w:val="Default"/>
    <w:rsid w:val="00493B4C"/>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semiHidden/>
    <w:unhideWhenUsed/>
    <w:rsid w:val="00CB51D3"/>
    <w:pPr>
      <w:tabs>
        <w:tab w:val="left" w:pos="1418"/>
        <w:tab w:val="left" w:pos="1985"/>
        <w:tab w:val="left" w:pos="2835"/>
        <w:tab w:val="left" w:pos="3402"/>
      </w:tabs>
      <w:spacing w:after="0" w:line="36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CB51D3"/>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DB1B61"/>
    <w:rPr>
      <w:color w:val="0000FF"/>
      <w:u w:val="single"/>
    </w:rPr>
  </w:style>
  <w:style w:type="character" w:customStyle="1" w:styleId="Mentionnonrsolue1">
    <w:name w:val="Mention non résolue1"/>
    <w:basedOn w:val="Policepardfaut"/>
    <w:uiPriority w:val="99"/>
    <w:semiHidden/>
    <w:unhideWhenUsed/>
    <w:rsid w:val="005F5A4C"/>
    <w:rPr>
      <w:color w:val="605E5C"/>
      <w:shd w:val="clear" w:color="auto" w:fill="E1DFDD"/>
    </w:rPr>
  </w:style>
  <w:style w:type="paragraph" w:styleId="PrformatHTML">
    <w:name w:val="HTML Preformatted"/>
    <w:basedOn w:val="Normal"/>
    <w:link w:val="PrformatHTMLCar"/>
    <w:uiPriority w:val="99"/>
    <w:unhideWhenUsed/>
    <w:rsid w:val="005D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D0082"/>
    <w:rPr>
      <w:rFonts w:ascii="Courier New" w:eastAsia="Times New Roman" w:hAnsi="Courier New" w:cs="Courier New"/>
      <w:sz w:val="20"/>
      <w:szCs w:val="20"/>
      <w:lang w:eastAsia="fr-FR"/>
    </w:rPr>
  </w:style>
  <w:style w:type="character" w:customStyle="1" w:styleId="UnresolvedMention">
    <w:name w:val="Unresolved Mention"/>
    <w:basedOn w:val="Policepardfaut"/>
    <w:uiPriority w:val="99"/>
    <w:semiHidden/>
    <w:unhideWhenUsed/>
    <w:rsid w:val="00860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0468">
      <w:bodyDiv w:val="1"/>
      <w:marLeft w:val="0"/>
      <w:marRight w:val="0"/>
      <w:marTop w:val="0"/>
      <w:marBottom w:val="0"/>
      <w:divBdr>
        <w:top w:val="none" w:sz="0" w:space="0" w:color="auto"/>
        <w:left w:val="none" w:sz="0" w:space="0" w:color="auto"/>
        <w:bottom w:val="none" w:sz="0" w:space="0" w:color="auto"/>
        <w:right w:val="none" w:sz="0" w:space="0" w:color="auto"/>
      </w:divBdr>
    </w:div>
    <w:div w:id="217478088">
      <w:bodyDiv w:val="1"/>
      <w:marLeft w:val="0"/>
      <w:marRight w:val="0"/>
      <w:marTop w:val="0"/>
      <w:marBottom w:val="0"/>
      <w:divBdr>
        <w:top w:val="none" w:sz="0" w:space="0" w:color="auto"/>
        <w:left w:val="none" w:sz="0" w:space="0" w:color="auto"/>
        <w:bottom w:val="none" w:sz="0" w:space="0" w:color="auto"/>
        <w:right w:val="none" w:sz="0" w:space="0" w:color="auto"/>
      </w:divBdr>
    </w:div>
    <w:div w:id="228031807">
      <w:bodyDiv w:val="1"/>
      <w:marLeft w:val="0"/>
      <w:marRight w:val="0"/>
      <w:marTop w:val="0"/>
      <w:marBottom w:val="0"/>
      <w:divBdr>
        <w:top w:val="none" w:sz="0" w:space="0" w:color="auto"/>
        <w:left w:val="none" w:sz="0" w:space="0" w:color="auto"/>
        <w:bottom w:val="none" w:sz="0" w:space="0" w:color="auto"/>
        <w:right w:val="none" w:sz="0" w:space="0" w:color="auto"/>
      </w:divBdr>
    </w:div>
    <w:div w:id="351691049">
      <w:bodyDiv w:val="1"/>
      <w:marLeft w:val="0"/>
      <w:marRight w:val="0"/>
      <w:marTop w:val="0"/>
      <w:marBottom w:val="0"/>
      <w:divBdr>
        <w:top w:val="none" w:sz="0" w:space="0" w:color="auto"/>
        <w:left w:val="none" w:sz="0" w:space="0" w:color="auto"/>
        <w:bottom w:val="none" w:sz="0" w:space="0" w:color="auto"/>
        <w:right w:val="none" w:sz="0" w:space="0" w:color="auto"/>
      </w:divBdr>
      <w:divsChild>
        <w:div w:id="2117365800">
          <w:marLeft w:val="0"/>
          <w:marRight w:val="0"/>
          <w:marTop w:val="0"/>
          <w:marBottom w:val="0"/>
          <w:divBdr>
            <w:top w:val="none" w:sz="0" w:space="0" w:color="auto"/>
            <w:left w:val="none" w:sz="0" w:space="0" w:color="auto"/>
            <w:bottom w:val="none" w:sz="0" w:space="0" w:color="auto"/>
            <w:right w:val="none" w:sz="0" w:space="0" w:color="auto"/>
          </w:divBdr>
        </w:div>
        <w:div w:id="1723601008">
          <w:marLeft w:val="0"/>
          <w:marRight w:val="0"/>
          <w:marTop w:val="0"/>
          <w:marBottom w:val="0"/>
          <w:divBdr>
            <w:top w:val="none" w:sz="0" w:space="0" w:color="auto"/>
            <w:left w:val="none" w:sz="0" w:space="0" w:color="auto"/>
            <w:bottom w:val="none" w:sz="0" w:space="0" w:color="auto"/>
            <w:right w:val="none" w:sz="0" w:space="0" w:color="auto"/>
          </w:divBdr>
        </w:div>
        <w:div w:id="450783421">
          <w:marLeft w:val="0"/>
          <w:marRight w:val="0"/>
          <w:marTop w:val="0"/>
          <w:marBottom w:val="0"/>
          <w:divBdr>
            <w:top w:val="none" w:sz="0" w:space="0" w:color="auto"/>
            <w:left w:val="none" w:sz="0" w:space="0" w:color="auto"/>
            <w:bottom w:val="none" w:sz="0" w:space="0" w:color="auto"/>
            <w:right w:val="none" w:sz="0" w:space="0" w:color="auto"/>
          </w:divBdr>
        </w:div>
        <w:div w:id="1295871308">
          <w:marLeft w:val="0"/>
          <w:marRight w:val="0"/>
          <w:marTop w:val="0"/>
          <w:marBottom w:val="0"/>
          <w:divBdr>
            <w:top w:val="none" w:sz="0" w:space="0" w:color="auto"/>
            <w:left w:val="none" w:sz="0" w:space="0" w:color="auto"/>
            <w:bottom w:val="none" w:sz="0" w:space="0" w:color="auto"/>
            <w:right w:val="none" w:sz="0" w:space="0" w:color="auto"/>
          </w:divBdr>
        </w:div>
      </w:divsChild>
    </w:div>
    <w:div w:id="576859998">
      <w:bodyDiv w:val="1"/>
      <w:marLeft w:val="0"/>
      <w:marRight w:val="0"/>
      <w:marTop w:val="0"/>
      <w:marBottom w:val="0"/>
      <w:divBdr>
        <w:top w:val="none" w:sz="0" w:space="0" w:color="auto"/>
        <w:left w:val="none" w:sz="0" w:space="0" w:color="auto"/>
        <w:bottom w:val="none" w:sz="0" w:space="0" w:color="auto"/>
        <w:right w:val="none" w:sz="0" w:space="0" w:color="auto"/>
      </w:divBdr>
    </w:div>
    <w:div w:id="599723656">
      <w:bodyDiv w:val="1"/>
      <w:marLeft w:val="0"/>
      <w:marRight w:val="0"/>
      <w:marTop w:val="0"/>
      <w:marBottom w:val="0"/>
      <w:divBdr>
        <w:top w:val="none" w:sz="0" w:space="0" w:color="auto"/>
        <w:left w:val="none" w:sz="0" w:space="0" w:color="auto"/>
        <w:bottom w:val="none" w:sz="0" w:space="0" w:color="auto"/>
        <w:right w:val="none" w:sz="0" w:space="0" w:color="auto"/>
      </w:divBdr>
      <w:divsChild>
        <w:div w:id="1172598025">
          <w:marLeft w:val="720"/>
          <w:marRight w:val="0"/>
          <w:marTop w:val="0"/>
          <w:marBottom w:val="0"/>
          <w:divBdr>
            <w:top w:val="none" w:sz="0" w:space="0" w:color="auto"/>
            <w:left w:val="none" w:sz="0" w:space="0" w:color="auto"/>
            <w:bottom w:val="none" w:sz="0" w:space="0" w:color="auto"/>
            <w:right w:val="none" w:sz="0" w:space="0" w:color="auto"/>
          </w:divBdr>
        </w:div>
      </w:divsChild>
    </w:div>
    <w:div w:id="992373076">
      <w:bodyDiv w:val="1"/>
      <w:marLeft w:val="0"/>
      <w:marRight w:val="0"/>
      <w:marTop w:val="0"/>
      <w:marBottom w:val="0"/>
      <w:divBdr>
        <w:top w:val="none" w:sz="0" w:space="0" w:color="auto"/>
        <w:left w:val="none" w:sz="0" w:space="0" w:color="auto"/>
        <w:bottom w:val="none" w:sz="0" w:space="0" w:color="auto"/>
        <w:right w:val="none" w:sz="0" w:space="0" w:color="auto"/>
      </w:divBdr>
    </w:div>
    <w:div w:id="1006443882">
      <w:bodyDiv w:val="1"/>
      <w:marLeft w:val="0"/>
      <w:marRight w:val="0"/>
      <w:marTop w:val="0"/>
      <w:marBottom w:val="0"/>
      <w:divBdr>
        <w:top w:val="none" w:sz="0" w:space="0" w:color="auto"/>
        <w:left w:val="none" w:sz="0" w:space="0" w:color="auto"/>
        <w:bottom w:val="none" w:sz="0" w:space="0" w:color="auto"/>
        <w:right w:val="none" w:sz="0" w:space="0" w:color="auto"/>
      </w:divBdr>
    </w:div>
    <w:div w:id="1048142636">
      <w:bodyDiv w:val="1"/>
      <w:marLeft w:val="0"/>
      <w:marRight w:val="0"/>
      <w:marTop w:val="0"/>
      <w:marBottom w:val="0"/>
      <w:divBdr>
        <w:top w:val="none" w:sz="0" w:space="0" w:color="auto"/>
        <w:left w:val="none" w:sz="0" w:space="0" w:color="auto"/>
        <w:bottom w:val="none" w:sz="0" w:space="0" w:color="auto"/>
        <w:right w:val="none" w:sz="0" w:space="0" w:color="auto"/>
      </w:divBdr>
    </w:div>
    <w:div w:id="1467703810">
      <w:bodyDiv w:val="1"/>
      <w:marLeft w:val="0"/>
      <w:marRight w:val="0"/>
      <w:marTop w:val="0"/>
      <w:marBottom w:val="0"/>
      <w:divBdr>
        <w:top w:val="none" w:sz="0" w:space="0" w:color="auto"/>
        <w:left w:val="none" w:sz="0" w:space="0" w:color="auto"/>
        <w:bottom w:val="none" w:sz="0" w:space="0" w:color="auto"/>
        <w:right w:val="none" w:sz="0" w:space="0" w:color="auto"/>
      </w:divBdr>
      <w:divsChild>
        <w:div w:id="1012803090">
          <w:marLeft w:val="0"/>
          <w:marRight w:val="0"/>
          <w:marTop w:val="0"/>
          <w:marBottom w:val="0"/>
          <w:divBdr>
            <w:top w:val="none" w:sz="0" w:space="0" w:color="auto"/>
            <w:left w:val="none" w:sz="0" w:space="0" w:color="auto"/>
            <w:bottom w:val="none" w:sz="0" w:space="0" w:color="auto"/>
            <w:right w:val="none" w:sz="0" w:space="0" w:color="auto"/>
          </w:divBdr>
        </w:div>
        <w:div w:id="292759916">
          <w:marLeft w:val="0"/>
          <w:marRight w:val="0"/>
          <w:marTop w:val="0"/>
          <w:marBottom w:val="0"/>
          <w:divBdr>
            <w:top w:val="none" w:sz="0" w:space="0" w:color="auto"/>
            <w:left w:val="none" w:sz="0" w:space="0" w:color="auto"/>
            <w:bottom w:val="none" w:sz="0" w:space="0" w:color="auto"/>
            <w:right w:val="none" w:sz="0" w:space="0" w:color="auto"/>
          </w:divBdr>
        </w:div>
        <w:div w:id="941496267">
          <w:marLeft w:val="0"/>
          <w:marRight w:val="0"/>
          <w:marTop w:val="0"/>
          <w:marBottom w:val="0"/>
          <w:divBdr>
            <w:top w:val="none" w:sz="0" w:space="0" w:color="auto"/>
            <w:left w:val="none" w:sz="0" w:space="0" w:color="auto"/>
            <w:bottom w:val="none" w:sz="0" w:space="0" w:color="auto"/>
            <w:right w:val="none" w:sz="0" w:space="0" w:color="auto"/>
          </w:divBdr>
        </w:div>
        <w:div w:id="1518346714">
          <w:marLeft w:val="0"/>
          <w:marRight w:val="0"/>
          <w:marTop w:val="0"/>
          <w:marBottom w:val="0"/>
          <w:divBdr>
            <w:top w:val="none" w:sz="0" w:space="0" w:color="auto"/>
            <w:left w:val="none" w:sz="0" w:space="0" w:color="auto"/>
            <w:bottom w:val="none" w:sz="0" w:space="0" w:color="auto"/>
            <w:right w:val="none" w:sz="0" w:space="0" w:color="auto"/>
          </w:divBdr>
        </w:div>
        <w:div w:id="1240096326">
          <w:marLeft w:val="0"/>
          <w:marRight w:val="0"/>
          <w:marTop w:val="0"/>
          <w:marBottom w:val="0"/>
          <w:divBdr>
            <w:top w:val="none" w:sz="0" w:space="0" w:color="auto"/>
            <w:left w:val="none" w:sz="0" w:space="0" w:color="auto"/>
            <w:bottom w:val="none" w:sz="0" w:space="0" w:color="auto"/>
            <w:right w:val="none" w:sz="0" w:space="0" w:color="auto"/>
          </w:divBdr>
        </w:div>
        <w:div w:id="1163814143">
          <w:marLeft w:val="0"/>
          <w:marRight w:val="0"/>
          <w:marTop w:val="0"/>
          <w:marBottom w:val="0"/>
          <w:divBdr>
            <w:top w:val="none" w:sz="0" w:space="0" w:color="auto"/>
            <w:left w:val="none" w:sz="0" w:space="0" w:color="auto"/>
            <w:bottom w:val="none" w:sz="0" w:space="0" w:color="auto"/>
            <w:right w:val="none" w:sz="0" w:space="0" w:color="auto"/>
          </w:divBdr>
        </w:div>
        <w:div w:id="1110124999">
          <w:marLeft w:val="0"/>
          <w:marRight w:val="0"/>
          <w:marTop w:val="0"/>
          <w:marBottom w:val="0"/>
          <w:divBdr>
            <w:top w:val="none" w:sz="0" w:space="0" w:color="auto"/>
            <w:left w:val="none" w:sz="0" w:space="0" w:color="auto"/>
            <w:bottom w:val="none" w:sz="0" w:space="0" w:color="auto"/>
            <w:right w:val="none" w:sz="0" w:space="0" w:color="auto"/>
          </w:divBdr>
        </w:div>
        <w:div w:id="1495104001">
          <w:marLeft w:val="0"/>
          <w:marRight w:val="0"/>
          <w:marTop w:val="0"/>
          <w:marBottom w:val="0"/>
          <w:divBdr>
            <w:top w:val="none" w:sz="0" w:space="0" w:color="auto"/>
            <w:left w:val="none" w:sz="0" w:space="0" w:color="auto"/>
            <w:bottom w:val="none" w:sz="0" w:space="0" w:color="auto"/>
            <w:right w:val="none" w:sz="0" w:space="0" w:color="auto"/>
          </w:divBdr>
        </w:div>
        <w:div w:id="560364208">
          <w:marLeft w:val="0"/>
          <w:marRight w:val="0"/>
          <w:marTop w:val="0"/>
          <w:marBottom w:val="0"/>
          <w:divBdr>
            <w:top w:val="none" w:sz="0" w:space="0" w:color="auto"/>
            <w:left w:val="none" w:sz="0" w:space="0" w:color="auto"/>
            <w:bottom w:val="none" w:sz="0" w:space="0" w:color="auto"/>
            <w:right w:val="none" w:sz="0" w:space="0" w:color="auto"/>
          </w:divBdr>
        </w:div>
      </w:divsChild>
    </w:div>
    <w:div w:id="1792896570">
      <w:bodyDiv w:val="1"/>
      <w:marLeft w:val="0"/>
      <w:marRight w:val="0"/>
      <w:marTop w:val="0"/>
      <w:marBottom w:val="0"/>
      <w:divBdr>
        <w:top w:val="none" w:sz="0" w:space="0" w:color="auto"/>
        <w:left w:val="none" w:sz="0" w:space="0" w:color="auto"/>
        <w:bottom w:val="none" w:sz="0" w:space="0" w:color="auto"/>
        <w:right w:val="none" w:sz="0" w:space="0" w:color="auto"/>
      </w:divBdr>
    </w:div>
    <w:div w:id="20478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rarphysic.fr/" TargetMode="External"/><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6616-83A9-4465-B608-F267867E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3576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nakhil</dc:creator>
  <cp:lastModifiedBy>dell</cp:lastModifiedBy>
  <cp:revision>5</cp:revision>
  <cp:lastPrinted>2019-10-20T20:59:00Z</cp:lastPrinted>
  <dcterms:created xsi:type="dcterms:W3CDTF">2019-10-20T20:59:00Z</dcterms:created>
  <dcterms:modified xsi:type="dcterms:W3CDTF">2022-06-28T22:19:00Z</dcterms:modified>
</cp:coreProperties>
</file>