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A1B68" w14:textId="77777777" w:rsidR="00DA6C07" w:rsidRDefault="00DA6C07" w:rsidP="00DA6C07">
      <w:pPr>
        <w:ind w:left="-426" w:firstLine="426"/>
      </w:pPr>
      <w:r w:rsidRPr="00E36290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33E3C1" wp14:editId="1CAC33FA">
                <wp:simplePos x="0" y="0"/>
                <wp:positionH relativeFrom="margin">
                  <wp:posOffset>-161562</wp:posOffset>
                </wp:positionH>
                <wp:positionV relativeFrom="paragraph">
                  <wp:posOffset>54791</wp:posOffset>
                </wp:positionV>
                <wp:extent cx="7079706" cy="1771011"/>
                <wp:effectExtent l="0" t="0" r="6985" b="1270"/>
                <wp:wrapNone/>
                <wp:docPr id="5" name="Groupe 1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9706" cy="1771011"/>
                          <a:chOff x="0" y="0"/>
                          <a:chExt cx="6457951" cy="1810512"/>
                        </a:xfrm>
                      </wpg:grpSpPr>
                      <wps:wsp>
                        <wps:cNvPr id="43" name="Rectangle rouge">
                          <a:hlinkClick r:id="rId7"/>
                        </wps:cNvPr>
                        <wps:cNvSpPr/>
                        <wps:spPr>
                          <a:xfrm>
                            <a:off x="1133413" y="419071"/>
                            <a:ext cx="5324538" cy="10059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Cercle rouge">
                          <a:hlinkClick r:id="rId7"/>
                        </wps:cNvPr>
                        <wps:cNvSpPr/>
                        <wps:spPr>
                          <a:xfrm>
                            <a:off x="0" y="0"/>
                            <a:ext cx="1810506" cy="1810512"/>
                          </a:xfrm>
                          <a:prstGeom prst="donut">
                            <a:avLst>
                              <a:gd name="adj" fmla="val 2897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Cercle blanc">
                          <a:hlinkClick r:id="rId7"/>
                        </wps:cNvPr>
                        <wps:cNvSpPr/>
                        <wps:spPr>
                          <a:xfrm>
                            <a:off x="161925" y="66676"/>
                            <a:ext cx="1590675" cy="170446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761490" w14:textId="061886EA" w:rsidR="00DA6C07" w:rsidRPr="00DA6C07" w:rsidRDefault="00A03CDF" w:rsidP="00DA6C07">
                              <w:pPr>
                                <w:rPr>
                                  <w:color w:val="5B9BD5" w:themeColor="accent1"/>
                                  <w:sz w:val="144"/>
                                  <w:szCs w:val="144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5B9BD5" w:themeColor="accent1"/>
                                  <w:sz w:val="144"/>
                                  <w:szCs w:val="144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="00CF2FF2">
                                <w:rPr>
                                  <w:color w:val="5B9BD5" w:themeColor="accent1"/>
                                  <w:sz w:val="144"/>
                                  <w:szCs w:val="144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9</w:t>
                              </w:r>
                            </w:p>
                            <w:p w14:paraId="67FFB6A5" w14:textId="77777777" w:rsidR="00DA6C07" w:rsidRDefault="00DA6C07" w:rsidP="00DA6C07">
                              <w:pPr>
                                <w:jc w:val="center"/>
                              </w:pPr>
                              <w:r>
                                <w:t>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833E3C1" id="Groupe 1" o:spid="_x0000_s1026" href="http://adrarphysic.fr/" style="position:absolute;left:0;text-align:left;margin-left:-12.7pt;margin-top:4.3pt;width:557.45pt;height:139.45pt;z-index:251659264;mso-position-horizontal-relative:margin;mso-width-relative:margin;mso-height-relative:margin" coordsize="64579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" o:button="t">
                <v:rect id="Rectangle rouge" o:spid="_x0000_s1027" href="http://adrarphysic.fr/" style="position:absolute;left:11334;top:4190;width:53245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" o:button="t" fillcolor="#5b9bd5 [3204]" stroked="f" strokeweight="1pt">
                  <v:fill o:detectmouseclick="t"/>
                </v:re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Cercle rouge" o:spid="_x0000_s1028" type="#_x0000_t23" href="http://adrarphysic.fr/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" o:button="t" adj="626" fillcolor="#5b9bd5 [3204]" stroked="f" strokeweight="1pt">
                  <v:fill o:detectmouseclick="t"/>
                  <v:stroke joinstyle="miter"/>
                </v:shape>
                <v:oval id="Cercle blanc" o:spid="_x0000_s1029" href="http://adrarphysic.fr/" style="position:absolute;left:1619;top:666;width:15907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" o:button="t" fillcolor="white [3212]" stroked="f" strokeweight="1pt">
                  <v:fill o:detectmouseclick="t"/>
                  <v:stroke joinstyle="miter"/>
                  <v:textbox>
                    <w:txbxContent>
                      <w:p w14:paraId="57761490" w14:textId="061886EA" w:rsidR="00DA6C07" w:rsidRPr="00DA6C07" w:rsidRDefault="00A03CDF" w:rsidP="00DA6C07">
                        <w:pPr>
                          <w:rPr>
                            <w:color w:val="5B9BD5" w:themeColor="accent1"/>
                            <w:sz w:val="144"/>
                            <w:szCs w:val="144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5B9BD5" w:themeColor="accent1"/>
                            <w:sz w:val="144"/>
                            <w:szCs w:val="144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="00CF2FF2">
                          <w:rPr>
                            <w:color w:val="5B9BD5" w:themeColor="accent1"/>
                            <w:sz w:val="144"/>
                            <w:szCs w:val="144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9</w:t>
                        </w:r>
                      </w:p>
                      <w:p w14:paraId="67FFB6A5" w14:textId="77777777" w:rsidR="00DA6C07" w:rsidRDefault="00DA6C07" w:rsidP="00DA6C07">
                        <w:pPr>
                          <w:jc w:val="center"/>
                        </w:pPr>
                        <w:r>
                          <w:t>11</w:t>
                        </w:r>
                      </w:p>
                    </w:txbxContent>
                  </v:textbox>
                </v:oval>
                <w10:wrap anchorx="margin"/>
              </v:group>
            </w:pict>
          </mc:Fallback>
        </mc:AlternateContent>
      </w:r>
    </w:p>
    <w:p w14:paraId="619A14A9" w14:textId="77777777" w:rsidR="00DA6C07" w:rsidRDefault="00DA6C07" w:rsidP="00DA6C07">
      <w:pPr>
        <w:ind w:left="-426" w:firstLine="426"/>
      </w:pPr>
    </w:p>
    <w:p w14:paraId="6F1773DB" w14:textId="77777777" w:rsidR="00DA6C07" w:rsidRDefault="00DA6C07" w:rsidP="00DA6C07">
      <w:pPr>
        <w:ind w:left="-426" w:firstLine="426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BF28BA8" wp14:editId="5702ADDA">
                <wp:simplePos x="0" y="0"/>
                <wp:positionH relativeFrom="margin">
                  <wp:posOffset>2698116</wp:posOffset>
                </wp:positionH>
                <wp:positionV relativeFrom="paragraph">
                  <wp:posOffset>124460</wp:posOffset>
                </wp:positionV>
                <wp:extent cx="2533650" cy="699911"/>
                <wp:effectExtent l="0" t="0" r="19050" b="24130"/>
                <wp:wrapNone/>
                <wp:docPr id="217" name="Zone de texte 2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69991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809EF" w14:textId="75366422" w:rsidR="00F2670C" w:rsidRPr="00F2670C" w:rsidRDefault="00CF2FF2" w:rsidP="00D17B79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Les mélanges</w:t>
                            </w:r>
                          </w:p>
                          <w:p w14:paraId="1161FA88" w14:textId="77777777" w:rsidR="00DA6C07" w:rsidRPr="00F2670C" w:rsidRDefault="00DA6C07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BF28BA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0" type="#_x0000_t202" href="http://adrarphysic.fr/" style="position:absolute;left:0;text-align:left;margin-left:212.45pt;margin-top:9.8pt;width:199.5pt;height:55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" o:button="t" fillcolor="#5b9bd5 [3204]" strokecolor="#5b9bd5 [3204]">
                <v:fill o:detectmouseclick="t"/>
                <v:textbox>
                  <w:txbxContent>
                    <w:p w14:paraId="4AB809EF" w14:textId="75366422" w:rsidR="00F2670C" w:rsidRPr="00F2670C" w:rsidRDefault="00CF2FF2" w:rsidP="00D17B79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>Les mélanges</w:t>
                      </w:r>
                    </w:p>
                    <w:p w14:paraId="1161FA88" w14:textId="77777777" w:rsidR="00DA6C07" w:rsidRPr="00F2670C" w:rsidRDefault="00DA6C07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C48367" w14:textId="77777777" w:rsidR="00DA6C07" w:rsidRDefault="00DA6C07" w:rsidP="00DA6C07">
      <w:pPr>
        <w:ind w:left="-426" w:firstLine="426"/>
      </w:pPr>
    </w:p>
    <w:p w14:paraId="1AF20786" w14:textId="77777777" w:rsidR="00DA6C07" w:rsidRDefault="00DA6C07" w:rsidP="00DA6C07">
      <w:pPr>
        <w:ind w:left="-426" w:firstLine="426"/>
      </w:pPr>
    </w:p>
    <w:p w14:paraId="521751F5" w14:textId="77777777" w:rsidR="00DA6C07" w:rsidRDefault="00DA6C07" w:rsidP="00DA6C07">
      <w:pPr>
        <w:ind w:left="-426" w:firstLine="426"/>
      </w:pPr>
    </w:p>
    <w:p w14:paraId="70FAC107" w14:textId="3858C0EB" w:rsidR="00DA6C07" w:rsidRDefault="00047E19" w:rsidP="00727FBE">
      <w:pPr>
        <w:jc w:val="right"/>
      </w:pPr>
      <w:hyperlink r:id="rId8" w:history="1">
        <w:proofErr w:type="gramStart"/>
        <w:r w:rsidR="00727FBE" w:rsidRPr="00992D03">
          <w:rPr>
            <w:rStyle w:val="Lienhypertexte"/>
            <w:b/>
            <w:bCs/>
            <w:color w:val="FF0066"/>
            <w:sz w:val="26"/>
            <w:szCs w:val="26"/>
          </w:rPr>
          <w:t>r</w:t>
        </w:r>
        <w:proofErr w:type="gramEnd"/>
      </w:hyperlink>
    </w:p>
    <w:p w14:paraId="5ECC1823" w14:textId="4DA2D059" w:rsidR="00DA6C07" w:rsidRDefault="00DA6C07" w:rsidP="00D17B79">
      <w:pPr>
        <w:spacing w:after="0"/>
        <w:ind w:left="-426" w:firstLine="426"/>
        <w:rPr>
          <w:b/>
          <w:bCs/>
          <w:color w:val="FF0000"/>
          <w:u w:val="single"/>
        </w:rPr>
      </w:pPr>
      <w:r w:rsidRPr="00DA6C07">
        <w:rPr>
          <w:b/>
          <w:bCs/>
          <w:color w:val="FF0000"/>
          <w:u w:val="single"/>
        </w:rPr>
        <w:t xml:space="preserve">I – </w:t>
      </w:r>
      <w:proofErr w:type="spellStart"/>
      <w:r w:rsidR="004D0551">
        <w:rPr>
          <w:b/>
          <w:bCs/>
          <w:color w:val="FF0000"/>
          <w:u w:val="single"/>
        </w:rPr>
        <w:t>definition</w:t>
      </w:r>
      <w:proofErr w:type="spellEnd"/>
      <w:r w:rsidR="00CF2FF2">
        <w:rPr>
          <w:b/>
          <w:bCs/>
          <w:color w:val="FF0000"/>
          <w:u w:val="single"/>
        </w:rPr>
        <w:t xml:space="preserve"> de mélanges</w:t>
      </w:r>
    </w:p>
    <w:p w14:paraId="09ECB633" w14:textId="77777777" w:rsidR="00CF2FF2" w:rsidRPr="00CF2FF2" w:rsidRDefault="00CF2FF2" w:rsidP="009F21F1">
      <w:pPr>
        <w:numPr>
          <w:ilvl w:val="0"/>
          <w:numId w:val="3"/>
        </w:numPr>
        <w:spacing w:after="0"/>
      </w:pPr>
      <w:r w:rsidRPr="00CF2FF2">
        <w:t xml:space="preserve">Un mélange est forme de deux ou plusieurs constituants différents et il existe sous les trois états de la matière </w:t>
      </w:r>
    </w:p>
    <w:p w14:paraId="5916696A" w14:textId="4A75D896" w:rsidR="00CF2FF2" w:rsidRPr="00CF2FF2" w:rsidRDefault="00CF2FF2" w:rsidP="009F21F1">
      <w:pPr>
        <w:numPr>
          <w:ilvl w:val="0"/>
          <w:numId w:val="4"/>
        </w:numPr>
        <w:spacing w:after="0"/>
      </w:pPr>
      <w:r w:rsidRPr="00CF2FF2">
        <w:t xml:space="preserve"> </w:t>
      </w:r>
      <w:r w:rsidR="009F21F1" w:rsidRPr="00CF2FF2">
        <w:t>Mélange</w:t>
      </w:r>
      <w:r w:rsidRPr="00CF2FF2">
        <w:t xml:space="preserve"> solide : les </w:t>
      </w:r>
      <w:r w:rsidR="009F21F1" w:rsidRPr="00CF2FF2">
        <w:t>minéral,</w:t>
      </w:r>
      <w:r w:rsidRPr="00CF2FF2">
        <w:rPr>
          <w:rtl/>
          <w:lang w:bidi="ar-MA"/>
        </w:rPr>
        <w:t xml:space="preserve"> </w:t>
      </w:r>
      <w:r w:rsidRPr="00CF2FF2">
        <w:t>béton de ciment ….</w:t>
      </w:r>
    </w:p>
    <w:p w14:paraId="4BD6EBC3" w14:textId="52BC3DB1" w:rsidR="00CF2FF2" w:rsidRPr="00CF2FF2" w:rsidRDefault="00CF2FF2" w:rsidP="009F21F1">
      <w:pPr>
        <w:numPr>
          <w:ilvl w:val="0"/>
          <w:numId w:val="4"/>
        </w:numPr>
        <w:spacing w:after="0"/>
      </w:pPr>
      <w:r w:rsidRPr="00CF2FF2">
        <w:t xml:space="preserve">Mélange liquide : les </w:t>
      </w:r>
      <w:r w:rsidR="009F21F1" w:rsidRPr="00CF2FF2">
        <w:t>jus,</w:t>
      </w:r>
      <w:r w:rsidRPr="00CF2FF2">
        <w:t xml:space="preserve"> café….</w:t>
      </w:r>
    </w:p>
    <w:p w14:paraId="0F1F7308" w14:textId="41CE4340" w:rsidR="00CF2FF2" w:rsidRPr="00CF2FF2" w:rsidRDefault="00CF2FF2" w:rsidP="009F21F1">
      <w:pPr>
        <w:numPr>
          <w:ilvl w:val="0"/>
          <w:numId w:val="4"/>
        </w:numPr>
        <w:spacing w:after="0"/>
      </w:pPr>
      <w:r w:rsidRPr="00CF2FF2">
        <w:t xml:space="preserve">Mélange gazeux : </w:t>
      </w:r>
      <w:r w:rsidR="009F21F1" w:rsidRPr="00CF2FF2">
        <w:t>l’air</w:t>
      </w:r>
      <w:r w:rsidRPr="00CF2FF2">
        <w:t>…</w:t>
      </w:r>
    </w:p>
    <w:p w14:paraId="01329A66" w14:textId="123EDAB1" w:rsidR="003C709F" w:rsidRDefault="003C709F" w:rsidP="00CF2FF2">
      <w:pPr>
        <w:spacing w:after="0"/>
        <w:ind w:left="360"/>
      </w:pPr>
    </w:p>
    <w:p w14:paraId="0B3E27DD" w14:textId="1A309CBF" w:rsidR="009F1DCA" w:rsidRPr="00D17B79" w:rsidRDefault="00D17B79" w:rsidP="009F21F1">
      <w:pPr>
        <w:pStyle w:val="Paragraphedeliste"/>
        <w:numPr>
          <w:ilvl w:val="0"/>
          <w:numId w:val="1"/>
        </w:numPr>
        <w:rPr>
          <w:color w:val="00B050"/>
        </w:rPr>
      </w:pPr>
      <w:r w:rsidRPr="00D17B79">
        <w:rPr>
          <w:b/>
          <w:bCs/>
          <w:color w:val="FF0000"/>
        </w:rPr>
        <w:t>L</w:t>
      </w:r>
      <w:r w:rsidR="00CF2FF2">
        <w:rPr>
          <w:b/>
          <w:bCs/>
          <w:color w:val="FF0000"/>
        </w:rPr>
        <w:t>es types de mélanges</w:t>
      </w:r>
      <w:r w:rsidR="006A1C7E" w:rsidRPr="00D17B79">
        <w:rPr>
          <w:color w:val="00B050"/>
        </w:rPr>
        <w:br/>
      </w:r>
      <w:r w:rsidR="009F1DCA" w:rsidRPr="00D17B79">
        <w:rPr>
          <w:color w:val="00B050"/>
        </w:rPr>
        <w:t>1.</w:t>
      </w:r>
      <w:r>
        <w:rPr>
          <w:color w:val="00B050"/>
        </w:rPr>
        <w:t>experience</w:t>
      </w:r>
    </w:p>
    <w:p w14:paraId="706D4F08" w14:textId="77777777" w:rsidR="00CF2FF2" w:rsidRPr="00CF2FF2" w:rsidRDefault="00CF2FF2" w:rsidP="00CF2FF2">
      <w:pPr>
        <w:ind w:left="-851" w:firstLine="709"/>
        <w:rPr>
          <w:noProof/>
          <w:color w:val="000000" w:themeColor="text1"/>
        </w:rPr>
      </w:pPr>
      <w:r w:rsidRPr="00CF2FF2">
        <w:rPr>
          <w:noProof/>
          <w:color w:val="000000" w:themeColor="text1"/>
        </w:rPr>
        <w:t>On ajoute de sable et du sel dans deux récipient contenant de l’eau</w:t>
      </w:r>
    </w:p>
    <w:p w14:paraId="30ADCE4C" w14:textId="42AB76F9" w:rsidR="00F979D6" w:rsidRDefault="00CF2FF2" w:rsidP="00C3354A">
      <w:pPr>
        <w:jc w:val="center"/>
        <w:rPr>
          <w:noProof/>
          <w:color w:val="000000" w:themeColor="text1"/>
        </w:rPr>
      </w:pPr>
      <w:r>
        <w:rPr>
          <w:noProof/>
          <w:color w:val="000000" w:themeColor="text1"/>
          <w:lang w:eastAsia="fr-FR"/>
        </w:rPr>
        <w:drawing>
          <wp:inline distT="0" distB="0" distL="0" distR="0" wp14:anchorId="5D715282" wp14:editId="1552AE74">
            <wp:extent cx="2867025" cy="1076325"/>
            <wp:effectExtent l="0" t="0" r="0" b="9525"/>
            <wp:docPr id="3" name="Image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3FAAF1" w14:textId="77777777" w:rsidR="009F1DCA" w:rsidRDefault="009F1DCA" w:rsidP="009F1DCA">
      <w:pPr>
        <w:spacing w:after="0"/>
        <w:ind w:left="-426" w:firstLine="426"/>
        <w:rPr>
          <w:color w:val="00B050"/>
        </w:rPr>
      </w:pPr>
      <w:r>
        <w:rPr>
          <w:color w:val="00B050"/>
        </w:rPr>
        <w:t>2</w:t>
      </w:r>
      <w:r w:rsidRPr="003C709F">
        <w:rPr>
          <w:color w:val="00B050"/>
        </w:rPr>
        <w:t>.</w:t>
      </w:r>
      <w:r>
        <w:rPr>
          <w:color w:val="00B050"/>
        </w:rPr>
        <w:t>observation</w:t>
      </w:r>
    </w:p>
    <w:p w14:paraId="13DE3D23" w14:textId="41952BC6" w:rsidR="00CF2FF2" w:rsidRPr="00CF2FF2" w:rsidRDefault="00CF2FF2" w:rsidP="009F21F1">
      <w:pPr>
        <w:numPr>
          <w:ilvl w:val="0"/>
          <w:numId w:val="2"/>
        </w:numPr>
        <w:spacing w:after="0"/>
      </w:pPr>
      <w:r w:rsidRPr="00CF2FF2">
        <w:t xml:space="preserve">Dans le récipient 1 (eau + </w:t>
      </w:r>
      <w:r w:rsidR="009F21F1" w:rsidRPr="00CF2FF2">
        <w:t>sable) Nous</w:t>
      </w:r>
      <w:r w:rsidRPr="00CF2FF2">
        <w:t xml:space="preserve"> pouvons distinguer entre les constituants. </w:t>
      </w:r>
      <w:r w:rsidR="009F21F1" w:rsidRPr="00CF2FF2">
        <w:t>On</w:t>
      </w:r>
      <w:r w:rsidRPr="00CF2FF2">
        <w:t xml:space="preserve"> appelé ce mélange</w:t>
      </w:r>
      <w:r w:rsidR="001F58AB">
        <w:t xml:space="preserve"> </w:t>
      </w:r>
      <w:proofErr w:type="gramStart"/>
      <w:r w:rsidR="001F58AB" w:rsidRPr="009F21F1">
        <w:rPr>
          <w:color w:val="FF0000"/>
        </w:rPr>
        <w:t>hétérogène</w:t>
      </w:r>
      <w:r w:rsidR="001F58AB">
        <w:rPr>
          <w:rFonts w:hint="cs"/>
          <w:color w:val="FF0000"/>
          <w:rtl/>
        </w:rPr>
        <w:t xml:space="preserve"> </w:t>
      </w:r>
      <w:r w:rsidR="001F58AB">
        <w:rPr>
          <w:color w:val="FF0000"/>
        </w:rPr>
        <w:t xml:space="preserve"> </w:t>
      </w:r>
      <w:r w:rsidR="009F21F1" w:rsidRPr="00CF2FF2">
        <w:t>.</w:t>
      </w:r>
      <w:proofErr w:type="gramEnd"/>
    </w:p>
    <w:p w14:paraId="4FDC186B" w14:textId="6BA581D7" w:rsidR="00CF2FF2" w:rsidRDefault="00CF2FF2" w:rsidP="009F21F1">
      <w:pPr>
        <w:numPr>
          <w:ilvl w:val="0"/>
          <w:numId w:val="2"/>
        </w:numPr>
        <w:spacing w:after="0"/>
      </w:pPr>
      <w:r w:rsidRPr="00CF2FF2">
        <w:t xml:space="preserve">Dans le récipient 2 (eau + </w:t>
      </w:r>
      <w:r w:rsidR="009F21F1" w:rsidRPr="00CF2FF2">
        <w:t>sel</w:t>
      </w:r>
      <w:r w:rsidR="009F21F1" w:rsidRPr="00727FBE">
        <w:rPr>
          <w:color w:val="000000" w:themeColor="text1"/>
        </w:rPr>
        <w:t xml:space="preserve">) </w:t>
      </w:r>
      <w:hyperlink r:id="rId10" w:history="1">
        <w:r w:rsidR="009F21F1" w:rsidRPr="00727FBE">
          <w:rPr>
            <w:rStyle w:val="Lienhypertexte"/>
            <w:color w:val="000000" w:themeColor="text1"/>
            <w:u w:val="none"/>
          </w:rPr>
          <w:t>Nous</w:t>
        </w:r>
        <w:r w:rsidRPr="00727FBE">
          <w:rPr>
            <w:rStyle w:val="Lienhypertexte"/>
            <w:color w:val="000000" w:themeColor="text1"/>
            <w:u w:val="none"/>
          </w:rPr>
          <w:t xml:space="preserve"> ne pouvons pas distinguer entre les constituants. </w:t>
        </w:r>
        <w:proofErr w:type="spellStart"/>
        <w:r w:rsidRPr="00727FBE">
          <w:rPr>
            <w:rStyle w:val="Lienhypertexte"/>
            <w:color w:val="000000" w:themeColor="text1"/>
            <w:u w:val="none"/>
          </w:rPr>
          <w:t>On</w:t>
        </w:r>
        <w:proofErr w:type="spellEnd"/>
        <w:r w:rsidRPr="00727FBE">
          <w:rPr>
            <w:rStyle w:val="Lienhypertexte"/>
            <w:color w:val="000000" w:themeColor="text1"/>
            <w:u w:val="none"/>
          </w:rPr>
          <w:t xml:space="preserve"> appelé ce mélange</w:t>
        </w:r>
      </w:hyperlink>
      <w:r w:rsidRPr="00CF2FF2">
        <w:t xml:space="preserve"> </w:t>
      </w:r>
      <w:r w:rsidR="001F58AB" w:rsidRPr="009F21F1">
        <w:rPr>
          <w:color w:val="FF0000"/>
        </w:rPr>
        <w:t>homogène</w:t>
      </w:r>
      <w:r w:rsidR="009F21F1" w:rsidRPr="00CF2FF2">
        <w:t>.</w:t>
      </w:r>
    </w:p>
    <w:p w14:paraId="2D4E53D8" w14:textId="30F34BFA" w:rsidR="009F21F1" w:rsidRDefault="009F21F1" w:rsidP="009F21F1">
      <w:pPr>
        <w:spacing w:after="0"/>
        <w:ind w:left="720"/>
      </w:pPr>
    </w:p>
    <w:p w14:paraId="00B68CBE" w14:textId="77777777" w:rsidR="009F21F1" w:rsidRPr="00CF2FF2" w:rsidRDefault="009F21F1" w:rsidP="009F21F1">
      <w:pPr>
        <w:spacing w:after="0"/>
        <w:ind w:left="720"/>
      </w:pPr>
    </w:p>
    <w:p w14:paraId="2DCF3F68" w14:textId="77777777" w:rsidR="009F1DCA" w:rsidRDefault="009F1DCA" w:rsidP="009F1DCA">
      <w:pPr>
        <w:rPr>
          <w:color w:val="00B050"/>
          <w:u w:val="single"/>
        </w:rPr>
      </w:pPr>
      <w:r w:rsidRPr="009F1DCA">
        <w:rPr>
          <w:color w:val="00B050"/>
          <w:u w:val="single"/>
          <w:rtl/>
          <w:lang w:bidi="ar-MA"/>
        </w:rPr>
        <w:t>3</w:t>
      </w:r>
      <w:r w:rsidRPr="009F1DCA">
        <w:rPr>
          <w:color w:val="00B050"/>
          <w:u w:val="single"/>
        </w:rPr>
        <w:t>. CONCLUSION</w:t>
      </w:r>
    </w:p>
    <w:p w14:paraId="4CE16276" w14:textId="77777777" w:rsidR="00CF2FF2" w:rsidRPr="00CF2FF2" w:rsidRDefault="00CF2FF2" w:rsidP="00CF2FF2">
      <w:pPr>
        <w:spacing w:after="0"/>
        <w:ind w:left="360"/>
        <w:rPr>
          <w:color w:val="000000" w:themeColor="text1"/>
        </w:rPr>
      </w:pPr>
      <w:r w:rsidRPr="00CF2FF2">
        <w:rPr>
          <w:color w:val="000000" w:themeColor="text1"/>
        </w:rPr>
        <w:t>Il y a deux types des mélanges :</w:t>
      </w:r>
    </w:p>
    <w:p w14:paraId="7D8B3343" w14:textId="77777777" w:rsidR="00CF2FF2" w:rsidRPr="00CF2FF2" w:rsidRDefault="00CF2FF2" w:rsidP="009F21F1">
      <w:pPr>
        <w:numPr>
          <w:ilvl w:val="0"/>
          <w:numId w:val="5"/>
        </w:numPr>
        <w:tabs>
          <w:tab w:val="clear" w:pos="720"/>
        </w:tabs>
        <w:spacing w:after="0"/>
        <w:rPr>
          <w:color w:val="000000" w:themeColor="text1"/>
        </w:rPr>
      </w:pPr>
      <w:r w:rsidRPr="00CF2FF2">
        <w:rPr>
          <w:b/>
          <w:bCs/>
          <w:color w:val="5B9BD5" w:themeColor="accent1"/>
        </w:rPr>
        <w:t>Un mélange homogène :</w:t>
      </w:r>
      <w:r w:rsidRPr="00CF2FF2">
        <w:rPr>
          <w:color w:val="5B9BD5" w:themeColor="accent1"/>
        </w:rPr>
        <w:t> </w:t>
      </w:r>
      <w:r w:rsidRPr="00CF2FF2">
        <w:rPr>
          <w:color w:val="000000" w:themeColor="text1"/>
        </w:rPr>
        <w:t>est un mélange dont on ne peut pas distinguer à l'œil nu ces différents constituants.</w:t>
      </w:r>
    </w:p>
    <w:p w14:paraId="603A8ED8" w14:textId="5B75C61E" w:rsidR="00CF2FF2" w:rsidRDefault="00CF2FF2" w:rsidP="009F21F1">
      <w:pPr>
        <w:numPr>
          <w:ilvl w:val="0"/>
          <w:numId w:val="5"/>
        </w:numPr>
        <w:tabs>
          <w:tab w:val="clear" w:pos="720"/>
        </w:tabs>
        <w:spacing w:after="0"/>
        <w:rPr>
          <w:color w:val="000000" w:themeColor="text1"/>
        </w:rPr>
      </w:pPr>
      <w:r w:rsidRPr="00CF2FF2">
        <w:rPr>
          <w:b/>
          <w:bCs/>
          <w:color w:val="5B9BD5" w:themeColor="accent1"/>
        </w:rPr>
        <w:t>Un mélange hétérogène</w:t>
      </w:r>
      <w:r w:rsidRPr="00CF2FF2">
        <w:rPr>
          <w:color w:val="5B9BD5" w:themeColor="accent1"/>
        </w:rPr>
        <w:t> </w:t>
      </w:r>
      <w:r w:rsidRPr="00CF2FF2">
        <w:rPr>
          <w:color w:val="000000" w:themeColor="text1"/>
        </w:rPr>
        <w:t xml:space="preserve">: est un mélange dont on </w:t>
      </w:r>
      <w:r w:rsidR="009F21F1" w:rsidRPr="00CF2FF2">
        <w:rPr>
          <w:color w:val="000000" w:themeColor="text1"/>
        </w:rPr>
        <w:t>peut distinguer</w:t>
      </w:r>
      <w:r w:rsidRPr="00CF2FF2">
        <w:rPr>
          <w:color w:val="000000" w:themeColor="text1"/>
        </w:rPr>
        <w:t xml:space="preserve"> à l'œil nu au moins deux constituants.</w:t>
      </w:r>
    </w:p>
    <w:p w14:paraId="694E9BDC" w14:textId="77777777" w:rsidR="00CF2FF2" w:rsidRPr="00CF2FF2" w:rsidRDefault="00CF2FF2" w:rsidP="00CF2FF2">
      <w:pPr>
        <w:spacing w:after="0"/>
        <w:ind w:left="720"/>
        <w:rPr>
          <w:color w:val="000000" w:themeColor="text1"/>
        </w:rPr>
      </w:pPr>
    </w:p>
    <w:p w14:paraId="3F485864" w14:textId="34CA46D7" w:rsidR="00CF2FF2" w:rsidRDefault="00CF2FF2" w:rsidP="009F21F1">
      <w:pPr>
        <w:pStyle w:val="Paragraphedeliste"/>
        <w:numPr>
          <w:ilvl w:val="0"/>
          <w:numId w:val="1"/>
        </w:numPr>
        <w:rPr>
          <w:color w:val="00B050"/>
        </w:rPr>
      </w:pPr>
      <w:r>
        <w:rPr>
          <w:b/>
          <w:bCs/>
          <w:color w:val="FF0000"/>
        </w:rPr>
        <w:t>Etude de quelques mélanges</w:t>
      </w:r>
      <w:r w:rsidRPr="00D17B79">
        <w:rPr>
          <w:color w:val="00B050"/>
        </w:rPr>
        <w:br/>
        <w:t>1.</w:t>
      </w:r>
      <w:r>
        <w:rPr>
          <w:color w:val="00B050"/>
        </w:rPr>
        <w:t>mélan</w:t>
      </w:r>
      <w:r w:rsidR="009F21F1">
        <w:rPr>
          <w:color w:val="00B050"/>
        </w:rPr>
        <w:t>g</w:t>
      </w:r>
      <w:r>
        <w:rPr>
          <w:color w:val="00B050"/>
        </w:rPr>
        <w:t>e de l’eau et de l’alcool</w:t>
      </w:r>
    </w:p>
    <w:p w14:paraId="5B45B801" w14:textId="77777777" w:rsidR="009F21F1" w:rsidRDefault="009F21F1" w:rsidP="009F21F1">
      <w:pPr>
        <w:pStyle w:val="Paragraphedeliste"/>
        <w:rPr>
          <w:color w:val="00B050"/>
        </w:rPr>
      </w:pPr>
    </w:p>
    <w:p w14:paraId="6BFC0D52" w14:textId="1CB0E3BE" w:rsidR="00CF2FF2" w:rsidRDefault="009F21F1" w:rsidP="009F21F1">
      <w:pPr>
        <w:pStyle w:val="Paragraphedeliste"/>
        <w:rPr>
          <w:color w:val="00B050"/>
        </w:rPr>
      </w:pPr>
      <w:r w:rsidRPr="009F21F1">
        <w:rPr>
          <w:noProof/>
          <w:color w:val="00B050"/>
          <w:lang w:eastAsia="fr-FR"/>
        </w:rPr>
        <w:drawing>
          <wp:inline distT="0" distB="0" distL="0" distR="0" wp14:anchorId="418C06DE" wp14:editId="1FFB4733">
            <wp:extent cx="2726690" cy="1047750"/>
            <wp:effectExtent l="0" t="0" r="0" b="0"/>
            <wp:docPr id="12" name="Image 11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D802FD3-33F2-4020-8BF0-0503AEB9E62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1">
                      <a:hlinkClick r:id="rId7"/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D802FD3-33F2-4020-8BF0-0503AEB9E622}"/>
                        </a:ext>
                      </a:extLst>
                    </pic:cNvPr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9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1DC0A5" w14:textId="77777777" w:rsidR="009F21F1" w:rsidRPr="00D17B79" w:rsidRDefault="009F21F1" w:rsidP="009F21F1">
      <w:pPr>
        <w:pStyle w:val="Paragraphedeliste"/>
        <w:rPr>
          <w:color w:val="00B050"/>
        </w:rPr>
      </w:pPr>
    </w:p>
    <w:p w14:paraId="2C33480E" w14:textId="20B8DC0B" w:rsidR="009F21F1" w:rsidRDefault="009F21F1" w:rsidP="009F21F1">
      <w:pPr>
        <w:spacing w:after="0"/>
        <w:ind w:left="720"/>
        <w:rPr>
          <w:color w:val="000000" w:themeColor="text1"/>
        </w:rPr>
      </w:pPr>
      <w:r w:rsidRPr="009F21F1">
        <w:rPr>
          <w:color w:val="000000" w:themeColor="text1"/>
        </w:rPr>
        <w:t xml:space="preserve">L’eau et l’alcool forment un mélange </w:t>
      </w:r>
      <w:r w:rsidRPr="009F21F1">
        <w:rPr>
          <w:b/>
          <w:bCs/>
          <w:color w:val="FF0000"/>
        </w:rPr>
        <w:t>homogène</w:t>
      </w:r>
      <w:r w:rsidRPr="009F21F1">
        <w:rPr>
          <w:b/>
          <w:bCs/>
          <w:color w:val="000000" w:themeColor="text1"/>
        </w:rPr>
        <w:t xml:space="preserve">, </w:t>
      </w:r>
      <w:r w:rsidRPr="009F21F1">
        <w:rPr>
          <w:color w:val="000000" w:themeColor="text1"/>
        </w:rPr>
        <w:t xml:space="preserve">on dit que l’alcool est </w:t>
      </w:r>
      <w:r w:rsidRPr="009F21F1">
        <w:rPr>
          <w:b/>
          <w:bCs/>
          <w:color w:val="FF0000"/>
        </w:rPr>
        <w:t>miscible</w:t>
      </w:r>
      <w:r w:rsidRPr="009F21F1">
        <w:rPr>
          <w:color w:val="FF0000"/>
        </w:rPr>
        <w:t xml:space="preserve"> </w:t>
      </w:r>
      <w:r w:rsidRPr="009F21F1">
        <w:rPr>
          <w:color w:val="000000" w:themeColor="text1"/>
        </w:rPr>
        <w:t>à l’eau.</w:t>
      </w:r>
    </w:p>
    <w:p w14:paraId="5C97FBD4" w14:textId="4DA4E588" w:rsidR="009F21F1" w:rsidRDefault="009F21F1" w:rsidP="009F21F1">
      <w:pPr>
        <w:spacing w:after="0"/>
        <w:ind w:left="720"/>
        <w:rPr>
          <w:color w:val="000000" w:themeColor="text1"/>
        </w:rPr>
      </w:pPr>
    </w:p>
    <w:p w14:paraId="4A06735D" w14:textId="74849245" w:rsidR="009F21F1" w:rsidRDefault="009F21F1" w:rsidP="009F21F1">
      <w:pPr>
        <w:spacing w:after="0"/>
        <w:ind w:left="720"/>
        <w:rPr>
          <w:color w:val="000000" w:themeColor="text1"/>
        </w:rPr>
      </w:pPr>
    </w:p>
    <w:p w14:paraId="1CEC58F4" w14:textId="321D5418" w:rsidR="009F21F1" w:rsidRDefault="009F21F1" w:rsidP="009F21F1">
      <w:pPr>
        <w:spacing w:after="0"/>
        <w:ind w:left="720"/>
        <w:rPr>
          <w:color w:val="000000" w:themeColor="text1"/>
        </w:rPr>
      </w:pPr>
    </w:p>
    <w:p w14:paraId="2A2FF330" w14:textId="0C914372" w:rsidR="009F21F1" w:rsidRDefault="009F21F1" w:rsidP="009F21F1">
      <w:pPr>
        <w:spacing w:after="0"/>
        <w:ind w:left="720"/>
        <w:rPr>
          <w:color w:val="000000" w:themeColor="text1"/>
        </w:rPr>
      </w:pPr>
    </w:p>
    <w:p w14:paraId="3BD51912" w14:textId="77777777" w:rsidR="009F21F1" w:rsidRPr="009F21F1" w:rsidRDefault="009F21F1" w:rsidP="009F21F1">
      <w:pPr>
        <w:spacing w:after="0"/>
        <w:ind w:left="720"/>
        <w:rPr>
          <w:color w:val="000000" w:themeColor="text1"/>
        </w:rPr>
      </w:pPr>
    </w:p>
    <w:p w14:paraId="17594EE2" w14:textId="2561F157" w:rsidR="0071184E" w:rsidRDefault="009F21F1" w:rsidP="00CF2FF2">
      <w:pPr>
        <w:spacing w:after="0"/>
        <w:ind w:left="720"/>
        <w:rPr>
          <w:color w:val="00B050"/>
        </w:rPr>
      </w:pPr>
      <w:r>
        <w:rPr>
          <w:color w:val="00B050"/>
        </w:rPr>
        <w:t>2</w:t>
      </w:r>
      <w:r w:rsidRPr="00D17B79">
        <w:rPr>
          <w:color w:val="00B050"/>
        </w:rPr>
        <w:t>.</w:t>
      </w:r>
      <w:r>
        <w:rPr>
          <w:color w:val="00B050"/>
        </w:rPr>
        <w:t>mélange de l’eau et d’huile</w:t>
      </w:r>
    </w:p>
    <w:p w14:paraId="39746B93" w14:textId="3A4DB6FF" w:rsidR="009F21F1" w:rsidRDefault="009F21F1" w:rsidP="009F21F1">
      <w:pPr>
        <w:spacing w:after="0"/>
        <w:ind w:left="720"/>
        <w:rPr>
          <w:color w:val="000000" w:themeColor="text1"/>
        </w:rPr>
      </w:pPr>
      <w:r w:rsidRPr="009F21F1">
        <w:rPr>
          <w:noProof/>
          <w:color w:val="000000" w:themeColor="text1"/>
          <w:lang w:eastAsia="fr-FR"/>
        </w:rPr>
        <w:drawing>
          <wp:inline distT="0" distB="0" distL="0" distR="0" wp14:anchorId="05315344" wp14:editId="05E725B4">
            <wp:extent cx="4410075" cy="1104900"/>
            <wp:effectExtent l="0" t="0" r="9525" b="0"/>
            <wp:docPr id="7" name="Image 2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4C3E6A5-403A-428C-9CF8-A0337C8C1F9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2">
                      <a:hlinkClick r:id="rId7"/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4C3E6A5-403A-428C-9CF8-A0337C8C1F99}"/>
                        </a:ext>
                      </a:extLst>
                    </pic:cNvPr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693AD2" w14:textId="46E6E87F" w:rsidR="009F21F1" w:rsidRPr="009F21F1" w:rsidRDefault="009F21F1" w:rsidP="009F21F1">
      <w:pPr>
        <w:numPr>
          <w:ilvl w:val="0"/>
          <w:numId w:val="6"/>
        </w:numPr>
        <w:spacing w:after="0"/>
        <w:rPr>
          <w:color w:val="000000" w:themeColor="text1"/>
        </w:rPr>
      </w:pPr>
      <w:r w:rsidRPr="009F21F1">
        <w:rPr>
          <w:color w:val="000000" w:themeColor="text1"/>
        </w:rPr>
        <w:t xml:space="preserve">Avant l’agitation, l’huile reste au – dessus de l’eau. Après agitation, le mélange est trouble : l’huile s’est </w:t>
      </w:r>
      <w:hyperlink r:id="rId13" w:history="1">
        <w:r w:rsidRPr="00727FBE">
          <w:rPr>
            <w:rStyle w:val="Lienhypertexte"/>
            <w:color w:val="000000" w:themeColor="text1"/>
            <w:u w:val="none"/>
          </w:rPr>
          <w:t>dispersée dans l’eau sous forme de minuscules gouttelettes d’huile. Ce mélange est appelé </w:t>
        </w:r>
      </w:hyperlink>
      <w:r w:rsidRPr="009F21F1">
        <w:rPr>
          <w:color w:val="000000" w:themeColor="text1"/>
        </w:rPr>
        <w:t xml:space="preserve">: </w:t>
      </w:r>
      <w:r w:rsidRPr="009F21F1">
        <w:rPr>
          <w:b/>
          <w:bCs/>
          <w:color w:val="FF0000"/>
        </w:rPr>
        <w:t>une émulsion</w:t>
      </w:r>
      <w:r w:rsidRPr="009F21F1">
        <w:rPr>
          <w:color w:val="000000" w:themeColor="text1"/>
        </w:rPr>
        <w:t>.</w:t>
      </w:r>
    </w:p>
    <w:p w14:paraId="0F0292E3" w14:textId="77777777" w:rsidR="009F21F1" w:rsidRPr="009F21F1" w:rsidRDefault="009F21F1" w:rsidP="009F21F1">
      <w:pPr>
        <w:numPr>
          <w:ilvl w:val="0"/>
          <w:numId w:val="6"/>
        </w:numPr>
        <w:spacing w:after="0"/>
        <w:rPr>
          <w:color w:val="000000" w:themeColor="text1"/>
        </w:rPr>
      </w:pPr>
      <w:r w:rsidRPr="009F21F1">
        <w:rPr>
          <w:color w:val="000000" w:themeColor="text1"/>
        </w:rPr>
        <w:t xml:space="preserve">Après un repos on obtient un mélange </w:t>
      </w:r>
      <w:r w:rsidRPr="009F21F1">
        <w:rPr>
          <w:b/>
          <w:bCs/>
          <w:color w:val="FF0000"/>
        </w:rPr>
        <w:t>hétérogène</w:t>
      </w:r>
      <w:r w:rsidRPr="009F21F1">
        <w:rPr>
          <w:color w:val="000000" w:themeColor="text1"/>
        </w:rPr>
        <w:t>.</w:t>
      </w:r>
    </w:p>
    <w:p w14:paraId="70C9C708" w14:textId="77777777" w:rsidR="009F21F1" w:rsidRPr="009F21F1" w:rsidRDefault="009F21F1" w:rsidP="009F21F1">
      <w:pPr>
        <w:numPr>
          <w:ilvl w:val="0"/>
          <w:numId w:val="6"/>
        </w:numPr>
        <w:spacing w:after="0"/>
        <w:rPr>
          <w:color w:val="000000" w:themeColor="text1"/>
        </w:rPr>
      </w:pPr>
      <w:r w:rsidRPr="009F21F1">
        <w:rPr>
          <w:color w:val="000000" w:themeColor="text1"/>
        </w:rPr>
        <w:t xml:space="preserve">L’eau et l’huile se sont des liquides </w:t>
      </w:r>
      <w:r w:rsidRPr="009F21F1">
        <w:rPr>
          <w:b/>
          <w:bCs/>
          <w:color w:val="FF0000"/>
        </w:rPr>
        <w:t>non miscibles</w:t>
      </w:r>
    </w:p>
    <w:p w14:paraId="52722E66" w14:textId="4FF9A453" w:rsidR="009F21F1" w:rsidRDefault="009F21F1" w:rsidP="009F21F1">
      <w:pPr>
        <w:spacing w:after="0"/>
        <w:ind w:left="720"/>
        <w:rPr>
          <w:color w:val="000000" w:themeColor="text1"/>
        </w:rPr>
      </w:pPr>
    </w:p>
    <w:p w14:paraId="6FCCE9C2" w14:textId="5F3206B4" w:rsidR="009F21F1" w:rsidRDefault="009F21F1" w:rsidP="009F21F1">
      <w:pPr>
        <w:spacing w:after="0"/>
        <w:ind w:left="720"/>
        <w:rPr>
          <w:color w:val="00B050"/>
        </w:rPr>
      </w:pPr>
      <w:r>
        <w:rPr>
          <w:color w:val="00B050"/>
        </w:rPr>
        <w:t>3</w:t>
      </w:r>
      <w:r w:rsidRPr="00D17B79">
        <w:rPr>
          <w:color w:val="00B050"/>
        </w:rPr>
        <w:t>.</w:t>
      </w:r>
      <w:r>
        <w:rPr>
          <w:color w:val="00B050"/>
        </w:rPr>
        <w:t>mélange de liquide et de gaz</w:t>
      </w:r>
    </w:p>
    <w:p w14:paraId="1D380ABF" w14:textId="77777777" w:rsidR="009F21F1" w:rsidRDefault="009F21F1" w:rsidP="009F21F1">
      <w:pPr>
        <w:spacing w:after="0"/>
        <w:ind w:left="720"/>
        <w:rPr>
          <w:color w:val="00B050"/>
        </w:rPr>
      </w:pPr>
    </w:p>
    <w:p w14:paraId="260CC726" w14:textId="6159F0C6" w:rsidR="009F21F1" w:rsidRPr="00727FBE" w:rsidRDefault="00047E19" w:rsidP="009F21F1">
      <w:pPr>
        <w:spacing w:after="0"/>
        <w:ind w:left="720" w:hanging="294"/>
        <w:rPr>
          <w:color w:val="000000" w:themeColor="text1"/>
        </w:rPr>
      </w:pPr>
      <w:hyperlink r:id="rId14" w:history="1">
        <w:r w:rsidR="009F21F1" w:rsidRPr="00727FBE">
          <w:rPr>
            <w:rStyle w:val="Lienhypertexte"/>
            <w:color w:val="000000" w:themeColor="text1"/>
            <w:u w:val="none"/>
          </w:rPr>
          <w:t>Les boissons gazeuses contiennent un gaz dissous dans le liquide, ce gaz apparaît sous forme de bulles.</w:t>
        </w:r>
      </w:hyperlink>
    </w:p>
    <w:p w14:paraId="5340B646" w14:textId="5C47F4D0" w:rsidR="009F21F1" w:rsidRPr="009F21F1" w:rsidRDefault="009F21F1" w:rsidP="009F21F1">
      <w:pPr>
        <w:spacing w:after="0"/>
        <w:ind w:left="720" w:hanging="294"/>
      </w:pPr>
      <w:r w:rsidRPr="009F21F1">
        <w:t>Les boissons gazeuses sont des mélanges homogènes de liquide et gaz.</w:t>
      </w:r>
    </w:p>
    <w:p w14:paraId="742AC549" w14:textId="77777777" w:rsidR="009F21F1" w:rsidRPr="009F21F1" w:rsidRDefault="009F21F1" w:rsidP="009F21F1">
      <w:pPr>
        <w:spacing w:after="0"/>
        <w:ind w:left="720" w:hanging="294"/>
      </w:pPr>
    </w:p>
    <w:p w14:paraId="3721E32A" w14:textId="3FEDD375" w:rsidR="009F21F1" w:rsidRPr="00727FBE" w:rsidRDefault="009F21F1" w:rsidP="00727FBE">
      <w:pPr>
        <w:spacing w:after="0"/>
        <w:ind w:left="720"/>
        <w:jc w:val="center"/>
        <w:rPr>
          <w:color w:val="000000" w:themeColor="text1"/>
          <w:sz w:val="40"/>
          <w:szCs w:val="40"/>
        </w:rPr>
      </w:pPr>
      <w:bookmarkStart w:id="0" w:name="_GoBack"/>
      <w:bookmarkEnd w:id="0"/>
    </w:p>
    <w:sectPr w:rsidR="009F21F1" w:rsidRPr="00727FBE" w:rsidSect="00114815">
      <w:pgSz w:w="11906" w:h="16838"/>
      <w:pgMar w:top="284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563B3"/>
    <w:multiLevelType w:val="hybridMultilevel"/>
    <w:tmpl w:val="189EEDF6"/>
    <w:lvl w:ilvl="0" w:tplc="896EE1C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95E43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2EB2B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E4269E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E4A89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16CFB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E20B8A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FE418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3EAE86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>
    <w:nsid w:val="1AB53C21"/>
    <w:multiLevelType w:val="hybridMultilevel"/>
    <w:tmpl w:val="DC9C054C"/>
    <w:lvl w:ilvl="0" w:tplc="995CF33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E4B55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3C3C1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46528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E4F5A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6CBA6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2220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1EECC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1AAA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9B1E96"/>
    <w:multiLevelType w:val="hybridMultilevel"/>
    <w:tmpl w:val="17CC5B36"/>
    <w:lvl w:ilvl="0" w:tplc="A85445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9874C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9EF4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468F1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E0EC7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B297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E43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967FE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7CCF2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444707"/>
    <w:multiLevelType w:val="hybridMultilevel"/>
    <w:tmpl w:val="14B47E4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8FE25B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1410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68A4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D052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54C0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F8ED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60D7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2211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C9787F"/>
    <w:multiLevelType w:val="hybridMultilevel"/>
    <w:tmpl w:val="E48678C4"/>
    <w:lvl w:ilvl="0" w:tplc="85F46C8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D4CBD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9AE2D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B23AB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52DE5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96BCA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A405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EEE4D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D866C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CA479F"/>
    <w:multiLevelType w:val="hybridMultilevel"/>
    <w:tmpl w:val="30B29C30"/>
    <w:lvl w:ilvl="0" w:tplc="5D3C51C4">
      <w:start w:val="2"/>
      <w:numFmt w:val="upperRoman"/>
      <w:lvlText w:val="%1."/>
      <w:lvlJc w:val="righ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07"/>
    <w:rsid w:val="00047E19"/>
    <w:rsid w:val="00114815"/>
    <w:rsid w:val="001F58AB"/>
    <w:rsid w:val="0031761E"/>
    <w:rsid w:val="003C709F"/>
    <w:rsid w:val="0042789A"/>
    <w:rsid w:val="004D0551"/>
    <w:rsid w:val="004D587B"/>
    <w:rsid w:val="005102F9"/>
    <w:rsid w:val="005474A9"/>
    <w:rsid w:val="00577EF1"/>
    <w:rsid w:val="00641958"/>
    <w:rsid w:val="00673C2B"/>
    <w:rsid w:val="006A1C7E"/>
    <w:rsid w:val="0071184E"/>
    <w:rsid w:val="00726740"/>
    <w:rsid w:val="00727FBE"/>
    <w:rsid w:val="00746A98"/>
    <w:rsid w:val="0083708B"/>
    <w:rsid w:val="008751DF"/>
    <w:rsid w:val="008949EA"/>
    <w:rsid w:val="008A22E1"/>
    <w:rsid w:val="00964CD6"/>
    <w:rsid w:val="009F1DCA"/>
    <w:rsid w:val="009F21F1"/>
    <w:rsid w:val="00A03CDF"/>
    <w:rsid w:val="00B00BDF"/>
    <w:rsid w:val="00B805B0"/>
    <w:rsid w:val="00BC7A0C"/>
    <w:rsid w:val="00C24464"/>
    <w:rsid w:val="00C3354A"/>
    <w:rsid w:val="00C408D2"/>
    <w:rsid w:val="00C53438"/>
    <w:rsid w:val="00CF2FF2"/>
    <w:rsid w:val="00D17B79"/>
    <w:rsid w:val="00D61F9D"/>
    <w:rsid w:val="00DA6C07"/>
    <w:rsid w:val="00E12D02"/>
    <w:rsid w:val="00E741E9"/>
    <w:rsid w:val="00E9235B"/>
    <w:rsid w:val="00E9644E"/>
    <w:rsid w:val="00F23E0C"/>
    <w:rsid w:val="00F2670C"/>
    <w:rsid w:val="00F52FF1"/>
    <w:rsid w:val="00F9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E9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6C0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A6C0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27FB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27FBE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7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7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6C0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A6C0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27FB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27FBE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7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7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54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5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4383">
          <w:marLeft w:val="72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5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68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5193">
          <w:marLeft w:val="72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50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496">
          <w:marLeft w:val="72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33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8023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4467">
          <w:marLeft w:val="72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7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3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71671">
          <w:marLeft w:val="72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2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8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5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5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3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820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6446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4832">
          <w:marLeft w:val="72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7006">
          <w:marLeft w:val="72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571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703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0371">
          <w:marLeft w:val="72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35173">
          <w:marLeft w:val="72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9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3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2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139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7447">
          <w:marLeft w:val="17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9404">
          <w:marLeft w:val="17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197">
          <w:marLeft w:val="17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7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19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6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9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597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93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60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469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6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482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917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81593">
          <w:marLeft w:val="72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4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4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4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0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55565">
          <w:marLeft w:val="72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9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59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9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827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01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8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7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035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8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12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3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38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6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1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5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1903">
          <w:marLeft w:val="72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59832">
          <w:marLeft w:val="72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81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87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9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62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205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arPhysic.Fr" TargetMode="External"/><Relationship Id="rId13" Type="http://schemas.openxmlformats.org/officeDocument/2006/relationships/hyperlink" Target="http://Www.AdrarPhysic.Fr" TargetMode="External"/><Relationship Id="rId3" Type="http://schemas.openxmlformats.org/officeDocument/2006/relationships/styles" Target="styles.xml"/><Relationship Id="rId7" Type="http://schemas.openxmlformats.org/officeDocument/2006/relationships/hyperlink" Target="http://adrarphysic.fr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rarPhysic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adrarphysic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78FA4-22CB-4FB6-820A-5BE31D239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rezzaki anas</dc:creator>
  <cp:keywords/>
  <dc:description/>
  <cp:lastModifiedBy>dell</cp:lastModifiedBy>
  <cp:revision>25</cp:revision>
  <cp:lastPrinted>2019-06-30T20:18:00Z</cp:lastPrinted>
  <dcterms:created xsi:type="dcterms:W3CDTF">2018-09-22T11:50:00Z</dcterms:created>
  <dcterms:modified xsi:type="dcterms:W3CDTF">2022-05-27T07:01:00Z</dcterms:modified>
</cp:coreProperties>
</file>