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ED" w:rsidRDefault="00FE4F97" w:rsidP="00053494">
      <w:pPr>
        <w:ind w:left="366"/>
        <w:rPr>
          <w:rFonts w:ascii="Tahoma" w:hAnsi="Tahoma" w:cs="Tahoma"/>
          <w:b/>
          <w:bCs/>
          <w:sz w:val="20"/>
          <w:szCs w:val="20"/>
          <w:rtl/>
          <w:lang w:val="es-ES"/>
        </w:rPr>
      </w:pPr>
      <w:r>
        <w:rPr>
          <w:rFonts w:ascii="Tahoma" w:hAnsi="Tahoma" w:cs="Tahoma"/>
          <w:b/>
          <w:bCs/>
          <w:noProof/>
          <w:sz w:val="20"/>
          <w:szCs w:val="20"/>
          <w:rtl/>
          <w:lang w:val="fr-FR" w:eastAsia="fr-FR"/>
        </w:rPr>
        <w:pict>
          <v:group id="_x0000_s3588" style="position:absolute;left:0;text-align:left;margin-left:9pt;margin-top:8.05pt;width:534pt;height:45pt;z-index:251656192" coordorigin="634,615" coordsize="1068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9237;top:615;width:2077;height:900" o:regroupid="7">
              <v:textbox style="mso-next-textbox:#_x0000_s1039">
                <w:txbxContent>
                  <w:p w:rsidR="006E6FFA" w:rsidRPr="00B01E04" w:rsidRDefault="00E63216" w:rsidP="008610C6">
                    <w:pPr>
                      <w:bidi w:val="0"/>
                      <w:jc w:val="center"/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fr-FR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es-ES"/>
                      </w:rPr>
                      <w:t>S.V.T</w:t>
                    </w:r>
                    <w:r w:rsidR="006E6FFA" w:rsidRPr="006E6FFA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es-ES"/>
                      </w:rPr>
                      <w:t xml:space="preserve">   </w:t>
                    </w:r>
                  </w:p>
                  <w:p w:rsidR="008610C6" w:rsidRPr="006E6FFA" w:rsidRDefault="006E6FFA" w:rsidP="006E6FFA">
                    <w:pPr>
                      <w:bidi w:val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vertAlign w:val="superscript"/>
                        <w:lang w:val="es-ES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lang w:val="fr-FR"/>
                      </w:rPr>
                      <w:t>T.C.sc.f</w:t>
                    </w:r>
                  </w:p>
                </w:txbxContent>
              </v:textbox>
            </v:shape>
            <v:shape id="_x0000_s1050" type="#_x0000_t202" style="position:absolute;left:2780;top:615;width:6377;height:900" o:regroupid="7">
              <v:textbox style="mso-next-textbox:#_x0000_s1050" inset="0,,0">
                <w:txbxContent>
                  <w:p w:rsidR="00B67DED" w:rsidRPr="00B01E04" w:rsidRDefault="006E6FFA" w:rsidP="00831197">
                    <w:pPr>
                      <w:bidi w:val="0"/>
                      <w:ind w:left="142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fr-FR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  <w:lang w:val="fr-FR"/>
                      </w:rPr>
                      <w:t>Unité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>1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:  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    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</w:t>
                    </w:r>
                    <w:r w:rsidRPr="00B01E04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fr-FR"/>
                      </w:rPr>
                      <w:t>Ecologie</w:t>
                    </w:r>
                  </w:p>
                  <w:p w:rsidR="00831197" w:rsidRPr="00831197" w:rsidRDefault="00434E48" w:rsidP="00D8265A">
                    <w:pPr>
                      <w:bidi w:val="0"/>
                      <w:ind w:left="142"/>
                      <w:jc w:val="center"/>
                      <w:rPr>
                        <w:rStyle w:val="lev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Style w:val="lev"/>
                        <w:sz w:val="20"/>
                        <w:szCs w:val="20"/>
                        <w:lang w:val="fr-FR"/>
                      </w:rPr>
                      <w:t xml:space="preserve">Flux de la matière et </w:t>
                    </w:r>
                    <w:r w:rsidR="005032CC">
                      <w:rPr>
                        <w:rStyle w:val="lev"/>
                        <w:sz w:val="20"/>
                        <w:szCs w:val="20"/>
                        <w:lang w:val="fr-FR"/>
                      </w:rPr>
                      <w:t>f</w:t>
                    </w:r>
                    <w:r>
                      <w:rPr>
                        <w:rStyle w:val="lev"/>
                        <w:sz w:val="20"/>
                        <w:szCs w:val="20"/>
                        <w:lang w:val="fr-FR"/>
                      </w:rPr>
                      <w:t>lux de l’énergie dans l’écosystème</w:t>
                    </w:r>
                    <w:r w:rsidR="00D8265A">
                      <w:rPr>
                        <w:rStyle w:val="lev"/>
                        <w:sz w:val="20"/>
                        <w:szCs w:val="20"/>
                        <w:lang w:val="fr-FR"/>
                      </w:rPr>
                      <w:t>.</w:t>
                    </w:r>
                  </w:p>
                  <w:p w:rsidR="006E6FFA" w:rsidRPr="007C242E" w:rsidRDefault="006E6FFA" w:rsidP="00831197">
                    <w:pPr>
                      <w:bidi w:val="0"/>
                      <w:ind w:left="142"/>
                      <w:jc w:val="center"/>
                      <w:rPr>
                        <w:rStyle w:val="lev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1" type="#_x0000_t202" style="position:absolute;left:634;top:615;width:2077;height:900" o:regroupid="7">
              <v:textbox style="mso-next-textbox:#_x0000_s1051">
                <w:txbxContent>
                  <w:p w:rsidR="00A958D2" w:rsidRPr="00831197" w:rsidRDefault="00A958D2" w:rsidP="006E6FFA">
                    <w:pPr>
                      <w:bidi w:val="0"/>
                      <w:spacing w:before="120"/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vertAlign w:val="superscript"/>
                        <w:lang w:val="es-ES"/>
                      </w:rPr>
                    </w:pPr>
                    <w:r w:rsidRPr="00831197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lang w:val="es-ES"/>
                      </w:rPr>
                      <w:t>PLANCHE:</w:t>
                    </w:r>
                    <w:r w:rsidR="00831197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="00A839F5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lang w:val="es-ES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B67DED" w:rsidRDefault="00B67DED" w:rsidP="00E76EB6">
      <w:pPr>
        <w:rPr>
          <w:rFonts w:ascii="Tahoma" w:hAnsi="Tahoma" w:cs="Tahoma"/>
          <w:b/>
          <w:bCs/>
          <w:sz w:val="20"/>
          <w:szCs w:val="20"/>
          <w:rtl/>
          <w:lang w:val="es-ES"/>
        </w:rPr>
      </w:pPr>
    </w:p>
    <w:p w:rsidR="00B67DED" w:rsidRDefault="00B67DED" w:rsidP="00E76EB6">
      <w:pPr>
        <w:rPr>
          <w:rFonts w:ascii="Tahoma" w:hAnsi="Tahoma" w:cs="Tahoma"/>
          <w:b/>
          <w:bCs/>
          <w:sz w:val="20"/>
          <w:szCs w:val="20"/>
          <w:rtl/>
          <w:lang w:val="es-ES"/>
        </w:rPr>
      </w:pPr>
    </w:p>
    <w:p w:rsidR="00B01E04" w:rsidRDefault="00FE4F97" w:rsidP="00E76EB6">
      <w:pPr>
        <w:rPr>
          <w:rFonts w:ascii="Tahoma" w:hAnsi="Tahoma" w:cs="Tahoma"/>
          <w:b/>
          <w:bCs/>
          <w:sz w:val="20"/>
          <w:szCs w:val="20"/>
          <w:rtl/>
          <w:lang w:val="es-ES"/>
        </w:rPr>
      </w:pPr>
      <m:oMathPara>
        <m:oMath>
          <w:sdt>
            <w:sdtPr>
              <w:rPr>
                <w:rFonts w:ascii="Cambria Math" w:hAnsi="Cambria Math" w:cs="Tahoma"/>
                <w:b/>
                <w:bCs/>
                <w:i/>
                <w:sz w:val="20"/>
                <w:szCs w:val="20"/>
                <w:rtl/>
                <w:lang w:val="es-ES"/>
              </w:rPr>
              <w:id w:val="35698688"/>
              <w:placeholder>
                <w:docPart w:val="DefaultPlaceholder_7274954"/>
              </w:placeholder>
              <w:temporary/>
              <w:showingPlcHdr/>
              <w:equation/>
            </w:sdtPr>
            <w:sdtContent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w:sdtContent>
          </w:sdt>
        </m:oMath>
      </m:oMathPara>
    </w:p>
    <w:p w:rsidR="00B01E04" w:rsidRPr="00BB25BC" w:rsidRDefault="00B01E04" w:rsidP="00B01E04">
      <w:pPr>
        <w:bidi w:val="0"/>
        <w:rPr>
          <w:rFonts w:ascii="Tahoma" w:hAnsi="Tahoma" w:cs="Tahoma"/>
          <w:sz w:val="14"/>
          <w:szCs w:val="14"/>
          <w:rtl/>
          <w:lang w:val="fr-FR"/>
        </w:rPr>
      </w:pPr>
    </w:p>
    <w:p w:rsidR="004228F8" w:rsidRDefault="00FE4F97" w:rsidP="004228F8">
      <w:pPr>
        <w:bidi w:val="0"/>
        <w:ind w:left="284" w:right="284"/>
      </w:pPr>
      <w:r w:rsidRPr="00FE4F97">
        <w:rPr>
          <w:rFonts w:ascii="Tahoma" w:hAnsi="Tahoma" w:cs="Tahoma"/>
          <w:b/>
          <w:bCs/>
          <w:noProof/>
          <w:sz w:val="20"/>
          <w:szCs w:val="20"/>
          <w:u w:val="single"/>
          <w:lang w:val="fr-FR" w:eastAsia="fr-FR"/>
        </w:rPr>
        <w:pict>
          <v:shape id="_x0000_s3616" type="#_x0000_t202" style="position:absolute;left:0;text-align:left;margin-left:320.8pt;margin-top:11.55pt;width:220.5pt;height:222.85pt;z-index:251658240" stroked="f">
            <v:textbox inset="0,1.3mm,0,1.3mm">
              <w:txbxContent>
                <w:p w:rsidR="00A839F5" w:rsidRPr="00344E9C" w:rsidRDefault="00A00AD5" w:rsidP="00A00AD5">
                  <w:pPr>
                    <w:pStyle w:val="Paragraphedeliste"/>
                    <w:numPr>
                      <w:ilvl w:val="0"/>
                      <w:numId w:val="20"/>
                    </w:numPr>
                    <w:ind w:left="284" w:hanging="142"/>
                    <w:rPr>
                      <w:b/>
                      <w:i/>
                    </w:rPr>
                  </w:pPr>
                  <w:r w:rsidRPr="00344E9C">
                    <w:rPr>
                      <w:b/>
                      <w:i/>
                    </w:rPr>
                    <w:t xml:space="preserve"> </w:t>
                  </w:r>
                  <w:r w:rsidR="00A839F5" w:rsidRPr="00344E9C">
                    <w:rPr>
                      <w:b/>
                      <w:i/>
                    </w:rPr>
                    <w:t>La partie non utilisée (NU) = énergie non consommée.</w:t>
                  </w:r>
                </w:p>
                <w:p w:rsidR="00A839F5" w:rsidRPr="00344E9C" w:rsidRDefault="00A00AD5" w:rsidP="00A00AD5">
                  <w:pPr>
                    <w:pStyle w:val="Paragraphedeliste"/>
                    <w:numPr>
                      <w:ilvl w:val="0"/>
                      <w:numId w:val="20"/>
                    </w:numPr>
                    <w:ind w:left="284" w:hanging="142"/>
                    <w:rPr>
                      <w:b/>
                      <w:i/>
                    </w:rPr>
                  </w:pPr>
                  <w:r w:rsidRPr="00344E9C">
                    <w:rPr>
                      <w:b/>
                      <w:i/>
                    </w:rPr>
                    <w:t xml:space="preserve"> </w:t>
                  </w:r>
                  <w:r w:rsidR="00A839F5" w:rsidRPr="00344E9C">
                    <w:rPr>
                      <w:b/>
                      <w:i/>
                    </w:rPr>
                    <w:t>La partie ingérée (I) = énergie consommée qui se réparti</w:t>
                  </w:r>
                  <w:r w:rsidRPr="00344E9C">
                    <w:rPr>
                      <w:b/>
                      <w:i/>
                    </w:rPr>
                    <w:t>t</w:t>
                  </w:r>
                  <w:r w:rsidR="00A839F5" w:rsidRPr="00344E9C">
                    <w:rPr>
                      <w:b/>
                      <w:i/>
                    </w:rPr>
                    <w:t xml:space="preserve"> de 3 façons. </w:t>
                  </w:r>
                </w:p>
                <w:p w:rsidR="00A839F5" w:rsidRPr="00344E9C" w:rsidRDefault="00A839F5" w:rsidP="00A00AD5">
                  <w:pPr>
                    <w:pStyle w:val="Paragraphedeliste"/>
                    <w:numPr>
                      <w:ilvl w:val="0"/>
                      <w:numId w:val="19"/>
                    </w:numPr>
                    <w:ind w:left="567" w:hanging="141"/>
                    <w:rPr>
                      <w:b/>
                      <w:i/>
                    </w:rPr>
                  </w:pPr>
                  <w:r w:rsidRPr="00344E9C">
                    <w:rPr>
                      <w:b/>
                      <w:i/>
                    </w:rPr>
                    <w:t xml:space="preserve">La partie non </w:t>
                  </w:r>
                  <w:r w:rsidR="00A00AD5" w:rsidRPr="00344E9C">
                    <w:rPr>
                      <w:b/>
                      <w:i/>
                    </w:rPr>
                    <w:t>assimilée (NA) = énergie perdue</w:t>
                  </w:r>
                  <w:r w:rsidRPr="00344E9C">
                    <w:rPr>
                      <w:b/>
                      <w:i/>
                    </w:rPr>
                    <w:t xml:space="preserve">  sous forme de </w:t>
                  </w:r>
                  <w:r w:rsidR="005F665F" w:rsidRPr="00344E9C">
                    <w:rPr>
                      <w:b/>
                      <w:i/>
                    </w:rPr>
                    <w:t>déchets</w:t>
                  </w:r>
                  <w:r w:rsidRPr="00344E9C">
                    <w:rPr>
                      <w:b/>
                      <w:i/>
                    </w:rPr>
                    <w:t>.</w:t>
                  </w:r>
                </w:p>
                <w:p w:rsidR="00A839F5" w:rsidRPr="00344E9C" w:rsidRDefault="00A839F5" w:rsidP="00A00AD5">
                  <w:pPr>
                    <w:pStyle w:val="Paragraphedeliste"/>
                    <w:numPr>
                      <w:ilvl w:val="0"/>
                      <w:numId w:val="19"/>
                    </w:numPr>
                    <w:ind w:left="567" w:hanging="141"/>
                    <w:rPr>
                      <w:b/>
                      <w:i/>
                    </w:rPr>
                  </w:pPr>
                  <w:r w:rsidRPr="00344E9C">
                    <w:rPr>
                      <w:b/>
                      <w:i/>
                    </w:rPr>
                    <w:t xml:space="preserve">Les pertes </w:t>
                  </w:r>
                  <w:r w:rsidR="005F665F" w:rsidRPr="00344E9C">
                    <w:rPr>
                      <w:b/>
                      <w:i/>
                    </w:rPr>
                    <w:t xml:space="preserve">respiratoires </w:t>
                  </w:r>
                  <w:r w:rsidRPr="00344E9C">
                    <w:rPr>
                      <w:b/>
                      <w:i/>
                    </w:rPr>
                    <w:t xml:space="preserve"> (PR) = énergie libérée lors de la respiration.</w:t>
                  </w:r>
                </w:p>
                <w:p w:rsidR="005F665F" w:rsidRPr="00891F85" w:rsidRDefault="00A839F5" w:rsidP="00891F85">
                  <w:pPr>
                    <w:pStyle w:val="Paragraphedeliste"/>
                    <w:numPr>
                      <w:ilvl w:val="0"/>
                      <w:numId w:val="19"/>
                    </w:numPr>
                    <w:spacing w:after="0"/>
                    <w:ind w:left="567" w:hanging="141"/>
                    <w:rPr>
                      <w:b/>
                      <w:i/>
                    </w:rPr>
                  </w:pPr>
                  <w:r w:rsidRPr="00344E9C">
                    <w:rPr>
                      <w:b/>
                      <w:i/>
                    </w:rPr>
                    <w:t>La</w:t>
                  </w:r>
                  <w:r w:rsidR="005F665F" w:rsidRPr="00344E9C">
                    <w:rPr>
                      <w:b/>
                      <w:i/>
                    </w:rPr>
                    <w:t xml:space="preserve"> </w:t>
                  </w:r>
                  <w:r w:rsidRPr="00344E9C">
                    <w:rPr>
                      <w:b/>
                      <w:i/>
                    </w:rPr>
                    <w:t>production secondaire (PS1) = production disponi</w:t>
                  </w:r>
                  <w:r w:rsidR="005F665F" w:rsidRPr="00344E9C">
                    <w:rPr>
                      <w:b/>
                      <w:i/>
                    </w:rPr>
                    <w:t>bles pour les consommateurs C2,</w:t>
                  </w:r>
                  <w:r w:rsidR="00891F85">
                    <w:rPr>
                      <w:b/>
                      <w:i/>
                    </w:rPr>
                    <w:t xml:space="preserve"> </w:t>
                  </w:r>
                  <w:r w:rsidR="005F665F" w:rsidRPr="00891F85">
                    <w:rPr>
                      <w:b/>
                      <w:i/>
                    </w:rPr>
                    <w:t>elle correspond à la fraction de l’énergie stockée par C1.</w:t>
                  </w:r>
                </w:p>
                <w:p w:rsidR="005F665F" w:rsidRPr="00344E9C" w:rsidRDefault="00A00AD5" w:rsidP="00A00AD5">
                  <w:pPr>
                    <w:pStyle w:val="Paragraphedeliste"/>
                    <w:numPr>
                      <w:ilvl w:val="0"/>
                      <w:numId w:val="21"/>
                    </w:numPr>
                    <w:ind w:left="284" w:hanging="142"/>
                    <w:rPr>
                      <w:i/>
                    </w:rPr>
                  </w:pPr>
                  <w:r w:rsidRPr="00344E9C">
                    <w:rPr>
                      <w:b/>
                      <w:i/>
                    </w:rPr>
                    <w:t xml:space="preserve"> </w:t>
                  </w:r>
                  <w:r w:rsidR="005F665F" w:rsidRPr="00344E9C">
                    <w:rPr>
                      <w:b/>
                      <w:i/>
                    </w:rPr>
                    <w:t>La partie assimilée (A) = énergie utilisée par</w:t>
                  </w:r>
                  <w:r w:rsidR="005F665F" w:rsidRPr="00344E9C">
                    <w:rPr>
                      <w:i/>
                    </w:rPr>
                    <w:t xml:space="preserve"> </w:t>
                  </w:r>
                  <w:r w:rsidR="005F665F" w:rsidRPr="00891F85">
                    <w:rPr>
                      <w:b/>
                      <w:i/>
                    </w:rPr>
                    <w:t>l’organisme</w:t>
                  </w:r>
                  <w:r w:rsidR="005F665F" w:rsidRPr="00344E9C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  <w:r w:rsidR="00626623" w:rsidRPr="0054743B">
        <w:rPr>
          <w:rFonts w:ascii="Tahoma" w:hAnsi="Tahoma" w:cs="Tahoma"/>
          <w:b/>
          <w:bCs/>
          <w:sz w:val="22"/>
          <w:szCs w:val="22"/>
          <w:lang w:val="fr-FR"/>
        </w:rPr>
        <w:t xml:space="preserve"> </w:t>
      </w:r>
      <w:r w:rsidR="00B01E04" w:rsidRPr="00636831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Document</w:t>
      </w:r>
      <w:r w:rsidR="00B01E04" w:rsidRPr="00B90D06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 xml:space="preserve"> 1</w:t>
      </w:r>
      <w:r w:rsidR="00B01E04" w:rsidRPr="00B90D06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>:</w:t>
      </w:r>
      <w:r w:rsidR="00636831" w:rsidRPr="00636831">
        <w:t xml:space="preserve"> </w:t>
      </w:r>
      <w:r w:rsidR="00A839F5">
        <w:t xml:space="preserve">Flux </w:t>
      </w:r>
      <w:r w:rsidR="00A839F5" w:rsidRPr="00A839F5">
        <w:rPr>
          <w:lang w:val="fr-MA"/>
        </w:rPr>
        <w:t>d’énergie</w:t>
      </w:r>
      <w:r w:rsidR="00A839F5">
        <w:t xml:space="preserve"> chez les </w:t>
      </w:r>
      <w:r w:rsidR="00A839F5" w:rsidRPr="00A839F5">
        <w:rPr>
          <w:lang w:val="fr-MA"/>
        </w:rPr>
        <w:t>consommateurs</w:t>
      </w:r>
      <w:r w:rsidR="00A839F5">
        <w:t xml:space="preserve"> C1</w:t>
      </w:r>
      <w:r w:rsidR="00913547" w:rsidRPr="00DA00B6">
        <w:t>.</w:t>
      </w:r>
    </w:p>
    <w:p w:rsidR="00DA00B6" w:rsidRPr="00DA00B6" w:rsidRDefault="00DA00B6" w:rsidP="00DA00B6">
      <w:pPr>
        <w:bidi w:val="0"/>
        <w:ind w:left="284" w:right="284"/>
        <w:rPr>
          <w:sz w:val="12"/>
        </w:rPr>
      </w:pPr>
    </w:p>
    <w:p w:rsidR="00BE1538" w:rsidRPr="00BE1538" w:rsidRDefault="008B2FB0" w:rsidP="00A839F5">
      <w:pPr>
        <w:bidi w:val="0"/>
        <w:ind w:left="284" w:right="284"/>
        <w:rPr>
          <w:rFonts w:ascii="Tahoma" w:hAnsi="Tahoma" w:cs="Tahoma"/>
          <w:bCs/>
          <w:rtl/>
        </w:rPr>
      </w:pPr>
      <w:r>
        <w:rPr>
          <w:rFonts w:ascii="Tahoma" w:hAnsi="Tahoma" w:cs="Tahoma"/>
          <w:bCs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90183</wp:posOffset>
            </wp:positionH>
            <wp:positionV relativeFrom="paragraph">
              <wp:posOffset>60080</wp:posOffset>
            </wp:positionV>
            <wp:extent cx="4047769" cy="270809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771" cy="270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0B6">
        <w:rPr>
          <w:rFonts w:ascii="Tahoma" w:hAnsi="Tahoma" w:cs="Tahoma"/>
          <w:bCs/>
          <w:sz w:val="22"/>
          <w:szCs w:val="22"/>
          <w:lang w:val="fr-FR"/>
        </w:rPr>
        <w:t xml:space="preserve">    </w:t>
      </w:r>
    </w:p>
    <w:p w:rsidR="00344E9C" w:rsidRDefault="00344E9C">
      <w:pPr>
        <w:ind w:right="284"/>
        <w:rPr>
          <w:rFonts w:ascii="Tahoma" w:hAnsi="Tahoma" w:cs="Tahoma"/>
          <w:b/>
          <w:bCs/>
          <w:sz w:val="20"/>
          <w:szCs w:val="20"/>
          <w:u w:val="single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P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344E9C" w:rsidRDefault="00344E9C" w:rsidP="00344E9C">
      <w:pPr>
        <w:rPr>
          <w:rFonts w:ascii="Tahoma" w:hAnsi="Tahoma" w:cs="Tahoma"/>
          <w:sz w:val="20"/>
          <w:szCs w:val="20"/>
          <w:lang w:val="es-ES"/>
        </w:rPr>
      </w:pPr>
    </w:p>
    <w:p w:rsidR="009051C8" w:rsidRDefault="00344E9C" w:rsidP="00344E9C">
      <w:pPr>
        <w:pStyle w:val="Paragraphedeliste"/>
        <w:numPr>
          <w:ilvl w:val="0"/>
          <w:numId w:val="22"/>
        </w:numPr>
        <w:ind w:right="426"/>
        <w:rPr>
          <w:rFonts w:ascii="Tahoma" w:eastAsia="Times New Roman" w:hAnsi="Tahoma" w:cs="Tahoma"/>
          <w:b/>
          <w:bCs/>
          <w:i/>
          <w:iCs/>
          <w:lang w:val="fr-MA"/>
        </w:rPr>
      </w:pPr>
      <w:r w:rsidRPr="00344E9C">
        <w:rPr>
          <w:rFonts w:ascii="Tahoma" w:eastAsia="Times New Roman" w:hAnsi="Tahoma" w:cs="Tahoma"/>
          <w:b/>
          <w:bCs/>
          <w:i/>
          <w:iCs/>
          <w:lang w:val="fr-MA"/>
        </w:rPr>
        <w:t>En utilisant les donnée</w:t>
      </w:r>
      <w:r>
        <w:rPr>
          <w:rFonts w:ascii="Tahoma" w:eastAsia="Times New Roman" w:hAnsi="Tahoma" w:cs="Tahoma"/>
          <w:b/>
          <w:bCs/>
          <w:i/>
          <w:iCs/>
          <w:lang w:val="fr-MA"/>
        </w:rPr>
        <w:t>s</w:t>
      </w:r>
      <w:r w:rsidRPr="00344E9C">
        <w:rPr>
          <w:rFonts w:ascii="Tahoma" w:eastAsia="Times New Roman" w:hAnsi="Tahoma" w:cs="Tahoma"/>
          <w:b/>
          <w:bCs/>
          <w:i/>
          <w:iCs/>
          <w:lang w:val="fr-MA"/>
        </w:rPr>
        <w:t xml:space="preserve"> du document 1, calculez PS1 et A.</w:t>
      </w:r>
    </w:p>
    <w:p w:rsidR="009051C8" w:rsidRDefault="009051C8" w:rsidP="009051C8">
      <w:pPr>
        <w:bidi w:val="0"/>
        <w:ind w:left="426" w:right="426"/>
      </w:pPr>
      <w:r w:rsidRPr="00636831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Document</w:t>
      </w:r>
      <w:r w:rsidRPr="00B90D06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2</w:t>
      </w:r>
      <w:r w:rsidRPr="00B90D06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>:</w:t>
      </w:r>
      <w:r w:rsidRPr="00636831">
        <w:t xml:space="preserve"> </w:t>
      </w:r>
      <w:r>
        <w:t xml:space="preserve">Flux </w:t>
      </w:r>
      <w:r w:rsidRPr="00A839F5">
        <w:rPr>
          <w:lang w:val="fr-MA"/>
        </w:rPr>
        <w:t>d’énergie</w:t>
      </w:r>
      <w:r>
        <w:t xml:space="preserve"> chez les </w:t>
      </w:r>
      <w:r w:rsidRPr="00A839F5">
        <w:rPr>
          <w:lang w:val="fr-MA"/>
        </w:rPr>
        <w:t>consommateurs</w:t>
      </w:r>
      <w:r>
        <w:t xml:space="preserve"> C2</w:t>
      </w:r>
      <w:r w:rsidR="00891F85">
        <w:t>.</w:t>
      </w:r>
    </w:p>
    <w:p w:rsidR="00D06C60" w:rsidRDefault="00A236E1" w:rsidP="009051C8">
      <w:pPr>
        <w:bidi w:val="0"/>
        <w:ind w:left="426" w:right="426"/>
        <w:rPr>
          <w:lang w:val="fr-MA"/>
        </w:rPr>
      </w:pPr>
      <w:r>
        <w:rPr>
          <w:rFonts w:ascii="Tahoma" w:hAnsi="Tahoma" w:cs="Tahoma"/>
          <w:bCs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178197</wp:posOffset>
            </wp:positionH>
            <wp:positionV relativeFrom="paragraph">
              <wp:posOffset>54794</wp:posOffset>
            </wp:positionV>
            <wp:extent cx="3958039" cy="2005069"/>
            <wp:effectExtent l="19050" t="19050" r="23411" b="14231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2000" contrast="-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041" cy="2005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1C8">
        <w:rPr>
          <w:rFonts w:ascii="Tahoma" w:hAnsi="Tahoma" w:cs="Tahoma"/>
          <w:bCs/>
          <w:sz w:val="22"/>
          <w:szCs w:val="22"/>
          <w:lang w:val="fr-FR"/>
        </w:rPr>
        <w:t xml:space="preserve">         </w:t>
      </w:r>
    </w:p>
    <w:p w:rsidR="00D06C60" w:rsidRPr="00D06C60" w:rsidRDefault="00FE4F97" w:rsidP="00D06C60">
      <w:pPr>
        <w:bidi w:val="0"/>
        <w:rPr>
          <w:lang w:val="fr-MA"/>
        </w:rPr>
      </w:pPr>
      <w:r w:rsidRPr="00FE4F97">
        <w:rPr>
          <w:rFonts w:ascii="Tahoma" w:hAnsi="Tahoma" w:cs="Tahoma"/>
          <w:bCs/>
          <w:noProof/>
          <w:sz w:val="22"/>
          <w:szCs w:val="22"/>
          <w:lang w:val="fr-FR" w:eastAsia="fr-FR"/>
        </w:rPr>
        <w:pict>
          <v:shape id="_x0000_s3618" type="#_x0000_t202" style="position:absolute;margin-left:324.9pt;margin-top:.05pt;width:218.95pt;height:135.35pt;z-index:251661312" stroked="f">
            <v:textbox>
              <w:txbxContent>
                <w:p w:rsidR="00891F85" w:rsidRPr="00D06C60" w:rsidRDefault="00891F85" w:rsidP="00D06C60">
                  <w:pPr>
                    <w:pStyle w:val="Paragraphedeliste"/>
                    <w:numPr>
                      <w:ilvl w:val="0"/>
                      <w:numId w:val="23"/>
                    </w:numPr>
                    <w:ind w:left="142" w:hanging="142"/>
                    <w:rPr>
                      <w:b/>
                      <w:i/>
                    </w:rPr>
                  </w:pPr>
                  <w:r w:rsidRPr="00891F85">
                    <w:rPr>
                      <w:b/>
                      <w:i/>
                    </w:rPr>
                    <w:t>On considère une population de belettes se nourrissant exclusivement de campagnols.</w:t>
                  </w:r>
                </w:p>
                <w:p w:rsidR="00891F85" w:rsidRDefault="00891F85" w:rsidP="00891F85">
                  <w:pPr>
                    <w:bidi w:val="0"/>
                    <w:ind w:firstLine="142"/>
                    <w:rPr>
                      <w:rFonts w:ascii="Calibri" w:eastAsia="Calibri" w:hAnsi="Calibri" w:cs="Arial"/>
                      <w:b/>
                      <w:i/>
                      <w:sz w:val="22"/>
                      <w:szCs w:val="22"/>
                      <w:lang w:val="fr-FR"/>
                    </w:rPr>
                  </w:pPr>
                  <w:r w:rsidRPr="00891F85">
                    <w:rPr>
                      <w:rFonts w:ascii="Calibri" w:eastAsia="Calibri" w:hAnsi="Calibri" w:cs="Arial"/>
                      <w:b/>
                      <w:i/>
                      <w:sz w:val="22"/>
                      <w:szCs w:val="22"/>
                      <w:lang w:val="fr-FR"/>
                    </w:rPr>
                    <w:t>Sachant que le flux de l’énergie se repartie de la même façon dans tous les niveau</w:t>
                  </w:r>
                  <w:r w:rsidR="00A236E1">
                    <w:rPr>
                      <w:rFonts w:ascii="Calibri" w:eastAsia="Calibri" w:hAnsi="Calibri" w:cs="Arial"/>
                      <w:b/>
                      <w:i/>
                      <w:sz w:val="22"/>
                      <w:szCs w:val="22"/>
                      <w:lang w:val="fr-FR"/>
                    </w:rPr>
                    <w:t>x</w:t>
                  </w:r>
                  <w:r w:rsidRPr="00891F85">
                    <w:rPr>
                      <w:rFonts w:ascii="Calibri" w:eastAsia="Calibri" w:hAnsi="Calibri" w:cs="Arial"/>
                      <w:b/>
                      <w:i/>
                      <w:sz w:val="22"/>
                      <w:szCs w:val="22"/>
                      <w:lang w:val="fr-FR"/>
                    </w:rPr>
                    <w:t xml:space="preserve"> de consommation.</w:t>
                  </w:r>
                </w:p>
                <w:p w:rsidR="00891F85" w:rsidRDefault="00891F85" w:rsidP="00891F85">
                  <w:pPr>
                    <w:bidi w:val="0"/>
                    <w:rPr>
                      <w:rFonts w:ascii="Calibri" w:eastAsia="Calibri" w:hAnsi="Calibri" w:cs="Arial"/>
                      <w:b/>
                      <w:i/>
                      <w:sz w:val="22"/>
                      <w:szCs w:val="22"/>
                      <w:lang w:val="fr-FR"/>
                    </w:rPr>
                  </w:pPr>
                </w:p>
                <w:p w:rsidR="00D06C60" w:rsidRPr="00891F85" w:rsidRDefault="00D06C60" w:rsidP="00D06C60">
                  <w:pPr>
                    <w:bidi w:val="0"/>
                    <w:rPr>
                      <w:rFonts w:ascii="Calibri" w:eastAsia="Calibri" w:hAnsi="Calibri" w:cs="Arial"/>
                      <w:b/>
                      <w:i/>
                      <w:sz w:val="22"/>
                      <w:szCs w:val="22"/>
                      <w:lang w:val="fr-FR"/>
                    </w:rPr>
                  </w:pPr>
                </w:p>
                <w:p w:rsidR="00891F85" w:rsidRPr="00891F85" w:rsidRDefault="00891F85" w:rsidP="00891F85">
                  <w:pPr>
                    <w:bidi w:val="0"/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fr-MA"/>
                    </w:rPr>
                  </w:pPr>
                  <w:r w:rsidRPr="00891F85"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fr-MA"/>
                    </w:rPr>
                    <w:t>2- calculez</w:t>
                  </w: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fr-MA"/>
                    </w:rPr>
                    <w:t xml:space="preserve"> </w:t>
                  </w:r>
                  <w:r w:rsidRPr="00891F85"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fr-MA"/>
                    </w:rPr>
                    <w:t xml:space="preserve"> </w:t>
                  </w:r>
                  <w:proofErr w:type="gramStart"/>
                  <w:r w:rsidRPr="00891F85"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fr-MA"/>
                    </w:rPr>
                    <w:t>I</w:t>
                  </w: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fr-MA"/>
                    </w:rPr>
                    <w:t xml:space="preserve"> </w:t>
                  </w:r>
                  <w:r w:rsidRPr="00891F85"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fr-MA"/>
                    </w:rPr>
                    <w:t>,</w:t>
                  </w:r>
                  <w:proofErr w:type="gramEnd"/>
                  <w:r w:rsidRPr="00891F85">
                    <w:rPr>
                      <w:rFonts w:ascii="Tahoma" w:hAnsi="Tahoma" w:cs="Tahoma"/>
                      <w:b/>
                      <w:bCs/>
                      <w:i/>
                      <w:iCs/>
                      <w:sz w:val="22"/>
                      <w:szCs w:val="22"/>
                      <w:lang w:val="fr-MA"/>
                    </w:rPr>
                    <w:t xml:space="preserve"> PS2 et A.</w:t>
                  </w:r>
                </w:p>
              </w:txbxContent>
            </v:textbox>
          </v:shape>
        </w:pict>
      </w:r>
    </w:p>
    <w:p w:rsidR="00D06C60" w:rsidRPr="00D06C60" w:rsidRDefault="00D06C60" w:rsidP="00D06C60">
      <w:pPr>
        <w:bidi w:val="0"/>
        <w:rPr>
          <w:lang w:val="fr-MA"/>
        </w:rPr>
      </w:pPr>
    </w:p>
    <w:p w:rsidR="00D06C60" w:rsidRPr="00D06C60" w:rsidRDefault="00D06C60" w:rsidP="00D06C60">
      <w:pPr>
        <w:bidi w:val="0"/>
        <w:rPr>
          <w:lang w:val="fr-MA"/>
        </w:rPr>
      </w:pPr>
    </w:p>
    <w:p w:rsidR="00D06C60" w:rsidRPr="00D06C60" w:rsidRDefault="00D06C60" w:rsidP="00D06C60">
      <w:pPr>
        <w:bidi w:val="0"/>
        <w:rPr>
          <w:lang w:val="fr-MA"/>
        </w:rPr>
      </w:pPr>
    </w:p>
    <w:p w:rsidR="00D06C60" w:rsidRPr="00D06C60" w:rsidRDefault="00D06C60" w:rsidP="00D06C60">
      <w:pPr>
        <w:bidi w:val="0"/>
        <w:rPr>
          <w:lang w:val="fr-MA"/>
        </w:rPr>
      </w:pPr>
    </w:p>
    <w:p w:rsidR="00D06C60" w:rsidRPr="00D06C60" w:rsidRDefault="00D06C60" w:rsidP="00D06C60">
      <w:pPr>
        <w:bidi w:val="0"/>
        <w:rPr>
          <w:lang w:val="fr-MA"/>
        </w:rPr>
      </w:pPr>
    </w:p>
    <w:p w:rsidR="00D06C60" w:rsidRPr="00D06C60" w:rsidRDefault="00D06C60" w:rsidP="00D06C60">
      <w:pPr>
        <w:bidi w:val="0"/>
        <w:rPr>
          <w:lang w:val="fr-MA"/>
        </w:rPr>
      </w:pPr>
    </w:p>
    <w:p w:rsidR="00D06C60" w:rsidRPr="00D06C60" w:rsidRDefault="00D06C60" w:rsidP="00D06C60">
      <w:pPr>
        <w:bidi w:val="0"/>
        <w:rPr>
          <w:lang w:val="fr-MA"/>
        </w:rPr>
      </w:pPr>
    </w:p>
    <w:p w:rsidR="00D06C60" w:rsidRPr="00D06C60" w:rsidRDefault="00D06C60" w:rsidP="00D06C60">
      <w:pPr>
        <w:bidi w:val="0"/>
        <w:rPr>
          <w:lang w:val="fr-MA"/>
        </w:rPr>
      </w:pPr>
    </w:p>
    <w:p w:rsidR="00D06C60" w:rsidRPr="00D06C60" w:rsidRDefault="00D06C60" w:rsidP="00D06C60">
      <w:pPr>
        <w:bidi w:val="0"/>
        <w:rPr>
          <w:lang w:val="fr-MA"/>
        </w:rPr>
      </w:pPr>
    </w:p>
    <w:p w:rsidR="00D06C60" w:rsidRDefault="00D06C60" w:rsidP="00D06C60">
      <w:pPr>
        <w:bidi w:val="0"/>
        <w:rPr>
          <w:lang w:val="fr-MA"/>
        </w:rPr>
      </w:pPr>
    </w:p>
    <w:p w:rsidR="00D06C60" w:rsidRDefault="00D06C60" w:rsidP="00D06C60">
      <w:pPr>
        <w:bidi w:val="0"/>
        <w:ind w:left="426" w:right="426"/>
      </w:pPr>
      <w:r w:rsidRPr="00636831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Document</w:t>
      </w:r>
      <w:r w:rsidRPr="00B90D06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3</w:t>
      </w:r>
      <w:r w:rsidRPr="00B90D06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>:</w:t>
      </w:r>
      <w:r w:rsidRPr="00636831">
        <w:t xml:space="preserve"> </w:t>
      </w:r>
      <w:r>
        <w:t xml:space="preserve">Flux </w:t>
      </w:r>
      <w:r w:rsidRPr="00A839F5">
        <w:rPr>
          <w:lang w:val="fr-MA"/>
        </w:rPr>
        <w:t>d’énergie</w:t>
      </w:r>
      <w:r>
        <w:t xml:space="preserve"> </w:t>
      </w:r>
      <w:r w:rsidRPr="00D06C60">
        <w:rPr>
          <w:lang w:val="fr-FR"/>
        </w:rPr>
        <w:t>dans</w:t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r w:rsidRPr="00D06C60">
        <w:rPr>
          <w:lang w:val="fr-FR"/>
        </w:rPr>
        <w:t>chaîn</w:t>
      </w:r>
      <w:r w:rsidR="00270A3A">
        <w:rPr>
          <w:lang w:val="fr-FR"/>
        </w:rPr>
        <w:t>e</w:t>
      </w:r>
      <w:r>
        <w:t xml:space="preserve"> </w:t>
      </w:r>
      <w:r w:rsidRPr="00D06C60">
        <w:rPr>
          <w:lang w:val="fr-FR"/>
        </w:rPr>
        <w:t>alimentaire</w:t>
      </w:r>
      <w:r>
        <w:rPr>
          <w:lang w:val="fr-FR"/>
        </w:rPr>
        <w:t xml:space="preserve"> (Bilan)</w:t>
      </w:r>
      <w:r>
        <w:t>.</w:t>
      </w:r>
    </w:p>
    <w:p w:rsidR="00E41200" w:rsidRDefault="00347544" w:rsidP="00D06C60">
      <w:pPr>
        <w:bidi w:val="0"/>
        <w:rPr>
          <w:lang w:val="fr-M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178198</wp:posOffset>
            </wp:positionH>
            <wp:positionV relativeFrom="paragraph">
              <wp:posOffset>67922</wp:posOffset>
            </wp:positionV>
            <wp:extent cx="5280063" cy="2820318"/>
            <wp:effectExtent l="19050" t="19050" r="15837" b="18132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14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63" cy="28203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200"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5455277</wp:posOffset>
            </wp:positionH>
            <wp:positionV relativeFrom="paragraph">
              <wp:posOffset>354361</wp:posOffset>
            </wp:positionV>
            <wp:extent cx="1520137" cy="1696597"/>
            <wp:effectExtent l="19050" t="0" r="3863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37" cy="169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200" w:rsidRPr="00E41200" w:rsidRDefault="00E41200" w:rsidP="00E41200">
      <w:pPr>
        <w:bidi w:val="0"/>
        <w:rPr>
          <w:lang w:val="fr-MA"/>
        </w:rPr>
      </w:pPr>
    </w:p>
    <w:p w:rsidR="00E41200" w:rsidRPr="00E41200" w:rsidRDefault="00E41200" w:rsidP="00E41200">
      <w:pPr>
        <w:bidi w:val="0"/>
        <w:rPr>
          <w:lang w:val="fr-MA"/>
        </w:rPr>
      </w:pPr>
    </w:p>
    <w:p w:rsidR="00E41200" w:rsidRPr="00E41200" w:rsidRDefault="00E41200" w:rsidP="00E41200">
      <w:pPr>
        <w:bidi w:val="0"/>
        <w:rPr>
          <w:lang w:val="fr-MA"/>
        </w:rPr>
      </w:pPr>
    </w:p>
    <w:p w:rsidR="00E41200" w:rsidRPr="00E41200" w:rsidRDefault="00E41200" w:rsidP="00E41200">
      <w:pPr>
        <w:bidi w:val="0"/>
        <w:rPr>
          <w:lang w:val="fr-MA"/>
        </w:rPr>
      </w:pPr>
    </w:p>
    <w:p w:rsidR="00E41200" w:rsidRPr="00E41200" w:rsidRDefault="00E41200" w:rsidP="00E41200">
      <w:pPr>
        <w:bidi w:val="0"/>
        <w:rPr>
          <w:lang w:val="fr-MA"/>
        </w:rPr>
      </w:pPr>
    </w:p>
    <w:p w:rsidR="00E41200" w:rsidRPr="00E41200" w:rsidRDefault="00E41200" w:rsidP="00E41200">
      <w:pPr>
        <w:bidi w:val="0"/>
        <w:rPr>
          <w:lang w:val="fr-MA"/>
        </w:rPr>
      </w:pPr>
    </w:p>
    <w:p w:rsidR="00E41200" w:rsidRPr="00E41200" w:rsidRDefault="00E41200" w:rsidP="00E41200">
      <w:pPr>
        <w:bidi w:val="0"/>
        <w:rPr>
          <w:lang w:val="fr-MA"/>
        </w:rPr>
      </w:pPr>
    </w:p>
    <w:p w:rsidR="00E41200" w:rsidRPr="00E41200" w:rsidRDefault="00E41200" w:rsidP="00E41200">
      <w:pPr>
        <w:bidi w:val="0"/>
        <w:rPr>
          <w:lang w:val="fr-MA"/>
        </w:rPr>
      </w:pPr>
    </w:p>
    <w:p w:rsidR="00E41200" w:rsidRPr="00E41200" w:rsidRDefault="00E41200" w:rsidP="00E41200">
      <w:pPr>
        <w:bidi w:val="0"/>
        <w:rPr>
          <w:lang w:val="fr-MA"/>
        </w:rPr>
      </w:pPr>
    </w:p>
    <w:p w:rsidR="00E41200" w:rsidRPr="00E41200" w:rsidRDefault="00E41200" w:rsidP="00E41200">
      <w:pPr>
        <w:bidi w:val="0"/>
        <w:rPr>
          <w:lang w:val="fr-MA"/>
        </w:rPr>
      </w:pPr>
    </w:p>
    <w:p w:rsidR="00E41200" w:rsidRPr="00E41200" w:rsidRDefault="00E41200" w:rsidP="00E41200">
      <w:pPr>
        <w:bidi w:val="0"/>
        <w:rPr>
          <w:lang w:val="fr-MA"/>
        </w:rPr>
      </w:pPr>
    </w:p>
    <w:p w:rsidR="00E41200" w:rsidRPr="00E41200" w:rsidRDefault="00E41200" w:rsidP="00E41200">
      <w:pPr>
        <w:bidi w:val="0"/>
        <w:rPr>
          <w:lang w:val="fr-MA"/>
        </w:rPr>
      </w:pPr>
    </w:p>
    <w:p w:rsidR="00E41200" w:rsidRPr="00E41200" w:rsidRDefault="00E41200" w:rsidP="00E41200">
      <w:pPr>
        <w:bidi w:val="0"/>
        <w:rPr>
          <w:lang w:val="fr-MA"/>
        </w:rPr>
      </w:pPr>
    </w:p>
    <w:p w:rsidR="00E41200" w:rsidRPr="00E41200" w:rsidRDefault="00E41200" w:rsidP="00E41200">
      <w:pPr>
        <w:bidi w:val="0"/>
        <w:rPr>
          <w:lang w:val="fr-MA"/>
        </w:rPr>
      </w:pPr>
    </w:p>
    <w:p w:rsidR="00E41200" w:rsidRDefault="00E41200" w:rsidP="00E41200">
      <w:pPr>
        <w:bidi w:val="0"/>
        <w:rPr>
          <w:lang w:val="fr-MA"/>
        </w:rPr>
      </w:pPr>
    </w:p>
    <w:p w:rsidR="00E41200" w:rsidRDefault="00E41200" w:rsidP="00E41200">
      <w:pPr>
        <w:bidi w:val="0"/>
        <w:rPr>
          <w:lang w:val="fr-MA"/>
        </w:rPr>
      </w:pPr>
    </w:p>
    <w:p w:rsidR="00DA00B6" w:rsidRPr="00E41200" w:rsidRDefault="00E41200" w:rsidP="00E41200">
      <w:pPr>
        <w:pStyle w:val="Paragraphedeliste"/>
        <w:numPr>
          <w:ilvl w:val="0"/>
          <w:numId w:val="24"/>
        </w:numPr>
        <w:ind w:left="426" w:firstLine="0"/>
        <w:rPr>
          <w:lang w:val="fr-MA"/>
        </w:rPr>
      </w:pPr>
      <w:r>
        <w:rPr>
          <w:rFonts w:ascii="Tahoma" w:hAnsi="Tahoma" w:cs="Tahoma"/>
          <w:b/>
          <w:bCs/>
          <w:i/>
          <w:iCs/>
          <w:lang w:val="fr-MA"/>
        </w:rPr>
        <w:t>Quels renseignements peut-on tirer de l’étude du flux de l’énergie dans un écosystème.</w:t>
      </w:r>
      <w:r w:rsidRPr="00E41200">
        <w:rPr>
          <w:rFonts w:ascii="Tahoma" w:hAnsi="Tahoma" w:cs="Tahoma"/>
          <w:b/>
          <w:bCs/>
          <w:i/>
          <w:iCs/>
          <w:lang w:val="fr-MA"/>
        </w:rPr>
        <w:t xml:space="preserve"> </w:t>
      </w:r>
    </w:p>
    <w:sectPr w:rsidR="00DA00B6" w:rsidRPr="00E41200" w:rsidSect="00344E9C">
      <w:pgSz w:w="11906" w:h="16838"/>
      <w:pgMar w:top="454" w:right="454" w:bottom="454" w:left="426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4E9"/>
    <w:multiLevelType w:val="hybridMultilevel"/>
    <w:tmpl w:val="1A36D4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A3F1C"/>
    <w:multiLevelType w:val="hybridMultilevel"/>
    <w:tmpl w:val="AAB0BFE8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2916"/>
    <w:multiLevelType w:val="hybridMultilevel"/>
    <w:tmpl w:val="B6EC2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93FA7"/>
    <w:multiLevelType w:val="hybridMultilevel"/>
    <w:tmpl w:val="5E8EC23E"/>
    <w:lvl w:ilvl="0" w:tplc="77D6E6D6">
      <w:start w:val="2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D1F36E8"/>
    <w:multiLevelType w:val="hybridMultilevel"/>
    <w:tmpl w:val="2648F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D11CE"/>
    <w:multiLevelType w:val="hybridMultilevel"/>
    <w:tmpl w:val="3C329E70"/>
    <w:lvl w:ilvl="0" w:tplc="2E0A8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16D3"/>
    <w:multiLevelType w:val="hybridMultilevel"/>
    <w:tmpl w:val="D7124830"/>
    <w:lvl w:ilvl="0" w:tplc="C42C6F16">
      <w:start w:val="1"/>
      <w:numFmt w:val="decimal"/>
      <w:lvlText w:val="%1-"/>
      <w:lvlJc w:val="left"/>
      <w:pPr>
        <w:ind w:left="644" w:hanging="360"/>
      </w:pPr>
      <w:rPr>
        <w:rFonts w:ascii="Tahoma" w:hAnsi="Tahoma" w:cs="Tahoma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8B273B"/>
    <w:multiLevelType w:val="hybridMultilevel"/>
    <w:tmpl w:val="761A41CE"/>
    <w:lvl w:ilvl="0" w:tplc="040C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8">
    <w:nsid w:val="46D81DAA"/>
    <w:multiLevelType w:val="hybridMultilevel"/>
    <w:tmpl w:val="60CE3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3086B"/>
    <w:multiLevelType w:val="hybridMultilevel"/>
    <w:tmpl w:val="670810A2"/>
    <w:lvl w:ilvl="0" w:tplc="61683364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EC5F5C"/>
    <w:multiLevelType w:val="hybridMultilevel"/>
    <w:tmpl w:val="BA607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965BF"/>
    <w:multiLevelType w:val="hybridMultilevel"/>
    <w:tmpl w:val="BC300EAE"/>
    <w:lvl w:ilvl="0" w:tplc="93C43D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6534F"/>
    <w:multiLevelType w:val="hybridMultilevel"/>
    <w:tmpl w:val="02A4A36A"/>
    <w:lvl w:ilvl="0" w:tplc="40C8A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944AD"/>
    <w:multiLevelType w:val="hybridMultilevel"/>
    <w:tmpl w:val="6308ADE4"/>
    <w:lvl w:ilvl="0" w:tplc="4F968526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b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D32D0"/>
    <w:multiLevelType w:val="hybridMultilevel"/>
    <w:tmpl w:val="5588CA28"/>
    <w:lvl w:ilvl="0" w:tplc="5134AF66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B21CC"/>
    <w:multiLevelType w:val="hybridMultilevel"/>
    <w:tmpl w:val="D6FE87B8"/>
    <w:lvl w:ilvl="0" w:tplc="B0CE854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B8C4794"/>
    <w:multiLevelType w:val="hybridMultilevel"/>
    <w:tmpl w:val="0AEE884A"/>
    <w:lvl w:ilvl="0" w:tplc="A36AB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E65C5"/>
    <w:multiLevelType w:val="hybridMultilevel"/>
    <w:tmpl w:val="E5521D04"/>
    <w:lvl w:ilvl="0" w:tplc="1310BE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043E9"/>
    <w:multiLevelType w:val="hybridMultilevel"/>
    <w:tmpl w:val="DD9A1572"/>
    <w:lvl w:ilvl="0" w:tplc="EF30BFBA">
      <w:start w:val="3"/>
      <w:numFmt w:val="decimal"/>
      <w:lvlText w:val="%1-"/>
      <w:lvlJc w:val="left"/>
      <w:pPr>
        <w:ind w:left="1080" w:hanging="360"/>
      </w:pPr>
      <w:rPr>
        <w:rFonts w:ascii="Tahoma" w:hAnsi="Tahoma" w:cs="Tahoma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F43D6A"/>
    <w:multiLevelType w:val="hybridMultilevel"/>
    <w:tmpl w:val="BC300EAE"/>
    <w:lvl w:ilvl="0" w:tplc="93C43D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C2F10"/>
    <w:multiLevelType w:val="hybridMultilevel"/>
    <w:tmpl w:val="3A5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723D1"/>
    <w:multiLevelType w:val="hybridMultilevel"/>
    <w:tmpl w:val="069AA4C4"/>
    <w:lvl w:ilvl="0" w:tplc="B6B60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509E3"/>
    <w:multiLevelType w:val="hybridMultilevel"/>
    <w:tmpl w:val="809ECCE8"/>
    <w:lvl w:ilvl="0" w:tplc="866EC9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943671"/>
    <w:multiLevelType w:val="hybridMultilevel"/>
    <w:tmpl w:val="3748542C"/>
    <w:lvl w:ilvl="0" w:tplc="53124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9"/>
  </w:num>
  <w:num w:numId="5">
    <w:abstractNumId w:val="11"/>
  </w:num>
  <w:num w:numId="6">
    <w:abstractNumId w:val="8"/>
  </w:num>
  <w:num w:numId="7">
    <w:abstractNumId w:val="12"/>
  </w:num>
  <w:num w:numId="8">
    <w:abstractNumId w:val="9"/>
  </w:num>
  <w:num w:numId="9">
    <w:abstractNumId w:val="22"/>
  </w:num>
  <w:num w:numId="10">
    <w:abstractNumId w:val="0"/>
  </w:num>
  <w:num w:numId="11">
    <w:abstractNumId w:val="1"/>
  </w:num>
  <w:num w:numId="12">
    <w:abstractNumId w:val="20"/>
  </w:num>
  <w:num w:numId="13">
    <w:abstractNumId w:val="14"/>
  </w:num>
  <w:num w:numId="14">
    <w:abstractNumId w:val="16"/>
  </w:num>
  <w:num w:numId="15">
    <w:abstractNumId w:val="3"/>
  </w:num>
  <w:num w:numId="16">
    <w:abstractNumId w:val="21"/>
  </w:num>
  <w:num w:numId="17">
    <w:abstractNumId w:val="13"/>
  </w:num>
  <w:num w:numId="18">
    <w:abstractNumId w:val="6"/>
  </w:num>
  <w:num w:numId="19">
    <w:abstractNumId w:val="5"/>
  </w:num>
  <w:num w:numId="20">
    <w:abstractNumId w:val="10"/>
  </w:num>
  <w:num w:numId="21">
    <w:abstractNumId w:val="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fr-MA" w:vendorID="64" w:dllVersion="131078" w:nlCheck="1" w:checkStyle="1"/>
  <w:proofState w:spelling="clean" w:grammar="clean"/>
  <w:stylePaneFormatFilter w:val="3F01"/>
  <w:defaultTabStop w:val="720"/>
  <w:hyphenationZone w:val="425"/>
  <w:noPunctuationKerning/>
  <w:characterSpacingControl w:val="doNotCompress"/>
  <w:compat>
    <w:applyBreakingRules/>
  </w:compat>
  <w:rsids>
    <w:rsidRoot w:val="00DF19DB"/>
    <w:rsid w:val="00017724"/>
    <w:rsid w:val="000415EC"/>
    <w:rsid w:val="00042E99"/>
    <w:rsid w:val="00051CEC"/>
    <w:rsid w:val="00053494"/>
    <w:rsid w:val="00057B2B"/>
    <w:rsid w:val="00086945"/>
    <w:rsid w:val="00094CAA"/>
    <w:rsid w:val="000B7EB8"/>
    <w:rsid w:val="000D3AAC"/>
    <w:rsid w:val="000E28A1"/>
    <w:rsid w:val="001132AB"/>
    <w:rsid w:val="001133B0"/>
    <w:rsid w:val="00136D70"/>
    <w:rsid w:val="001827BC"/>
    <w:rsid w:val="00184715"/>
    <w:rsid w:val="001C2EA0"/>
    <w:rsid w:val="001C6A66"/>
    <w:rsid w:val="001D0B88"/>
    <w:rsid w:val="00201E92"/>
    <w:rsid w:val="002020BE"/>
    <w:rsid w:val="002105F7"/>
    <w:rsid w:val="002308F3"/>
    <w:rsid w:val="00236CA0"/>
    <w:rsid w:val="0025171D"/>
    <w:rsid w:val="00270A3A"/>
    <w:rsid w:val="002741CE"/>
    <w:rsid w:val="002A7757"/>
    <w:rsid w:val="002F005A"/>
    <w:rsid w:val="00301617"/>
    <w:rsid w:val="00315154"/>
    <w:rsid w:val="003329EF"/>
    <w:rsid w:val="00344E9C"/>
    <w:rsid w:val="00347544"/>
    <w:rsid w:val="00367BE3"/>
    <w:rsid w:val="00376A9D"/>
    <w:rsid w:val="003859BF"/>
    <w:rsid w:val="00387DD4"/>
    <w:rsid w:val="00390692"/>
    <w:rsid w:val="003B691E"/>
    <w:rsid w:val="003C0212"/>
    <w:rsid w:val="003D4278"/>
    <w:rsid w:val="003E36F5"/>
    <w:rsid w:val="003E3D62"/>
    <w:rsid w:val="003F7C70"/>
    <w:rsid w:val="004228F8"/>
    <w:rsid w:val="00434E48"/>
    <w:rsid w:val="00435B3F"/>
    <w:rsid w:val="00437B7F"/>
    <w:rsid w:val="004704C4"/>
    <w:rsid w:val="004A7EC3"/>
    <w:rsid w:val="004B32FF"/>
    <w:rsid w:val="004C4CB8"/>
    <w:rsid w:val="004D0A5D"/>
    <w:rsid w:val="005032CC"/>
    <w:rsid w:val="0052465F"/>
    <w:rsid w:val="0054743B"/>
    <w:rsid w:val="00547771"/>
    <w:rsid w:val="005507F1"/>
    <w:rsid w:val="00562F5E"/>
    <w:rsid w:val="005857E2"/>
    <w:rsid w:val="005A439C"/>
    <w:rsid w:val="005A69A2"/>
    <w:rsid w:val="005B4D3F"/>
    <w:rsid w:val="005F665F"/>
    <w:rsid w:val="00611688"/>
    <w:rsid w:val="006203AC"/>
    <w:rsid w:val="00626623"/>
    <w:rsid w:val="00636831"/>
    <w:rsid w:val="006509D2"/>
    <w:rsid w:val="00661AE5"/>
    <w:rsid w:val="006655C1"/>
    <w:rsid w:val="00684AB6"/>
    <w:rsid w:val="00693B59"/>
    <w:rsid w:val="006965E9"/>
    <w:rsid w:val="006E6FFA"/>
    <w:rsid w:val="006F12F1"/>
    <w:rsid w:val="0070507D"/>
    <w:rsid w:val="0072244B"/>
    <w:rsid w:val="007226D6"/>
    <w:rsid w:val="0072473F"/>
    <w:rsid w:val="00736CFD"/>
    <w:rsid w:val="007569F5"/>
    <w:rsid w:val="007659EA"/>
    <w:rsid w:val="00766A8E"/>
    <w:rsid w:val="00772A35"/>
    <w:rsid w:val="00773651"/>
    <w:rsid w:val="00781FBD"/>
    <w:rsid w:val="00782F67"/>
    <w:rsid w:val="007A2488"/>
    <w:rsid w:val="007C242E"/>
    <w:rsid w:val="007D33E2"/>
    <w:rsid w:val="007D4C6C"/>
    <w:rsid w:val="007E2F9F"/>
    <w:rsid w:val="00806E67"/>
    <w:rsid w:val="00831197"/>
    <w:rsid w:val="00842DB1"/>
    <w:rsid w:val="00850C59"/>
    <w:rsid w:val="008610C6"/>
    <w:rsid w:val="00861912"/>
    <w:rsid w:val="008628AE"/>
    <w:rsid w:val="00880555"/>
    <w:rsid w:val="00891F85"/>
    <w:rsid w:val="0089674E"/>
    <w:rsid w:val="008B2FB0"/>
    <w:rsid w:val="008B5A76"/>
    <w:rsid w:val="008B789A"/>
    <w:rsid w:val="008C1555"/>
    <w:rsid w:val="008C5B0E"/>
    <w:rsid w:val="009051C8"/>
    <w:rsid w:val="00913547"/>
    <w:rsid w:val="009525DC"/>
    <w:rsid w:val="00961B2B"/>
    <w:rsid w:val="0097061B"/>
    <w:rsid w:val="00970C0F"/>
    <w:rsid w:val="009D344D"/>
    <w:rsid w:val="009F3B2D"/>
    <w:rsid w:val="009F3EE1"/>
    <w:rsid w:val="00A00AD5"/>
    <w:rsid w:val="00A11C40"/>
    <w:rsid w:val="00A14CD1"/>
    <w:rsid w:val="00A236E1"/>
    <w:rsid w:val="00A72603"/>
    <w:rsid w:val="00A839F5"/>
    <w:rsid w:val="00A85454"/>
    <w:rsid w:val="00A958D2"/>
    <w:rsid w:val="00AA0CD5"/>
    <w:rsid w:val="00AA634E"/>
    <w:rsid w:val="00B01C01"/>
    <w:rsid w:val="00B01E04"/>
    <w:rsid w:val="00B06CAF"/>
    <w:rsid w:val="00B12BC8"/>
    <w:rsid w:val="00B14630"/>
    <w:rsid w:val="00B25145"/>
    <w:rsid w:val="00B25E24"/>
    <w:rsid w:val="00B315ED"/>
    <w:rsid w:val="00B357E6"/>
    <w:rsid w:val="00B374CC"/>
    <w:rsid w:val="00B42FE1"/>
    <w:rsid w:val="00B47946"/>
    <w:rsid w:val="00B67DED"/>
    <w:rsid w:val="00B82970"/>
    <w:rsid w:val="00B90D06"/>
    <w:rsid w:val="00B96997"/>
    <w:rsid w:val="00BA52F6"/>
    <w:rsid w:val="00BA6C34"/>
    <w:rsid w:val="00BB24F9"/>
    <w:rsid w:val="00BB25BC"/>
    <w:rsid w:val="00BB30A3"/>
    <w:rsid w:val="00BC21D4"/>
    <w:rsid w:val="00BE1538"/>
    <w:rsid w:val="00BE759E"/>
    <w:rsid w:val="00BF39A1"/>
    <w:rsid w:val="00C05491"/>
    <w:rsid w:val="00C102DF"/>
    <w:rsid w:val="00C3092E"/>
    <w:rsid w:val="00C36007"/>
    <w:rsid w:val="00C43DCB"/>
    <w:rsid w:val="00C459A4"/>
    <w:rsid w:val="00C925A1"/>
    <w:rsid w:val="00CA3BE8"/>
    <w:rsid w:val="00CA544A"/>
    <w:rsid w:val="00CB197D"/>
    <w:rsid w:val="00CF21D7"/>
    <w:rsid w:val="00D04351"/>
    <w:rsid w:val="00D04681"/>
    <w:rsid w:val="00D06C60"/>
    <w:rsid w:val="00D11243"/>
    <w:rsid w:val="00D47760"/>
    <w:rsid w:val="00D8265A"/>
    <w:rsid w:val="00D97FD3"/>
    <w:rsid w:val="00DA00B6"/>
    <w:rsid w:val="00DB3A39"/>
    <w:rsid w:val="00DC1DE3"/>
    <w:rsid w:val="00DE7E69"/>
    <w:rsid w:val="00DF19DB"/>
    <w:rsid w:val="00E13470"/>
    <w:rsid w:val="00E263AF"/>
    <w:rsid w:val="00E41200"/>
    <w:rsid w:val="00E43CE6"/>
    <w:rsid w:val="00E61B14"/>
    <w:rsid w:val="00E63216"/>
    <w:rsid w:val="00E70733"/>
    <w:rsid w:val="00E76EB6"/>
    <w:rsid w:val="00EE46A5"/>
    <w:rsid w:val="00EF512A"/>
    <w:rsid w:val="00F078F9"/>
    <w:rsid w:val="00F11854"/>
    <w:rsid w:val="00F139AF"/>
    <w:rsid w:val="00F26D5D"/>
    <w:rsid w:val="00F41640"/>
    <w:rsid w:val="00F50C6C"/>
    <w:rsid w:val="00F55323"/>
    <w:rsid w:val="00F728FD"/>
    <w:rsid w:val="00F776DA"/>
    <w:rsid w:val="00FC43D0"/>
    <w:rsid w:val="00FC6AFD"/>
    <w:rsid w:val="00FE288A"/>
    <w:rsid w:val="00FE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E92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970C0F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494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349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styleId="lev">
    <w:name w:val="Strong"/>
    <w:basedOn w:val="Policepardfaut"/>
    <w:uiPriority w:val="22"/>
    <w:qFormat/>
    <w:rsid w:val="006E6FF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0C0F"/>
    <w:rPr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2244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55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55323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B90D06"/>
    <w:rPr>
      <w:color w:val="808080"/>
    </w:rPr>
  </w:style>
  <w:style w:type="character" w:customStyle="1" w:styleId="st">
    <w:name w:val="st"/>
    <w:basedOn w:val="Policepardfaut"/>
    <w:rsid w:val="00BE1538"/>
  </w:style>
  <w:style w:type="character" w:styleId="Accentuation">
    <w:name w:val="Emphasis"/>
    <w:basedOn w:val="Policepardfaut"/>
    <w:uiPriority w:val="20"/>
    <w:qFormat/>
    <w:rsid w:val="00BE1538"/>
    <w:rPr>
      <w:i/>
      <w:iCs/>
    </w:rPr>
  </w:style>
  <w:style w:type="character" w:customStyle="1" w:styleId="ircsu">
    <w:name w:val="irc_su"/>
    <w:basedOn w:val="Policepardfaut"/>
    <w:rsid w:val="00B82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8D5DA-9C2B-4B14-B5E6-47BF0B095116}"/>
      </w:docPartPr>
      <w:docPartBody>
        <w:p w:rsidR="002B250F" w:rsidRDefault="0087608D">
          <w:r w:rsidRPr="00183FAE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7608D"/>
    <w:rsid w:val="002B250F"/>
    <w:rsid w:val="004E4E35"/>
    <w:rsid w:val="00747E6D"/>
    <w:rsid w:val="007729A2"/>
    <w:rsid w:val="0087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608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44-info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www.zik2ma.com</cp:lastModifiedBy>
  <cp:revision>19</cp:revision>
  <cp:lastPrinted>2017-03-14T22:56:00Z</cp:lastPrinted>
  <dcterms:created xsi:type="dcterms:W3CDTF">2016-04-18T23:50:00Z</dcterms:created>
  <dcterms:modified xsi:type="dcterms:W3CDTF">2017-03-15T07:38:00Z</dcterms:modified>
</cp:coreProperties>
</file>