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D0B" w:rsidRDefault="00EB697E" w:rsidP="00DD6230">
      <w:pPr>
        <w:rPr>
          <w:rtl/>
          <w:lang w:bidi="ar-MA"/>
        </w:rPr>
      </w:pPr>
      <w:r>
        <w:rPr>
          <w:noProof/>
          <w:rtl/>
          <w:lang w:eastAsia="fr-FR"/>
        </w:rPr>
        <w:pict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31" type="#_x0000_t21" style="position:absolute;margin-left:-40.45pt;margin-top:6.7pt;width:107.8pt;height:31.6pt;z-index:251663360" fillcolor="white [3201]" strokecolor="#c00000" strokeweight="2.5pt">
            <v:shadow color="#868686"/>
            <v:textbox style="mso-next-textbox:#_x0000_s1031">
              <w:txbxContent>
                <w:p w:rsidR="00BF6D0B" w:rsidRPr="00290B2E" w:rsidRDefault="00EF799F" w:rsidP="005237A7">
                  <w:pPr>
                    <w:bidi/>
                    <w:jc w:val="center"/>
                    <w:rPr>
                      <w:b/>
                      <w:bCs/>
                      <w:rtl/>
                      <w:lang w:bidi="ar-KW"/>
                    </w:rPr>
                  </w:pPr>
                  <w:r>
                    <w:rPr>
                      <w:b/>
                      <w:bCs/>
                      <w:lang w:bidi="ar-KW"/>
                    </w:rPr>
                    <w:t xml:space="preserve">Durée : 75 min </w:t>
                  </w:r>
                </w:p>
              </w:txbxContent>
            </v:textbox>
          </v:shape>
        </w:pict>
      </w:r>
      <w:r>
        <w:rPr>
          <w:rFonts w:cs="Al-Mujahed Free"/>
          <w:sz w:val="28"/>
          <w:szCs w:val="28"/>
          <w:rtl/>
          <w:lang w:bidi="ar-KW"/>
        </w:rPr>
        <w:pict>
          <v:shape id="_x0000_s1047" type="#_x0000_t21" style="position:absolute;margin-left:-40.45pt;margin-top:-36.6pt;width:152.1pt;height:34.7pt;z-index:251674624" fillcolor="white [3201]" strokecolor="#c00000" strokeweight="2.5pt">
            <v:shadow color="#868686"/>
            <v:textbox style="mso-next-textbox:#_x0000_s1047">
              <w:txbxContent>
                <w:p w:rsidR="003616C7" w:rsidRPr="003616C7" w:rsidRDefault="00EF799F" w:rsidP="003616C7">
                  <w:pPr>
                    <w:bidi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 xml:space="preserve">Lycée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</w:rPr>
                    <w:t>Okba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</w:rPr>
                    <w:t>Ibnou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</w:rPr>
                    <w:t>Nafii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</w:p>
                <w:p w:rsidR="00DD6230" w:rsidRPr="00DD6230" w:rsidRDefault="00DD6230" w:rsidP="00DD6230">
                  <w:pPr>
                    <w:rPr>
                      <w:sz w:val="28"/>
                      <w:rtl/>
                    </w:rPr>
                  </w:pPr>
                </w:p>
              </w:txbxContent>
            </v:textbox>
          </v:shape>
        </w:pict>
      </w:r>
      <w:r>
        <w:rPr>
          <w:noProof/>
          <w:rtl/>
          <w:lang w:eastAsia="fr-FR"/>
        </w:rPr>
        <w:pict>
          <v:shape id="_x0000_s1036" type="#_x0000_t21" style="position:absolute;margin-left:150.6pt;margin-top:-38.1pt;width:134.2pt;height:36.2pt;z-index:251668480" fillcolor="white [3201]" strokecolor="#c00000" strokeweight="2.5pt">
            <v:shadow color="#868686"/>
            <v:textbox style="mso-next-textbox:#_x0000_s1036">
              <w:txbxContent>
                <w:p w:rsidR="00EF799F" w:rsidRPr="00EF799F" w:rsidRDefault="00EF799F" w:rsidP="00EF799F">
                  <w:pPr>
                    <w:bidi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rtl/>
                    </w:rPr>
                  </w:pPr>
                  <w:r w:rsidRPr="00EF799F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Contrôle N°1    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                 </w:t>
                  </w:r>
                  <w:r w:rsidRPr="00EF799F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1</w:t>
                  </w:r>
                  <w:r w:rsidRPr="00EF799F">
                    <w:rPr>
                      <w:rFonts w:ascii="Arial" w:hAnsi="Arial" w:cs="Arial"/>
                      <w:b/>
                      <w:bCs/>
                      <w:sz w:val="18"/>
                      <w:szCs w:val="18"/>
                      <w:vertAlign w:val="superscript"/>
                    </w:rPr>
                    <w:t>er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semestre</w:t>
                  </w:r>
                </w:p>
              </w:txbxContent>
            </v:textbox>
          </v:shape>
        </w:pict>
      </w:r>
      <w:r>
        <w:rPr>
          <w:noProof/>
          <w:rtl/>
          <w:lang w:eastAsia="fr-FR"/>
        </w:rPr>
        <w:pict>
          <v:shape id="_x0000_s1050" type="#_x0000_t21" style="position:absolute;margin-left:310.3pt;margin-top:-38.1pt;width:184.75pt;height:35.35pt;z-index:251676672" fillcolor="white [3201]" strokecolor="#c00000" strokeweight="2.5pt">
            <v:shadow color="#868686"/>
            <v:textbox style="mso-next-textbox:#_x0000_s1050">
              <w:txbxContent>
                <w:p w:rsidR="007D78CA" w:rsidRDefault="007D78CA" w:rsidP="007D78CA">
                  <w:pPr>
                    <w:jc w:val="right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058229" cy="278295"/>
                        <wp:effectExtent l="19050" t="0" r="0" b="0"/>
                        <wp:docPr id="2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58229" cy="2782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rtl/>
          <w:lang w:eastAsia="fr-FR"/>
        </w:rPr>
        <w:pict>
          <v:shape id="_x0000_s1030" type="#_x0000_t21" style="position:absolute;margin-left:68.15pt;margin-top:4.7pt;width:300.9pt;height:32.6pt;z-index:251662336" fillcolor="white [3201]" strokecolor="#c00000" strokeweight="2.5pt">
            <v:shadow color="#868686"/>
            <v:textbox style="mso-next-textbox:#_x0000_s1030">
              <w:txbxContent>
                <w:p w:rsidR="00BF6D0B" w:rsidRPr="00E830F3" w:rsidRDefault="00EF799F" w:rsidP="00E830F3">
                  <w:pPr>
                    <w:bidi/>
                    <w:jc w:val="center"/>
                    <w:rPr>
                      <w:rFonts w:cs="Al-Mujahed Free"/>
                      <w:sz w:val="24"/>
                      <w:szCs w:val="24"/>
                      <w:rtl/>
                      <w:lang w:bidi="ar-KW"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Nom Et Prénom :………………………………………….</w:t>
                  </w:r>
                </w:p>
              </w:txbxContent>
            </v:textbox>
          </v:shape>
        </w:pict>
      </w:r>
      <w:r>
        <w:rPr>
          <w:noProof/>
          <w:rtl/>
          <w:lang w:eastAsia="fr-FR"/>
        </w:rPr>
        <w:pict>
          <v:shape id="_x0000_s1028" type="#_x0000_t21" style="position:absolute;margin-left:369.85pt;margin-top:5.7pt;width:128.3pt;height:32.6pt;z-index:251660288" fillcolor="white [3201]" strokecolor="#c00000" strokeweight="2.5pt">
            <v:shadow color="#868686"/>
            <v:textbox style="mso-next-textbox:#_x0000_s1028">
              <w:txbxContent>
                <w:p w:rsidR="00BF6D0B" w:rsidRPr="00EF799F" w:rsidRDefault="00EF799F" w:rsidP="003616C7">
                  <w:pPr>
                    <w:bidi/>
                    <w:jc w:val="center"/>
                    <w:rPr>
                      <w:rFonts w:cs="Al-Mujahed Free"/>
                      <w:b/>
                      <w:bCs/>
                      <w:sz w:val="20"/>
                      <w:szCs w:val="20"/>
                      <w:rtl/>
                      <w:lang w:bidi="ar-KW"/>
                    </w:rPr>
                  </w:pPr>
                  <w:r w:rsidRPr="00EF799F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Classe 1</w:t>
                  </w:r>
                  <w:r w:rsidRPr="00EF799F">
                    <w:rPr>
                      <w:rFonts w:ascii="Arial" w:hAnsi="Arial" w:cs="Arial"/>
                      <w:b/>
                      <w:bCs/>
                      <w:sz w:val="18"/>
                      <w:szCs w:val="18"/>
                      <w:vertAlign w:val="superscript"/>
                    </w:rPr>
                    <w:t>ère</w:t>
                  </w:r>
                  <w:r w:rsidRPr="00EF799F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Bac Sc. E .f 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  <w:rtl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0" type="#_x0000_t202" style="position:absolute;margin-left:-43.2pt;margin-top:-38.1pt;width:1in;height:57.9pt;z-index:251703296" filled="f" stroked="f">
            <v:textbox>
              <w:txbxContent>
                <w:p w:rsidR="00147447" w:rsidRDefault="00147447"/>
              </w:txbxContent>
            </v:textbox>
          </v:shape>
        </w:pict>
      </w:r>
    </w:p>
    <w:p w:rsidR="00191363" w:rsidRDefault="00191363" w:rsidP="00191363"/>
    <w:p w:rsidR="00BF6D0B" w:rsidRPr="00E830F3" w:rsidRDefault="00EB697E" w:rsidP="00E830F3">
      <w:pPr>
        <w:bidi/>
        <w:jc w:val="center"/>
        <w:rPr>
          <w:rFonts w:cs="Al-Mujahed Free"/>
          <w:sz w:val="28"/>
          <w:szCs w:val="28"/>
          <w:lang w:bidi="ar-KW"/>
        </w:rPr>
      </w:pPr>
      <w:r>
        <w:rPr>
          <w:b/>
          <w:bCs/>
          <w:noProof/>
          <w:sz w:val="28"/>
          <w:szCs w:val="28"/>
          <w:lang w:eastAsia="fr-FR"/>
        </w:rPr>
        <w:pict>
  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1 2 1"/>
              <v:f eqn="prod @11 3 1"/>
              <v:f eqn="prod height 1 2"/>
              <v:f eqn="sum @14 0 @12"/>
              <v:f eqn="sum height 0 @10"/>
              <v:f eqn="sum height 0 @11"/>
              <v:f eqn="prod width 1 2"/>
              <v:f eqn="sum width 0 2700"/>
              <v:f eqn="sum @18 0 2700"/>
              <v:f eqn="val width"/>
              <v:f eqn="val height"/>
            </v:formulas>
            <v:path o:extrusionok="f" o:connecttype="custom" o:connectlocs="@18,@10;2700,@15;@18,21600;@19,@15" o:connectangles="270,180,90,0" textboxrect="@0,@10,@9,21600"/>
            <v:handles>
              <v:h position="#0,bottomRight" xrange="2700,8100"/>
              <v:h position="center,#1" yrange="0,7200"/>
            </v:handles>
            <o:complex v:ext="view"/>
          </v:shapetype>
          <v:shape id="Zone de texte 24" o:spid="_x0000_s1062" type="#_x0000_t53" style="position:absolute;left:0;text-align:left;margin-left:-20.3pt;margin-top:1.15pt;width:486.45pt;height:33.1pt;z-index:2516838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MuUQMAAEwHAAAOAAAAZHJzL2Uyb0RvYy54bWysVU1v2zgQvS/Q/0DwvpHk2IlrRCnSFFks&#10;ELRFkiLA3iiKsohSpJakbaW/vm8o2XHSAkUXq4M05AwfZ9586OLd0Bm2VT5oZ0tenOScKStdre26&#10;5F8ebv5cchaisLUwzqqSP6nA312++eNi16/UzLXO1MozgNiw2vUlb2PsV1kWZKs6EU5cryyUjfOd&#10;iFj6dVZ7sQN6Z7JZnp9lO+fr3jupQsDuh1HJLxN+0ygZPzVNUJGZksO3mN4+vSt6Z5cXYrX2om+1&#10;nNwQ/8GLTmiLSw9QH0QUbOP1D1Cdlt4F18QT6brMNY2WKsWAaIr8VTT3rehVigXkhP5AU/j/YOXH&#10;7WfPdF3y2ZwzKzrk6B9kitWKRTVExbAPknZ9WMH2vod1HN67Acne7wdsUuxD4zv6IioGPeh+OlAM&#10;KCaxuVjmxXlRcCahm8/yeXFKMNnz6d6H+JdyHSOh5F5XlRu5FdvbEEfjvRFdF5zR9Y02Ji2ocNS1&#10;8WwrkHITk5eAf2FlLNuV/Ox0kaekvdCl0ntGiMNPEIBnLF2nUonBrRT3Jip/39Y7VpmNvxMgdZEv&#10;c/BQawrldFmMC9RfcYbqxcOZd/FRxzblmugiJArvEENlhPyatoXpWzEGNk+Hn8mAdWLR7X1Iqxfu&#10;BamsOq0JXyLPXkwMOx9bN7XAjXc2prvgFjMCXsNFtG76erWl73jriEFoRq/beKfXzGs0fSWMsFLV&#10;FDUC/QXa8nykYcTcIyXnj/wN/eh3pbbKPFDuirf5gthr97SOAKNhRtU6VmWS4pNRyVF7pxoUeypO&#10;2niVayFB0aFiDFmTVYPa+p2Dkz0dHRPwO4cPJ9LNyMbhcKet8yk3r9yuv+5LtBntQd9R3CTGoRpS&#10;lx+atnL1E3oZaU6pDb280ai6WxHiZ+ExA0Eu5nr8hFdjHCh3kwTSnf/2s32yx2iClrMdZmrJw78b&#10;4RUq6G+LofW2mM8BG9NivjifYeGPNdWxxm66a4cexrCAd0kk+2j2YuNd94jxf0W3QoWyw91UcpN4&#10;HbGCAr8Pqa6ukoyx24t4a+97SdDEMnXbw/AofD91BA2+j24/fcXq1eAZbemkdVeb6BqdphLxPLI6&#10;8Y+RnQp56i36Jxyvk9XzT/DyOwAAAP//AwBQSwMEFAAGAAgAAAAhAMjf7h/hAAAACgEAAA8AAABk&#10;cnMvZG93bnJldi54bWxMj0FLw0AQhe+C/2EZwYu0m1RN05hNUSFCCQpWvW+z0ySYnQ3ZbZv+e8eT&#10;Hof38d43+XqyvTji6DtHCuJ5BAKpdqajRsHnRzlLQfigyejeESo4o4d1cXmR68y4E73jcRsawSXk&#10;M62gDWHIpPR1i1b7uRuQONu70erA59hIM+oTl9teLqIokVZ3xAutHvC5xfp7e7AK3qiuVpvXp5cb&#10;GUx6jqtyX32VSl1fTY8PIAJO4Q+GX31Wh4Kddu5AxotewewuShhVkCZLEAyky9sYxI7J+8UKZJHL&#10;/y8UPwAAAP//AwBQSwECLQAUAAYACAAAACEAtoM4kv4AAADhAQAAEwAAAAAAAAAAAAAAAAAAAAAA&#10;W0NvbnRlbnRfVHlwZXNdLnhtbFBLAQItABQABgAIAAAAIQA4/SH/1gAAAJQBAAALAAAAAAAAAAAA&#10;AAAAAC8BAABfcmVscy8ucmVsc1BLAQItABQABgAIAAAAIQDORpMuUQMAAEwHAAAOAAAAAAAAAAAA&#10;AAAAAC4CAABkcnMvZTJvRG9jLnhtbFBLAQItABQABgAIAAAAIQDI3+4f4QAAAAoBAAAPAAAAAAAA&#10;AAAAAAAAAKsFAABkcnMvZG93bnJldi54bWxQSwUGAAAAAAQABADzAAAAuQYAAAAA&#10;" adj=",3600" fillcolor="white [3201]" strokecolor="black [3213]" strokeweight=".5pt">
            <v:shadow on="t" color="black" opacity="26214f" origin=",.5" offset="0,-3pt"/>
            <v:textbox style="mso-next-textbox:#Zone de texte 24">
              <w:txbxContent>
                <w:p w:rsidR="00E830F3" w:rsidRPr="006E5FBF" w:rsidRDefault="00E01E52" w:rsidP="007F05C1">
                  <w:pPr>
                    <w:bidi/>
                    <w:jc w:val="center"/>
                    <w:rPr>
                      <w:rFonts w:cs="Al-Mujahed Free"/>
                      <w:b/>
                      <w:bCs/>
                      <w:sz w:val="24"/>
                      <w:szCs w:val="26"/>
                      <w:lang w:bidi="ar-MA"/>
                    </w:rPr>
                  </w:pPr>
                  <w:r w:rsidRPr="006E5FBF">
                    <w:rPr>
                      <w:rFonts w:cs="Al-Mujahed Free"/>
                      <w:b/>
                      <w:bCs/>
                      <w:sz w:val="24"/>
                      <w:szCs w:val="26"/>
                      <w:lang w:bidi="ar-MA"/>
                    </w:rPr>
                    <w:t>Partie I </w:t>
                  </w:r>
                  <w:r w:rsidR="006E5FBF" w:rsidRPr="006E5FBF">
                    <w:rPr>
                      <w:rFonts w:cs="Al-Mujahed Free"/>
                      <w:b/>
                      <w:bCs/>
                      <w:sz w:val="24"/>
                      <w:szCs w:val="26"/>
                      <w:lang w:bidi="ar-MA"/>
                    </w:rPr>
                    <w:t>: Reconstitution</w:t>
                  </w:r>
                  <w:r w:rsidR="00EF799F" w:rsidRPr="006E5FBF">
                    <w:rPr>
                      <w:rFonts w:cs="Al-Mujahed Free"/>
                      <w:b/>
                      <w:bCs/>
                      <w:sz w:val="24"/>
                      <w:szCs w:val="26"/>
                      <w:lang w:bidi="ar-MA"/>
                    </w:rPr>
                    <w:t xml:space="preserve"> des connaissances (5p)</w:t>
                  </w:r>
                </w:p>
              </w:txbxContent>
            </v:textbox>
          </v:shape>
        </w:pict>
      </w:r>
      <w:r>
        <w:rPr>
          <w:b/>
          <w:bCs/>
          <w:noProof/>
          <w:sz w:val="28"/>
          <w:szCs w:val="28"/>
          <w:lang w:eastAsia="fr-FR"/>
        </w:rPr>
        <w:pict>
          <v:shape id="Zone de texte 25" o:spid="_x0000_s1063" type="#_x0000_t202" style="position:absolute;left:0;text-align:left;margin-left:-43.2pt;margin-top:35.7pt;width:543.15pt;height:666.15pt;z-index:251658239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jgungIAAMEFAAAOAAAAZHJzL2Uyb0RvYy54bWysVN1P2zAQf5+0/8Hy+0haWj4qUtQVMU1C&#10;gAYT0t5cx24tHJ9nu03KX7+zk5SW8cK0l+Ts+93Xz3d3cdlUmmyE8wpMQQdHOSXCcCiVWRb05+P1&#10;lzNKfGCmZBqMKOhWeHo5/fzporYTMYQV6FI4gk6Mn9S2oKsQ7CTLPF+JivkjsMKgUoKrWMCjW2al&#10;YzV6r3Q2zPOTrAZXWgdceI+3V62STpN/KQUPd1J6EYguKOYW0tel7yJ+s+kFmywdsyvFuzTYP2RR&#10;MWUw6M7VFQuMrJ36y1WluAMPMhxxqDKQUnGRasBqBvmbah5WzIpUC5Lj7Y4m///c8tvNvSOqLOhw&#10;TIlhFb7RL3wpUgoSRBMEwXskqbZ+gtgHi+jQfIUGH7u/93gZa2+kq+IfqyKoR7q3O4rRFeF4eToc&#10;5ec5huKoOx6cjcat/+zV3DofvgmoSBQK6vANE7Vsc+MDpoLQHhKjedCqvFZap0PsGzHXjmwYvrgO&#10;KUm0OEBpQ+qCnhyP8+T4QBdd7+wXmvHnWOahBzxpE8OJ1GFdWpGilookha0WEaPNDyGR4cTIOzky&#10;zoXZ5ZnQESWxoo8YdvjXrD5i3NaBFikymLAzrpQB17J0SG353FMrWzyStFd3FEOzaFJrnfadsoBy&#10;iw3koJ1Db/m1Qr5vmA/3zOHgYc/gMgl3+JEa8JGgkyhZgXt57z7icR5QS0mNg1xQ/3vNnKBEfzc4&#10;KeeD0ShOfjqMxqdDPLh9zWJfY9bVHLBzBri2LE9ixAfdi9JB9YQ7ZxajoooZjrELGnpxHtr1gjuL&#10;i9ksgXDWLQs35sHy6DqyHPvssXliznZ9HqftFvqRZ5M37d5io6WB2TqAVGkWIs8tqx3/uCdSu3Y7&#10;LS6i/XNCvW7e6R8AAAD//wMAUEsDBBQABgAIAAAAIQAZJNjz4AAAAAwBAAAPAAAAZHJzL2Rvd25y&#10;ZXYueG1sTI/NTsMwEITvSLyDtUjcWucH2jTEqQAVLpwoiLMbb22LeB3FbhreHvcEx9GMZr5ptrPr&#10;2YRjsJ4E5MsMGFLnlSUt4PPjZVEBC1GSkr0nFPCDAbbt9VUja+XP9I7TPmqWSijUUoCJcag5D51B&#10;J8PSD0jJO/rRyZjkqLka5TmVu54XWbbiTlpKC0YO+Gyw+96fnIDdk97orpKj2VXK2mn+Or7pVyFu&#10;b+bHB2AR5/gXhgt+Qoc2MR38iVRgvYBFnq/SmSigXK+BXRJZcVcCOwi4LzcF8Lbh/0+0vwAAAP//&#10;AwBQSwECLQAUAAYACAAAACEAtoM4kv4AAADhAQAAEwAAAAAAAAAAAAAAAAAAAAAAW0NvbnRlbnRf&#10;VHlwZXNdLnhtbFBLAQItABQABgAIAAAAIQA4/SH/1gAAAJQBAAALAAAAAAAAAAAAAAAAAC8BAABf&#10;cmVscy8ucmVsc1BLAQItABQABgAIAAAAIQDObjgungIAAMEFAAAOAAAAAAAAAAAAAAAAAC4CAABk&#10;cnMvZTJvRG9jLnhtbFBLAQItABQABgAIAAAAIQAZJNjz4AAAAAwBAAAPAAAAAAAAAAAAAAAAAPgE&#10;AABkcnMvZG93bnJldi54bWxQSwUGAAAAAAQABADzAAAABQYAAAAA&#10;" fillcolor="white [3201]" strokeweight=".5pt">
            <v:textbox style="mso-next-textbox:#Zone de texte 25">
              <w:txbxContent>
                <w:p w:rsidR="00CB0A64" w:rsidRPr="003616C7" w:rsidRDefault="003616C7" w:rsidP="00EF799F">
                  <w:pPr>
                    <w:bidi/>
                    <w:jc w:val="right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</w:rPr>
                    <w:t xml:space="preserve">1- </w:t>
                  </w:r>
                  <w:r w:rsidR="00EF799F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 xml:space="preserve">définir les termes suivants </w:t>
                  </w:r>
                  <w:r w:rsidRPr="00B91999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:</w:t>
                  </w:r>
                  <w:r w:rsidR="00E2515E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 xml:space="preserve"> (2p)</w:t>
                  </w:r>
                </w:p>
                <w:p w:rsidR="00EF799F" w:rsidRDefault="00EF799F" w:rsidP="00EF799F">
                  <w:pPr>
                    <w:bidi/>
                    <w:jc w:val="right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Figures sédimentaire – saltation – sable – grain non usé</w:t>
                  </w:r>
                </w:p>
                <w:p w:rsidR="00CB0A64" w:rsidRPr="00EF799F" w:rsidRDefault="00EF799F" w:rsidP="00EF799F">
                  <w:pPr>
                    <w:bidi/>
                    <w:jc w:val="right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2-  Pour chaque proposition, il existe une ou plusieurs réponse correcte, choisir la ou les bonnes réponses :</w:t>
                  </w:r>
                  <w:r w:rsidR="00E2515E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 xml:space="preserve"> (1p)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ab/>
                  </w:r>
                </w:p>
                <w:p w:rsidR="00CB0A64" w:rsidRDefault="00EF799F" w:rsidP="00EF799F">
                  <w:pPr>
                    <w:shd w:val="clear" w:color="auto" w:fill="FFFFFF"/>
                    <w:rPr>
                      <w:rFonts w:ascii="Arial" w:hAnsi="Arial" w:cs="Arial"/>
                      <w:color w:val="222222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noProof/>
                      <w:color w:val="222222"/>
                      <w:sz w:val="19"/>
                      <w:szCs w:val="19"/>
                      <w:lang w:eastAsia="fr-FR"/>
                    </w:rPr>
                    <w:drawing>
                      <wp:inline distT="0" distB="0" distL="0" distR="0">
                        <wp:extent cx="6705600" cy="1704975"/>
                        <wp:effectExtent l="19050" t="0" r="0" b="0"/>
                        <wp:docPr id="6" name="Imag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05600" cy="1704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F799F" w:rsidRPr="00E01E52" w:rsidRDefault="00EF799F" w:rsidP="00EF799F">
                  <w:pPr>
                    <w:shd w:val="clear" w:color="auto" w:fill="FFFFFF"/>
                    <w:rPr>
                      <w:rFonts w:asciiTheme="majorBidi" w:hAnsiTheme="majorBidi" w:cstheme="majorBidi"/>
                      <w:b/>
                      <w:bCs/>
                      <w:color w:val="222222"/>
                      <w:sz w:val="24"/>
                      <w:szCs w:val="24"/>
                    </w:rPr>
                  </w:pPr>
                  <w:r w:rsidRPr="00E01E52">
                    <w:rPr>
                      <w:rFonts w:ascii="Arial" w:hAnsi="Arial" w:cs="Arial"/>
                      <w:b/>
                      <w:bCs/>
                      <w:color w:val="222222"/>
                      <w:sz w:val="24"/>
                      <w:szCs w:val="24"/>
                    </w:rPr>
                    <w:t>3</w:t>
                  </w:r>
                  <w:r w:rsidRPr="00E01E52">
                    <w:rPr>
                      <w:rFonts w:asciiTheme="majorBidi" w:hAnsiTheme="majorBidi" w:cstheme="majorBidi"/>
                      <w:b/>
                      <w:bCs/>
                      <w:color w:val="222222"/>
                      <w:sz w:val="24"/>
                      <w:szCs w:val="24"/>
                    </w:rPr>
                    <w:t>- déterminer les étapes de préparation du sable pour l’étude granulomét</w:t>
                  </w:r>
                  <w:r w:rsidR="00E2515E" w:rsidRPr="00E01E52">
                    <w:rPr>
                      <w:rFonts w:asciiTheme="majorBidi" w:hAnsiTheme="majorBidi" w:cstheme="majorBidi"/>
                      <w:b/>
                      <w:bCs/>
                      <w:color w:val="222222"/>
                      <w:sz w:val="24"/>
                      <w:szCs w:val="24"/>
                    </w:rPr>
                    <w:t>rique : (1p)</w:t>
                  </w:r>
                </w:p>
                <w:p w:rsidR="00E2515E" w:rsidRPr="00E01E52" w:rsidRDefault="00EF799F" w:rsidP="00E2515E">
                  <w:pPr>
                    <w:shd w:val="clear" w:color="auto" w:fill="FFFFFF"/>
                    <w:rPr>
                      <w:rFonts w:asciiTheme="majorBidi" w:hAnsiTheme="majorBidi" w:cstheme="majorBidi"/>
                      <w:b/>
                      <w:bCs/>
                      <w:color w:val="222222"/>
                      <w:sz w:val="24"/>
                      <w:szCs w:val="24"/>
                    </w:rPr>
                  </w:pPr>
                  <w:r w:rsidRPr="00E01E52">
                    <w:rPr>
                      <w:rFonts w:asciiTheme="majorBidi" w:hAnsiTheme="majorBidi" w:cstheme="majorBidi"/>
                      <w:b/>
                      <w:bCs/>
                      <w:color w:val="222222"/>
                      <w:sz w:val="24"/>
                      <w:szCs w:val="24"/>
                    </w:rPr>
                    <w:t>4-</w:t>
                  </w:r>
                  <w:r w:rsidR="00C30159" w:rsidRPr="00E01E52">
                    <w:rPr>
                      <w:rFonts w:asciiTheme="majorBidi" w:hAnsiTheme="majorBidi" w:cstheme="majorBidi"/>
                      <w:b/>
                      <w:bCs/>
                      <w:color w:val="222222"/>
                      <w:sz w:val="24"/>
                      <w:szCs w:val="24"/>
                    </w:rPr>
                    <w:t>relier par une flèche  chaque explic</w:t>
                  </w:r>
                  <w:r w:rsidR="00E2515E" w:rsidRPr="00E01E52">
                    <w:rPr>
                      <w:rFonts w:asciiTheme="majorBidi" w:hAnsiTheme="majorBidi" w:cstheme="majorBidi"/>
                      <w:b/>
                      <w:bCs/>
                      <w:color w:val="222222"/>
                      <w:sz w:val="24"/>
                      <w:szCs w:val="24"/>
                    </w:rPr>
                    <w:t>ation par le terme qui convient : (1p)</w:t>
                  </w:r>
                </w:p>
                <w:tbl>
                  <w:tblPr>
                    <w:tblStyle w:val="Grilledutableau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5290"/>
                    <w:gridCol w:w="5290"/>
                    <w:gridCol w:w="108"/>
                  </w:tblGrid>
                  <w:tr w:rsidR="00E2515E" w:rsidRPr="00E01E52" w:rsidTr="00E2515E">
                    <w:trPr>
                      <w:gridAfter w:val="1"/>
                      <w:wAfter w:w="108" w:type="dxa"/>
                    </w:trPr>
                    <w:tc>
                      <w:tcPr>
                        <w:tcW w:w="5290" w:type="dxa"/>
                      </w:tcPr>
                      <w:p w:rsidR="00E2515E" w:rsidRPr="00E01E52" w:rsidRDefault="00E2515E" w:rsidP="00EF799F">
                        <w:pPr>
                          <w:rPr>
                            <w:rFonts w:asciiTheme="majorBidi" w:hAnsiTheme="majorBidi" w:cstheme="majorBidi"/>
                            <w:color w:val="222222"/>
                            <w:sz w:val="24"/>
                            <w:szCs w:val="24"/>
                          </w:rPr>
                        </w:pPr>
                        <w:r w:rsidRPr="00E01E52">
                          <w:rPr>
                            <w:rFonts w:asciiTheme="majorBidi" w:hAnsiTheme="majorBidi" w:cstheme="majorBidi"/>
                            <w:color w:val="222222"/>
                            <w:sz w:val="24"/>
                            <w:szCs w:val="24"/>
                          </w:rPr>
                          <w:t>1-Correspond à une zone en pente entre le plateau continental et la plaine abyssale d’une profondeur entre  2000 et 2600 m</w:t>
                        </w:r>
                      </w:p>
                    </w:tc>
                    <w:tc>
                      <w:tcPr>
                        <w:tcW w:w="5290" w:type="dxa"/>
                      </w:tcPr>
                      <w:p w:rsidR="00E2515E" w:rsidRPr="00E01E52" w:rsidRDefault="00E2515E" w:rsidP="00EF799F">
                        <w:pPr>
                          <w:rPr>
                            <w:rFonts w:asciiTheme="majorBidi" w:hAnsiTheme="majorBidi" w:cstheme="majorBidi"/>
                            <w:b/>
                            <w:bCs/>
                            <w:color w:val="222222"/>
                            <w:sz w:val="24"/>
                            <w:szCs w:val="24"/>
                          </w:rPr>
                        </w:pPr>
                        <w:r w:rsidRPr="00E01E52">
                          <w:rPr>
                            <w:rFonts w:asciiTheme="majorBidi" w:hAnsiTheme="majorBidi" w:cstheme="majorBidi"/>
                            <w:b/>
                            <w:bCs/>
                            <w:color w:val="222222"/>
                            <w:sz w:val="24"/>
                            <w:szCs w:val="24"/>
                          </w:rPr>
                          <w:t xml:space="preserve">a-Théorie de l’origine biologique du phosphore </w:t>
                        </w:r>
                      </w:p>
                    </w:tc>
                  </w:tr>
                  <w:tr w:rsidR="00E2515E" w:rsidRPr="00E01E52" w:rsidTr="00E2515E">
                    <w:trPr>
                      <w:gridAfter w:val="1"/>
                      <w:wAfter w:w="108" w:type="dxa"/>
                    </w:trPr>
                    <w:tc>
                      <w:tcPr>
                        <w:tcW w:w="5290" w:type="dxa"/>
                      </w:tcPr>
                      <w:p w:rsidR="00E2515E" w:rsidRPr="00E01E52" w:rsidRDefault="00E2515E" w:rsidP="00EF799F">
                        <w:pPr>
                          <w:rPr>
                            <w:rFonts w:asciiTheme="majorBidi" w:hAnsiTheme="majorBidi" w:cstheme="majorBidi"/>
                            <w:color w:val="222222"/>
                            <w:sz w:val="24"/>
                            <w:szCs w:val="24"/>
                          </w:rPr>
                        </w:pPr>
                        <w:r w:rsidRPr="00E01E52">
                          <w:rPr>
                            <w:rFonts w:asciiTheme="majorBidi" w:hAnsiTheme="majorBidi" w:cstheme="majorBidi"/>
                            <w:color w:val="222222"/>
                            <w:sz w:val="24"/>
                            <w:szCs w:val="24"/>
                          </w:rPr>
                          <w:t xml:space="preserve">2-La sédimentation du phosphate nécessité la remontée des eaux profondes riches en phosphores et du co2 vers la </w:t>
                        </w:r>
                        <w:r w:rsidR="00D856B8" w:rsidRPr="00E01E52">
                          <w:rPr>
                            <w:rFonts w:asciiTheme="majorBidi" w:hAnsiTheme="majorBidi" w:cstheme="majorBidi"/>
                            <w:color w:val="222222"/>
                            <w:sz w:val="24"/>
                            <w:szCs w:val="24"/>
                          </w:rPr>
                          <w:t>surface.</w:t>
                        </w:r>
                      </w:p>
                    </w:tc>
                    <w:tc>
                      <w:tcPr>
                        <w:tcW w:w="5290" w:type="dxa"/>
                      </w:tcPr>
                      <w:p w:rsidR="00E2515E" w:rsidRPr="00E01E52" w:rsidRDefault="00E2515E" w:rsidP="00EF799F">
                        <w:pPr>
                          <w:rPr>
                            <w:rFonts w:asciiTheme="majorBidi" w:hAnsiTheme="majorBidi" w:cstheme="majorBidi"/>
                            <w:b/>
                            <w:bCs/>
                            <w:color w:val="222222"/>
                            <w:sz w:val="24"/>
                            <w:szCs w:val="24"/>
                          </w:rPr>
                        </w:pPr>
                        <w:r w:rsidRPr="00E01E52">
                          <w:rPr>
                            <w:rFonts w:asciiTheme="majorBidi" w:hAnsiTheme="majorBidi" w:cstheme="majorBidi"/>
                            <w:b/>
                            <w:bCs/>
                            <w:color w:val="222222"/>
                            <w:sz w:val="24"/>
                            <w:szCs w:val="24"/>
                          </w:rPr>
                          <w:t>b-Talus continental</w:t>
                        </w:r>
                      </w:p>
                    </w:tc>
                  </w:tr>
                  <w:tr w:rsidR="00E2515E" w:rsidRPr="00E01E52" w:rsidTr="00E2515E">
                    <w:trPr>
                      <w:gridAfter w:val="1"/>
                      <w:wAfter w:w="108" w:type="dxa"/>
                    </w:trPr>
                    <w:tc>
                      <w:tcPr>
                        <w:tcW w:w="5290" w:type="dxa"/>
                      </w:tcPr>
                      <w:p w:rsidR="00E2515E" w:rsidRPr="00E01E52" w:rsidRDefault="00E2515E" w:rsidP="00EF799F">
                        <w:pPr>
                          <w:rPr>
                            <w:rFonts w:asciiTheme="majorBidi" w:hAnsiTheme="majorBidi" w:cstheme="majorBidi"/>
                            <w:color w:val="222222"/>
                            <w:sz w:val="24"/>
                            <w:szCs w:val="24"/>
                          </w:rPr>
                        </w:pPr>
                        <w:r w:rsidRPr="00E01E52">
                          <w:rPr>
                            <w:rFonts w:asciiTheme="majorBidi" w:hAnsiTheme="majorBidi" w:cstheme="majorBidi"/>
                            <w:color w:val="222222"/>
                            <w:sz w:val="24"/>
                            <w:szCs w:val="24"/>
                          </w:rPr>
                          <w:t xml:space="preserve">3-Altération chimique et biochimique des restes animaux  au fond des bassins sédimentaires </w:t>
                        </w:r>
                      </w:p>
                    </w:tc>
                    <w:tc>
                      <w:tcPr>
                        <w:tcW w:w="5290" w:type="dxa"/>
                      </w:tcPr>
                      <w:p w:rsidR="00E2515E" w:rsidRPr="00E01E52" w:rsidRDefault="00E2515E" w:rsidP="00EF799F">
                        <w:pPr>
                          <w:rPr>
                            <w:rFonts w:asciiTheme="majorBidi" w:hAnsiTheme="majorBidi" w:cstheme="majorBidi"/>
                            <w:b/>
                            <w:bCs/>
                            <w:color w:val="222222"/>
                            <w:sz w:val="24"/>
                            <w:szCs w:val="24"/>
                          </w:rPr>
                        </w:pPr>
                        <w:r w:rsidRPr="00E01E52">
                          <w:rPr>
                            <w:rFonts w:asciiTheme="majorBidi" w:hAnsiTheme="majorBidi" w:cstheme="majorBidi"/>
                            <w:b/>
                            <w:bCs/>
                            <w:color w:val="222222"/>
                            <w:sz w:val="24"/>
                            <w:szCs w:val="24"/>
                          </w:rPr>
                          <w:t>c-Théorie des courants ascendants</w:t>
                        </w:r>
                      </w:p>
                    </w:tc>
                  </w:tr>
                  <w:tr w:rsidR="00E2515E" w:rsidRPr="00E01E52" w:rsidTr="00E2515E">
                    <w:tc>
                      <w:tcPr>
                        <w:tcW w:w="5290" w:type="dxa"/>
                      </w:tcPr>
                      <w:p w:rsidR="00E2515E" w:rsidRPr="00E01E52" w:rsidRDefault="00E2515E" w:rsidP="00EF799F">
                        <w:pPr>
                          <w:rPr>
                            <w:rFonts w:asciiTheme="majorBidi" w:hAnsiTheme="majorBidi" w:cstheme="majorBidi"/>
                            <w:color w:val="222222"/>
                            <w:sz w:val="24"/>
                            <w:szCs w:val="24"/>
                          </w:rPr>
                        </w:pPr>
                        <w:r w:rsidRPr="00E01E52">
                          <w:rPr>
                            <w:rFonts w:asciiTheme="majorBidi" w:hAnsiTheme="majorBidi" w:cstheme="majorBidi"/>
                            <w:color w:val="222222"/>
                            <w:sz w:val="24"/>
                            <w:szCs w:val="24"/>
                          </w:rPr>
                          <w:t>4-</w:t>
                        </w:r>
                        <w:r w:rsidR="00E01E52" w:rsidRPr="00E01E52">
                          <w:rPr>
                            <w:rFonts w:asciiTheme="majorBidi" w:hAnsiTheme="majorBidi" w:cstheme="majorBidi"/>
                            <w:color w:val="222222"/>
                            <w:sz w:val="24"/>
                            <w:szCs w:val="24"/>
                          </w:rPr>
                          <w:t xml:space="preserve">milieu peu profond ou l’eau piégée est soumise à </w:t>
                        </w:r>
                        <w:proofErr w:type="gramStart"/>
                        <w:r w:rsidR="00E01E52" w:rsidRPr="00E01E52">
                          <w:rPr>
                            <w:rFonts w:asciiTheme="majorBidi" w:hAnsiTheme="majorBidi" w:cstheme="majorBidi"/>
                            <w:color w:val="222222"/>
                            <w:sz w:val="24"/>
                            <w:szCs w:val="24"/>
                          </w:rPr>
                          <w:t>un</w:t>
                        </w:r>
                        <w:proofErr w:type="gramEnd"/>
                        <w:r w:rsidR="00E01E52" w:rsidRPr="00E01E52">
                          <w:rPr>
                            <w:rFonts w:asciiTheme="majorBidi" w:hAnsiTheme="majorBidi" w:cstheme="majorBidi"/>
                            <w:color w:val="222222"/>
                            <w:sz w:val="24"/>
                            <w:szCs w:val="24"/>
                          </w:rPr>
                          <w:t xml:space="preserve"> forte </w:t>
                        </w:r>
                        <w:r w:rsidR="00D856B8" w:rsidRPr="00E01E52">
                          <w:rPr>
                            <w:rFonts w:asciiTheme="majorBidi" w:hAnsiTheme="majorBidi" w:cstheme="majorBidi"/>
                            <w:color w:val="222222"/>
                            <w:sz w:val="24"/>
                            <w:szCs w:val="24"/>
                          </w:rPr>
                          <w:t>évaporation.</w:t>
                        </w:r>
                      </w:p>
                    </w:tc>
                    <w:tc>
                      <w:tcPr>
                        <w:tcW w:w="5398" w:type="dxa"/>
                        <w:gridSpan w:val="2"/>
                      </w:tcPr>
                      <w:p w:rsidR="00E2515E" w:rsidRPr="00E01E52" w:rsidRDefault="00E01E52" w:rsidP="00EF799F">
                        <w:pPr>
                          <w:rPr>
                            <w:rFonts w:asciiTheme="majorBidi" w:hAnsiTheme="majorBidi" w:cstheme="majorBidi"/>
                            <w:b/>
                            <w:bCs/>
                            <w:color w:val="222222"/>
                            <w:sz w:val="24"/>
                            <w:szCs w:val="24"/>
                          </w:rPr>
                        </w:pPr>
                        <w:r w:rsidRPr="00E01E52">
                          <w:rPr>
                            <w:rFonts w:asciiTheme="majorBidi" w:hAnsiTheme="majorBidi" w:cstheme="majorBidi"/>
                            <w:b/>
                            <w:bCs/>
                            <w:color w:val="222222"/>
                            <w:sz w:val="24"/>
                            <w:szCs w:val="24"/>
                          </w:rPr>
                          <w:t>d- milieu lagunaire</w:t>
                        </w:r>
                      </w:p>
                    </w:tc>
                  </w:tr>
                </w:tbl>
                <w:p w:rsidR="00A1278B" w:rsidRDefault="00A1278B" w:rsidP="00CB0A64">
                  <w:pPr>
                    <w:bidi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</w:p>
                <w:p w:rsidR="00A1278B" w:rsidRPr="003E4EC6" w:rsidRDefault="00A1278B" w:rsidP="00A1278B">
                  <w:pPr>
                    <w:bidi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</w:p>
                <w:p w:rsidR="00A1278B" w:rsidRPr="003E4EC6" w:rsidRDefault="00A1278B" w:rsidP="00A1278B">
                  <w:pPr>
                    <w:bidi/>
                    <w:jc w:val="right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3E4EC6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 xml:space="preserve">Exercice 1 : le document  1 donne l’analyse granulométrique d’un sable d’un bassin </w:t>
                  </w:r>
                  <w:r w:rsidR="00337721" w:rsidRPr="003E4EC6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sédime</w:t>
                  </w:r>
                  <w:r w:rsidR="00337721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n</w:t>
                  </w:r>
                  <w:r w:rsidR="00337721" w:rsidRPr="003E4EC6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 xml:space="preserve">taire. </w:t>
                  </w:r>
                  <w:r w:rsidRPr="003E4EC6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 xml:space="preserve">Le document 2 montre le classement des sables en fonction de l’indice de </w:t>
                  </w:r>
                  <w:proofErr w:type="spellStart"/>
                  <w:r w:rsidRPr="003E4EC6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Trask</w:t>
                  </w:r>
                  <w:proofErr w:type="spellEnd"/>
                  <w:r w:rsidRPr="003E4EC6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337721" w:rsidRPr="003E4EC6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S</w:t>
                  </w:r>
                  <w:r w:rsidR="00337721" w:rsidRPr="00337721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>0</w:t>
                  </w:r>
                  <w:r w:rsidR="00337721" w:rsidRPr="003E4EC6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.</w:t>
                  </w:r>
                  <w:r w:rsidR="005769AB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 xml:space="preserve"> (10 points)</w:t>
                  </w:r>
                </w:p>
                <w:p w:rsidR="00CD3527" w:rsidRPr="003E4EC6" w:rsidRDefault="00A1278B" w:rsidP="00A1278B">
                  <w:pPr>
                    <w:bidi/>
                    <w:jc w:val="right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3E4EC6">
                    <w:rPr>
                      <w:rFonts w:asciiTheme="majorBidi" w:hAnsiTheme="majorBidi" w:cstheme="majorBidi"/>
                      <w:sz w:val="24"/>
                      <w:szCs w:val="24"/>
                    </w:rPr>
                    <w:t>1- Tracer l’histogramme et le polygone de fréquence de ce sable</w:t>
                  </w:r>
                  <w:r w:rsidR="005769AB" w:rsidRPr="005769AB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 xml:space="preserve"> (3p)</w:t>
                  </w:r>
                </w:p>
                <w:p w:rsidR="00A1278B" w:rsidRPr="003E4EC6" w:rsidRDefault="00A1278B" w:rsidP="00A1278B">
                  <w:pPr>
                    <w:pStyle w:val="Paragraphedeliste"/>
                    <w:bidi/>
                    <w:jc w:val="right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3E4EC6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2-analyser le polygone </w:t>
                  </w:r>
                  <w:r w:rsidR="00337721" w:rsidRPr="003E4EC6">
                    <w:rPr>
                      <w:rFonts w:asciiTheme="majorBidi" w:hAnsiTheme="majorBidi" w:cstheme="majorBidi"/>
                      <w:sz w:val="24"/>
                      <w:szCs w:val="24"/>
                    </w:rPr>
                    <w:t>obtenu</w:t>
                  </w:r>
                  <w:r w:rsidRPr="003E4EC6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puis conclure l’homogénéité de ce sédiment</w:t>
                  </w:r>
                  <w:r w:rsidRPr="005769AB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5769AB" w:rsidRPr="005769AB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(2p)</w:t>
                  </w:r>
                </w:p>
                <w:p w:rsidR="00A1278B" w:rsidRPr="003E4EC6" w:rsidRDefault="00A1278B" w:rsidP="00A1278B">
                  <w:pPr>
                    <w:pStyle w:val="Paragraphedeliste"/>
                    <w:bidi/>
                    <w:jc w:val="right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3E4EC6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3-tracer la courbe cumulative rétrograde de ce </w:t>
                  </w:r>
                  <w:r w:rsidR="00337721" w:rsidRPr="003E4EC6">
                    <w:rPr>
                      <w:rFonts w:asciiTheme="majorBidi" w:hAnsiTheme="majorBidi" w:cstheme="majorBidi"/>
                      <w:sz w:val="24"/>
                      <w:szCs w:val="24"/>
                    </w:rPr>
                    <w:t>sable,</w:t>
                  </w:r>
                  <w:r w:rsidRPr="003E4EC6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puis déterminer graphiquement </w:t>
                  </w:r>
                  <w:r w:rsidR="003E4EC6" w:rsidRPr="003E4EC6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les caractéristiques granulométriques «  les quartiles »</w:t>
                  </w:r>
                  <w:r w:rsidR="005769AB" w:rsidRPr="005769AB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 xml:space="preserve"> (3p)</w:t>
                  </w:r>
                </w:p>
                <w:p w:rsidR="003E4EC6" w:rsidRDefault="003E4EC6" w:rsidP="003E4EC6">
                  <w:pPr>
                    <w:pStyle w:val="Paragraphedeliste"/>
                    <w:bidi/>
                    <w:jc w:val="right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3E4EC6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4-calculer l’indice de </w:t>
                  </w:r>
                  <w:proofErr w:type="spellStart"/>
                  <w:r w:rsidRPr="003E4EC6">
                    <w:rPr>
                      <w:rFonts w:asciiTheme="majorBidi" w:hAnsiTheme="majorBidi" w:cstheme="majorBidi"/>
                      <w:sz w:val="24"/>
                      <w:szCs w:val="24"/>
                    </w:rPr>
                    <w:t>Trask</w:t>
                  </w:r>
                  <w:proofErr w:type="spellEnd"/>
                  <w:r w:rsidRPr="003E4EC6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S0 et déduire son classement</w:t>
                  </w:r>
                  <w:r w:rsidRPr="005769AB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5769AB" w:rsidRPr="005769AB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(2p)</w:t>
                  </w:r>
                </w:p>
                <w:p w:rsidR="00D856B8" w:rsidRDefault="00D856B8" w:rsidP="00D856B8">
                  <w:pPr>
                    <w:pStyle w:val="Paragraphedeliste"/>
                    <w:bidi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  <w:p w:rsidR="0083144F" w:rsidRDefault="0083144F" w:rsidP="0083144F">
                  <w:pPr>
                    <w:pStyle w:val="Paragraphedeliste"/>
                    <w:bidi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  <w:p w:rsidR="0083144F" w:rsidRDefault="0083144F" w:rsidP="0083144F">
                  <w:pPr>
                    <w:pStyle w:val="Paragraphedeliste"/>
                    <w:bidi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  <w:p w:rsidR="0083144F" w:rsidRDefault="0083144F" w:rsidP="0083144F">
                  <w:pPr>
                    <w:pStyle w:val="Paragraphedeliste"/>
                    <w:bidi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  <w:p w:rsidR="0083144F" w:rsidRDefault="0083144F" w:rsidP="0083144F">
                  <w:pPr>
                    <w:pStyle w:val="Paragraphedeliste"/>
                    <w:bidi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  <w:p w:rsidR="0083144F" w:rsidRDefault="0083144F" w:rsidP="0083144F">
                  <w:pPr>
                    <w:pStyle w:val="Paragraphedeliste"/>
                    <w:bidi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  <w:p w:rsidR="0083144F" w:rsidRDefault="0083144F" w:rsidP="0083144F">
                  <w:pPr>
                    <w:pStyle w:val="Paragraphedeliste"/>
                    <w:bidi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  <w:p w:rsidR="0083144F" w:rsidRDefault="0083144F" w:rsidP="0083144F">
                  <w:pPr>
                    <w:pStyle w:val="Paragraphedeliste"/>
                    <w:bidi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  <w:p w:rsidR="0083144F" w:rsidRDefault="0083144F" w:rsidP="0083144F">
                  <w:pPr>
                    <w:pStyle w:val="Paragraphedeliste"/>
                    <w:bidi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  <w:p w:rsidR="0083144F" w:rsidRDefault="0083144F" w:rsidP="0083144F">
                  <w:pPr>
                    <w:pStyle w:val="Paragraphedeliste"/>
                    <w:bidi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  <w:p w:rsidR="0083144F" w:rsidRPr="003E4EC6" w:rsidRDefault="0083144F" w:rsidP="0083144F">
                  <w:pPr>
                    <w:pStyle w:val="Paragraphedeliste"/>
                    <w:bidi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</w:p>
              </w:txbxContent>
            </v:textbox>
          </v:shape>
        </w:pict>
      </w:r>
      <w:r>
        <w:rPr>
          <w:b/>
          <w:bCs/>
          <w:noProof/>
          <w:sz w:val="28"/>
          <w:szCs w:val="28"/>
          <w:lang w:eastAsia="fr-FR"/>
        </w:rPr>
        <w:pict>
          <v:shape id="_x0000_s1064" type="#_x0000_t202" style="position:absolute;left:0;text-align:left;margin-left:490.8pt;margin-top:28.2pt;width:68.35pt;height:42.25pt;z-index:251685888" filled="f" stroked="f">
            <v:textbox style="mso-next-textbox:#_x0000_s1064">
              <w:txbxContent>
                <w:p w:rsidR="001D31B8" w:rsidRDefault="001D31B8">
                  <w:pPr>
                    <w:rPr>
                      <w:lang w:bidi="ar-MA"/>
                    </w:rPr>
                  </w:pPr>
                </w:p>
              </w:txbxContent>
            </v:textbox>
          </v:shape>
        </w:pict>
      </w:r>
      <w:r>
        <w:rPr>
          <w:b/>
          <w:bCs/>
          <w:noProof/>
          <w:sz w:val="28"/>
          <w:szCs w:val="28"/>
          <w:lang w:eastAsia="fr-FR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Connecteur droit avec flèche 1" o:spid="_x0000_s1061" type="#_x0000_t34" style="position:absolute;left:0;text-align:left;margin-left:-44.25pt;margin-top:14.35pt;width:542.25pt;height:.0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V862AIAAP8FAAAOAAAAZHJzL2Uyb0RvYy54bWysVEtu2zAQ3RfoHQjuFUm2/BNiB4ksd5O2&#10;AZKia5qkLKIUKZC0ZaPofXKPXqxD2lbqdBMUgQBCHHLezLw3w+ubfSPRjhsrtJrj9CrBiCuqmVCb&#10;Of72tIqmGFlHFCNSKz7HB27xzeLjh+uuzflA11oybhCAKJt37RzXzrV5HFta84bYK91yBYeVNg1x&#10;sDWbmBnSAXoj40GSjONOG9YaTbm1YF0eD/Ei4FcVp+5rVVnukJxjyM2F1YR17dd4cU3yjSFtLegp&#10;DfIfWTREKAjaQy2JI2hrxD9QjaBGW125K6qbWFeVoDzUANWkyatqHmvS8lALkGPbnib7frD0y+7B&#10;IMFAO4wUaUCiQisFvPGtQcxo4RDZcYoq+fsZREGpp6xrbQ6ehXowvmi6V4/tvaY/LFK6qIna8JD6&#10;06EFvOARX7j4jW0h8Lr7rBncIVunA3/7yjQeEphB+yDToZeJ7x2iYJxkySydgpr0fBaT/OzYGus+&#10;cd0g/zPH1hkiNrU7FaVNGsKQ3b11UAg4nh18VKVXQsrQE1Khbo6H6WSUBA+rpWD+1N8L7ckLadCO&#10;QGMRSrly43BPbhso6WgH3+TUYmCGRjyagwki9yghj4sARm8VC3nUnLBSMeQClxriYZ9YwxlGksPM&#10;+b9w0xEh33ITIkvlq+BhPo5EwG7v4DfYgefQuz9nyaycltMsygbjMsqS5TK6XRVZNF4BL8vhsiiW&#10;6S9fdprltWCMK8/QeY7S7G19epro4wT0k9RrEV+iB7Ig2ctMb1ejZJINp9FkMhpG2bBMorvpqohu&#10;i3Q8npR3xV35KtMyVG/fJ9meSp+V3jpuHmvWISZ8Dw5HswFMFxPw7gwm0BLQFIjIDYhHncHIaPdd&#10;uDqMjG92j2HNZt3313TsP68yaNejH4k4a+h3vQqn2l6oAr+zvmES/fAdx3it2eHBeGg/lPDKBKfT&#10;i+ifsb/34dbLu734AwAA//8DAFBLAwQUAAYACAAAACEAIeJgz94AAAANAQAADwAAAGRycy9kb3du&#10;cmV2LnhtbEyPzU7DMBCE70i8g7VI3FrblJ8qxKkKCHECqYULN8de4ojYDrHbmrdnKyHBbXZnNPtt&#10;vSp+YHucUh+DAjkXwDCYaPvQKXh7fZwtgaWsg9VDDKjgGxOsmtOTWlc2HsIG99vcMSoJqdIKXM5j&#10;xXkyDr1O8zhiIO8jTl5nGqeO20kfqNwP/EKIa+51H+iC0yPeOzSf251XcKm7shZfZbN8ebozD66V&#10;5vldKnV+Vta3wDKW/BeGIz6hQ0NMbdwFm9igYCYX8oay5JACdoyIxRWp9nfFm5r//6L5AQAA//8D&#10;AFBLAQItABQABgAIAAAAIQC2gziS/gAAAOEBAAATAAAAAAAAAAAAAAAAAAAAAABbQ29udGVudF9U&#10;eXBlc10ueG1sUEsBAi0AFAAGAAgAAAAhADj9If/WAAAAlAEAAAsAAAAAAAAAAAAAAAAALwEAAF9y&#10;ZWxzLy5yZWxzUEsBAi0AFAAGAAgAAAAhAKYhXzrYAgAA/wUAAA4AAAAAAAAAAAAAAAAALgIAAGRy&#10;cy9lMm9Eb2MueG1sUEsBAi0AFAAGAAgAAAAhACHiYM/eAAAADQEAAA8AAAAAAAAAAAAAAAAAMgUA&#10;AGRycy9kb3ducmV2LnhtbFBLBQYAAAAABAAEAPMAAAA9BgAAAAA=&#10;" adj="10799,-103982400,-1028" strokecolor="#e36c0a [2409]" strokeweight="2.5pt">
            <v:stroke startarrow="oval" endarrow="oval"/>
            <v:shadow color="#868686"/>
          </v:shape>
        </w:pict>
      </w:r>
    </w:p>
    <w:p w:rsidR="00BF6D0B" w:rsidRDefault="00BF6D0B"/>
    <w:p w:rsidR="00BF6D0B" w:rsidRPr="00E830F3" w:rsidRDefault="00BF6D0B" w:rsidP="00E830F3">
      <w:pPr>
        <w:rPr>
          <w:rtl/>
          <w:lang w:bidi="ar-MA"/>
        </w:rPr>
      </w:pPr>
    </w:p>
    <w:p w:rsidR="00812A22" w:rsidRDefault="00812A22" w:rsidP="00812A22">
      <w:pPr>
        <w:rPr>
          <w:rFonts w:ascii="ae_AlMateen" w:hAnsi="ae_AlMateen" w:cs="ae_AlMateen"/>
          <w:b/>
          <w:bCs/>
          <w:sz w:val="24"/>
          <w:szCs w:val="24"/>
          <w:rtl/>
        </w:rPr>
      </w:pPr>
    </w:p>
    <w:p w:rsidR="00E830F3" w:rsidRDefault="00E830F3" w:rsidP="00812A22">
      <w:pPr>
        <w:rPr>
          <w:rFonts w:ascii="ae_AlMateen" w:hAnsi="ae_AlMateen" w:cs="ae_AlMateen"/>
          <w:b/>
          <w:bCs/>
          <w:sz w:val="24"/>
          <w:szCs w:val="24"/>
          <w:rtl/>
        </w:rPr>
      </w:pPr>
    </w:p>
    <w:p w:rsidR="00E830F3" w:rsidRDefault="00E830F3" w:rsidP="00812A22">
      <w:pPr>
        <w:rPr>
          <w:rFonts w:ascii="ae_AlMateen" w:hAnsi="ae_AlMateen" w:cs="ae_AlMateen"/>
          <w:b/>
          <w:bCs/>
          <w:sz w:val="24"/>
          <w:szCs w:val="24"/>
          <w:rtl/>
        </w:rPr>
      </w:pPr>
    </w:p>
    <w:p w:rsidR="00E830F3" w:rsidRDefault="00E830F3" w:rsidP="00812A22">
      <w:pPr>
        <w:rPr>
          <w:rFonts w:ascii="ae_AlMateen" w:hAnsi="ae_AlMateen" w:cs="ae_AlMateen"/>
          <w:b/>
          <w:bCs/>
          <w:sz w:val="24"/>
          <w:szCs w:val="24"/>
          <w:rtl/>
        </w:rPr>
      </w:pPr>
    </w:p>
    <w:p w:rsidR="00E830F3" w:rsidRDefault="00E830F3" w:rsidP="00812A22">
      <w:pPr>
        <w:rPr>
          <w:rFonts w:ascii="ae_AlMateen" w:hAnsi="ae_AlMateen" w:cs="ae_AlMateen"/>
          <w:b/>
          <w:bCs/>
          <w:sz w:val="24"/>
          <w:szCs w:val="24"/>
          <w:rtl/>
        </w:rPr>
      </w:pPr>
    </w:p>
    <w:p w:rsidR="00E830F3" w:rsidRDefault="00E830F3" w:rsidP="00812A22">
      <w:pPr>
        <w:rPr>
          <w:rFonts w:ascii="ae_AlMateen" w:hAnsi="ae_AlMateen" w:cs="ae_AlMateen"/>
          <w:b/>
          <w:bCs/>
          <w:sz w:val="24"/>
          <w:szCs w:val="24"/>
          <w:rtl/>
        </w:rPr>
      </w:pPr>
    </w:p>
    <w:p w:rsidR="00E830F3" w:rsidRDefault="00E830F3" w:rsidP="00812A22">
      <w:pPr>
        <w:rPr>
          <w:rFonts w:ascii="ae_AlMateen" w:hAnsi="ae_AlMateen" w:cs="ae_AlMateen"/>
          <w:b/>
          <w:bCs/>
          <w:sz w:val="24"/>
          <w:szCs w:val="24"/>
          <w:rtl/>
        </w:rPr>
      </w:pPr>
    </w:p>
    <w:p w:rsidR="00E830F3" w:rsidRDefault="00E830F3" w:rsidP="00812A22">
      <w:pPr>
        <w:rPr>
          <w:rFonts w:ascii="ae_AlMateen" w:hAnsi="ae_AlMateen" w:cs="ae_AlMateen"/>
          <w:b/>
          <w:bCs/>
          <w:sz w:val="24"/>
          <w:szCs w:val="24"/>
          <w:rtl/>
        </w:rPr>
      </w:pPr>
    </w:p>
    <w:p w:rsidR="00E830F3" w:rsidRDefault="00E830F3" w:rsidP="00812A22">
      <w:pPr>
        <w:rPr>
          <w:rFonts w:ascii="ae_AlMateen" w:hAnsi="ae_AlMateen" w:cs="ae_AlMateen"/>
          <w:b/>
          <w:bCs/>
          <w:sz w:val="24"/>
          <w:szCs w:val="24"/>
          <w:rtl/>
        </w:rPr>
      </w:pPr>
    </w:p>
    <w:p w:rsidR="00E830F3" w:rsidRDefault="00E830F3" w:rsidP="00812A22">
      <w:pPr>
        <w:rPr>
          <w:rFonts w:ascii="ae_AlMateen" w:hAnsi="ae_AlMateen" w:cs="ae_AlMateen"/>
          <w:b/>
          <w:bCs/>
          <w:sz w:val="24"/>
          <w:szCs w:val="24"/>
          <w:rtl/>
        </w:rPr>
      </w:pPr>
    </w:p>
    <w:p w:rsidR="00E830F3" w:rsidRDefault="00E830F3" w:rsidP="00812A22">
      <w:pPr>
        <w:rPr>
          <w:rFonts w:ascii="ae_AlMateen" w:hAnsi="ae_AlMateen" w:cs="ae_AlMateen"/>
          <w:b/>
          <w:bCs/>
          <w:sz w:val="24"/>
          <w:szCs w:val="24"/>
          <w:rtl/>
        </w:rPr>
      </w:pPr>
    </w:p>
    <w:p w:rsidR="00E830F3" w:rsidRDefault="00E830F3" w:rsidP="00812A22">
      <w:pPr>
        <w:rPr>
          <w:rFonts w:ascii="ae_AlMateen" w:hAnsi="ae_AlMateen" w:cs="ae_AlMateen"/>
          <w:b/>
          <w:bCs/>
          <w:sz w:val="24"/>
          <w:szCs w:val="24"/>
          <w:rtl/>
        </w:rPr>
      </w:pPr>
    </w:p>
    <w:p w:rsidR="00E830F3" w:rsidRDefault="00E830F3" w:rsidP="00812A22">
      <w:pPr>
        <w:rPr>
          <w:rFonts w:ascii="ae_AlMateen" w:hAnsi="ae_AlMateen" w:cs="ae_AlMateen"/>
          <w:b/>
          <w:bCs/>
          <w:sz w:val="24"/>
          <w:szCs w:val="24"/>
          <w:rtl/>
        </w:rPr>
      </w:pPr>
    </w:p>
    <w:p w:rsidR="00E830F3" w:rsidRDefault="00E830F3" w:rsidP="00812A22">
      <w:pPr>
        <w:rPr>
          <w:rFonts w:ascii="ae_AlMateen" w:hAnsi="ae_AlMateen" w:cs="ae_AlMateen"/>
          <w:b/>
          <w:bCs/>
          <w:sz w:val="24"/>
          <w:szCs w:val="24"/>
          <w:rtl/>
        </w:rPr>
      </w:pPr>
    </w:p>
    <w:p w:rsidR="00CB0A64" w:rsidRDefault="00CB0A64" w:rsidP="00EA636E">
      <w:pPr>
        <w:rPr>
          <w:lang w:bidi="ar-MA"/>
        </w:rPr>
      </w:pPr>
    </w:p>
    <w:p w:rsidR="00CB0A64" w:rsidRDefault="00EB697E" w:rsidP="00EA636E">
      <w:pPr>
        <w:rPr>
          <w:lang w:bidi="ar-MA"/>
        </w:rPr>
      </w:pPr>
      <w:r>
        <w:rPr>
          <w:b/>
          <w:bCs/>
          <w:noProof/>
          <w:u w:val="single"/>
          <w:lang w:eastAsia="fr-FR"/>
        </w:rPr>
        <w:pict>
          <v:shape id="Zone de texte 41" o:spid="_x0000_s1094" type="#_x0000_t21" style="position:absolute;margin-left:24.55pt;margin-top:14.1pt;width:402.25pt;height:31.5pt;z-index:2517063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nwYSQMAAE0HAAAOAAAAZHJzL2Uyb0RvYy54bWysVdtu1DAQfUfiH6y802y2u72smqJSVIRU&#10;AWqLKvHmOM7GwrGN7d1N+XrOONkLBQmByEPi8YyPZ85ccvG67zRbSx+UNWVWHE0yJo2wtTLLMvv8&#10;cPPqLGMhclNzbY0ssycZsteXL19cbNxCTm1rdS09A4gJi40rszZGt8jzIFrZ8XBknTRQNtZ3PEL0&#10;y7z2fAP0TufTyeQk31hfO2+FDAG7bwdldpnwm0aK+LFpgoxMlxl8i+nt07uid355wRdLz12rxOgG&#10;/wcvOq4MLt1BveWRs5VXv0B1SngbbBOPhO1y2zRKyBQDoikmz6K5b7mTKRaQE9yOpvD/YMWH9SfP&#10;VF1msyJjhnfI0RdkitWSRdlHybAPkjYuLGB772Ad+ze2R7K3+wGbFHvf+I6+iIpBD7qfdhQDigls&#10;ns5OiukcKgHd+Wx+fjwlmHx/2vkQ30nbMVqUmVdVZQdu+fo2xMF4a0TXBatVfaO0TgIVjrzWnq05&#10;Uq5j8hLwP1lpwzZldnIMR/6EEPvfIABPGzopU4nBLRLsKkp/39YbVumVv+MgdT45myDYWlEox2fF&#10;IKD+ihNUL56MeRsfVWxTrokuQqLwdjFUmouvaZtr1/IhsFk6vCcD1onFnQ9J+sm9IKSRxzXhC+TZ&#10;85Fh62Nrxxa48dbEdBfcYprDa7iI1k1fL9f0HW4dMAhNq2Ub79SSeYWmr7jmRsiaokagf0A7Ox1o&#10;GDC3SMn5A3+DG/yu5FrqB8pdcT6ZE3vtltYBYDDMqVqHqkyr+KRlctTcyQbFnoqTNtKY2VcLF6Bo&#10;VzGarMmqQW39zcHRno4OCfibw7sT6WZkY3e4U8b6lJtnbtdftyXaDPag7yBuWsa+6lOXF6ndaKuy&#10;9ROaGXlOuQ1O3CiU3S0P8RP3GIJgF4M9fsSr0Rac23EF1q3//rt9ssdsgjZjGwzVMgvfVtxLlNB7&#10;g6l1XsxmgI1JmM1PpxD8oaY61JhVd23RxBhM8C4tyT7q7bLxtnvE/L+iW6FC3eFuqrlxeR0hQYH/&#10;h5BXV2mNuet4vDX3ThA00Uzt9tA/cu/GlqDJ98Fuxy9fPJs8gy2dNPZqFW2j0ljaszomADM7VfLY&#10;XPRTOJST1f4vePkDAAD//wMAUEsDBBQABgAIAAAAIQDymfVc4gAAAA0BAAAPAAAAZHJzL2Rvd25y&#10;ZXYueG1sTI/BasMwEETvhf6D2EIvJZHslOC4lkNScKGYFpI2d8Xa2KbWylhK4vx95VN7m2WGmbfZ&#10;ejQdu+DgWksSorkAhlRZ3VIt4furmCXAnFekVWcJJdzQwTq/v8tUqu2VdnjZ+5qFEnKpktB436ec&#10;u6pBo9zc9kjBO9nBKB/OoeZ6UNdQbjoeC7HkRrUUFhrV42uD1c/+bCR8UlWu3j+2b0/c6+QWlcWp&#10;PBRSPj6MmxdgHkf/F4YJP6BDHpiO9kzasU7CLFpEgd1PKhYxsCkjnhdBHSXESQI8z/j/L/JfAAAA&#10;//8DAFBLAQItABQABgAIAAAAIQC2gziS/gAAAOEBAAATAAAAAAAAAAAAAAAAAAAAAABbQ29udGVu&#10;dF9UeXBlc10ueG1sUEsBAi0AFAAGAAgAAAAhADj9If/WAAAAlAEAAAsAAAAAAAAAAAAAAAAALwEA&#10;AF9yZWxzLy5yZWxzUEsBAi0AFAAGAAgAAAAhAE5qfBhJAwAATQcAAA4AAAAAAAAAAAAAAAAALgIA&#10;AGRycy9lMm9Eb2MueG1sUEsBAi0AFAAGAAgAAAAhAPKZ9VziAAAADQEAAA8AAAAAAAAAAAAAAAAA&#10;owUAAGRycy9kb3ducmV2LnhtbFBLBQYAAAAABAAEAPMAAACyBgAAAAA=&#10;" fillcolor="white [3201]" strokecolor="black [3213]" strokeweight=".5pt">
            <v:shadow on="t" color="black" opacity="26214f" origin=",.5" offset="0,-3pt"/>
            <v:textbox style="mso-next-textbox:#Zone de texte 41">
              <w:txbxContent>
                <w:p w:rsidR="00695CF1" w:rsidRPr="0050115D" w:rsidRDefault="00E01E52" w:rsidP="00695CF1">
                  <w:pPr>
                    <w:bidi/>
                    <w:jc w:val="center"/>
                    <w:rPr>
                      <w:rFonts w:cs="Al-Mujahed Free"/>
                      <w:b/>
                      <w:bCs/>
                      <w:sz w:val="24"/>
                      <w:szCs w:val="26"/>
                      <w:lang w:bidi="ar-MA"/>
                    </w:rPr>
                  </w:pPr>
                  <w:r w:rsidRPr="0050115D">
                    <w:rPr>
                      <w:rFonts w:cs="Al-Mujahed Free"/>
                      <w:b/>
                      <w:bCs/>
                      <w:sz w:val="24"/>
                      <w:szCs w:val="26"/>
                      <w:lang w:bidi="ar-MA"/>
                    </w:rPr>
                    <w:t>Partie II </w:t>
                  </w:r>
                  <w:r w:rsidR="0050115D" w:rsidRPr="0050115D">
                    <w:rPr>
                      <w:rFonts w:cs="Al-Mujahed Free"/>
                      <w:b/>
                      <w:bCs/>
                      <w:sz w:val="24"/>
                      <w:szCs w:val="26"/>
                      <w:lang w:bidi="ar-MA"/>
                    </w:rPr>
                    <w:t>: Exploitation</w:t>
                  </w:r>
                  <w:r w:rsidRPr="0050115D">
                    <w:rPr>
                      <w:rFonts w:cs="Al-Mujahed Free"/>
                      <w:b/>
                      <w:bCs/>
                      <w:sz w:val="24"/>
                      <w:szCs w:val="26"/>
                      <w:lang w:bidi="ar-MA"/>
                    </w:rPr>
                    <w:t xml:space="preserve"> des documents et résolution scientifiques </w:t>
                  </w:r>
                  <w:r w:rsidR="005769AB">
                    <w:rPr>
                      <w:rFonts w:cs="Al-Mujahed Free"/>
                      <w:b/>
                      <w:bCs/>
                      <w:sz w:val="24"/>
                      <w:szCs w:val="26"/>
                      <w:lang w:bidi="ar-MA"/>
                    </w:rPr>
                    <w:t>(15 points)</w:t>
                  </w:r>
                </w:p>
              </w:txbxContent>
            </v:textbox>
          </v:shape>
        </w:pict>
      </w:r>
    </w:p>
    <w:p w:rsidR="00CB0A64" w:rsidRDefault="00EB697E" w:rsidP="00EA636E">
      <w:pPr>
        <w:rPr>
          <w:lang w:bidi="ar-MA"/>
        </w:rPr>
      </w:pPr>
      <w:r>
        <w:rPr>
          <w:b/>
          <w:bCs/>
          <w:noProof/>
          <w:u w:val="single"/>
          <w:lang w:eastAsia="fr-FR"/>
        </w:rPr>
        <w:pict>
          <v:shape id="Connecteur droit avec flèche 40" o:spid="_x0000_s1093" type="#_x0000_t34" style="position:absolute;margin-left:-20.3pt;margin-top:4.45pt;width:495.35pt;height:.05pt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qic2QIAAAEGAAAOAAAAZHJzL2Uyb0RvYy54bWysVEtu2zAQ3RfoHQjuFUm2/BNiB4ksd5O2&#10;AZKia5qkLKIUKZC0ZaPofXqPXqxD2lbidBMUgQBCM5zPmzczvL7ZNxLtuLFCqzlOrxKMuKKaCbWZ&#10;429Pq2iKkXVEMSK14nN84BbfLD5+uO7anA90rSXjBkEQZfOunePauTaPY0tr3hB7pVuu4LLSpiEO&#10;RLOJmSEdRG9kPEiScdxpw1qjKbcWtMvjJV6E+FXFqftaVZY7JOcYsLlwmnCu/Rkvrkm+MaStBT3B&#10;IP+BoiFCQdI+1JI4grZG/BOqEdRoqyt3RXUT66oSlIcaoJo0eVXNY01aHmoBcmzb02TfLyz9snsw&#10;SLA5zoAeRRroUaGVAuL41iBmtHCI7DhFlfzzG7qCwA5I61qbg2+hHowvm+7VY3uv6Q+LlC5qojY8&#10;gH86tBAw9R7xhYsXbAup191nzcCGbJ0ODO4r0/iQwA3ah0Yd+kbxvUMUlJMsmaVTAEzPdzHJz46t&#10;se4T1w3yP3NsnSFiU7tTVdqkIQ3Z3VvnYZH87OCzKr0SUoapkAp1czxMJ6MkeFgtBfO33i4MKC+k&#10;QTsCo0Uo5cqNg53cNlDSUQ++yWnIQA2jeFQHFWTuowQcFwmM3ioWcNScsFIx5AKXGvJhD6zhDCPJ&#10;Yev8X7B0RMi3WEJmqXwVPGzIkQiQ9g5+gx54DtP7c5bMymk5zaJsMC6jLFkuo9tVkUXjFfCyHC6L&#10;Ypn+8mWnWV4LxrjyDJ03Kc3eNqmnnT7uQL9LfS/iy+iBLAB7ifR2NUom2XAaTSajYZQNyyS6m66K&#10;6LZIx+NJeVfcla+QlqF6+z5geyo9Kr113DzWrENM+BkcjmaDFIMAL89gAiMBQ4GI3EDzqDMYGe2+&#10;C1eHlfHD7mNYs1n38zUd+y+s0YvoRyLOPfRS34VTbc9UQc/P/Q2b6JfvuMZrzQ4Pxq+CX0p4Z4LT&#10;6U30D9lLOVg9v9yLvwAAAP//AwBQSwMEFAAGAAgAAAAhAB2jwE3gAAAADQEAAA8AAABkcnMvZG93&#10;bnJldi54bWxMj8tOwzAQRfdI/IM1SOxaOyFACXGqAkKsQGrppruJPSQRsR1itzV/jyshwW4eR3fO&#10;VMtoBnagyffOSsjmAhhZ5XRvWwnb9+fZApgPaDUOzpKEb/KwrM/PKiy1O9o1HTahZSnE+hIldCGM&#10;JededWTQz91INu0+3GQwpHZquZ7wmMLNwHMhbrjB3qYLHY702JH63OyNhALbuBJfcb14e3lQT12T&#10;qdddJuXlRVzdAwsUwx8MJ/2kDnVyatzeas8GCbMsz68Tm6pbcQfshIiiuALW/I54XfH/X9Q/AAAA&#10;//8DAFBLAQItABQABgAIAAAAIQC2gziS/gAAAOEBAAATAAAAAAAAAAAAAAAAAAAAAABbQ29udGVu&#10;dF9UeXBlc10ueG1sUEsBAi0AFAAGAAgAAAAhADj9If/WAAAAlAEAAAsAAAAAAAAAAAAAAAAALwEA&#10;AF9yZWxzLy5yZWxzUEsBAi0AFAAGAAgAAAAhAIBSqJzZAgAAAQYAAA4AAAAAAAAAAAAAAAAALgIA&#10;AGRycy9lMm9Eb2MueG1sUEsBAi0AFAAGAAgAAAAhAB2jwE3gAAAADQEAAA8AAAAAAAAAAAAAAAAA&#10;MwUAAGRycy9kb3ducmV2LnhtbFBLBQYAAAAABAAEAPMAAABABgAAAAA=&#10;" adj="10799,-15638400,-2390" strokecolor="#e36c0a [2409]" strokeweight="2.5pt">
            <v:stroke startarrow="oval" endarrow="oval"/>
            <v:shadow color="#868686"/>
          </v:shape>
        </w:pict>
      </w:r>
    </w:p>
    <w:p w:rsidR="00EA636E" w:rsidRDefault="003E4EC6" w:rsidP="003E4EC6">
      <w:pPr>
        <w:pStyle w:val="Sansinterligne"/>
        <w:bidi/>
        <w:jc w:val="right"/>
        <w:rPr>
          <w:rFonts w:ascii="Arial" w:hAnsi="Arial"/>
          <w:b/>
          <w:bCs/>
          <w:sz w:val="24"/>
          <w:szCs w:val="24"/>
          <w:lang w:bidi="ar-MA"/>
        </w:rPr>
      </w:pPr>
      <w:r>
        <w:rPr>
          <w:rFonts w:ascii="Arial" w:hAnsi="Arial"/>
          <w:b/>
          <w:bCs/>
          <w:sz w:val="24"/>
          <w:szCs w:val="24"/>
          <w:lang w:bidi="ar-MA"/>
        </w:rPr>
        <w:t>Exercice 2 :</w:t>
      </w:r>
    </w:p>
    <w:p w:rsidR="003E4EC6" w:rsidRDefault="003E4EC6" w:rsidP="003E4EC6">
      <w:pPr>
        <w:pStyle w:val="Sansinterligne"/>
        <w:bidi/>
        <w:jc w:val="right"/>
        <w:rPr>
          <w:rFonts w:ascii="Arial" w:hAnsi="Arial"/>
          <w:b/>
          <w:bCs/>
          <w:sz w:val="24"/>
          <w:szCs w:val="24"/>
          <w:lang w:bidi="ar-MA"/>
        </w:rPr>
      </w:pPr>
      <w:r>
        <w:rPr>
          <w:rFonts w:ascii="Arial" w:hAnsi="Arial"/>
          <w:b/>
          <w:bCs/>
          <w:sz w:val="24"/>
          <w:szCs w:val="24"/>
          <w:lang w:bidi="ar-MA"/>
        </w:rPr>
        <w:t xml:space="preserve">L’étude </w:t>
      </w:r>
      <w:proofErr w:type="spellStart"/>
      <w:r>
        <w:rPr>
          <w:rFonts w:ascii="Arial" w:hAnsi="Arial"/>
          <w:b/>
          <w:bCs/>
          <w:sz w:val="24"/>
          <w:szCs w:val="24"/>
          <w:lang w:bidi="ar-MA"/>
        </w:rPr>
        <w:t>morphoscopique</w:t>
      </w:r>
      <w:proofErr w:type="spellEnd"/>
      <w:r>
        <w:rPr>
          <w:rFonts w:ascii="Arial" w:hAnsi="Arial"/>
          <w:b/>
          <w:bCs/>
          <w:sz w:val="24"/>
          <w:szCs w:val="24"/>
          <w:lang w:bidi="ar-MA"/>
        </w:rPr>
        <w:t xml:space="preserve"> des grains d’un sable de l’Eocène inférieur ( tertiaire) d’un milieu de sédimentation a permis de constater la présence de </w:t>
      </w:r>
    </w:p>
    <w:p w:rsidR="0083144F" w:rsidRDefault="0083144F" w:rsidP="0083144F">
      <w:pPr>
        <w:pStyle w:val="Sansinterligne"/>
        <w:bidi/>
        <w:jc w:val="right"/>
        <w:rPr>
          <w:rFonts w:ascii="Arial" w:hAnsi="Arial"/>
          <w:b/>
          <w:bCs/>
          <w:sz w:val="24"/>
          <w:szCs w:val="24"/>
          <w:lang w:bidi="ar-MA"/>
        </w:rPr>
      </w:pPr>
    </w:p>
    <w:p w:rsidR="0083144F" w:rsidRDefault="0083144F" w:rsidP="0083144F">
      <w:pPr>
        <w:pStyle w:val="Sansinterligne"/>
        <w:bidi/>
        <w:jc w:val="right"/>
        <w:rPr>
          <w:rFonts w:ascii="Arial" w:hAnsi="Arial"/>
          <w:b/>
          <w:bCs/>
          <w:sz w:val="24"/>
          <w:szCs w:val="24"/>
          <w:lang w:bidi="ar-MA"/>
        </w:rPr>
      </w:pPr>
    </w:p>
    <w:p w:rsidR="0083144F" w:rsidRDefault="0083144F" w:rsidP="0083144F">
      <w:pPr>
        <w:pStyle w:val="Sansinterligne"/>
        <w:bidi/>
        <w:jc w:val="right"/>
        <w:rPr>
          <w:rFonts w:ascii="Arial" w:hAnsi="Arial"/>
          <w:b/>
          <w:bCs/>
          <w:sz w:val="24"/>
          <w:szCs w:val="24"/>
          <w:lang w:bidi="ar-MA"/>
        </w:rPr>
      </w:pPr>
    </w:p>
    <w:p w:rsidR="0083144F" w:rsidRDefault="0083144F" w:rsidP="0083144F">
      <w:pPr>
        <w:pStyle w:val="Sansinterligne"/>
        <w:bidi/>
        <w:jc w:val="right"/>
        <w:rPr>
          <w:rFonts w:ascii="Arial" w:hAnsi="Arial"/>
          <w:b/>
          <w:bCs/>
          <w:sz w:val="24"/>
          <w:szCs w:val="24"/>
          <w:lang w:bidi="ar-MA"/>
        </w:rPr>
      </w:pPr>
    </w:p>
    <w:p w:rsidR="0083144F" w:rsidRDefault="0083144F" w:rsidP="0083144F">
      <w:pPr>
        <w:pStyle w:val="Sansinterligne"/>
        <w:bidi/>
        <w:jc w:val="right"/>
        <w:rPr>
          <w:rFonts w:ascii="Arial" w:hAnsi="Arial"/>
          <w:b/>
          <w:bCs/>
          <w:sz w:val="24"/>
          <w:szCs w:val="24"/>
          <w:lang w:bidi="ar-MA"/>
        </w:rPr>
      </w:pPr>
    </w:p>
    <w:p w:rsidR="0083144F" w:rsidRDefault="0083144F" w:rsidP="0083144F">
      <w:pPr>
        <w:pStyle w:val="Sansinterligne"/>
        <w:bidi/>
        <w:jc w:val="right"/>
        <w:rPr>
          <w:rFonts w:ascii="Arial" w:hAnsi="Arial"/>
          <w:b/>
          <w:bCs/>
          <w:sz w:val="24"/>
          <w:szCs w:val="24"/>
          <w:lang w:bidi="ar-MA"/>
        </w:rPr>
      </w:pPr>
    </w:p>
    <w:p w:rsidR="0083144F" w:rsidRDefault="0083144F" w:rsidP="0083144F">
      <w:pPr>
        <w:pStyle w:val="Sansinterligne"/>
        <w:bidi/>
        <w:jc w:val="right"/>
        <w:rPr>
          <w:rFonts w:ascii="Arial" w:hAnsi="Arial"/>
          <w:b/>
          <w:bCs/>
          <w:sz w:val="24"/>
          <w:szCs w:val="24"/>
          <w:lang w:bidi="ar-MA"/>
        </w:rPr>
      </w:pPr>
    </w:p>
    <w:p w:rsidR="0083144F" w:rsidRDefault="0083144F" w:rsidP="0083144F">
      <w:pPr>
        <w:pStyle w:val="Sansinterligne"/>
        <w:bidi/>
        <w:jc w:val="right"/>
        <w:rPr>
          <w:rFonts w:ascii="Arial" w:hAnsi="Arial"/>
          <w:b/>
          <w:bCs/>
          <w:sz w:val="24"/>
          <w:szCs w:val="24"/>
          <w:lang w:bidi="ar-MA"/>
        </w:rPr>
      </w:pPr>
    </w:p>
    <w:p w:rsidR="0083144F" w:rsidRDefault="0083144F" w:rsidP="0083144F">
      <w:pPr>
        <w:pStyle w:val="Paragraphedeliste"/>
        <w:bidi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 xml:space="preserve">    </w:t>
      </w:r>
      <w:r w:rsidRPr="005E1981">
        <w:rPr>
          <w:rFonts w:asciiTheme="majorBidi" w:hAnsiTheme="majorBidi" w:cs="Times New Roman"/>
          <w:noProof/>
          <w:sz w:val="24"/>
          <w:szCs w:val="24"/>
          <w:rtl/>
          <w:lang w:eastAsia="fr-FR"/>
        </w:rPr>
        <w:drawing>
          <wp:inline distT="0" distB="0" distL="0" distR="0" wp14:anchorId="6AC35E61" wp14:editId="64089D02">
            <wp:extent cx="6153150" cy="2352675"/>
            <wp:effectExtent l="19050" t="0" r="0" b="0"/>
            <wp:docPr id="11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144F" w:rsidRPr="006B5097" w:rsidRDefault="0083144F" w:rsidP="0083144F">
      <w:pPr>
        <w:pStyle w:val="Paragraphedeliste"/>
        <w:bidi/>
        <w:jc w:val="center"/>
        <w:rPr>
          <w:rFonts w:asciiTheme="majorBidi" w:hAnsiTheme="majorBidi" w:cs="Times New Roman"/>
          <w:noProof/>
          <w:sz w:val="28"/>
          <w:szCs w:val="28"/>
          <w:lang w:eastAsia="fr-FR"/>
        </w:rPr>
      </w:pPr>
    </w:p>
    <w:p w:rsidR="0083144F" w:rsidRPr="006B5097" w:rsidRDefault="0083144F" w:rsidP="0083144F">
      <w:pPr>
        <w:pStyle w:val="Paragraphedeliste"/>
        <w:bidi/>
        <w:jc w:val="right"/>
        <w:rPr>
          <w:rFonts w:asciiTheme="majorBidi" w:hAnsiTheme="majorBidi" w:cs="Times New Roman"/>
          <w:b/>
          <w:bCs/>
          <w:noProof/>
          <w:sz w:val="28"/>
          <w:szCs w:val="28"/>
          <w:lang w:eastAsia="fr-FR"/>
        </w:rPr>
      </w:pPr>
      <w:r w:rsidRPr="006B5097">
        <w:rPr>
          <w:rFonts w:asciiTheme="majorBidi" w:hAnsiTheme="majorBidi" w:cs="Times New Roman"/>
          <w:b/>
          <w:bCs/>
          <w:noProof/>
          <w:sz w:val="28"/>
          <w:szCs w:val="28"/>
          <w:lang w:eastAsia="fr-FR"/>
        </w:rPr>
        <w:t>Exercice 2 : (5 point)</w:t>
      </w:r>
    </w:p>
    <w:p w:rsidR="0083144F" w:rsidRPr="006B5097" w:rsidRDefault="0083144F" w:rsidP="0083144F">
      <w:pPr>
        <w:pStyle w:val="Paragraphedeliste"/>
        <w:bidi/>
        <w:jc w:val="right"/>
        <w:rPr>
          <w:rFonts w:asciiTheme="majorBidi" w:hAnsiTheme="majorBidi" w:cs="Times New Roman"/>
          <w:b/>
          <w:bCs/>
          <w:noProof/>
          <w:sz w:val="24"/>
          <w:szCs w:val="24"/>
          <w:lang w:eastAsia="fr-FR"/>
        </w:rPr>
      </w:pPr>
      <w:r w:rsidRPr="006B5097">
        <w:rPr>
          <w:rFonts w:asciiTheme="majorBidi" w:hAnsiTheme="majorBidi" w:cs="Times New Roman"/>
          <w:b/>
          <w:bCs/>
          <w:noProof/>
          <w:sz w:val="24"/>
          <w:szCs w:val="24"/>
          <w:lang w:eastAsia="fr-FR"/>
        </w:rPr>
        <w:t>l’ étude morphoscopique des grains d’un sable de l’Eocène inférieur d’un milieu de sédimentation a permis de constater la présence de :</w:t>
      </w:r>
    </w:p>
    <w:p w:rsidR="0083144F" w:rsidRDefault="0083144F" w:rsidP="0083144F">
      <w:pPr>
        <w:pStyle w:val="Paragraphedeliste"/>
        <w:bidi/>
        <w:jc w:val="right"/>
        <w:rPr>
          <w:rFonts w:asciiTheme="majorBidi" w:hAnsiTheme="majorBidi" w:cs="Times New Roman"/>
          <w:b/>
          <w:bCs/>
          <w:noProof/>
          <w:sz w:val="24"/>
          <w:szCs w:val="24"/>
          <w:lang w:eastAsia="fr-FR"/>
        </w:rPr>
      </w:pPr>
      <w:r w:rsidRPr="006B5097">
        <w:rPr>
          <w:rFonts w:asciiTheme="majorBidi" w:hAnsiTheme="majorBidi" w:cs="Times New Roman"/>
          <w:b/>
          <w:bCs/>
          <w:noProof/>
          <w:sz w:val="24"/>
          <w:szCs w:val="24"/>
          <w:lang w:eastAsia="fr-FR"/>
        </w:rPr>
        <w:t>Grains non usés (N.U) , Grais émousés luisants (E.L) ,grains ronds mats ( R.M)</w:t>
      </w:r>
    </w:p>
    <w:p w:rsidR="0083144F" w:rsidRPr="006B5097" w:rsidRDefault="0083144F" w:rsidP="0083144F">
      <w:pPr>
        <w:pStyle w:val="Paragraphedeliste"/>
        <w:bidi/>
        <w:jc w:val="right"/>
        <w:rPr>
          <w:rFonts w:asciiTheme="majorBidi" w:hAnsiTheme="majorBidi" w:cs="Times New Roman"/>
          <w:b/>
          <w:bCs/>
          <w:noProof/>
          <w:sz w:val="24"/>
          <w:szCs w:val="24"/>
          <w:lang w:eastAsia="fr-FR"/>
        </w:rPr>
      </w:pPr>
    </w:p>
    <w:p w:rsidR="0083144F" w:rsidRDefault="0083144F" w:rsidP="0083144F">
      <w:pPr>
        <w:pStyle w:val="Paragraphedeliste"/>
        <w:bidi/>
        <w:jc w:val="right"/>
        <w:rPr>
          <w:rFonts w:asciiTheme="majorBidi" w:hAnsiTheme="majorBidi" w:cs="Times New Roman"/>
          <w:noProof/>
          <w:sz w:val="24"/>
          <w:szCs w:val="24"/>
          <w:lang w:eastAsia="fr-FR"/>
        </w:rPr>
      </w:pPr>
      <w:r>
        <w:rPr>
          <w:rFonts w:asciiTheme="majorBidi" w:hAnsiTheme="majorBidi" w:cs="Times New Roman"/>
          <w:noProof/>
          <w:sz w:val="24"/>
          <w:szCs w:val="24"/>
          <w:lang w:eastAsia="fr-FR"/>
        </w:rPr>
        <w:t xml:space="preserve">1-analyser les résultats représentés su le graphe circulaire ci-dessous  </w:t>
      </w:r>
      <w:r w:rsidRPr="00607431">
        <w:rPr>
          <w:rFonts w:asciiTheme="majorBidi" w:hAnsiTheme="majorBidi" w:cs="Times New Roman"/>
          <w:b/>
          <w:bCs/>
          <w:noProof/>
          <w:sz w:val="24"/>
          <w:szCs w:val="24"/>
          <w:lang w:eastAsia="fr-FR"/>
        </w:rPr>
        <w:t>(2p)</w:t>
      </w:r>
    </w:p>
    <w:p w:rsidR="0083144F" w:rsidRDefault="0083144F" w:rsidP="0083144F">
      <w:pPr>
        <w:pStyle w:val="Paragraphedeliste"/>
        <w:bidi/>
        <w:jc w:val="right"/>
        <w:rPr>
          <w:rFonts w:asciiTheme="majorBidi" w:hAnsiTheme="majorBidi" w:cs="Times New Roman"/>
          <w:noProof/>
          <w:sz w:val="24"/>
          <w:szCs w:val="24"/>
          <w:lang w:eastAsia="fr-FR"/>
        </w:rPr>
      </w:pPr>
      <w:r>
        <w:rPr>
          <w:rFonts w:asciiTheme="majorBidi" w:hAnsiTheme="majorBidi" w:cs="Times New Roman"/>
          <w:noProof/>
          <w:sz w:val="24"/>
          <w:szCs w:val="24"/>
          <w:lang w:eastAsia="fr-FR"/>
        </w:rPr>
        <w:t xml:space="preserve">2- que peut – t on déduire concernant l’agent et la durée de transport ainsi que leur milieu de dépôt    </w:t>
      </w:r>
      <w:r w:rsidRPr="00607431">
        <w:rPr>
          <w:rFonts w:asciiTheme="majorBidi" w:hAnsiTheme="majorBidi" w:cs="Times New Roman"/>
          <w:b/>
          <w:bCs/>
          <w:noProof/>
          <w:sz w:val="24"/>
          <w:szCs w:val="24"/>
          <w:lang w:eastAsia="fr-FR"/>
        </w:rPr>
        <w:t>(2  p)</w:t>
      </w:r>
    </w:p>
    <w:p w:rsidR="0083144F" w:rsidRDefault="0083144F" w:rsidP="0083144F">
      <w:pPr>
        <w:pStyle w:val="Paragraphedeliste"/>
        <w:bidi/>
        <w:jc w:val="right"/>
        <w:rPr>
          <w:rFonts w:asciiTheme="majorBidi" w:hAnsiTheme="majorBidi" w:cs="Times New Roman"/>
          <w:noProof/>
          <w:sz w:val="24"/>
          <w:szCs w:val="24"/>
          <w:lang w:eastAsia="fr-FR"/>
        </w:rPr>
      </w:pPr>
      <w:r>
        <w:rPr>
          <w:rFonts w:asciiTheme="majorBidi" w:hAnsiTheme="majorBidi" w:cs="Times New Roman"/>
          <w:noProof/>
          <w:sz w:val="24"/>
          <w:szCs w:val="24"/>
          <w:lang w:eastAsia="fr-FR"/>
        </w:rPr>
        <w:t>3-établir un schéma simplifié du grains de Quartz dominant dans cet échantillon étudié (</w:t>
      </w:r>
      <w:r w:rsidRPr="00607431">
        <w:rPr>
          <w:rFonts w:asciiTheme="majorBidi" w:hAnsiTheme="majorBidi" w:cs="Times New Roman"/>
          <w:b/>
          <w:bCs/>
          <w:noProof/>
          <w:sz w:val="24"/>
          <w:szCs w:val="24"/>
          <w:lang w:eastAsia="fr-FR"/>
        </w:rPr>
        <w:t xml:space="preserve"> 1p)</w:t>
      </w:r>
    </w:p>
    <w:p w:rsidR="0083144F" w:rsidRDefault="0083144F" w:rsidP="0083144F">
      <w:pPr>
        <w:pStyle w:val="Paragraphedeliste"/>
        <w:bidi/>
        <w:jc w:val="center"/>
        <w:rPr>
          <w:rFonts w:asciiTheme="majorBidi" w:hAnsiTheme="majorBidi" w:cs="Times New Roman"/>
          <w:noProof/>
          <w:sz w:val="24"/>
          <w:szCs w:val="24"/>
          <w:lang w:eastAsia="fr-FR"/>
        </w:rPr>
      </w:pPr>
    </w:p>
    <w:p w:rsidR="0083144F" w:rsidRDefault="0083144F" w:rsidP="0083144F">
      <w:pPr>
        <w:pStyle w:val="Paragraphedeliste"/>
        <w:bidi/>
        <w:jc w:val="center"/>
        <w:rPr>
          <w:rFonts w:asciiTheme="majorBidi" w:hAnsiTheme="majorBidi" w:cs="Times New Roman"/>
          <w:noProof/>
          <w:sz w:val="24"/>
          <w:szCs w:val="24"/>
          <w:lang w:eastAsia="fr-FR"/>
        </w:rPr>
      </w:pPr>
    </w:p>
    <w:p w:rsidR="0083144F" w:rsidRDefault="0083144F" w:rsidP="0083144F">
      <w:pPr>
        <w:pStyle w:val="Paragraphedeliste"/>
        <w:bidi/>
        <w:jc w:val="center"/>
        <w:rPr>
          <w:rFonts w:asciiTheme="majorBidi" w:hAnsiTheme="majorBidi" w:cs="Times New Roman"/>
          <w:noProof/>
          <w:sz w:val="24"/>
          <w:szCs w:val="24"/>
          <w:lang w:eastAsia="fr-FR"/>
        </w:rPr>
      </w:pPr>
    </w:p>
    <w:p w:rsidR="0083144F" w:rsidRDefault="0083144F" w:rsidP="0083144F">
      <w:pPr>
        <w:pStyle w:val="Paragraphedeliste"/>
        <w:bidi/>
        <w:jc w:val="center"/>
        <w:rPr>
          <w:rFonts w:asciiTheme="majorBidi" w:hAnsiTheme="majorBidi" w:cs="Times New Roman"/>
          <w:noProof/>
          <w:sz w:val="24"/>
          <w:szCs w:val="24"/>
          <w:lang w:eastAsia="fr-FR"/>
        </w:rPr>
      </w:pPr>
      <w:r>
        <w:rPr>
          <w:rFonts w:asciiTheme="majorBidi" w:hAnsiTheme="majorBidi" w:cs="Times New Roman"/>
          <w:noProof/>
          <w:sz w:val="24"/>
          <w:szCs w:val="24"/>
          <w:lang w:eastAsia="fr-FR"/>
        </w:rPr>
        <w:drawing>
          <wp:inline distT="0" distB="0" distL="0" distR="0" wp14:anchorId="397C338A" wp14:editId="6CD1F87E">
            <wp:extent cx="2632075" cy="2250440"/>
            <wp:effectExtent l="19050" t="0" r="0" b="0"/>
            <wp:docPr id="1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075" cy="2250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144F" w:rsidRDefault="0083144F" w:rsidP="0083144F">
      <w:pPr>
        <w:pStyle w:val="Paragraphedeliste"/>
        <w:bidi/>
        <w:jc w:val="center"/>
        <w:rPr>
          <w:rFonts w:asciiTheme="majorBidi" w:hAnsiTheme="majorBidi" w:cs="Times New Roman"/>
          <w:noProof/>
          <w:sz w:val="24"/>
          <w:szCs w:val="24"/>
          <w:lang w:eastAsia="fr-FR"/>
        </w:rPr>
      </w:pPr>
    </w:p>
    <w:p w:rsidR="0083144F" w:rsidRDefault="0083144F" w:rsidP="0083144F">
      <w:pPr>
        <w:pStyle w:val="Paragraphedeliste"/>
        <w:bidi/>
        <w:jc w:val="center"/>
        <w:rPr>
          <w:rFonts w:asciiTheme="majorBidi" w:hAnsiTheme="majorBidi" w:cs="Times New Roman"/>
          <w:noProof/>
          <w:sz w:val="24"/>
          <w:szCs w:val="24"/>
          <w:lang w:eastAsia="fr-FR"/>
        </w:rPr>
      </w:pPr>
    </w:p>
    <w:p w:rsidR="0083144F" w:rsidRDefault="0083144F" w:rsidP="0083144F">
      <w:pPr>
        <w:pStyle w:val="Paragraphedeliste"/>
        <w:bidi/>
        <w:jc w:val="center"/>
        <w:rPr>
          <w:rFonts w:asciiTheme="majorBidi" w:hAnsiTheme="majorBidi" w:cs="Times New Roman"/>
          <w:noProof/>
          <w:sz w:val="24"/>
          <w:szCs w:val="24"/>
          <w:lang w:eastAsia="fr-FR"/>
        </w:rPr>
      </w:pPr>
    </w:p>
    <w:p w:rsidR="0083144F" w:rsidRDefault="0083144F" w:rsidP="0083144F">
      <w:pPr>
        <w:pStyle w:val="Paragraphedeliste"/>
        <w:bidi/>
        <w:jc w:val="center"/>
        <w:rPr>
          <w:rFonts w:asciiTheme="majorBidi" w:hAnsiTheme="majorBidi" w:cs="Times New Roman"/>
          <w:noProof/>
          <w:sz w:val="24"/>
          <w:szCs w:val="24"/>
          <w:lang w:eastAsia="fr-FR"/>
        </w:rPr>
      </w:pPr>
    </w:p>
    <w:p w:rsidR="0083144F" w:rsidRDefault="0083144F" w:rsidP="0083144F">
      <w:pPr>
        <w:pStyle w:val="Paragraphedeliste"/>
        <w:bidi/>
        <w:jc w:val="center"/>
        <w:rPr>
          <w:rFonts w:asciiTheme="majorBidi" w:hAnsiTheme="majorBidi" w:cs="Times New Roman"/>
          <w:noProof/>
          <w:sz w:val="24"/>
          <w:szCs w:val="24"/>
          <w:lang w:eastAsia="fr-FR"/>
        </w:rPr>
      </w:pPr>
    </w:p>
    <w:p w:rsidR="0083144F" w:rsidRDefault="0083144F" w:rsidP="0083144F">
      <w:pPr>
        <w:pStyle w:val="Paragraphedeliste"/>
        <w:bidi/>
        <w:jc w:val="center"/>
        <w:rPr>
          <w:rFonts w:asciiTheme="majorBidi" w:hAnsiTheme="majorBidi" w:cs="Times New Roman"/>
          <w:noProof/>
          <w:sz w:val="24"/>
          <w:szCs w:val="24"/>
          <w:lang w:eastAsia="fr-FR"/>
        </w:rPr>
      </w:pPr>
    </w:p>
    <w:p w:rsidR="0083144F" w:rsidRPr="003E4EC6" w:rsidRDefault="0083144F" w:rsidP="0083144F">
      <w:pPr>
        <w:pStyle w:val="Paragraphedeliste"/>
        <w:bidi/>
        <w:jc w:val="center"/>
        <w:rPr>
          <w:rFonts w:asciiTheme="majorBidi" w:hAnsiTheme="majorBidi" w:cstheme="majorBidi"/>
          <w:sz w:val="24"/>
          <w:szCs w:val="24"/>
          <w:rtl/>
        </w:rPr>
      </w:pPr>
      <w:bookmarkStart w:id="0" w:name="_GoBack"/>
      <w:bookmarkEnd w:id="0"/>
    </w:p>
    <w:sectPr w:rsidR="0083144F" w:rsidRPr="003E4EC6" w:rsidSect="00723EA3">
      <w:pgSz w:w="11906" w:h="16838"/>
      <w:pgMar w:top="1238" w:right="2125" w:bottom="709" w:left="1417" w:header="567" w:footer="708" w:gutter="0"/>
      <w:pgBorders w:offsetFrom="page">
        <w:top w:val="single" w:sz="24" w:space="18" w:color="auto" w:shadow="1"/>
        <w:left w:val="single" w:sz="24" w:space="18" w:color="auto" w:shadow="1"/>
        <w:bottom w:val="single" w:sz="24" w:space="18" w:color="auto" w:shadow="1"/>
        <w:right w:val="single" w:sz="24" w:space="18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97E" w:rsidRDefault="00EB697E" w:rsidP="009D5287">
      <w:pPr>
        <w:spacing w:after="0" w:line="240" w:lineRule="auto"/>
      </w:pPr>
      <w:r>
        <w:separator/>
      </w:r>
    </w:p>
  </w:endnote>
  <w:endnote w:type="continuationSeparator" w:id="0">
    <w:p w:rsidR="00EB697E" w:rsidRDefault="00EB697E" w:rsidP="009D5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-Mujahed Free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e_AlMateen">
    <w:altName w:val="Times New Roman"/>
    <w:charset w:val="00"/>
    <w:family w:val="roman"/>
    <w:pitch w:val="variable"/>
    <w:sig w:usb0="00000000" w:usb1="C000204A" w:usb2="00000008" w:usb3="00000000" w:csb0="0000004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97E" w:rsidRDefault="00EB697E" w:rsidP="009D5287">
      <w:pPr>
        <w:spacing w:after="0" w:line="240" w:lineRule="auto"/>
      </w:pPr>
      <w:r>
        <w:separator/>
      </w:r>
    </w:p>
  </w:footnote>
  <w:footnote w:type="continuationSeparator" w:id="0">
    <w:p w:rsidR="00EB697E" w:rsidRDefault="00EB697E" w:rsidP="009D52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9.75pt;height:9.75pt" o:bullet="t">
        <v:imagedata r:id="rId1" o:title="BD10265_"/>
      </v:shape>
    </w:pict>
  </w:numPicBullet>
  <w:abstractNum w:abstractNumId="0">
    <w:nsid w:val="02B04941"/>
    <w:multiLevelType w:val="hybridMultilevel"/>
    <w:tmpl w:val="E7A66CF8"/>
    <w:lvl w:ilvl="0" w:tplc="52E6D132">
      <w:start w:val="1"/>
      <w:numFmt w:val="bullet"/>
      <w:lvlText w:val="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A94227"/>
    <w:multiLevelType w:val="hybridMultilevel"/>
    <w:tmpl w:val="200A93AA"/>
    <w:lvl w:ilvl="0" w:tplc="26EC8CD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8F2571"/>
    <w:multiLevelType w:val="hybridMultilevel"/>
    <w:tmpl w:val="98D004B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3B411C"/>
    <w:multiLevelType w:val="hybridMultilevel"/>
    <w:tmpl w:val="413ADF52"/>
    <w:lvl w:ilvl="0" w:tplc="040C0011">
      <w:start w:val="1"/>
      <w:numFmt w:val="decimal"/>
      <w:lvlText w:val="%1)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5E65F8"/>
    <w:multiLevelType w:val="hybridMultilevel"/>
    <w:tmpl w:val="74CADBE4"/>
    <w:lvl w:ilvl="0" w:tplc="DC6A53A2">
      <w:start w:val="1"/>
      <w:numFmt w:val="bullet"/>
      <w:lvlText w:val="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CC402D"/>
    <w:multiLevelType w:val="hybridMultilevel"/>
    <w:tmpl w:val="80944E92"/>
    <w:lvl w:ilvl="0" w:tplc="26EC8CD4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44362B9"/>
    <w:multiLevelType w:val="hybridMultilevel"/>
    <w:tmpl w:val="7696D40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CE2EFB"/>
    <w:multiLevelType w:val="hybridMultilevel"/>
    <w:tmpl w:val="15B65B5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82701F"/>
    <w:multiLevelType w:val="hybridMultilevel"/>
    <w:tmpl w:val="31A4D49C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2BD42DA"/>
    <w:multiLevelType w:val="hybridMultilevel"/>
    <w:tmpl w:val="E2FC9A46"/>
    <w:lvl w:ilvl="0" w:tplc="040C0011">
      <w:start w:val="1"/>
      <w:numFmt w:val="decimal"/>
      <w:lvlText w:val="%1)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5C206F6"/>
    <w:multiLevelType w:val="hybridMultilevel"/>
    <w:tmpl w:val="BE681AE8"/>
    <w:lvl w:ilvl="0" w:tplc="7896A13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3D0C89"/>
    <w:multiLevelType w:val="hybridMultilevel"/>
    <w:tmpl w:val="383CCDFA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6884AA1"/>
    <w:multiLevelType w:val="hybridMultilevel"/>
    <w:tmpl w:val="0D42FEDA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402361"/>
    <w:multiLevelType w:val="hybridMultilevel"/>
    <w:tmpl w:val="D48EC7F2"/>
    <w:lvl w:ilvl="0" w:tplc="DC6A53A2">
      <w:start w:val="1"/>
      <w:numFmt w:val="bullet"/>
      <w:lvlText w:val="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1D4B05"/>
    <w:multiLevelType w:val="hybridMultilevel"/>
    <w:tmpl w:val="905C9E34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6A15905"/>
    <w:multiLevelType w:val="hybridMultilevel"/>
    <w:tmpl w:val="830620F0"/>
    <w:lvl w:ilvl="0" w:tplc="040C000F">
      <w:start w:val="1"/>
      <w:numFmt w:val="decimal"/>
      <w:lvlText w:val="%1."/>
      <w:lvlJc w:val="left"/>
      <w:pPr>
        <w:ind w:left="644" w:hanging="360"/>
      </w:p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503E102E"/>
    <w:multiLevelType w:val="hybridMultilevel"/>
    <w:tmpl w:val="5A04AB9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5A7F2C"/>
    <w:multiLevelType w:val="hybridMultilevel"/>
    <w:tmpl w:val="11A68A62"/>
    <w:lvl w:ilvl="0" w:tplc="26EC8CD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78498F"/>
    <w:multiLevelType w:val="hybridMultilevel"/>
    <w:tmpl w:val="8578CA2A"/>
    <w:lvl w:ilvl="0" w:tplc="26EC8CD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A94823"/>
    <w:multiLevelType w:val="hybridMultilevel"/>
    <w:tmpl w:val="3D5C606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DC1A6B"/>
    <w:multiLevelType w:val="hybridMultilevel"/>
    <w:tmpl w:val="532059F2"/>
    <w:lvl w:ilvl="0" w:tplc="26EC8CD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7202A2"/>
    <w:multiLevelType w:val="hybridMultilevel"/>
    <w:tmpl w:val="454ABEE8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C9F4146"/>
    <w:multiLevelType w:val="hybridMultilevel"/>
    <w:tmpl w:val="269EFF84"/>
    <w:lvl w:ilvl="0" w:tplc="F4727E2E">
      <w:start w:val="1"/>
      <w:numFmt w:val="decimal"/>
      <w:lvlText w:val="%1-"/>
      <w:lvlJc w:val="left"/>
      <w:pPr>
        <w:ind w:left="570" w:hanging="360"/>
      </w:pPr>
      <w:rPr>
        <w:rFonts w:ascii="Calibri" w:hAnsi="Calibri" w:hint="default"/>
      </w:rPr>
    </w:lvl>
    <w:lvl w:ilvl="1" w:tplc="040C0019" w:tentative="1">
      <w:start w:val="1"/>
      <w:numFmt w:val="lowerLetter"/>
      <w:lvlText w:val="%2."/>
      <w:lvlJc w:val="left"/>
      <w:pPr>
        <w:ind w:left="1290" w:hanging="360"/>
      </w:pPr>
    </w:lvl>
    <w:lvl w:ilvl="2" w:tplc="040C001B" w:tentative="1">
      <w:start w:val="1"/>
      <w:numFmt w:val="lowerRoman"/>
      <w:lvlText w:val="%3."/>
      <w:lvlJc w:val="right"/>
      <w:pPr>
        <w:ind w:left="2010" w:hanging="180"/>
      </w:pPr>
    </w:lvl>
    <w:lvl w:ilvl="3" w:tplc="040C000F" w:tentative="1">
      <w:start w:val="1"/>
      <w:numFmt w:val="decimal"/>
      <w:lvlText w:val="%4."/>
      <w:lvlJc w:val="left"/>
      <w:pPr>
        <w:ind w:left="2730" w:hanging="360"/>
      </w:pPr>
    </w:lvl>
    <w:lvl w:ilvl="4" w:tplc="040C0019" w:tentative="1">
      <w:start w:val="1"/>
      <w:numFmt w:val="lowerLetter"/>
      <w:lvlText w:val="%5."/>
      <w:lvlJc w:val="left"/>
      <w:pPr>
        <w:ind w:left="3450" w:hanging="360"/>
      </w:pPr>
    </w:lvl>
    <w:lvl w:ilvl="5" w:tplc="040C001B" w:tentative="1">
      <w:start w:val="1"/>
      <w:numFmt w:val="lowerRoman"/>
      <w:lvlText w:val="%6."/>
      <w:lvlJc w:val="right"/>
      <w:pPr>
        <w:ind w:left="4170" w:hanging="180"/>
      </w:pPr>
    </w:lvl>
    <w:lvl w:ilvl="6" w:tplc="040C000F" w:tentative="1">
      <w:start w:val="1"/>
      <w:numFmt w:val="decimal"/>
      <w:lvlText w:val="%7."/>
      <w:lvlJc w:val="left"/>
      <w:pPr>
        <w:ind w:left="4890" w:hanging="360"/>
      </w:pPr>
    </w:lvl>
    <w:lvl w:ilvl="7" w:tplc="040C0019" w:tentative="1">
      <w:start w:val="1"/>
      <w:numFmt w:val="lowerLetter"/>
      <w:lvlText w:val="%8."/>
      <w:lvlJc w:val="left"/>
      <w:pPr>
        <w:ind w:left="5610" w:hanging="360"/>
      </w:pPr>
    </w:lvl>
    <w:lvl w:ilvl="8" w:tplc="040C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3">
    <w:nsid w:val="7D101A43"/>
    <w:multiLevelType w:val="hybridMultilevel"/>
    <w:tmpl w:val="D2F2148C"/>
    <w:lvl w:ilvl="0" w:tplc="C4966BC0">
      <w:start w:val="1"/>
      <w:numFmt w:val="bullet"/>
      <w:lvlText w:val="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A47BFC"/>
    <w:multiLevelType w:val="hybridMultilevel"/>
    <w:tmpl w:val="E008309E"/>
    <w:lvl w:ilvl="0" w:tplc="7116EC6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3"/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2"/>
  </w:num>
  <w:num w:numId="10">
    <w:abstractNumId w:val="0"/>
  </w:num>
  <w:num w:numId="11">
    <w:abstractNumId w:val="14"/>
  </w:num>
  <w:num w:numId="12">
    <w:abstractNumId w:val="19"/>
  </w:num>
  <w:num w:numId="13">
    <w:abstractNumId w:val="10"/>
  </w:num>
  <w:num w:numId="14">
    <w:abstractNumId w:val="3"/>
  </w:num>
  <w:num w:numId="15">
    <w:abstractNumId w:val="17"/>
  </w:num>
  <w:num w:numId="16">
    <w:abstractNumId w:val="9"/>
  </w:num>
  <w:num w:numId="17">
    <w:abstractNumId w:val="8"/>
  </w:num>
  <w:num w:numId="18">
    <w:abstractNumId w:val="15"/>
  </w:num>
  <w:num w:numId="19">
    <w:abstractNumId w:val="11"/>
  </w:num>
  <w:num w:numId="20">
    <w:abstractNumId w:val="1"/>
  </w:num>
  <w:num w:numId="21">
    <w:abstractNumId w:val="2"/>
  </w:num>
  <w:num w:numId="22">
    <w:abstractNumId w:val="18"/>
  </w:num>
  <w:num w:numId="23">
    <w:abstractNumId w:val="16"/>
  </w:num>
  <w:num w:numId="24">
    <w:abstractNumId w:val="20"/>
  </w:num>
  <w:num w:numId="25">
    <w:abstractNumId w:val="6"/>
  </w:num>
  <w:num w:numId="26">
    <w:abstractNumId w:val="22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6D0B"/>
    <w:rsid w:val="000075AF"/>
    <w:rsid w:val="00011CC2"/>
    <w:rsid w:val="00063AE8"/>
    <w:rsid w:val="0008058D"/>
    <w:rsid w:val="000823D3"/>
    <w:rsid w:val="000B4A9C"/>
    <w:rsid w:val="000E784E"/>
    <w:rsid w:val="00115733"/>
    <w:rsid w:val="001235F6"/>
    <w:rsid w:val="00147447"/>
    <w:rsid w:val="0015695E"/>
    <w:rsid w:val="00191363"/>
    <w:rsid w:val="001A014F"/>
    <w:rsid w:val="001D31B8"/>
    <w:rsid w:val="00230DA4"/>
    <w:rsid w:val="00253042"/>
    <w:rsid w:val="00290B2E"/>
    <w:rsid w:val="00297AAF"/>
    <w:rsid w:val="002A6D41"/>
    <w:rsid w:val="002A7E6F"/>
    <w:rsid w:val="002B0D9E"/>
    <w:rsid w:val="002C0537"/>
    <w:rsid w:val="002E07A5"/>
    <w:rsid w:val="002F66D9"/>
    <w:rsid w:val="00304B1E"/>
    <w:rsid w:val="00322DE0"/>
    <w:rsid w:val="00337721"/>
    <w:rsid w:val="003616C7"/>
    <w:rsid w:val="003B1B32"/>
    <w:rsid w:val="003E452C"/>
    <w:rsid w:val="003E4EC6"/>
    <w:rsid w:val="00432A0D"/>
    <w:rsid w:val="0047415E"/>
    <w:rsid w:val="00492BD3"/>
    <w:rsid w:val="00494911"/>
    <w:rsid w:val="004D56AB"/>
    <w:rsid w:val="004E3F39"/>
    <w:rsid w:val="004F0700"/>
    <w:rsid w:val="0050115D"/>
    <w:rsid w:val="0051108E"/>
    <w:rsid w:val="00522EB4"/>
    <w:rsid w:val="005237A7"/>
    <w:rsid w:val="0055094A"/>
    <w:rsid w:val="005526F9"/>
    <w:rsid w:val="005769AB"/>
    <w:rsid w:val="005922A8"/>
    <w:rsid w:val="005934B4"/>
    <w:rsid w:val="005D6C13"/>
    <w:rsid w:val="005E0BE5"/>
    <w:rsid w:val="005F5DED"/>
    <w:rsid w:val="00623E51"/>
    <w:rsid w:val="00635312"/>
    <w:rsid w:val="00643BF7"/>
    <w:rsid w:val="00653872"/>
    <w:rsid w:val="0067487D"/>
    <w:rsid w:val="0068590C"/>
    <w:rsid w:val="00695CF1"/>
    <w:rsid w:val="006A2231"/>
    <w:rsid w:val="006E5FBF"/>
    <w:rsid w:val="006E6053"/>
    <w:rsid w:val="006E7C27"/>
    <w:rsid w:val="006F140E"/>
    <w:rsid w:val="00723EA3"/>
    <w:rsid w:val="00733C65"/>
    <w:rsid w:val="00782B6A"/>
    <w:rsid w:val="007931BD"/>
    <w:rsid w:val="0079363B"/>
    <w:rsid w:val="007A655D"/>
    <w:rsid w:val="007B2789"/>
    <w:rsid w:val="007D1A44"/>
    <w:rsid w:val="007D78CA"/>
    <w:rsid w:val="007F05C1"/>
    <w:rsid w:val="00802CB9"/>
    <w:rsid w:val="008123B5"/>
    <w:rsid w:val="00812A22"/>
    <w:rsid w:val="00827953"/>
    <w:rsid w:val="0083144F"/>
    <w:rsid w:val="0083376C"/>
    <w:rsid w:val="00842140"/>
    <w:rsid w:val="008D21C5"/>
    <w:rsid w:val="00945B38"/>
    <w:rsid w:val="00957C83"/>
    <w:rsid w:val="0096131B"/>
    <w:rsid w:val="009920A2"/>
    <w:rsid w:val="009A100C"/>
    <w:rsid w:val="009B0E25"/>
    <w:rsid w:val="009B6914"/>
    <w:rsid w:val="009D0F00"/>
    <w:rsid w:val="009D5287"/>
    <w:rsid w:val="00A1278B"/>
    <w:rsid w:val="00A67889"/>
    <w:rsid w:val="00AC005C"/>
    <w:rsid w:val="00AC41D4"/>
    <w:rsid w:val="00AE5FD1"/>
    <w:rsid w:val="00AE7B4C"/>
    <w:rsid w:val="00B0602F"/>
    <w:rsid w:val="00B070E0"/>
    <w:rsid w:val="00B1779A"/>
    <w:rsid w:val="00B411FF"/>
    <w:rsid w:val="00B636AE"/>
    <w:rsid w:val="00B84171"/>
    <w:rsid w:val="00B925B2"/>
    <w:rsid w:val="00BF17F4"/>
    <w:rsid w:val="00BF30B2"/>
    <w:rsid w:val="00BF6D0B"/>
    <w:rsid w:val="00C0167B"/>
    <w:rsid w:val="00C07897"/>
    <w:rsid w:val="00C2614B"/>
    <w:rsid w:val="00C30159"/>
    <w:rsid w:val="00C31F4E"/>
    <w:rsid w:val="00C60256"/>
    <w:rsid w:val="00C61310"/>
    <w:rsid w:val="00CB0A64"/>
    <w:rsid w:val="00CB589E"/>
    <w:rsid w:val="00CD3527"/>
    <w:rsid w:val="00D02D14"/>
    <w:rsid w:val="00D54AD3"/>
    <w:rsid w:val="00D856B8"/>
    <w:rsid w:val="00D90A3B"/>
    <w:rsid w:val="00DC1B76"/>
    <w:rsid w:val="00DD6230"/>
    <w:rsid w:val="00DE209E"/>
    <w:rsid w:val="00DF3417"/>
    <w:rsid w:val="00E01E52"/>
    <w:rsid w:val="00E2515E"/>
    <w:rsid w:val="00E63428"/>
    <w:rsid w:val="00E830F3"/>
    <w:rsid w:val="00EA636E"/>
    <w:rsid w:val="00EB697E"/>
    <w:rsid w:val="00ED5468"/>
    <w:rsid w:val="00EF799F"/>
    <w:rsid w:val="00F03910"/>
    <w:rsid w:val="00F07E4B"/>
    <w:rsid w:val="00F200F0"/>
    <w:rsid w:val="00F31815"/>
    <w:rsid w:val="00F342E3"/>
    <w:rsid w:val="00F55344"/>
    <w:rsid w:val="00F61346"/>
    <w:rsid w:val="00F83E03"/>
    <w:rsid w:val="00F919D4"/>
    <w:rsid w:val="00F96CFB"/>
    <w:rsid w:val="00FB4036"/>
    <w:rsid w:val="00FC4D47"/>
    <w:rsid w:val="00FE63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Connecteur droit avec flèche 40"/>
        <o:r id="V:Rule2" type="connector" idref="#Connecteur droit avec flèche 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E4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F6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BF6D0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D5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D5287"/>
  </w:style>
  <w:style w:type="paragraph" w:styleId="Pieddepage">
    <w:name w:val="footer"/>
    <w:basedOn w:val="Normal"/>
    <w:link w:val="PieddepageCar"/>
    <w:uiPriority w:val="99"/>
    <w:unhideWhenUsed/>
    <w:rsid w:val="009D5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D5287"/>
  </w:style>
  <w:style w:type="paragraph" w:styleId="Paragraphedeliste">
    <w:name w:val="List Paragraph"/>
    <w:basedOn w:val="Normal"/>
    <w:uiPriority w:val="34"/>
    <w:qFormat/>
    <w:rsid w:val="005526F9"/>
    <w:pPr>
      <w:ind w:left="720"/>
      <w:contextualSpacing/>
    </w:pPr>
  </w:style>
  <w:style w:type="table" w:styleId="Grilledutableau">
    <w:name w:val="Table Grid"/>
    <w:basedOn w:val="TableauNormal"/>
    <w:uiPriority w:val="59"/>
    <w:rsid w:val="006353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eclaire-Accent6">
    <w:name w:val="Light List Accent 6"/>
    <w:basedOn w:val="TableauNormal"/>
    <w:uiPriority w:val="61"/>
    <w:rsid w:val="0063531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Grilleclaire-Accent3">
    <w:name w:val="Light Grid Accent 3"/>
    <w:basedOn w:val="TableauNormal"/>
    <w:uiPriority w:val="62"/>
    <w:rsid w:val="0063531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Grilleclaire1">
    <w:name w:val="Grille claire1"/>
    <w:basedOn w:val="TableauNormal"/>
    <w:uiPriority w:val="62"/>
    <w:rsid w:val="0063531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961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customStyle="1" w:styleId="Grilleclaire2">
    <w:name w:val="Grille claire2"/>
    <w:basedOn w:val="TableauNormal"/>
    <w:uiPriority w:val="62"/>
    <w:rsid w:val="004D56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Sansinterligne">
    <w:name w:val="No Spacing"/>
    <w:qFormat/>
    <w:rsid w:val="00CB0A64"/>
    <w:pPr>
      <w:spacing w:after="0" w:line="240" w:lineRule="auto"/>
    </w:pPr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2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2D1DB-2887-4B8D-973C-7BAEFA348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4</cp:revision>
  <cp:lastPrinted>2016-11-11T15:28:00Z</cp:lastPrinted>
  <dcterms:created xsi:type="dcterms:W3CDTF">2018-10-24T21:07:00Z</dcterms:created>
  <dcterms:modified xsi:type="dcterms:W3CDTF">2022-10-03T22:00:00Z</dcterms:modified>
</cp:coreProperties>
</file>