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auGrille6Couleur-Accentuation11"/>
        <w:tblpPr w:leftFromText="141" w:rightFromText="141" w:vertAnchor="text" w:horzAnchor="margin" w:tblpXSpec="center" w:tblpY="-87"/>
        <w:tblW w:w="10725" w:type="dxa"/>
        <w:tblLook w:val="04A0" w:firstRow="1" w:lastRow="0" w:firstColumn="1" w:lastColumn="0" w:noHBand="0" w:noVBand="1"/>
      </w:tblPr>
      <w:tblGrid>
        <w:gridCol w:w="3575"/>
        <w:gridCol w:w="3575"/>
        <w:gridCol w:w="3575"/>
      </w:tblGrid>
      <w:tr w:rsidR="00A2287B" w:rsidRPr="00252577" w14:paraId="71000C35" w14:textId="77777777" w:rsidTr="007D4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1584F06C" w14:textId="19ED09A1" w:rsidR="00A2287B" w:rsidRPr="00E924AA" w:rsidRDefault="00E924AA" w:rsidP="00BF1B7F">
            <w:pPr>
              <w:spacing w:after="0"/>
              <w:jc w:val="center"/>
              <w:rPr>
                <w:rStyle w:val="Lienhypertexte"/>
                <w:rFonts w:ascii="Monotype Corsiva" w:eastAsia="Times New Roman" w:hAnsi="Monotype Corsiva"/>
                <w:b w:val="0"/>
                <w:bCs w:val="0"/>
                <w:color w:val="000000" w:themeColor="text1"/>
                <w:kern w:val="0"/>
                <w:sz w:val="32"/>
                <w:szCs w:val="32"/>
                <w:lang w:eastAsia="fr-FR"/>
                <w14:ligatures w14:val="none"/>
              </w:rPr>
            </w:pPr>
            <w:r w:rsidRPr="00E924AA">
              <w:rPr>
                <w:rFonts w:ascii="Monotype Corsiva" w:eastAsia="Times New Roman" w:hAnsi="Monotype Corsiva"/>
                <w:color w:val="000000" w:themeColor="text1"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fldChar w:fldCharType="begin"/>
            </w:r>
            <w:r w:rsidRPr="00E924AA">
              <w:rPr>
                <w:rFonts w:ascii="Monotype Corsiva" w:eastAsia="Times New Roman" w:hAnsi="Monotype Corsiva"/>
                <w:b w:val="0"/>
                <w:bCs w:val="0"/>
                <w:color w:val="000000" w:themeColor="text1"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instrText xml:space="preserve"> HYPERLINK "http://www.adrarphysic.fr/" </w:instrText>
            </w:r>
            <w:r w:rsidRPr="00E924AA">
              <w:rPr>
                <w:rFonts w:ascii="Monotype Corsiva" w:eastAsia="Times New Roman" w:hAnsi="Monotype Corsiva"/>
                <w:color w:val="000000" w:themeColor="text1"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fldChar w:fldCharType="separate"/>
            </w:r>
            <w:r w:rsidR="008C0B9E" w:rsidRPr="00E924AA">
              <w:rPr>
                <w:rStyle w:val="Lienhypertexte"/>
                <w:rFonts w:ascii="Monotype Corsiva" w:eastAsia="Times New Roman" w:hAnsi="Monotype Corsiva"/>
                <w:b w:val="0"/>
                <w:bCs w:val="0"/>
                <w:color w:val="000000" w:themeColor="text1"/>
                <w:kern w:val="0"/>
                <w:sz w:val="32"/>
                <w:szCs w:val="32"/>
                <w:lang w:eastAsia="fr-FR"/>
                <w14:ligatures w14:val="none"/>
              </w:rPr>
              <w:t xml:space="preserve">Niveau : </w:t>
            </w:r>
            <w:r w:rsidR="00A2287B" w:rsidRPr="00E924AA">
              <w:rPr>
                <w:rStyle w:val="Lienhypertexte"/>
                <w:rFonts w:ascii="Monotype Corsiva" w:eastAsia="Times New Roman" w:hAnsi="Monotype Corsiva"/>
                <w:b w:val="0"/>
                <w:bCs w:val="0"/>
                <w:color w:val="000000" w:themeColor="text1"/>
                <w:kern w:val="0"/>
                <w:sz w:val="32"/>
                <w:szCs w:val="32"/>
                <w:lang w:eastAsia="fr-FR"/>
                <w14:ligatures w14:val="none"/>
              </w:rPr>
              <w:t>T</w:t>
            </w:r>
            <w:r w:rsidR="008C0B9E" w:rsidRPr="00E924AA">
              <w:rPr>
                <w:rStyle w:val="Lienhypertexte"/>
                <w:rFonts w:ascii="Monotype Corsiva" w:eastAsia="Times New Roman" w:hAnsi="Monotype Corsiva"/>
                <w:b w:val="0"/>
                <w:bCs w:val="0"/>
                <w:color w:val="000000" w:themeColor="text1"/>
                <w:kern w:val="0"/>
                <w:sz w:val="32"/>
                <w:szCs w:val="32"/>
                <w:lang w:eastAsia="fr-FR"/>
                <w14:ligatures w14:val="none"/>
              </w:rPr>
              <w:t xml:space="preserve">ronc </w:t>
            </w:r>
            <w:r w:rsidR="00A2287B" w:rsidRPr="00E924AA">
              <w:rPr>
                <w:rStyle w:val="Lienhypertexte"/>
                <w:rFonts w:ascii="Monotype Corsiva" w:eastAsia="Times New Roman" w:hAnsi="Monotype Corsiva"/>
                <w:b w:val="0"/>
                <w:bCs w:val="0"/>
                <w:color w:val="000000" w:themeColor="text1"/>
                <w:kern w:val="0"/>
                <w:sz w:val="32"/>
                <w:szCs w:val="32"/>
                <w:lang w:eastAsia="fr-FR"/>
                <w14:ligatures w14:val="none"/>
              </w:rPr>
              <w:t>C</w:t>
            </w:r>
            <w:r w:rsidR="008C0B9E" w:rsidRPr="00E924AA">
              <w:rPr>
                <w:rStyle w:val="Lienhypertexte"/>
                <w:rFonts w:ascii="Monotype Corsiva" w:eastAsia="Times New Roman" w:hAnsi="Monotype Corsiva"/>
                <w:b w:val="0"/>
                <w:bCs w:val="0"/>
                <w:color w:val="000000" w:themeColor="text1"/>
                <w:kern w:val="0"/>
                <w:sz w:val="32"/>
                <w:szCs w:val="32"/>
                <w:lang w:eastAsia="fr-FR"/>
                <w14:ligatures w14:val="none"/>
              </w:rPr>
              <w:t>ommun</w:t>
            </w:r>
          </w:p>
          <w:p w14:paraId="28081D5A" w14:textId="77777777" w:rsidR="00A2287B" w:rsidRPr="00E924AA" w:rsidRDefault="00A2287B" w:rsidP="00BF1B7F">
            <w:pPr>
              <w:spacing w:after="0"/>
              <w:jc w:val="center"/>
              <w:rPr>
                <w:rStyle w:val="Lienhypertexte"/>
                <w:rFonts w:ascii="Monotype Corsiva" w:eastAsia="Times New Roman" w:hAnsi="Monotype Corsiva"/>
                <w:b w:val="0"/>
                <w:bCs w:val="0"/>
                <w:color w:val="000000" w:themeColor="text1"/>
                <w:kern w:val="0"/>
                <w:sz w:val="32"/>
                <w:szCs w:val="32"/>
                <w:lang w:eastAsia="fr-FR"/>
                <w14:ligatures w14:val="none"/>
              </w:rPr>
            </w:pPr>
            <w:r w:rsidRPr="00E924AA">
              <w:rPr>
                <w:rStyle w:val="Lienhypertexte"/>
                <w:rFonts w:ascii="Monotype Corsiva" w:eastAsia="Times New Roman" w:hAnsi="Monotype Corsiva"/>
                <w:b w:val="0"/>
                <w:bCs w:val="0"/>
                <w:color w:val="000000" w:themeColor="text1"/>
                <w:kern w:val="0"/>
                <w:sz w:val="32"/>
                <w:szCs w:val="32"/>
                <w:lang w:eastAsia="fr-FR"/>
                <w14:ligatures w14:val="none"/>
              </w:rPr>
              <w:t>Physique chimie</w:t>
            </w:r>
          </w:p>
          <w:p w14:paraId="5A5ACF6C" w14:textId="495CD90B" w:rsidR="00A2287B" w:rsidRPr="0073772F" w:rsidRDefault="00BF1B7F" w:rsidP="00BF1B7F">
            <w:pPr>
              <w:spacing w:after="0"/>
              <w:jc w:val="center"/>
              <w:rPr>
                <w:rFonts w:ascii="Monotype Corsiva" w:eastAsia="Times New Roman" w:hAnsi="Monotype Corsiva"/>
                <w:color w:val="auto"/>
                <w:kern w:val="0"/>
                <w:sz w:val="32"/>
                <w:szCs w:val="32"/>
                <w:u w:val="single"/>
                <w:lang w:eastAsia="fr-FR"/>
                <w14:ligatures w14:val="none"/>
              </w:rPr>
            </w:pPr>
            <w:r w:rsidRPr="00E924AA">
              <w:rPr>
                <w:rStyle w:val="Lienhypertexte"/>
                <w:rFonts w:ascii="Monotype Corsiva" w:eastAsia="Times New Roman" w:hAnsi="Monotype Corsiva"/>
                <w:b w:val="0"/>
                <w:bCs w:val="0"/>
                <w:color w:val="000000" w:themeColor="text1"/>
                <w:kern w:val="0"/>
                <w:sz w:val="32"/>
                <w:szCs w:val="32"/>
                <w:lang w:eastAsia="fr-FR"/>
                <w14:ligatures w14:val="none"/>
              </w:rPr>
              <w:t>Le 20/12 /2019</w:t>
            </w:r>
            <w:r w:rsidR="00E924AA" w:rsidRPr="00E924AA">
              <w:rPr>
                <w:rFonts w:ascii="Monotype Corsiva" w:eastAsia="Times New Roman" w:hAnsi="Monotype Corsiva"/>
                <w:color w:val="000000" w:themeColor="text1"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fldChar w:fldCharType="end"/>
            </w:r>
          </w:p>
        </w:tc>
        <w:tc>
          <w:tcPr>
            <w:tcW w:w="357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22917F62" w14:textId="0C637174" w:rsidR="00A2287B" w:rsidRPr="0073772F" w:rsidRDefault="00153F41" w:rsidP="00BF1B7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eastAsia="Times New Roman" w:hAnsi="Monotype Corsiva"/>
                <w:color w:val="auto"/>
                <w:kern w:val="0"/>
                <w:sz w:val="32"/>
                <w:szCs w:val="32"/>
                <w:u w:val="single"/>
                <w:lang w:eastAsia="fr-FR"/>
                <w14:ligatures w14:val="none"/>
              </w:rPr>
            </w:pPr>
            <w:r w:rsidRPr="0073772F">
              <w:rPr>
                <w:rFonts w:ascii="Monotype Corsiva" w:eastAsia="Times New Roman" w:hAnsi="Monotype Corsiva"/>
                <w:color w:val="auto"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t xml:space="preserve"> </w:t>
            </w:r>
            <w:r w:rsidR="00BF1B7F">
              <w:rPr>
                <w:rFonts w:ascii="Monotype Corsiva" w:eastAsia="Times New Roman" w:hAnsi="Monotype Corsiva"/>
                <w:color w:val="auto"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t>De</w:t>
            </w:r>
            <w:r w:rsidR="00045897">
              <w:rPr>
                <w:rFonts w:ascii="Monotype Corsiva" w:eastAsia="Times New Roman" w:hAnsi="Monotype Corsiva"/>
                <w:color w:val="auto"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t xml:space="preserve">voir </w:t>
            </w:r>
            <w:proofErr w:type="gramStart"/>
            <w:r w:rsidR="00BF1B7F">
              <w:rPr>
                <w:rFonts w:ascii="Monotype Corsiva" w:eastAsia="Times New Roman" w:hAnsi="Monotype Corsiva"/>
                <w:color w:val="auto"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t>surveillé</w:t>
            </w:r>
            <w:proofErr w:type="gramEnd"/>
            <w:r w:rsidR="00054218">
              <w:rPr>
                <w:rFonts w:ascii="Monotype Corsiva" w:eastAsia="Times New Roman" w:hAnsi="Monotype Corsiva"/>
                <w:color w:val="auto"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t xml:space="preserve"> </w:t>
            </w:r>
            <w:r w:rsidR="00A2287B" w:rsidRPr="0073772F">
              <w:rPr>
                <w:rFonts w:ascii="Monotype Corsiva" w:eastAsia="Times New Roman" w:hAnsi="Monotype Corsiva"/>
                <w:color w:val="auto"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t>N°</w:t>
            </w:r>
            <w:r w:rsidR="00045897">
              <w:rPr>
                <w:rFonts w:ascii="Monotype Corsiva" w:eastAsia="Times New Roman" w:hAnsi="Monotype Corsiva"/>
                <w:color w:val="auto"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t>2</w:t>
            </w:r>
          </w:p>
          <w:p w14:paraId="31A5CC51" w14:textId="77777777" w:rsidR="00E924AA" w:rsidRDefault="00A2287B" w:rsidP="005F52B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eastAsia="Times New Roman" w:hAnsi="Monotype Corsiva"/>
                <w:b w:val="0"/>
                <w:bCs w:val="0"/>
                <w:color w:val="auto"/>
                <w:kern w:val="0"/>
                <w:sz w:val="32"/>
                <w:szCs w:val="32"/>
                <w:u w:val="single"/>
                <w:rtl/>
                <w:lang w:eastAsia="fr-FR"/>
                <w14:ligatures w14:val="none"/>
              </w:rPr>
            </w:pPr>
            <w:r w:rsidRPr="0073772F">
              <w:rPr>
                <w:rFonts w:ascii="Monotype Corsiva" w:eastAsia="Times New Roman" w:hAnsi="Monotype Corsiva"/>
                <w:color w:val="auto"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t>Semestre 1</w:t>
            </w:r>
          </w:p>
          <w:p w14:paraId="68D4583F" w14:textId="7CEBF834" w:rsidR="00A2287B" w:rsidRPr="00E924AA" w:rsidRDefault="00E924AA" w:rsidP="005F52B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eastAsia="Times New Roman" w:hAnsi="Monotype Corsiva"/>
                <w:color w:val="0432FF"/>
                <w:kern w:val="0"/>
                <w:sz w:val="32"/>
                <w:szCs w:val="32"/>
                <w:u w:val="single"/>
                <w:lang w:eastAsia="fr-FR"/>
                <w14:ligatures w14:val="none"/>
              </w:rPr>
            </w:pPr>
            <w:r w:rsidRPr="00E924AA">
              <w:rPr>
                <w:rFonts w:ascii="Monotype Corsiva" w:eastAsia="Times New Roman" w:hAnsi="Monotype Corsiva"/>
                <w:color w:val="0432FF"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t xml:space="preserve"> </w:t>
            </w:r>
            <w:r w:rsidR="00A2287B" w:rsidRPr="00E924AA">
              <w:rPr>
                <w:rFonts w:ascii="Monotype Corsiva" w:eastAsia="Times New Roman" w:hAnsi="Monotype Corsiva"/>
                <w:color w:val="0432FF"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t xml:space="preserve"> </w:t>
            </w:r>
          </w:p>
        </w:tc>
        <w:tc>
          <w:tcPr>
            <w:tcW w:w="357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77AFEF20" w14:textId="5E69469D" w:rsidR="00153F41" w:rsidRPr="00E924AA" w:rsidRDefault="00E924AA" w:rsidP="00BF1B7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ascii="Monotype Corsiva" w:eastAsia="Times New Roman" w:hAnsi="Monotype Corsiva"/>
                <w:b w:val="0"/>
                <w:bCs w:val="0"/>
                <w:color w:val="000000" w:themeColor="text1"/>
                <w:kern w:val="0"/>
                <w:sz w:val="32"/>
                <w:szCs w:val="32"/>
                <w:lang w:eastAsia="fr-FR"/>
                <w14:ligatures w14:val="none"/>
              </w:rPr>
            </w:pPr>
            <w:r w:rsidRPr="00E924AA">
              <w:rPr>
                <w:rFonts w:ascii="Monotype Corsiva" w:eastAsia="Times New Roman" w:hAnsi="Monotype Corsiva"/>
                <w:color w:val="000000" w:themeColor="text1"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fldChar w:fldCharType="begin"/>
            </w:r>
            <w:r w:rsidRPr="00E924AA">
              <w:rPr>
                <w:rFonts w:ascii="Monotype Corsiva" w:eastAsia="Times New Roman" w:hAnsi="Monotype Corsiva"/>
                <w:b w:val="0"/>
                <w:bCs w:val="0"/>
                <w:color w:val="000000" w:themeColor="text1"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instrText xml:space="preserve"> HYPERLINK "http://www.adrarphysic.fr/" </w:instrText>
            </w:r>
            <w:r w:rsidRPr="00E924AA">
              <w:rPr>
                <w:rFonts w:ascii="Monotype Corsiva" w:eastAsia="Times New Roman" w:hAnsi="Monotype Corsiva"/>
                <w:color w:val="000000" w:themeColor="text1"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fldChar w:fldCharType="separate"/>
            </w:r>
            <w:r w:rsidR="00153F41" w:rsidRPr="00E924AA">
              <w:rPr>
                <w:rStyle w:val="Lienhypertexte"/>
                <w:rFonts w:ascii="Monotype Corsiva" w:eastAsia="Times New Roman" w:hAnsi="Monotype Corsiva"/>
                <w:b w:val="0"/>
                <w:bCs w:val="0"/>
                <w:color w:val="000000" w:themeColor="text1"/>
                <w:kern w:val="0"/>
                <w:sz w:val="32"/>
                <w:szCs w:val="32"/>
                <w:lang w:eastAsia="fr-FR"/>
                <w14:ligatures w14:val="none"/>
              </w:rPr>
              <w:t xml:space="preserve">Lycée </w:t>
            </w:r>
            <w:proofErr w:type="spellStart"/>
            <w:r w:rsidR="00153F41" w:rsidRPr="00E924AA">
              <w:rPr>
                <w:rStyle w:val="Lienhypertexte"/>
                <w:rFonts w:ascii="Monotype Corsiva" w:eastAsia="Times New Roman" w:hAnsi="Monotype Corsiva"/>
                <w:b w:val="0"/>
                <w:bCs w:val="0"/>
                <w:color w:val="000000" w:themeColor="text1"/>
                <w:kern w:val="0"/>
                <w:sz w:val="32"/>
                <w:szCs w:val="32"/>
                <w:lang w:eastAsia="fr-FR"/>
                <w14:ligatures w14:val="none"/>
              </w:rPr>
              <w:t>zineb</w:t>
            </w:r>
            <w:proofErr w:type="spellEnd"/>
            <w:r w:rsidR="00153F41" w:rsidRPr="00E924AA">
              <w:rPr>
                <w:rStyle w:val="Lienhypertexte"/>
                <w:rFonts w:ascii="Monotype Corsiva" w:eastAsia="Times New Roman" w:hAnsi="Monotype Corsiva"/>
                <w:b w:val="0"/>
                <w:bCs w:val="0"/>
                <w:color w:val="000000" w:themeColor="text1"/>
                <w:kern w:val="0"/>
                <w:sz w:val="32"/>
                <w:szCs w:val="32"/>
                <w:lang w:eastAsia="fr-FR"/>
                <w14:ligatures w14:val="none"/>
              </w:rPr>
              <w:t xml:space="preserve"> </w:t>
            </w:r>
            <w:proofErr w:type="spellStart"/>
            <w:r w:rsidR="00136879" w:rsidRPr="00E924AA">
              <w:rPr>
                <w:rStyle w:val="Lienhypertexte"/>
                <w:rFonts w:ascii="Monotype Corsiva" w:eastAsia="Times New Roman" w:hAnsi="Monotype Corsiva"/>
                <w:b w:val="0"/>
                <w:bCs w:val="0"/>
                <w:color w:val="000000" w:themeColor="text1"/>
                <w:kern w:val="0"/>
                <w:sz w:val="32"/>
                <w:szCs w:val="32"/>
                <w:lang w:eastAsia="fr-FR"/>
                <w14:ligatures w14:val="none"/>
              </w:rPr>
              <w:t>En</w:t>
            </w:r>
            <w:r w:rsidR="00153F41" w:rsidRPr="00E924AA">
              <w:rPr>
                <w:rStyle w:val="Lienhypertexte"/>
                <w:rFonts w:ascii="Monotype Corsiva" w:eastAsia="Times New Roman" w:hAnsi="Monotype Corsiva"/>
                <w:b w:val="0"/>
                <w:bCs w:val="0"/>
                <w:color w:val="000000" w:themeColor="text1"/>
                <w:kern w:val="0"/>
                <w:sz w:val="32"/>
                <w:szCs w:val="32"/>
                <w:lang w:eastAsia="fr-FR"/>
                <w14:ligatures w14:val="none"/>
              </w:rPr>
              <w:t>nafzaouia</w:t>
            </w:r>
            <w:proofErr w:type="spellEnd"/>
          </w:p>
          <w:p w14:paraId="0B257610" w14:textId="61F09B72" w:rsidR="00BF1B7F" w:rsidRPr="00E924AA" w:rsidRDefault="00BF1B7F" w:rsidP="00BF1B7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ascii="Monotype Corsiva" w:eastAsia="Times New Roman" w:hAnsi="Monotype Corsiva"/>
                <w:b w:val="0"/>
                <w:bCs w:val="0"/>
                <w:color w:val="000000" w:themeColor="text1"/>
                <w:kern w:val="0"/>
                <w:sz w:val="32"/>
                <w:szCs w:val="32"/>
                <w:lang w:eastAsia="fr-FR"/>
                <w14:ligatures w14:val="none"/>
              </w:rPr>
            </w:pPr>
            <w:r w:rsidRPr="00E924AA">
              <w:rPr>
                <w:rStyle w:val="Lienhypertexte"/>
                <w:rFonts w:ascii="Monotype Corsiva" w:eastAsia="Times New Roman" w:hAnsi="Monotype Corsiva"/>
                <w:b w:val="0"/>
                <w:bCs w:val="0"/>
                <w:color w:val="000000" w:themeColor="text1"/>
                <w:kern w:val="0"/>
                <w:sz w:val="32"/>
                <w:szCs w:val="32"/>
                <w:lang w:eastAsia="fr-FR"/>
                <w14:ligatures w14:val="none"/>
              </w:rPr>
              <w:t>Sidi Slimane</w:t>
            </w:r>
          </w:p>
          <w:p w14:paraId="2B44D829" w14:textId="3EE18B1F" w:rsidR="00A2287B" w:rsidRPr="00E924AA" w:rsidRDefault="007A60CD" w:rsidP="00BF1B7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eastAsia="Times New Roman" w:hAnsi="Monotype Corsiva"/>
                <w:b w:val="0"/>
                <w:bCs w:val="0"/>
                <w:color w:val="000000" w:themeColor="text1"/>
                <w:kern w:val="0"/>
                <w:sz w:val="32"/>
                <w:szCs w:val="32"/>
                <w:u w:val="single"/>
                <w:lang w:eastAsia="fr-FR"/>
                <w14:ligatures w14:val="none"/>
              </w:rPr>
            </w:pPr>
            <w:r w:rsidRPr="00E924AA">
              <w:rPr>
                <w:rStyle w:val="Lienhypertexte"/>
                <w:rFonts w:ascii="Monotype Corsiva" w:eastAsia="Times New Roman" w:hAnsi="Monotype Corsiva"/>
                <w:b w:val="0"/>
                <w:bCs w:val="0"/>
                <w:color w:val="000000" w:themeColor="text1"/>
                <w:kern w:val="0"/>
                <w:sz w:val="32"/>
                <w:szCs w:val="32"/>
                <w:lang w:eastAsia="fr-FR"/>
                <w14:ligatures w14:val="none"/>
              </w:rPr>
              <w:t>Pr. A.ROCHDI</w:t>
            </w:r>
            <w:r w:rsidR="00E924AA" w:rsidRPr="00E924AA">
              <w:rPr>
                <w:rFonts w:ascii="Monotype Corsiva" w:eastAsia="Times New Roman" w:hAnsi="Monotype Corsiva"/>
                <w:color w:val="000000" w:themeColor="text1"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fldChar w:fldCharType="end"/>
            </w:r>
          </w:p>
          <w:p w14:paraId="7D6A45AD" w14:textId="47A3A261" w:rsidR="00BF1B7F" w:rsidRPr="0073772F" w:rsidRDefault="00BF1B7F" w:rsidP="005F52B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eastAsia="Times New Roman" w:hAnsi="Monotype Corsiva"/>
                <w:color w:val="auto"/>
                <w:kern w:val="0"/>
                <w:sz w:val="32"/>
                <w:szCs w:val="32"/>
                <w:u w:val="single"/>
                <w:lang w:eastAsia="fr-FR"/>
                <w14:ligatures w14:val="none"/>
              </w:rPr>
            </w:pPr>
          </w:p>
        </w:tc>
      </w:tr>
    </w:tbl>
    <w:p w14:paraId="3B9B545E" w14:textId="091003EF" w:rsidR="00783847" w:rsidRPr="007D4893" w:rsidRDefault="00783847" w:rsidP="007D4893">
      <w:pPr>
        <w:tabs>
          <w:tab w:val="left" w:pos="6900"/>
        </w:tabs>
        <w:spacing w:after="0" w:line="240" w:lineRule="auto"/>
        <w:rPr>
          <w:rtl/>
        </w:rPr>
      </w:pPr>
    </w:p>
    <w:tbl>
      <w:tblPr>
        <w:tblStyle w:val="Grilledutableau"/>
        <w:tblpPr w:leftFromText="141" w:rightFromText="141" w:vertAnchor="text" w:horzAnchor="margin" w:tblpX="358" w:tblpY="45"/>
        <w:tblW w:w="11057" w:type="dxa"/>
        <w:tblInd w:w="0" w:type="dxa"/>
        <w:tblLook w:val="04A0" w:firstRow="1" w:lastRow="0" w:firstColumn="1" w:lastColumn="0" w:noHBand="0" w:noVBand="1"/>
      </w:tblPr>
      <w:tblGrid>
        <w:gridCol w:w="11057"/>
      </w:tblGrid>
      <w:tr w:rsidR="00A760C1" w14:paraId="0B724D37" w14:textId="77777777" w:rsidTr="00BB266F">
        <w:trPr>
          <w:trHeight w:val="13544"/>
        </w:trPr>
        <w:tc>
          <w:tcPr>
            <w:tcW w:w="11057" w:type="dxa"/>
          </w:tcPr>
          <w:p w14:paraId="3AE3E1DC" w14:textId="2ED7C2FB" w:rsidR="00A760C1" w:rsidRPr="00BD1911" w:rsidRDefault="00A760C1" w:rsidP="00BB266F">
            <w:pPr>
              <w:spacing w:after="0"/>
              <w:jc w:val="center"/>
              <w:rPr>
                <w:rFonts w:ascii="Monotype Corsiva" w:eastAsia="Times New Roman" w:hAnsi="Monotype Corsiva"/>
                <w:b/>
                <w:bCs/>
                <w:kern w:val="0"/>
                <w:sz w:val="32"/>
                <w:szCs w:val="32"/>
                <w:u w:val="single"/>
                <w:lang w:eastAsia="fr-FR"/>
                <w14:ligatures w14:val="none"/>
              </w:rPr>
            </w:pPr>
            <w:r w:rsidRPr="00BD1911">
              <w:rPr>
                <w:rFonts w:ascii="Monotype Corsiva" w:eastAsia="Times New Roman" w:hAnsi="Monotype Corsiva"/>
                <w:b/>
                <w:bCs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t xml:space="preserve">Physique </w:t>
            </w:r>
            <w:r w:rsidR="00B575AF">
              <w:rPr>
                <w:rFonts w:ascii="Monotype Corsiva" w:eastAsia="Times New Roman" w:hAnsi="Monotype Corsiva"/>
                <w:b/>
                <w:bCs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t>(</w:t>
            </w:r>
            <w:r w:rsidR="00B575AF" w:rsidRPr="00B575AF">
              <w:rPr>
                <w:rFonts w:ascii="Monotype Corsiva" w:eastAsia="Times New Roman" w:hAnsi="Monotype Corsiva"/>
                <w:b/>
                <w:bCs/>
                <w:kern w:val="0"/>
                <w:sz w:val="32"/>
                <w:szCs w:val="32"/>
                <w:highlight w:val="green"/>
                <w:u w:val="single"/>
                <w:lang w:eastAsia="fr-FR"/>
                <w14:ligatures w14:val="none"/>
              </w:rPr>
              <w:t>13pts)</w:t>
            </w:r>
          </w:p>
          <w:p w14:paraId="0E1CB643" w14:textId="42426780" w:rsidR="00FA7A50" w:rsidRPr="00BD1911" w:rsidRDefault="008F5FD7" w:rsidP="00BB266F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0"/>
                <w:sz w:val="28"/>
                <w:szCs w:val="28"/>
                <w:u w:val="single"/>
                <w:lang w:eastAsia="fr-FR"/>
                <w14:ligatures w14:val="none"/>
              </w:rPr>
            </w:pPr>
            <w:r w:rsidRPr="00BD1911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t>Exercice 1</w:t>
            </w:r>
            <w:r w:rsidR="00BF1B7F" w:rsidRPr="00BD1911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t xml:space="preserve"> : </w:t>
            </w:r>
            <w:r w:rsidR="00CC1863" w:rsidRPr="00A91058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0"/>
                <w:sz w:val="32"/>
                <w:szCs w:val="32"/>
                <w:highlight w:val="green"/>
                <w:u w:val="single"/>
                <w:lang w:eastAsia="fr-FR"/>
                <w14:ligatures w14:val="none"/>
              </w:rPr>
              <w:t>(</w:t>
            </w:r>
            <w:r w:rsidR="00CC1863" w:rsidRPr="00334FA8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0"/>
                <w:sz w:val="28"/>
                <w:szCs w:val="28"/>
                <w:highlight w:val="green"/>
                <w:u w:val="single"/>
                <w:lang w:eastAsia="fr-FR"/>
                <w14:ligatures w14:val="none"/>
              </w:rPr>
              <w:t>10pts</w:t>
            </w:r>
            <w:proofErr w:type="gramStart"/>
            <w:r w:rsidR="00CC1863" w:rsidRPr="00334FA8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0"/>
                <w:sz w:val="28"/>
                <w:szCs w:val="28"/>
                <w:highlight w:val="green"/>
                <w:u w:val="single"/>
                <w:lang w:eastAsia="fr-FR"/>
                <w14:ligatures w14:val="none"/>
              </w:rPr>
              <w:t>)</w:t>
            </w:r>
            <w:r w:rsidR="00CC1863" w:rsidRPr="00BD1911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0"/>
                <w:sz w:val="28"/>
                <w:szCs w:val="28"/>
                <w:u w:val="single"/>
                <w:lang w:eastAsia="fr-FR"/>
                <w14:ligatures w14:val="none"/>
              </w:rPr>
              <w:t xml:space="preserve"> </w:t>
            </w:r>
            <w:r w:rsidR="004B6D79" w:rsidRPr="00BD1911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0"/>
                <w:sz w:val="28"/>
                <w:szCs w:val="28"/>
                <w:u w:val="single"/>
                <w:lang w:eastAsia="fr-FR"/>
                <w14:ligatures w14:val="none"/>
              </w:rPr>
              <w:t> :</w:t>
            </w:r>
            <w:proofErr w:type="gramEnd"/>
            <w:r w:rsidR="004B6D79" w:rsidRPr="00BD1911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0"/>
                <w:sz w:val="28"/>
                <w:szCs w:val="28"/>
                <w:u w:val="single"/>
                <w:lang w:eastAsia="fr-FR"/>
                <w14:ligatures w14:val="none"/>
              </w:rPr>
              <w:t xml:space="preserve"> </w:t>
            </w:r>
            <w:r w:rsidR="009B1AED" w:rsidRPr="00BD1911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0"/>
                <w:sz w:val="28"/>
                <w:szCs w:val="28"/>
                <w:u w:val="single"/>
                <w:lang w:eastAsia="fr-FR"/>
                <w14:ligatures w14:val="none"/>
              </w:rPr>
              <w:t>Mouvement</w:t>
            </w:r>
            <w:r w:rsidR="004B6D79" w:rsidRPr="00BD1911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0"/>
                <w:sz w:val="28"/>
                <w:szCs w:val="28"/>
                <w:u w:val="single"/>
                <w:lang w:eastAsia="fr-FR"/>
                <w14:ligatures w14:val="none"/>
              </w:rPr>
              <w:t>-</w:t>
            </w:r>
            <w:r w:rsidR="009B1AED" w:rsidRPr="00BD1911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0"/>
                <w:sz w:val="28"/>
                <w:szCs w:val="28"/>
                <w:u w:val="single"/>
                <w:lang w:eastAsia="fr-FR"/>
                <w14:ligatures w14:val="none"/>
              </w:rPr>
              <w:t xml:space="preserve"> </w:t>
            </w:r>
            <w:r w:rsidR="004B6D79" w:rsidRPr="00BD1911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0"/>
                <w:sz w:val="28"/>
                <w:szCs w:val="28"/>
                <w:u w:val="single"/>
                <w:lang w:eastAsia="fr-FR"/>
                <w14:ligatures w14:val="none"/>
              </w:rPr>
              <w:t>Principe d’inertie</w:t>
            </w:r>
            <w:r w:rsidR="009B1AED" w:rsidRPr="00BD1911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0"/>
                <w:sz w:val="28"/>
                <w:szCs w:val="28"/>
                <w:u w:val="single"/>
                <w:lang w:eastAsia="fr-FR"/>
                <w14:ligatures w14:val="none"/>
              </w:rPr>
              <w:t xml:space="preserve">–Equation horaire du </w:t>
            </w:r>
            <w:proofErr w:type="spellStart"/>
            <w:r w:rsidR="009B1AED" w:rsidRPr="00BD1911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0"/>
                <w:sz w:val="28"/>
                <w:szCs w:val="28"/>
                <w:u w:val="single"/>
                <w:lang w:eastAsia="fr-FR"/>
                <w14:ligatures w14:val="none"/>
              </w:rPr>
              <w:t>mvt</w:t>
            </w:r>
            <w:proofErr w:type="spellEnd"/>
            <w:r w:rsidR="009B1AED" w:rsidRPr="00BD1911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0"/>
                <w:sz w:val="28"/>
                <w:szCs w:val="28"/>
                <w:u w:val="single"/>
                <w:lang w:eastAsia="fr-FR"/>
                <w14:ligatures w14:val="none"/>
              </w:rPr>
              <w:t xml:space="preserve"> R.U :</w:t>
            </w:r>
          </w:p>
          <w:p w14:paraId="757DBEE6" w14:textId="77777777" w:rsidR="00210F59" w:rsidRPr="00BD1911" w:rsidRDefault="00210F59" w:rsidP="00BB266F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0"/>
                <w:sz w:val="28"/>
                <w:szCs w:val="28"/>
                <w:lang w:eastAsia="fr-FR"/>
                <w14:ligatures w14:val="none"/>
              </w:rPr>
            </w:pPr>
          </w:p>
          <w:p w14:paraId="2D533C6C" w14:textId="245FA090" w:rsidR="00A760C1" w:rsidRPr="00BD1911" w:rsidRDefault="00DC3315" w:rsidP="00785FAA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u w:val="single"/>
                <w:lang w:eastAsia="fr-FR"/>
                <w14:ligatures w14:val="none"/>
              </w:rPr>
            </w:pPr>
            <w:r w:rsidRPr="00BD19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On </w:t>
            </w:r>
            <w:proofErr w:type="spellStart"/>
            <w:r w:rsidRPr="00BD19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considére</w:t>
            </w:r>
            <w:proofErr w:type="spellEnd"/>
            <w:r w:rsidRPr="00BD19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 autoporteur (s) de masse </w:t>
            </w:r>
            <w:r w:rsidRPr="00793A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m= 730g</w:t>
            </w:r>
            <w:r w:rsidRPr="00793A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BD19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contenant deux éclateurs, l’un centrale</w:t>
            </w:r>
            <w:r w:rsidR="00387364" w:rsidRPr="00BD19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BD19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(A) et l’autre latéral (</w:t>
            </w:r>
            <w:r w:rsidR="00785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Pr="00BD19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).  On lance (S) sur une table à coussin d’air horizontale, et on enregis</w:t>
            </w:r>
            <w:r w:rsidR="00873F36" w:rsidRPr="00BD19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tre les positions des éclateurs à </w:t>
            </w:r>
            <w:r w:rsidR="00785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des </w:t>
            </w:r>
            <w:r w:rsidR="00785FAA" w:rsidRPr="00BD19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intervalle</w:t>
            </w:r>
            <w:r w:rsidR="00785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="00873F36" w:rsidRPr="00BD19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 temps</w:t>
            </w:r>
            <w:r w:rsidR="00785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46B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égaux</w:t>
            </w:r>
            <w:r w:rsidR="00446BAB" w:rsidRPr="00BD191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873F36" w:rsidRPr="00BD191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87364" w:rsidRPr="00793ACC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τ=40 ms</w:t>
            </w:r>
            <w:r w:rsidR="00387364" w:rsidRPr="00BD19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L</w:t>
            </w:r>
            <w:r w:rsidR="00090D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 figure </w:t>
            </w:r>
            <w:r w:rsidR="00090D1E" w:rsidRPr="00090D1E"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c</w:t>
            </w:r>
            <w:r w:rsidR="00090D1E" w:rsidRPr="00090D1E"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i-dessous</w:t>
            </w:r>
            <w:r w:rsidR="00090D1E" w:rsidRPr="00BD19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387364" w:rsidRPr="00BD19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repré</w:t>
            </w:r>
            <w:r w:rsidRPr="00BD19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sente avec </w:t>
            </w:r>
            <w:r w:rsidRPr="00793A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une échelle</w:t>
            </w:r>
            <w:r w:rsidRPr="00793A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BD19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½</w:t>
            </w:r>
            <w:r w:rsidRPr="00BD19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l’</w:t>
            </w:r>
            <w:r w:rsidR="00387364" w:rsidRPr="00BD19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enregistrement </w:t>
            </w:r>
            <w:r w:rsidRPr="00BD19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obtenu. On donne </w:t>
            </w:r>
            <w:r w:rsidRPr="00BD191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g= 10</w:t>
            </w:r>
            <w:r w:rsidR="00785FA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D191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N</w:t>
            </w:r>
            <w:r w:rsidR="00785FA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.kg</w:t>
            </w:r>
            <w:r w:rsidR="00785FAA" w:rsidRPr="00785FA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vertAlign w:val="superscript"/>
              </w:rPr>
              <w:t>-1</w:t>
            </w:r>
          </w:p>
          <w:p w14:paraId="73A7FB5E" w14:textId="5D7B02ED" w:rsidR="00A760C1" w:rsidRPr="00BD1911" w:rsidRDefault="00387364" w:rsidP="00BB266F">
            <w:pPr>
              <w:spacing w:after="200" w:line="360" w:lineRule="auto"/>
              <w:jc w:val="center"/>
              <w:rPr>
                <w:rFonts w:ascii="Cambria" w:eastAsia="Times New Roman" w:hAnsi="Cambria"/>
                <w:i/>
                <w:i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BD1911">
              <w:rPr>
                <w:rFonts w:ascii="Times New Roman" w:eastAsia="Times New Roman" w:hAnsi="Times New Roman"/>
                <w:b/>
                <w:bCs/>
                <w:noProof/>
                <w:kern w:val="0"/>
                <w:sz w:val="16"/>
                <w:szCs w:val="16"/>
                <w:lang w:eastAsia="fr-FR"/>
                <w14:ligatures w14:val="none"/>
              </w:rPr>
              <w:drawing>
                <wp:inline distT="0" distB="0" distL="0" distR="0" wp14:anchorId="532C2FC3" wp14:editId="497464D2">
                  <wp:extent cx="6172200" cy="1303865"/>
                  <wp:effectExtent l="0" t="0" r="0" b="4445"/>
                  <wp:docPr id="1" name="Imag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9868" cy="1311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79337" w14:textId="16340BBC" w:rsidR="00387364" w:rsidRPr="00BD1911" w:rsidRDefault="00387364" w:rsidP="00785FAA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both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Quelle est la nature du mouvement de chacun des éclateurs (A) et </w:t>
            </w:r>
            <w:r w:rsidR="007E6E6E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>(</w:t>
            </w:r>
            <w:r w:rsidR="00785FAA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>B</w:t>
            </w:r>
            <w:r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>) par rapport la table.</w:t>
            </w:r>
            <w:r w:rsidR="000708EA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 w:rsidR="00CC1863" w:rsidRPr="00446BAB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highlight w:val="green"/>
                <w:lang w:eastAsia="fr-FR"/>
                <w14:ligatures w14:val="none"/>
              </w:rPr>
              <w:t>(1pt)</w:t>
            </w:r>
          </w:p>
          <w:p w14:paraId="1A39A1A0" w14:textId="39CF67D0" w:rsidR="00387364" w:rsidRPr="00BD1911" w:rsidRDefault="00387364" w:rsidP="00B85E43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both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>Quel est le point qui représente le mouvement de centre d’inertie G</w:t>
            </w:r>
            <w:r w:rsidR="008D46A2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 de</w:t>
            </w:r>
            <w:r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 l’autoporteur (S)? </w:t>
            </w:r>
            <w:r w:rsidR="004C22CD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>justifier ?</w:t>
            </w:r>
            <w:r w:rsidR="000708EA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 w:rsidR="00CC1863" w:rsidRPr="00A91058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highlight w:val="green"/>
                <w:lang w:eastAsia="fr-FR"/>
                <w14:ligatures w14:val="none"/>
              </w:rPr>
              <w:t>(1pt)</w:t>
            </w:r>
          </w:p>
          <w:p w14:paraId="7FEFD093" w14:textId="1D94D4E7" w:rsidR="00260E85" w:rsidRPr="00BD1911" w:rsidRDefault="007E6E6E" w:rsidP="00B85E43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both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>Enoncer le principe d’inertie</w:t>
            </w:r>
            <w:r w:rsidR="000708EA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. </w:t>
            </w:r>
            <w:r w:rsidR="000708EA" w:rsidRPr="00A91058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highlight w:val="green"/>
                <w:lang w:eastAsia="fr-FR"/>
                <w14:ligatures w14:val="none"/>
              </w:rPr>
              <w:t>(</w:t>
            </w:r>
            <w:r w:rsidR="00CC1863" w:rsidRPr="00A91058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highlight w:val="green"/>
                <w:lang w:eastAsia="fr-FR"/>
                <w14:ligatures w14:val="none"/>
              </w:rPr>
              <w:t>2pt</w:t>
            </w:r>
            <w:r w:rsidR="000708EA" w:rsidRPr="00A91058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highlight w:val="green"/>
                <w:lang w:eastAsia="fr-FR"/>
                <w14:ligatures w14:val="none"/>
              </w:rPr>
              <w:t>s</w:t>
            </w:r>
            <w:r w:rsidR="00CC1863" w:rsidRPr="00A91058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highlight w:val="green"/>
                <w:lang w:eastAsia="fr-FR"/>
                <w14:ligatures w14:val="none"/>
              </w:rPr>
              <w:t>)</w:t>
            </w:r>
          </w:p>
          <w:p w14:paraId="3EE5DB64" w14:textId="4BD40A97" w:rsidR="00F56E59" w:rsidRPr="00BD1911" w:rsidRDefault="00F56E59" w:rsidP="00B85E43">
            <w:pPr>
              <w:numPr>
                <w:ilvl w:val="0"/>
                <w:numId w:val="1"/>
              </w:numPr>
              <w:tabs>
                <w:tab w:val="left" w:pos="312"/>
              </w:tabs>
              <w:spacing w:after="200" w:line="36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D191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Est-ce que  </w:t>
            </w:r>
            <w:r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>l’autoporteur</w:t>
            </w:r>
            <w:r w:rsidRPr="00BD191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est pseudo-isolé ? justifier ? </w:t>
            </w:r>
            <w:r w:rsidR="00CC1863" w:rsidRPr="00A91058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highlight w:val="green"/>
                <w:lang w:eastAsia="fr-FR"/>
                <w14:ligatures w14:val="none"/>
              </w:rPr>
              <w:t>(1pt)</w:t>
            </w:r>
          </w:p>
          <w:p w14:paraId="74CA3EFF" w14:textId="7BAB244F" w:rsidR="007E6E6E" w:rsidRPr="00BD1911" w:rsidRDefault="007E6E6E" w:rsidP="00B85E43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both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Calculer, les intensités des forces </w:t>
            </w:r>
            <w:r w:rsidR="00375513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>qui s’exercent</w:t>
            </w:r>
            <w:r w:rsidR="00713C29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 sur </w:t>
            </w:r>
            <w:r w:rsidR="00BD1911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l’autoporteur. </w:t>
            </w:r>
            <w:r w:rsidR="00BD1911" w:rsidRPr="00A91058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highlight w:val="green"/>
                <w:lang w:eastAsia="fr-FR"/>
                <w14:ligatures w14:val="none"/>
              </w:rPr>
              <w:t>(</w:t>
            </w:r>
            <w:r w:rsidR="003A559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highlight w:val="green"/>
                <w:lang w:eastAsia="fr-FR"/>
                <w14:ligatures w14:val="none"/>
              </w:rPr>
              <w:t>2</w:t>
            </w:r>
            <w:r w:rsidR="00CC1863" w:rsidRPr="00A91058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highlight w:val="green"/>
                <w:lang w:eastAsia="fr-FR"/>
                <w14:ligatures w14:val="none"/>
              </w:rPr>
              <w:t>pt)</w:t>
            </w:r>
          </w:p>
          <w:p w14:paraId="32DE19D0" w14:textId="5212A6CC" w:rsidR="00713C29" w:rsidRPr="00BD1911" w:rsidRDefault="00713C29" w:rsidP="00B85E43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both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Calculer la vitesse </w:t>
            </w:r>
            <w:r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V</w:t>
            </w:r>
            <w:r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vertAlign w:val="subscript"/>
                <w:lang w:eastAsia="fr-FR"/>
                <w14:ligatures w14:val="none"/>
              </w:rPr>
              <w:t xml:space="preserve">G </w:t>
            </w:r>
            <w:r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du centre d’inertie en position </w:t>
            </w:r>
            <w:r w:rsidR="00F56E59"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A</w:t>
            </w:r>
            <w:r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vertAlign w:val="subscript"/>
                <w:lang w:eastAsia="fr-FR"/>
                <w14:ligatures w14:val="none"/>
              </w:rPr>
              <w:t>4</w:t>
            </w:r>
            <w:r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 et représenter son vecteur sur le schéma.</w:t>
            </w:r>
            <w:r w:rsidR="00CC1863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 w:rsidR="00BD1911" w:rsidRPr="00446BAB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highlight w:val="green"/>
                <w:lang w:eastAsia="fr-FR"/>
                <w14:ligatures w14:val="none"/>
              </w:rPr>
              <w:t>(</w:t>
            </w:r>
            <w:r w:rsidR="00CC1863" w:rsidRPr="00446BAB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highlight w:val="green"/>
                <w:lang w:eastAsia="fr-FR"/>
                <w14:ligatures w14:val="none"/>
              </w:rPr>
              <w:t>1pt)</w:t>
            </w:r>
          </w:p>
          <w:p w14:paraId="64B211ED" w14:textId="7ED3D563" w:rsidR="004C22CD" w:rsidRPr="00BD1911" w:rsidRDefault="00F56E59" w:rsidP="00B85E43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both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>On prend l</w:t>
            </w:r>
            <w:r w:rsidR="004C22CD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a position </w:t>
            </w:r>
            <w:r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A</w:t>
            </w:r>
            <w:r w:rsidR="006D60CA"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vertAlign w:val="subscript"/>
                <w:lang w:eastAsia="fr-FR"/>
                <w14:ligatures w14:val="none"/>
              </w:rPr>
              <w:t>1</w:t>
            </w:r>
            <w:r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 w:rsid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comme origine </w:t>
            </w:r>
            <w:r w:rsidR="004C22CD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>des abscisses et origine des dates.</w:t>
            </w:r>
          </w:p>
          <w:p w14:paraId="798CC2C6" w14:textId="1C6FD99C" w:rsidR="00713C29" w:rsidRPr="00BD1911" w:rsidRDefault="00F56E59" w:rsidP="00BB266F">
            <w:pPr>
              <w:spacing w:after="200" w:line="360" w:lineRule="auto"/>
              <w:ind w:left="720"/>
              <w:contextualSpacing/>
              <w:jc w:val="both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  <w:r w:rsidR="004C22CD"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-1) </w:t>
            </w:r>
            <w:r w:rsidR="004C22CD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>Déterminer l’équation horaire du mouvement du centre d’inertie</w:t>
            </w:r>
            <w:r w:rsidR="00713C29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 w:rsidR="00713C29"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G </w:t>
            </w:r>
            <w:r w:rsidR="00713C29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>de l’autoporteur</w:t>
            </w:r>
            <w:r w:rsidR="004B6D79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>.</w:t>
            </w:r>
            <w:r w:rsidR="004C22CD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 w:rsidR="00CC1863" w:rsidRPr="00A91058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highlight w:val="green"/>
                <w:lang w:eastAsia="fr-FR"/>
                <w14:ligatures w14:val="none"/>
              </w:rPr>
              <w:t>(1pt)</w:t>
            </w:r>
          </w:p>
          <w:p w14:paraId="14F6A0AA" w14:textId="0181CB2D" w:rsidR="00873F36" w:rsidRPr="00BD1911" w:rsidRDefault="00F56E59" w:rsidP="00BB266F">
            <w:pPr>
              <w:tabs>
                <w:tab w:val="left" w:pos="4080"/>
              </w:tabs>
              <w:spacing w:after="0" w:line="360" w:lineRule="auto"/>
              <w:ind w:left="720" w:right="-1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  <w:r w:rsidR="004C22CD"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-2)</w:t>
            </w:r>
            <w:r w:rsidR="004C22CD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 w:rsidR="00873F36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Calculer la distance parcourue par le centre d’inertie G pendant la durée </w:t>
            </w:r>
            <m:oMath>
              <m:r>
                <w:rPr>
                  <w:rFonts w:ascii="Cambria Math" w:eastAsia="Times New Roman" w:hAnsi="Cambria Math" w:cstheme="majorBidi"/>
                  <w:kern w:val="0"/>
                  <w:sz w:val="24"/>
                  <w:szCs w:val="24"/>
                  <w:lang w:eastAsia="fr-FR"/>
                  <w14:ligatures w14:val="none"/>
                </w:rPr>
                <m:t>∆t=150ms.</m:t>
              </m:r>
            </m:oMath>
            <w:r w:rsidR="00873F36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 w:rsidR="00873F36" w:rsidRPr="00A91058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highlight w:val="green"/>
                <w:lang w:eastAsia="fr-FR"/>
                <w14:ligatures w14:val="none"/>
              </w:rPr>
              <w:t>(1pt)</w:t>
            </w:r>
          </w:p>
          <w:p w14:paraId="1E833D7D" w14:textId="49E6C2A3" w:rsidR="00446674" w:rsidRPr="00BD1911" w:rsidRDefault="00446674" w:rsidP="00BB266F">
            <w:pPr>
              <w:spacing w:after="0" w:line="360" w:lineRule="auto"/>
              <w:ind w:right="-1"/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0"/>
                <w:sz w:val="32"/>
                <w:szCs w:val="32"/>
                <w:u w:val="single"/>
                <w:lang w:eastAsia="fr-FR"/>
                <w14:ligatures w14:val="none"/>
              </w:rPr>
            </w:pPr>
            <w:r w:rsidRPr="00BD1911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t>Exercice 2</w:t>
            </w:r>
            <w:r w:rsidR="00BF1B7F" w:rsidRPr="00BD1911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t> :</w:t>
            </w:r>
            <w:r w:rsidR="00CC1863" w:rsidRPr="00BD1911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t xml:space="preserve"> </w:t>
            </w:r>
            <w:r w:rsidR="00CC1863" w:rsidRPr="00334FA8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0"/>
                <w:sz w:val="28"/>
                <w:szCs w:val="28"/>
                <w:highlight w:val="green"/>
                <w:u w:val="single"/>
                <w:lang w:eastAsia="fr-FR"/>
                <w14:ligatures w14:val="none"/>
              </w:rPr>
              <w:t>(3pts)</w:t>
            </w:r>
            <w:r w:rsidR="00871103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t xml:space="preserve"> : </w:t>
            </w:r>
            <w:r w:rsidR="00871103" w:rsidRPr="00871103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0"/>
                <w:sz w:val="28"/>
                <w:szCs w:val="28"/>
                <w:u w:val="single"/>
                <w:lang w:eastAsia="fr-FR"/>
                <w14:ligatures w14:val="none"/>
              </w:rPr>
              <w:t>Mouvement circulaire uniforme</w:t>
            </w:r>
            <w:r w:rsidR="00871103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t xml:space="preserve"> </w:t>
            </w:r>
          </w:p>
          <w:p w14:paraId="6680B0E2" w14:textId="12D4262D" w:rsidR="008C28B2" w:rsidRPr="00BD1911" w:rsidRDefault="008C28B2" w:rsidP="00793ACC">
            <w:pPr>
              <w:spacing w:after="0" w:line="360" w:lineRule="auto"/>
              <w:ind w:right="-1"/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BD1911">
              <w:rPr>
                <w:rFonts w:asciiTheme="majorBidi" w:eastAsia="Times New Roman" w:hAnsiTheme="majorBidi" w:cstheme="majorBidi"/>
                <w:noProof/>
                <w:kern w:val="0"/>
                <w:sz w:val="24"/>
                <w:szCs w:val="24"/>
                <w:lang w:eastAsia="fr-FR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2A95EC" wp14:editId="3BD79004">
                      <wp:simplePos x="0" y="0"/>
                      <wp:positionH relativeFrom="column">
                        <wp:posOffset>4352290</wp:posOffset>
                      </wp:positionH>
                      <wp:positionV relativeFrom="paragraph">
                        <wp:posOffset>498475</wp:posOffset>
                      </wp:positionV>
                      <wp:extent cx="2419350" cy="2114550"/>
                      <wp:effectExtent l="0" t="0" r="0" b="0"/>
                      <wp:wrapNone/>
                      <wp:docPr id="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2114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0709C4" w14:textId="4DD08CBD" w:rsidR="008C28B2" w:rsidRPr="00BF1B7F" w:rsidRDefault="008C28B2" w:rsidP="00BF1B7F">
                                  <w:pPr>
                                    <w:shd w:val="clear" w:color="auto" w:fill="FFFFFF" w:themeFill="background1"/>
                                  </w:pPr>
                                  <w:r w:rsidRPr="00BF1B7F">
                                    <w:rPr>
                                      <w:rFonts w:ascii="Calibri" w:eastAsia="Times New Roman" w:hAnsi="Calibri" w:cs="Arial"/>
                                      <w:noProof/>
                                      <w:kern w:val="0"/>
                                      <w:sz w:val="22"/>
                                      <w:szCs w:val="22"/>
                                      <w:lang w:eastAsia="fr-FR"/>
                                      <w14:ligatures w14:val="none"/>
                                    </w:rPr>
                                    <w:drawing>
                                      <wp:inline distT="0" distB="0" distL="0" distR="0" wp14:anchorId="54B409D9" wp14:editId="4329A1B2">
                                        <wp:extent cx="2333625" cy="1990725"/>
                                        <wp:effectExtent l="0" t="0" r="3175" b="3175"/>
                                        <wp:docPr id="290" name="Image 290">
                                          <a:hlinkClick xmlns:a="http://schemas.openxmlformats.org/drawingml/2006/main" r:id="rId7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0" name="Image 290">
                                                  <a:hlinkClick r:id="rId7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7758" cy="1994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22A95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342.7pt;margin-top:39.25pt;width:190.5pt;height:16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NlJAIAACIEAAAOAAAAZHJzL2Uyb0RvYy54bWysU02P0zAQvSPxHyzfaZrQwjZqulq6FCEt&#10;H9LChZtjO42F7TG222T59YydbrfADZGDNZOZeX7zZry+Ho0mR+mDAtvQcjanRFoOQtl9Q79+2b24&#10;oiREZgXTYGVDH2Sg15vnz9aDq2UFPWghPUEQG+rBNbSP0dVFEXgvDQszcNJisANvWETX7wvh2YDo&#10;RhfVfP6qGMAL54HLEPDv7RSkm4zfdZLHT10XZCS6ocgt5tPns01nsVmzeu+Z6xU/0WD/wMIwZfHS&#10;M9Qti4wcvPoLyijuIUAXZxxMAV2nuMw9YDfl/I9u7nvmZO4FxQnuLFP4f7D84/GzJ0o0tEJ5LDM4&#10;o284KSIkiXKMklRJo8GFGlPvHSbH8Q2MOOvcb3B3wL8HYmHbM7uXN97D0EsmkGOZKouL0gknJJB2&#10;+AAC72KHCBlo7LxJAqIkBNGRzMN5PsiDcPxZLcrVyyWGOMaqslws0Ul3sPqx3PkQ30kwJBkN9bgA&#10;GZ4d70KcUh9T0m0BtBI7pXV2/L7dak+ODJdll78T+m9p2pKhoatltczIFlI9QrPaqIjLrJVp6NU8&#10;famc1UmOt1ZkOzKlJxtJa3vSJ0kyiRPHdsTEJFoL4gGV8jAtLT4yNHrwPykZcGEbGn4cmJeU6PcW&#10;1V6Vi0Xa8Owslq/TPP1lpL2MMMsRqqGRksncxvwqEl8LNziVTmW9npicuOIiZsVPjyZt+qWfs56e&#10;9uYXAAAA//8DAFBLAwQUAAYACAAAACEA/cM1ueIAAAAQAQAADwAAAGRycy9kb3ducmV2LnhtbExP&#10;y26DMBC8V+o/WFupl6oxVGAIYYn6UKtek+YDFuwACrYRdgL5+zqn9rLS7szOo9wuemAXNbneGoR4&#10;FQFTprGyNy3C4efzOQfmPBlJgzUK4aocbKv7u5IKaWezU5e9b1kQMa4ghM77seDcNZ3S5FZ2VCZg&#10;Rztp8mGdWi4nmoO4HvhLFAmuqTfBoaNRvXeqOe3PGuH4PT+l67n+8odsl4g36rPaXhEfH5aPTRiv&#10;G2BeLf7vA24dQn6oQrDano10bEAQeZoEKkKWp8BuhEiIcKkRkjhOgVcl/1+k+gUAAP//AwBQSwEC&#10;LQAUAAYACAAAACEAtoM4kv4AAADhAQAAEwAAAAAAAAAAAAAAAAAAAAAAW0NvbnRlbnRfVHlwZXNd&#10;LnhtbFBLAQItABQABgAIAAAAIQA4/SH/1gAAAJQBAAALAAAAAAAAAAAAAAAAAC8BAABfcmVscy8u&#10;cmVsc1BLAQItABQABgAIAAAAIQD4KQNlJAIAACIEAAAOAAAAAAAAAAAAAAAAAC4CAABkcnMvZTJv&#10;RG9jLnhtbFBLAQItABQABgAIAAAAIQD9wzW54gAAABABAAAPAAAAAAAAAAAAAAAAAH4EAABkcnMv&#10;ZG93bnJldi54bWxQSwUGAAAAAAQABADzAAAAjQUAAAAA&#10;" stroked="f">
                      <v:textbox>
                        <w:txbxContent>
                          <w:p w14:paraId="140709C4" w14:textId="4DD08CBD" w:rsidR="008C28B2" w:rsidRPr="00BF1B7F" w:rsidRDefault="008C28B2" w:rsidP="00BF1B7F">
                            <w:pPr>
                              <w:shd w:val="clear" w:color="auto" w:fill="FFFFFF" w:themeFill="background1"/>
                            </w:pPr>
                            <w:r w:rsidRPr="00BF1B7F">
                              <w:rPr>
                                <w:rFonts w:ascii="Calibri" w:eastAsia="Times New Roman" w:hAnsi="Calibri" w:cs="Arial"/>
                                <w:noProof/>
                                <w:kern w:val="0"/>
                                <w:sz w:val="22"/>
                                <w:szCs w:val="22"/>
                                <w:lang w:eastAsia="fr-FR"/>
                                <w14:ligatures w14:val="none"/>
                              </w:rPr>
                              <w:drawing>
                                <wp:inline distT="0" distB="0" distL="0" distR="0" wp14:anchorId="54B409D9" wp14:editId="4329A1B2">
                                  <wp:extent cx="2333625" cy="1990725"/>
                                  <wp:effectExtent l="0" t="0" r="3175" b="3175"/>
                                  <wp:docPr id="290" name="Image 290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0" name="Image 290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7758" cy="1994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6A2"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Le </w:t>
            </w:r>
            <w:r w:rsidR="006D60CA"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document </w:t>
            </w:r>
            <w:r w:rsidR="008D46A2"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 ci-contre </w:t>
            </w:r>
            <w:r w:rsidR="006D60CA"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représente l’enregistrement</w:t>
            </w:r>
            <w:r w:rsidR="008D46A2"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 d'un </w:t>
            </w:r>
            <w:r w:rsidR="006D60CA"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point M se </w:t>
            </w:r>
            <w:proofErr w:type="spellStart"/>
            <w:r w:rsidR="006D60CA"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dépla</w:t>
            </w:r>
            <w:r w:rsidR="000A4372"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c</w:t>
            </w:r>
            <w:r w:rsidR="006D60CA"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ant</w:t>
            </w:r>
            <w:proofErr w:type="spellEnd"/>
            <w:r w:rsidR="006D60CA"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 sur une trajectoire circulaire de rayon R </w:t>
            </w:r>
            <w:r w:rsidR="00560BD3"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dans un référentiel terrestre </w:t>
            </w:r>
            <w:r w:rsidR="006D60CA"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à </w:t>
            </w:r>
            <w:r w:rsidR="008D46A2"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 w:rsidR="00446B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des </w:t>
            </w:r>
            <w:r w:rsidR="00446BAB" w:rsidRPr="00BD19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intervalle</w:t>
            </w:r>
            <w:r w:rsidR="00446B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="00446BAB" w:rsidRPr="00BD19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 temps</w:t>
            </w:r>
            <w:r w:rsidR="00446B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égaux</w:t>
            </w:r>
            <w:r w:rsidR="007C1596" w:rsidRPr="007C1596">
              <w:rPr>
                <w:rFonts w:ascii="Times New Roman" w:eastAsia="Times New Roman" w:hAnsi="Times New Roman"/>
                <w:b/>
                <w:bCs/>
                <w:noProof/>
                <w:kern w:val="0"/>
                <w:position w:val="-6"/>
                <w:sz w:val="16"/>
                <w:szCs w:val="16"/>
                <w:lang w:eastAsia="fr-FR"/>
                <w14:ligatures w14:val="none"/>
              </w:rPr>
              <w:object w:dxaOrig="940" w:dyaOrig="279" w14:anchorId="4240CC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7.65pt;height:13.85pt;mso-width-percent:0;mso-height-percent:0;mso-width-percent:0;mso-height-percent:0" o:ole="">
                  <v:imagedata r:id="rId12" o:title=""/>
                </v:shape>
                <o:OLEObject Type="Embed" ProgID="Equation.3" ShapeID="_x0000_i1025" DrawAspect="Content" ObjectID="_1718525617" r:id="rId13"/>
              </w:object>
            </w:r>
            <w:r w:rsidR="006D60CA"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.  </w:t>
            </w:r>
            <w:r w:rsidR="008D46A2"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</w:p>
          <w:p w14:paraId="53642741" w14:textId="65DA4C7C" w:rsidR="00560BD3" w:rsidRPr="00BD1911" w:rsidRDefault="008D46A2" w:rsidP="00BB266F">
            <w:pPr>
              <w:spacing w:after="0" w:line="360" w:lineRule="auto"/>
              <w:ind w:right="-1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        </w:t>
            </w:r>
            <w:r w:rsidR="008C28B2"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1) </w:t>
            </w:r>
            <w:r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 w:rsidR="008C28B2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La nature du mouvement est :    </w:t>
            </w:r>
            <w:r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                                                                                                                                 </w:t>
            </w:r>
            <w:r w:rsidR="00E46E92"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     </w:t>
            </w:r>
            <w:r w:rsidR="008C28B2"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       </w:t>
            </w:r>
            <w:r w:rsidR="008C28B2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             </w:t>
            </w:r>
          </w:p>
          <w:p w14:paraId="702172B2" w14:textId="46C8A638" w:rsidR="00560BD3" w:rsidRPr="00BD1911" w:rsidRDefault="008D46A2" w:rsidP="00BB266F">
            <w:pPr>
              <w:spacing w:after="0" w:line="360" w:lineRule="auto"/>
              <w:ind w:right="-1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  </w:t>
            </w:r>
            <w:r w:rsidR="008C28B2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        </w:t>
            </w:r>
            <w:r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  </w:t>
            </w:r>
            <w:r w:rsidR="00BC5019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>-</w:t>
            </w:r>
            <w:r w:rsidR="00560BD3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Circulaire uniforme </w:t>
            </w:r>
            <w:r w:rsidR="008C28B2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               </w:t>
            </w:r>
            <w:r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      </w:t>
            </w:r>
            <w:r w:rsidR="00BC5019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>-</w:t>
            </w:r>
            <w:r w:rsidR="00B575AF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>R</w:t>
            </w:r>
            <w:r w:rsidR="00560BD3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>ectiligne uniforme</w:t>
            </w:r>
            <w:r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      </w:t>
            </w:r>
          </w:p>
          <w:p w14:paraId="4962216D" w14:textId="13990A0A" w:rsidR="00E46E92" w:rsidRPr="00BD1911" w:rsidRDefault="008D46A2" w:rsidP="00BB266F">
            <w:pPr>
              <w:tabs>
                <w:tab w:val="left" w:pos="7605"/>
              </w:tabs>
              <w:spacing w:after="0" w:line="360" w:lineRule="auto"/>
              <w:ind w:right="-1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   </w:t>
            </w:r>
            <w:r w:rsidR="008C28B2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    </w:t>
            </w:r>
            <w:r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 w:rsidR="00E46E92"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2)</w:t>
            </w:r>
            <w:r w:rsidR="00E46E92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 L</w:t>
            </w:r>
            <w:r w:rsidR="00560BD3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>a durée pour effectuer un tour complet par le point M </w:t>
            </w:r>
            <w:r w:rsidR="00BF1B7F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>est</w:t>
            </w:r>
            <w:r w:rsidR="00560BD3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>:</w:t>
            </w:r>
            <w:r w:rsidR="008C28B2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ab/>
            </w:r>
          </w:p>
          <w:p w14:paraId="1D2E7990" w14:textId="4A2DC590" w:rsidR="00560BD3" w:rsidRPr="00BD1911" w:rsidRDefault="00E46E92" w:rsidP="00BB266F">
            <w:pPr>
              <w:tabs>
                <w:tab w:val="left" w:pos="4080"/>
              </w:tabs>
              <w:spacing w:after="0" w:line="360" w:lineRule="auto"/>
              <w:ind w:left="720" w:right="-1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</w:pPr>
            <m:oMath>
              <m:r>
                <w:rPr>
                  <w:rFonts w:ascii="Cambria Math" w:eastAsia="Times New Roman" w:hAnsi="Cambria Math" w:cstheme="majorBidi"/>
                  <w:kern w:val="0"/>
                  <w:sz w:val="24"/>
                  <w:szCs w:val="24"/>
                  <w:lang w:eastAsia="fr-FR"/>
                  <w14:ligatures w14:val="none"/>
                </w:rPr>
                <m:t>∆t=720ms</m:t>
              </m:r>
            </m:oMath>
            <w:r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                                </w:t>
            </w:r>
            <w:r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ab/>
            </w:r>
            <m:oMath>
              <m:r>
                <w:rPr>
                  <w:rFonts w:ascii="Cambria Math" w:eastAsia="Times New Roman" w:hAnsi="Cambria Math" w:cstheme="majorBidi"/>
                  <w:kern w:val="0"/>
                  <w:sz w:val="24"/>
                  <w:szCs w:val="24"/>
                  <w:lang w:eastAsia="fr-FR"/>
                  <w14:ligatures w14:val="none"/>
                </w:rPr>
                <m:t>∆t=120ms</m:t>
              </m:r>
            </m:oMath>
          </w:p>
          <w:p w14:paraId="75EE0CFA" w14:textId="2890FD54" w:rsidR="00560BD3" w:rsidRPr="00BD1911" w:rsidRDefault="008C28B2" w:rsidP="00BB266F">
            <w:pPr>
              <w:spacing w:after="0" w:line="360" w:lineRule="auto"/>
              <w:ind w:right="-1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       </w:t>
            </w:r>
            <w:r w:rsidR="00E46E92" w:rsidRPr="00BD191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3)</w:t>
            </w:r>
            <w:r w:rsid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 L</w:t>
            </w:r>
            <w:r w:rsidR="00020A4F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>a vitesse moyenne pour effectu</w:t>
            </w:r>
            <w:r w:rsidR="00BB266F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>er</w:t>
            </w:r>
            <w:r w:rsidR="00560BD3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 un tour est</w:t>
            </w:r>
            <w:r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> :</w:t>
            </w:r>
          </w:p>
          <w:p w14:paraId="2E187C5B" w14:textId="614AB9D9" w:rsidR="00BC5019" w:rsidRPr="00BD1911" w:rsidRDefault="008D46A2" w:rsidP="00BB266F">
            <w:pPr>
              <w:spacing w:after="0" w:line="360" w:lineRule="auto"/>
              <w:ind w:right="-1"/>
              <w:rPr>
                <w:rFonts w:ascii="Cambria" w:eastAsia="Times New Roman" w:hAnsi="Cambria" w:cstheme="majorBidi"/>
                <w:b/>
                <w:bCs/>
                <w:kern w:val="0"/>
                <w:sz w:val="24"/>
                <w:szCs w:val="24"/>
                <w:lang w:val="en-US" w:eastAsia="fr-FR"/>
                <w14:ligatures w14:val="none"/>
              </w:rPr>
            </w:pPr>
            <w:r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 w:rsidR="00E46E92" w:rsidRPr="00BD191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fr-FR"/>
                <w14:ligatures w14:val="none"/>
              </w:rPr>
              <w:t xml:space="preserve">             </w:t>
            </w:r>
            <w:proofErr w:type="spellStart"/>
            <w:r w:rsidR="00E46E92" w:rsidRPr="00BD1911">
              <w:rPr>
                <w:rFonts w:ascii="Cambria" w:eastAsia="Times New Roman" w:hAnsi="Cambria" w:cstheme="majorBidi"/>
                <w:b/>
                <w:bCs/>
                <w:kern w:val="0"/>
                <w:sz w:val="24"/>
                <w:szCs w:val="24"/>
                <w:lang w:val="en-US" w:eastAsia="fr-FR"/>
                <w14:ligatures w14:val="none"/>
              </w:rPr>
              <w:t>V</w:t>
            </w:r>
            <w:r w:rsidR="00E46E92" w:rsidRPr="00BD1911">
              <w:rPr>
                <w:rFonts w:ascii="Cambria" w:eastAsia="Times New Roman" w:hAnsi="Cambria" w:cstheme="majorBidi"/>
                <w:b/>
                <w:bCs/>
                <w:kern w:val="0"/>
                <w:sz w:val="24"/>
                <w:szCs w:val="24"/>
                <w:vertAlign w:val="subscript"/>
                <w:lang w:val="en-US" w:eastAsia="fr-FR"/>
                <w14:ligatures w14:val="none"/>
              </w:rPr>
              <w:t>m</w:t>
            </w:r>
            <w:proofErr w:type="spellEnd"/>
            <w:r w:rsidR="00E46E92" w:rsidRPr="00BD1911">
              <w:rPr>
                <w:rFonts w:ascii="Cambria" w:eastAsia="Times New Roman" w:hAnsi="Cambria" w:cstheme="majorBidi"/>
                <w:b/>
                <w:bCs/>
                <w:kern w:val="0"/>
                <w:sz w:val="24"/>
                <w:szCs w:val="24"/>
                <w:lang w:val="en-US" w:eastAsia="fr-FR"/>
                <w14:ligatures w14:val="none"/>
              </w:rPr>
              <w:t>=</w:t>
            </w:r>
            <w:r w:rsidRPr="00BD1911">
              <w:rPr>
                <w:rFonts w:ascii="Cambria" w:eastAsia="Times New Roman" w:hAnsi="Cambria" w:cstheme="majorBidi"/>
                <w:b/>
                <w:bCs/>
                <w:kern w:val="0"/>
                <w:sz w:val="24"/>
                <w:szCs w:val="24"/>
                <w:lang w:val="en-US" w:eastAsia="fr-FR"/>
                <w14:ligatures w14:val="none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theme="majorBidi"/>
                      <w:b/>
                      <w:bCs/>
                      <w:i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kern w:val="0"/>
                      <w:sz w:val="24"/>
                      <w:szCs w:val="24"/>
                      <w:lang w:val="en-US" w:eastAsia="fr-FR"/>
                      <w14:ligatures w14:val="none"/>
                    </w:rPr>
                    <m:t>2×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  <m:t>π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kern w:val="0"/>
                      <w:sz w:val="24"/>
                      <w:szCs w:val="24"/>
                      <w:lang w:val="en-US" w:eastAsia="fr-FR"/>
                      <w14:ligatures w14:val="none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  <m:t>R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theme="majorBidi"/>
                      <w:kern w:val="0"/>
                      <w:sz w:val="24"/>
                      <w:szCs w:val="24"/>
                      <w:lang w:val="en-US" w:eastAsia="fr-FR"/>
                      <w14:ligatures w14:val="none"/>
                    </w:rPr>
                    <m:t>∆t</m:t>
                  </m:r>
                </m:den>
              </m:f>
            </m:oMath>
            <w:r w:rsidR="00E46E92" w:rsidRPr="00BD1911">
              <w:rPr>
                <w:rFonts w:ascii="Cambria" w:eastAsia="Times New Roman" w:hAnsi="Cambria" w:cstheme="majorBidi"/>
                <w:b/>
                <w:bCs/>
                <w:kern w:val="0"/>
                <w:sz w:val="24"/>
                <w:szCs w:val="24"/>
                <w:lang w:val="en-US" w:eastAsia="fr-FR"/>
                <w14:ligatures w14:val="none"/>
              </w:rPr>
              <w:t xml:space="preserve"> </w:t>
            </w:r>
            <w:r w:rsidR="00E46E92" w:rsidRPr="00BD1911">
              <w:rPr>
                <w:rFonts w:ascii="Cambria" w:eastAsia="Times New Roman" w:hAnsi="Cambria" w:cstheme="majorBidi"/>
                <w:kern w:val="0"/>
                <w:sz w:val="24"/>
                <w:szCs w:val="24"/>
                <w:lang w:val="en-US" w:eastAsia="fr-FR"/>
                <w14:ligatures w14:val="none"/>
              </w:rPr>
              <w:t xml:space="preserve">                           </w:t>
            </w:r>
            <w:r w:rsidR="00E46E92" w:rsidRPr="00BD1911">
              <w:rPr>
                <w:rFonts w:ascii="Cambria" w:eastAsia="Times New Roman" w:hAnsi="Cambria" w:cstheme="majorBidi"/>
                <w:kern w:val="0"/>
                <w:sz w:val="24"/>
                <w:szCs w:val="24"/>
                <w:lang w:val="en-US" w:eastAsia="fr-FR"/>
                <w14:ligatures w14:val="none"/>
              </w:rPr>
              <w:tab/>
              <w:t xml:space="preserve">      </w:t>
            </w:r>
            <w:r w:rsidR="00E46E92" w:rsidRPr="00BD1911">
              <w:rPr>
                <w:rFonts w:ascii="Cambria" w:eastAsia="Times New Roman" w:hAnsi="Cambria" w:cstheme="majorBidi"/>
                <w:b/>
                <w:bCs/>
                <w:kern w:val="0"/>
                <w:sz w:val="24"/>
                <w:szCs w:val="24"/>
                <w:lang w:val="en-US" w:eastAsia="fr-FR"/>
                <w14:ligatures w14:val="none"/>
              </w:rPr>
              <w:t xml:space="preserve">   </w:t>
            </w:r>
            <w:proofErr w:type="spellStart"/>
            <w:r w:rsidR="00E46E92" w:rsidRPr="00BD1911">
              <w:rPr>
                <w:rFonts w:ascii="Cambria" w:eastAsia="Times New Roman" w:hAnsi="Cambria" w:cstheme="majorBidi"/>
                <w:b/>
                <w:bCs/>
                <w:kern w:val="0"/>
                <w:sz w:val="24"/>
                <w:szCs w:val="24"/>
                <w:lang w:val="en-US" w:eastAsia="fr-FR"/>
                <w14:ligatures w14:val="none"/>
              </w:rPr>
              <w:t>V</w:t>
            </w:r>
            <w:r w:rsidR="00E46E92" w:rsidRPr="00BD1911">
              <w:rPr>
                <w:rFonts w:ascii="Cambria" w:eastAsia="Times New Roman" w:hAnsi="Cambria" w:cstheme="majorBidi"/>
                <w:b/>
                <w:bCs/>
                <w:kern w:val="0"/>
                <w:sz w:val="24"/>
                <w:szCs w:val="24"/>
                <w:vertAlign w:val="subscript"/>
                <w:lang w:val="en-US" w:eastAsia="fr-FR"/>
                <w14:ligatures w14:val="none"/>
              </w:rPr>
              <w:t>m</w:t>
            </w:r>
            <w:proofErr w:type="spellEnd"/>
            <w:r w:rsidR="00E46E92" w:rsidRPr="00BD1911">
              <w:rPr>
                <w:rFonts w:ascii="Cambria" w:eastAsia="Times New Roman" w:hAnsi="Cambria" w:cstheme="majorBidi"/>
                <w:b/>
                <w:bCs/>
                <w:kern w:val="0"/>
                <w:sz w:val="24"/>
                <w:szCs w:val="24"/>
                <w:lang w:val="en-US" w:eastAsia="fr-FR"/>
                <w14:ligatures w14:val="none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theme="majorBidi"/>
                      <w:b/>
                      <w:bCs/>
                      <w:i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theme="majorBidi"/>
                      <w:kern w:val="0"/>
                      <w:sz w:val="24"/>
                      <w:szCs w:val="24"/>
                      <w:lang w:val="en-US" w:eastAsia="fr-FR"/>
                      <w14:ligatures w14:val="none"/>
                    </w:rPr>
                    <m:t>∆t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kern w:val="0"/>
                      <w:sz w:val="24"/>
                      <w:szCs w:val="24"/>
                      <w:lang w:val="en-US" w:eastAsia="fr-FR"/>
                      <w14:ligatures w14:val="none"/>
                    </w:rPr>
                    <m:t>2×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  <m:t>π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kern w:val="0"/>
                      <w:sz w:val="24"/>
                      <w:szCs w:val="24"/>
                      <w:lang w:val="en-US" w:eastAsia="fr-FR"/>
                      <w14:ligatures w14:val="none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  <m:t>R</m:t>
                  </m:r>
                </m:den>
              </m:f>
            </m:oMath>
          </w:p>
          <w:p w14:paraId="3845ACFE" w14:textId="57172CC8" w:rsidR="000708EA" w:rsidRPr="000E1917" w:rsidRDefault="000E1917" w:rsidP="00BB266F">
            <w:pPr>
              <w:spacing w:after="0" w:line="360" w:lineRule="auto"/>
              <w:ind w:right="-1"/>
              <w:rPr>
                <w:rFonts w:ascii="Cambria" w:eastAsia="Times New Roman" w:hAnsi="Cambria" w:cstheme="majorBidi"/>
                <w:b/>
                <w:bCs/>
                <w:color w:val="FF0000"/>
                <w:kern w:val="0"/>
                <w:sz w:val="28"/>
                <w:szCs w:val="28"/>
                <w:lang w:eastAsia="fr-FR"/>
                <w14:ligatures w14:val="none"/>
              </w:rPr>
            </w:pPr>
            <w:hyperlink r:id="rId14" w:history="1">
              <w:r w:rsidR="00E924AA" w:rsidRPr="000E1917">
                <w:rPr>
                  <w:rStyle w:val="Lienhypertexte"/>
                  <w:rFonts w:ascii="Cambria" w:eastAsia="Times New Roman" w:hAnsi="Cambria" w:cstheme="majorBidi"/>
                  <w:b/>
                  <w:bCs/>
                  <w:color w:val="FF0000"/>
                  <w:kern w:val="0"/>
                  <w:sz w:val="28"/>
                  <w:szCs w:val="28"/>
                  <w:lang w:eastAsia="fr-FR"/>
                  <w14:ligatures w14:val="none"/>
                </w:rPr>
                <w:t>Www.AdrarPhysic.Fr</w:t>
              </w:r>
            </w:hyperlink>
            <w:r w:rsidR="00E924AA" w:rsidRPr="000E1917">
              <w:rPr>
                <w:rFonts w:ascii="Cambria" w:eastAsia="Times New Roman" w:hAnsi="Cambria" w:cstheme="majorBidi"/>
                <w:b/>
                <w:bCs/>
                <w:color w:val="FF0000"/>
                <w:kern w:val="0"/>
                <w:sz w:val="28"/>
                <w:szCs w:val="28"/>
                <w:lang w:eastAsia="fr-FR"/>
                <w14:ligatures w14:val="none"/>
              </w:rPr>
              <w:t xml:space="preserve"> </w:t>
            </w:r>
          </w:p>
          <w:p w14:paraId="27813472" w14:textId="77777777" w:rsidR="000708EA" w:rsidRPr="000E1917" w:rsidRDefault="000708EA" w:rsidP="00BB266F">
            <w:pPr>
              <w:spacing w:after="0" w:line="360" w:lineRule="auto"/>
              <w:ind w:right="-1"/>
              <w:rPr>
                <w:rFonts w:ascii="Cambria" w:eastAsia="Times New Roman" w:hAnsi="Cambria" w:cstheme="majorBid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</w:p>
          <w:p w14:paraId="40A2571A" w14:textId="5CB8AEC4" w:rsidR="00FA7A50" w:rsidRPr="00BD1911" w:rsidRDefault="00B575AF" w:rsidP="00BB266F">
            <w:pPr>
              <w:jc w:val="center"/>
              <w:rPr>
                <w:rFonts w:ascii="Monotype Corsiva" w:eastAsia="Times New Roman" w:hAnsi="Monotype Corsiva"/>
                <w:b/>
                <w:bCs/>
                <w:kern w:val="0"/>
                <w:sz w:val="32"/>
                <w:szCs w:val="32"/>
                <w:u w:val="single"/>
                <w:lang w:eastAsia="fr-FR"/>
                <w14:ligatures w14:val="none"/>
              </w:rPr>
            </w:pPr>
            <w:r>
              <w:rPr>
                <w:rFonts w:ascii="Monotype Corsiva" w:eastAsia="Times New Roman" w:hAnsi="Monotype Corsiva"/>
                <w:b/>
                <w:bCs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lastRenderedPageBreak/>
              <w:t xml:space="preserve">Chimie : </w:t>
            </w:r>
            <w:r w:rsidRPr="00B575AF">
              <w:rPr>
                <w:rFonts w:ascii="Monotype Corsiva" w:eastAsia="Times New Roman" w:hAnsi="Monotype Corsiva"/>
                <w:b/>
                <w:bCs/>
                <w:kern w:val="0"/>
                <w:sz w:val="32"/>
                <w:szCs w:val="32"/>
                <w:highlight w:val="green"/>
                <w:u w:val="single"/>
                <w:lang w:eastAsia="fr-FR"/>
                <w14:ligatures w14:val="none"/>
              </w:rPr>
              <w:t>(</w:t>
            </w:r>
            <w:r w:rsidRPr="00334FA8">
              <w:rPr>
                <w:rFonts w:ascii="Monotype Corsiva" w:eastAsia="Times New Roman" w:hAnsi="Monotype Corsiva"/>
                <w:b/>
                <w:bCs/>
                <w:kern w:val="0"/>
                <w:sz w:val="28"/>
                <w:szCs w:val="28"/>
                <w:highlight w:val="green"/>
                <w:u w:val="single"/>
                <w:lang w:eastAsia="fr-FR"/>
                <w14:ligatures w14:val="none"/>
              </w:rPr>
              <w:t>7pts)</w:t>
            </w:r>
          </w:p>
          <w:p w14:paraId="7B942592" w14:textId="63DDF2C2" w:rsidR="0034329E" w:rsidRPr="00334FA8" w:rsidRDefault="00BF1B7F" w:rsidP="00BB266F">
            <w:pPr>
              <w:rPr>
                <w:rFonts w:ascii="Monotype Corsiva" w:eastAsia="Times New Roman" w:hAnsi="Monotype Corsiva"/>
                <w:b/>
                <w:bCs/>
                <w:kern w:val="0"/>
                <w:sz w:val="28"/>
                <w:szCs w:val="28"/>
                <w:u w:val="single"/>
                <w:lang w:eastAsia="fr-FR"/>
                <w14:ligatures w14:val="none"/>
              </w:rPr>
            </w:pPr>
            <w:r w:rsidRPr="00BD1911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t xml:space="preserve"> Question</w:t>
            </w:r>
            <w:r w:rsidR="00177871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t>s</w:t>
            </w:r>
            <w:r w:rsidRPr="00BD1911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t xml:space="preserve"> de cours</w:t>
            </w:r>
            <w:r w:rsidRPr="00BD1911">
              <w:rPr>
                <w:rFonts w:ascii="Monotype Corsiva" w:eastAsia="Times New Roman" w:hAnsi="Monotype Corsiva"/>
                <w:b/>
                <w:bCs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t xml:space="preserve">: </w:t>
            </w:r>
            <w:r w:rsidR="00015D18" w:rsidRPr="00BD1911">
              <w:rPr>
                <w:rFonts w:ascii="Monotype Corsiva" w:eastAsia="Times New Roman" w:hAnsi="Monotype Corsiva"/>
                <w:b/>
                <w:bCs/>
                <w:kern w:val="0"/>
                <w:sz w:val="32"/>
                <w:szCs w:val="32"/>
                <w:u w:val="single"/>
                <w:lang w:eastAsia="fr-FR"/>
                <w14:ligatures w14:val="none"/>
              </w:rPr>
              <w:t>(</w:t>
            </w:r>
            <w:r w:rsidR="00015D18" w:rsidRPr="00334FA8">
              <w:rPr>
                <w:rFonts w:ascii="Monotype Corsiva" w:eastAsia="Times New Roman" w:hAnsi="Monotype Corsiva"/>
                <w:b/>
                <w:bCs/>
                <w:kern w:val="0"/>
                <w:sz w:val="28"/>
                <w:szCs w:val="28"/>
                <w:highlight w:val="green"/>
                <w:u w:val="single"/>
                <w:lang w:eastAsia="fr-FR"/>
                <w14:ligatures w14:val="none"/>
              </w:rPr>
              <w:t>2pts)</w:t>
            </w:r>
            <w:r w:rsidR="00015D18" w:rsidRPr="00334FA8">
              <w:rPr>
                <w:rFonts w:ascii="Monotype Corsiva" w:eastAsia="Times New Roman" w:hAnsi="Monotype Corsiva"/>
                <w:b/>
                <w:bCs/>
                <w:kern w:val="0"/>
                <w:sz w:val="28"/>
                <w:szCs w:val="28"/>
                <w:u w:val="single"/>
                <w:lang w:eastAsia="fr-FR"/>
                <w14:ligatures w14:val="none"/>
              </w:rPr>
              <w:t xml:space="preserve"> </w:t>
            </w:r>
          </w:p>
          <w:p w14:paraId="4063AEF1" w14:textId="28E39C1B" w:rsidR="0034329E" w:rsidRPr="00BD1911" w:rsidRDefault="0052786F" w:rsidP="00B85E43">
            <w:pPr>
              <w:pStyle w:val="Paragraphedeliste"/>
              <w:numPr>
                <w:ilvl w:val="0"/>
                <w:numId w:val="2"/>
              </w:numPr>
              <w:tabs>
                <w:tab w:val="left" w:pos="360"/>
              </w:tabs>
              <w:spacing w:after="0"/>
              <w:rPr>
                <w:rFonts w:ascii="Monotype Corsiva" w:eastAsia="Times New Roman" w:hAnsi="Monotype Corsiva"/>
                <w:b/>
                <w:bCs/>
                <w:kern w:val="0"/>
                <w:sz w:val="32"/>
                <w:szCs w:val="32"/>
                <w:u w:val="single"/>
                <w:lang w:eastAsia="fr-FR"/>
                <w14:ligatures w14:val="none"/>
              </w:rPr>
            </w:pPr>
            <w:r w:rsidRPr="00793ACC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  <w:t>Lorsque deux liquides ne sont pas miscibles, celui qui a la plus grande densité</w:t>
            </w:r>
            <w:r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 :</w:t>
            </w:r>
          </w:p>
          <w:p w14:paraId="4B3B3975" w14:textId="6D111393" w:rsidR="0034329E" w:rsidRPr="007622DE" w:rsidRDefault="0052786F" w:rsidP="00B85E43">
            <w:pPr>
              <w:pStyle w:val="Paragraphedeliste"/>
              <w:numPr>
                <w:ilvl w:val="0"/>
                <w:numId w:val="4"/>
              </w:numPr>
              <w:tabs>
                <w:tab w:val="left" w:pos="495"/>
                <w:tab w:val="left" w:pos="4050"/>
              </w:tabs>
              <w:spacing w:after="0"/>
              <w:rPr>
                <w:rFonts w:ascii="Monotype Corsiva" w:eastAsia="Times New Roman" w:hAnsi="Monotype Corsiva"/>
                <w:b/>
                <w:bCs/>
                <w:kern w:val="0"/>
                <w:sz w:val="32"/>
                <w:szCs w:val="32"/>
                <w:u w:val="single"/>
                <w:lang w:eastAsia="fr-FR"/>
                <w14:ligatures w14:val="none"/>
              </w:rPr>
            </w:pPr>
            <w:r w:rsidRPr="007622DE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Constitue la phase supérieure</w:t>
            </w:r>
            <w:r w:rsidRPr="007622DE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ab/>
            </w:r>
            <w:r w:rsidR="00090D1E" w:rsidRPr="007622DE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                     - </w:t>
            </w:r>
            <w:r w:rsidRPr="007622DE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Constitue la phase inférieure</w:t>
            </w:r>
          </w:p>
          <w:p w14:paraId="3A18092F" w14:textId="6DF2649C" w:rsidR="0034329E" w:rsidRPr="00793ACC" w:rsidRDefault="00846B7C" w:rsidP="00B85E43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Monotype Corsiva" w:eastAsia="Times New Roman" w:hAnsi="Monotype Corsiva"/>
                <w:b/>
                <w:bCs/>
                <w:kern w:val="0"/>
                <w:sz w:val="32"/>
                <w:szCs w:val="32"/>
                <w:u w:val="single"/>
                <w:lang w:eastAsia="fr-FR"/>
                <w14:ligatures w14:val="none"/>
              </w:rPr>
            </w:pPr>
            <w:r w:rsidRPr="00793ACC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  <w:t>La technique pour extraction de l’huile essentielle de  lavande est :</w:t>
            </w:r>
          </w:p>
          <w:p w14:paraId="47251515" w14:textId="732850EE" w:rsidR="0034329E" w:rsidRPr="00BD1911" w:rsidRDefault="00E46E92" w:rsidP="00BB266F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D1911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="00846B7C" w:rsidRPr="00BD1911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          </w:t>
            </w:r>
            <w:r w:rsidR="00090D1E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</w:t>
            </w:r>
            <w:r w:rsidR="00846B7C" w:rsidRPr="00BD1911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D1911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  <w:r w:rsidR="00B73A05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 </w:t>
            </w:r>
            <w:proofErr w:type="spellStart"/>
            <w:r w:rsidR="00846B7C"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Hydrodistilation</w:t>
            </w:r>
            <w:proofErr w:type="spellEnd"/>
            <w:r w:rsidR="00846B7C"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.</w:t>
            </w:r>
            <w:r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          </w:t>
            </w:r>
            <w:r w:rsidR="00090D1E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                                </w:t>
            </w:r>
            <w:r w:rsidR="00846B7C" w:rsidRPr="00BD1911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  <w:t>–</w:t>
            </w:r>
            <w:r w:rsidR="007622DE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="007622DE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A</w:t>
            </w:r>
            <w:r w:rsidR="00846B7C"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nalyse chromatographique</w:t>
            </w:r>
          </w:p>
          <w:p w14:paraId="0B424804" w14:textId="4E5706D7" w:rsidR="00E46E92" w:rsidRPr="00BD1911" w:rsidRDefault="00846B7C" w:rsidP="00BB266F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      </w:t>
            </w:r>
            <w:r w:rsidRPr="00BD1911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3) </w:t>
            </w:r>
            <w:r w:rsidR="00446674" w:rsidRPr="00793ACC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Lors d’une chromatographie, </w:t>
            </w:r>
            <w:r w:rsidR="00446674" w:rsidRPr="00793ACC">
              <w:rPr>
                <w:rFonts w:ascii="Times New Roman" w:eastAsia="Calibri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la pulvérisation par vapeur de </w:t>
            </w:r>
            <w:proofErr w:type="spellStart"/>
            <w:r w:rsidR="00446674" w:rsidRPr="00793ACC">
              <w:rPr>
                <w:rFonts w:ascii="Times New Roman" w:eastAsia="Calibri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diiode</w:t>
            </w:r>
            <w:proofErr w:type="spellEnd"/>
            <w:r w:rsidR="00446674" w:rsidRPr="00793ACC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permet de</w:t>
            </w:r>
            <w:r w:rsidR="00446674"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:</w:t>
            </w:r>
          </w:p>
          <w:p w14:paraId="52D87857" w14:textId="10DE337E" w:rsidR="00446674" w:rsidRPr="00BD1911" w:rsidRDefault="00090D1E" w:rsidP="00BB266F">
            <w:pPr>
              <w:tabs>
                <w:tab w:val="left" w:pos="300"/>
                <w:tab w:val="center" w:pos="5745"/>
              </w:tabs>
              <w:spacing w:after="0"/>
              <w:ind w:firstLine="708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      </w:t>
            </w:r>
            <w:r w:rsidR="00446674"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-</w:t>
            </w:r>
            <w:r w:rsidR="00B73A05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446674"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Séparer les espèces chimiques du mélange</w:t>
            </w:r>
            <w:r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ab/>
              <w:t xml:space="preserve">        </w:t>
            </w:r>
            <w:r w:rsidR="00446674"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 -</w:t>
            </w:r>
            <w:r w:rsidR="00B73A05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446674"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Révéler le chromatogramme</w:t>
            </w:r>
          </w:p>
          <w:p w14:paraId="7C0A4AE8" w14:textId="050508AE" w:rsidR="00446674" w:rsidRPr="00793ACC" w:rsidRDefault="00446674" w:rsidP="00BB266F">
            <w:pPr>
              <w:tabs>
                <w:tab w:val="left" w:pos="300"/>
                <w:tab w:val="center" w:pos="5745"/>
              </w:tabs>
              <w:spacing w:after="0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      </w:t>
            </w:r>
            <w:r w:rsidRPr="00BD1911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  <w:t>4</w:t>
            </w:r>
            <w:r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)  </w:t>
            </w:r>
            <w:r w:rsidRPr="00793ACC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  <w:t>A sa température de fusion, une espèce chimique passe de :</w:t>
            </w:r>
          </w:p>
          <w:p w14:paraId="558D790C" w14:textId="23CFCEDA" w:rsidR="00446674" w:rsidRDefault="00446674" w:rsidP="00BB266F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       -</w:t>
            </w:r>
            <w:r w:rsidR="00B73A05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L’état liquide à l’état gazeux.       -</w:t>
            </w:r>
            <w:r w:rsidR="00B73A05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L’état solide à l’état gazeux.         -</w:t>
            </w:r>
            <w:r w:rsidR="00B73A05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L’état solide à l’état liquide.</w:t>
            </w:r>
          </w:p>
          <w:p w14:paraId="2FFCEE9E" w14:textId="77777777" w:rsidR="00440865" w:rsidRPr="00BD1911" w:rsidRDefault="00440865" w:rsidP="00BB266F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  <w:p w14:paraId="5C0C88A9" w14:textId="65472B31" w:rsidR="002250CA" w:rsidRPr="00440865" w:rsidRDefault="00C66631" w:rsidP="00BB266F">
            <w:pPr>
              <w:rPr>
                <w:rFonts w:ascii="Times New Roman" w:eastAsia="Calibri" w:hAnsi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BD1911">
              <w:rPr>
                <w:rFonts w:asciiTheme="majorBidi" w:eastAsia="Times New Roman,Bold" w:hAnsiTheme="majorBidi" w:cstheme="majorBidi"/>
                <w:b/>
                <w:bCs/>
                <w:i/>
                <w:iCs/>
                <w:kern w:val="0"/>
                <w:sz w:val="32"/>
                <w:szCs w:val="32"/>
                <w:u w:val="single"/>
                <w14:ligatures w14:val="none"/>
              </w:rPr>
              <w:t>Exercice</w:t>
            </w:r>
            <w:r w:rsidR="00BF1B7F" w:rsidRPr="00BD1911">
              <w:rPr>
                <w:rFonts w:asciiTheme="majorBidi" w:eastAsia="Times New Roman,Bold" w:hAnsiTheme="majorBidi" w:cstheme="majorBidi"/>
                <w:b/>
                <w:bCs/>
                <w:i/>
                <w:iCs/>
                <w:kern w:val="0"/>
                <w:sz w:val="32"/>
                <w:szCs w:val="32"/>
                <w:u w:val="single"/>
                <w14:ligatures w14:val="none"/>
              </w:rPr>
              <w:t> :</w:t>
            </w:r>
            <w:r w:rsidR="000708EA" w:rsidRPr="00BD1911">
              <w:rPr>
                <w:rFonts w:asciiTheme="majorBidi" w:eastAsia="Times New Roman,Bold" w:hAnsiTheme="majorBidi" w:cstheme="majorBidi"/>
                <w:b/>
                <w:bCs/>
                <w:i/>
                <w:iCs/>
                <w:kern w:val="0"/>
                <w:sz w:val="32"/>
                <w:szCs w:val="32"/>
                <w:u w:val="single"/>
                <w14:ligatures w14:val="none"/>
              </w:rPr>
              <w:t>(</w:t>
            </w:r>
            <w:r w:rsidR="000708EA" w:rsidRPr="00446BAB">
              <w:rPr>
                <w:rFonts w:asciiTheme="majorBidi" w:eastAsia="Times New Roman,Bold" w:hAnsiTheme="majorBidi" w:cstheme="majorBidi"/>
                <w:b/>
                <w:bCs/>
                <w:i/>
                <w:iCs/>
                <w:kern w:val="0"/>
                <w:sz w:val="28"/>
                <w:szCs w:val="28"/>
                <w:u w:val="single"/>
                <w14:ligatures w14:val="none"/>
              </w:rPr>
              <w:t>5pts</w:t>
            </w:r>
            <w:r w:rsidR="000708EA" w:rsidRPr="00BD1911">
              <w:rPr>
                <w:rFonts w:asciiTheme="majorBidi" w:eastAsia="Times New Roman,Bold" w:hAnsiTheme="majorBidi" w:cstheme="majorBidi"/>
                <w:b/>
                <w:bCs/>
                <w:i/>
                <w:iCs/>
                <w:kern w:val="0"/>
                <w:sz w:val="32"/>
                <w:szCs w:val="32"/>
                <w:u w:val="single"/>
                <w14:ligatures w14:val="none"/>
              </w:rPr>
              <w:t>)</w:t>
            </w:r>
            <w:r w:rsidR="00871103">
              <w:rPr>
                <w:rFonts w:asciiTheme="majorBidi" w:eastAsia="Times New Roman,Bold" w:hAnsiTheme="majorBidi" w:cstheme="majorBidi"/>
                <w:b/>
                <w:bCs/>
                <w:i/>
                <w:iCs/>
                <w:kern w:val="0"/>
                <w:sz w:val="32"/>
                <w:szCs w:val="32"/>
                <w:u w:val="single"/>
                <w14:ligatures w14:val="none"/>
              </w:rPr>
              <w:t> :</w:t>
            </w:r>
            <w:r w:rsidR="00871103" w:rsidRPr="00871103">
              <w:rPr>
                <w:rFonts w:asciiTheme="majorBidi" w:eastAsia="Times New Roman,Bold" w:hAnsiTheme="majorBidi" w:cstheme="majorBidi"/>
                <w:b/>
                <w:bCs/>
                <w:i/>
                <w:iCs/>
                <w:kern w:val="0"/>
                <w:sz w:val="32"/>
                <w:szCs w:val="32"/>
                <w14:ligatures w14:val="none"/>
              </w:rPr>
              <w:t xml:space="preserve"> </w:t>
            </w:r>
            <w:r w:rsidR="00871103" w:rsidRPr="00A066D7">
              <w:rPr>
                <w:rFonts w:asciiTheme="majorBidi" w:eastAsia="Times New Roman,Bold" w:hAnsiTheme="majorBidi" w:cstheme="majorBidi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Extraction</w:t>
            </w:r>
            <w:r w:rsidR="00871103" w:rsidRPr="00A066D7">
              <w:rPr>
                <w:rFonts w:ascii="Times New Roman" w:eastAsia="Calibri" w:hAnsi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, séparation</w:t>
            </w:r>
            <w:r w:rsidR="00871103" w:rsidRPr="00440865">
              <w:rPr>
                <w:rFonts w:ascii="Times New Roman" w:eastAsia="Calibri" w:hAnsi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 xml:space="preserve"> et identification d'espèces chimiques</w:t>
            </w:r>
          </w:p>
          <w:p w14:paraId="4763CEF9" w14:textId="2C37ABF4" w:rsidR="00BC5019" w:rsidRPr="00BD1911" w:rsidRDefault="00BC5019" w:rsidP="00BB266F">
            <w:pPr>
              <w:autoSpaceDE w:val="0"/>
              <w:autoSpaceDN w:val="0"/>
              <w:adjustRightInd w:val="0"/>
              <w:spacing w:after="240" w:line="240" w:lineRule="auto"/>
              <w:ind w:firstLine="360"/>
              <w:rPr>
                <w:rFonts w:asciiTheme="majorBidi" w:eastAsia="TimesNewRomanPSMT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D1911">
              <w:rPr>
                <w:rFonts w:asciiTheme="majorBidi" w:eastAsia="TimesNewRomanPSMT" w:hAnsiTheme="majorBidi" w:cstheme="majorBidi"/>
                <w:b/>
                <w:bCs/>
                <w:noProof/>
                <w:kern w:val="0"/>
                <w:sz w:val="24"/>
                <w:szCs w:val="24"/>
                <w:lang w:eastAsia="fr-FR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26B6CB" wp14:editId="55901777">
                      <wp:simplePos x="0" y="0"/>
                      <wp:positionH relativeFrom="column">
                        <wp:posOffset>3666490</wp:posOffset>
                      </wp:positionH>
                      <wp:positionV relativeFrom="paragraph">
                        <wp:posOffset>270510</wp:posOffset>
                      </wp:positionV>
                      <wp:extent cx="3059430" cy="1552575"/>
                      <wp:effectExtent l="0" t="0" r="26670" b="2857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943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C9E46" w14:textId="59AFAD58" w:rsidR="00BC5019" w:rsidRDefault="00CC1863" w:rsidP="00BC5019">
                                  <w:r>
                                    <w:rPr>
                                      <w:noProof/>
                                      <w:lang w:eastAsia="fr-FR"/>
                                      <w14:ligatures w14:val="none"/>
                                    </w:rPr>
                                    <w:drawing>
                                      <wp:inline distT="0" distB="0" distL="0" distR="0" wp14:anchorId="7B0C7796" wp14:editId="6EB26919">
                                        <wp:extent cx="2886075" cy="1438275"/>
                                        <wp:effectExtent l="0" t="0" r="0" b="0"/>
                                        <wp:docPr id="291" name="Image 291">
                                          <a:hlinkClick xmlns:a="http://schemas.openxmlformats.org/drawingml/2006/main" r:id="rId7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1" name="Image 291">
                                                  <a:hlinkClick r:id="rId7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86075" cy="1438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26B6CB" id="_x0000_s1027" type="#_x0000_t202" style="position:absolute;left:0;text-align:left;margin-left:288.7pt;margin-top:21.3pt;width:240.9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mCLAIAAFMEAAAOAAAAZHJzL2Uyb0RvYy54bWysVEtv2zAMvg/YfxB0X+w8vDRGnKJLl2FA&#10;9wC6XXaTJTkWJouapMTufv0oOU2z12WYDwIpUh/Jj6TX10OnyVE6r8BUdDrJKZGGg1BmX9HPn3Yv&#10;rijxgRnBNBhZ0Qfp6fXm+bN1b0s5gxa0kI4giPFlbyvahmDLLPO8lR3zE7DSoLEB17GAqttnwrEe&#10;0TudzfL8ZdaDE9YBl97j7e1opJuE3zSShw9N42UguqKYW0inS2cdz2yzZuXeMdsqfkqD/UMWHVMG&#10;g56hbllg5ODUb1Cd4g48NGHCocugaRSXqQasZpr/Us19y6xMtSA53p5p8v8Plr8/fnREiYrO8yUl&#10;hnXYpC/YKiIkCXIIkswiSb31JfreW/QOwysYsNmpYG/vgH/1xMC2ZWYvb5yDvpVMYJLT+DK7eDri&#10;+AhS9+9AYCx2CJCAhsZ1kUHkhCA6Nuvh3CDMg3C8nOfFajFHE0fbtChmxbJIMVj5+Nw6H95I6EgU&#10;KupwAhI8O975ENNh5aNLjOZBK7FTWifF7eutduTIcFp26Tuh/+SmDekrusLoIwN/hcjT9yeITgUc&#10;e626il6dnVgZeXttRBrKwJQeZUxZmxORkbuRxTDUQ2pcYjmSXIN4QGYdjFOOW4lCC+47JT1OeEX9&#10;twNzkhL91mB3VtPFIq5EUhbFcoaKu7TUlxZmOEJVNFAyituQ1ijyZuAGu9ioxO9TJqeUcXIT7act&#10;i6txqSevp3/B5gcAAAD//wMAUEsDBBQABgAIAAAAIQAt8Mr95AAAABABAAAPAAAAZHJzL2Rvd25y&#10;ZXYueG1sTE/PT4MwFL6b+D80z8SL2cqQAWM8FqPR6E03o9eOdkCkr9h2DP97u5NeXvLlfT/LzaR7&#10;NirrOkMIi3kETFFtZEcNwvvucZYDc16QFL0hhfCjHGyqy4tSFNKc6E2NW9+wYEKuEAit90PBuatb&#10;pYWbm0FR+B2M1cIHaBsurTgFc93zOIpSrkVHIaEVg7pvVf21PWqEPHkeP93L7etHnR76lb/Jxqdv&#10;i3h9NT2sw7lbA/Nq8n8KOG8I/aEKxfbmSNKxHmGZZUmgIiRxCuxMiJarGNgeIc6zBfCq5P+HVL8A&#10;AAD//wMAUEsBAi0AFAAGAAgAAAAhALaDOJL+AAAA4QEAABMAAAAAAAAAAAAAAAAAAAAAAFtDb250&#10;ZW50X1R5cGVzXS54bWxQSwECLQAUAAYACAAAACEAOP0h/9YAAACUAQAACwAAAAAAAAAAAAAAAAAv&#10;AQAAX3JlbHMvLnJlbHNQSwECLQAUAAYACAAAACEAOI45giwCAABTBAAADgAAAAAAAAAAAAAAAAAu&#10;AgAAZHJzL2Uyb0RvYy54bWxQSwECLQAUAAYACAAAACEALfDK/eQAAAAQAQAADwAAAAAAAAAAAAAA&#10;AACGBAAAZHJzL2Rvd25yZXYueG1sUEsFBgAAAAAEAAQA8wAAAJcFAAAAAA==&#10;">
                      <v:textbox>
                        <w:txbxContent>
                          <w:p w14:paraId="4B7C9E46" w14:textId="59AFAD58" w:rsidR="00BC5019" w:rsidRDefault="00CC1863" w:rsidP="00BC5019">
                            <w:r>
                              <w:rPr>
                                <w:noProof/>
                                <w:lang w:eastAsia="fr-FR"/>
                                <w14:ligatures w14:val="none"/>
                              </w:rPr>
                              <w:drawing>
                                <wp:inline distT="0" distB="0" distL="0" distR="0" wp14:anchorId="7B0C7796" wp14:editId="6EB26919">
                                  <wp:extent cx="2886075" cy="1438275"/>
                                  <wp:effectExtent l="0" t="0" r="0" b="0"/>
                                  <wp:docPr id="291" name="Image 291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1" name="Image 291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607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1911">
              <w:rPr>
                <w:rFonts w:asciiTheme="majorBidi" w:eastAsia="TimesNewRomanPSMT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L’extraction de l’huile essentielle de lavande s’effectue à l’aide d’un montage </w:t>
            </w:r>
            <w:r w:rsidR="0036359E" w:rsidRPr="00BD1911">
              <w:rPr>
                <w:rFonts w:asciiTheme="majorBidi" w:eastAsia="TimesNewRomanPSMT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de</w:t>
            </w:r>
            <w:r w:rsidRPr="00BD1911">
              <w:rPr>
                <w:rFonts w:asciiTheme="majorBidi" w:eastAsia="TimesNewRomanPSMT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1911">
              <w:rPr>
                <w:rFonts w:asciiTheme="majorBidi" w:eastAsia="TimesNewRomanPSMT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hydrodistillation</w:t>
            </w:r>
            <w:proofErr w:type="spellEnd"/>
            <w:r w:rsidR="0036359E" w:rsidRPr="00BD1911">
              <w:rPr>
                <w:rFonts w:asciiTheme="majorBidi" w:eastAsia="TimesNewRomanPSMT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.</w:t>
            </w:r>
            <w:r w:rsidRPr="00BD1911">
              <w:rPr>
                <w:rFonts w:asciiTheme="majorBidi" w:eastAsia="TimesNewRomanPSMT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 représenté ci-contre</w:t>
            </w:r>
            <w:r w:rsidR="00CC1863" w:rsidRPr="00BD1911">
              <w:rPr>
                <w:rFonts w:asciiTheme="majorBidi" w:eastAsia="TimesNewRomanPSMT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 :</w:t>
            </w:r>
          </w:p>
          <w:p w14:paraId="7C819F20" w14:textId="77777777" w:rsidR="00E857D6" w:rsidRPr="00BD1911" w:rsidRDefault="00BC5019" w:rsidP="00B85E43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Nommer les différentes parties du montage</w:t>
            </w:r>
          </w:p>
          <w:p w14:paraId="551578E2" w14:textId="77777777" w:rsidR="00E857D6" w:rsidRPr="00BD1911" w:rsidRDefault="00BC5019" w:rsidP="00BB266F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 en utilisant</w:t>
            </w:r>
            <w:r w:rsidR="00E857D6"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 les termes suivants: Chauffe-ballon; </w:t>
            </w:r>
          </w:p>
          <w:p w14:paraId="77BD219D" w14:textId="7F68E25F" w:rsidR="00CC1863" w:rsidRPr="00BD1911" w:rsidRDefault="00BC5019" w:rsidP="00BB266F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Ballon</w:t>
            </w:r>
            <w:r w:rsidR="00CC1863"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 ; </w:t>
            </w:r>
            <w:r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 Distillat;</w:t>
            </w:r>
            <w:r w:rsidR="00E857D6"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Réfrigérant à eau;</w:t>
            </w:r>
            <w:r w:rsidR="00E857D6"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015D18" w:rsidRPr="00B575AF">
              <w:rPr>
                <w:rFonts w:ascii="Times New Roman" w:hAnsi="Times New Roman"/>
                <w:kern w:val="0"/>
                <w:sz w:val="24"/>
                <w:szCs w:val="24"/>
                <w:highlight w:val="green"/>
                <w14:ligatures w14:val="none"/>
              </w:rPr>
              <w:t>(1pt)</w:t>
            </w:r>
          </w:p>
          <w:p w14:paraId="25863DD3" w14:textId="77777777" w:rsidR="00CC1863" w:rsidRPr="00BD1911" w:rsidRDefault="00CC1863" w:rsidP="00BB266F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  <w:p w14:paraId="24C534CA" w14:textId="22391B7E" w:rsidR="00BC5019" w:rsidRPr="00A91058" w:rsidRDefault="00A91058" w:rsidP="00B85E43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NewRomanPSMT" w:hAnsi="Cambria"/>
                <w:b/>
                <w:bCs/>
                <w:kern w:val="0"/>
                <w:sz w:val="24"/>
                <w:szCs w:val="24"/>
                <w:highlight w:val="green"/>
                <w14:ligatures w14:val="none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  </w:t>
            </w:r>
            <w:r w:rsidR="00E857D6" w:rsidRPr="00A91058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Quel est le rôle du réfrigérant à eau ?</w:t>
            </w:r>
            <w:r w:rsidR="00015D18" w:rsidRPr="00A91058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015D18" w:rsidRPr="00A91058">
              <w:rPr>
                <w:rFonts w:ascii="Times New Roman" w:hAnsi="Times New Roman"/>
                <w:kern w:val="0"/>
                <w:sz w:val="24"/>
                <w:szCs w:val="24"/>
                <w:highlight w:val="green"/>
                <w14:ligatures w14:val="none"/>
              </w:rPr>
              <w:t>(0.5pt)</w:t>
            </w:r>
          </w:p>
          <w:p w14:paraId="1A649C24" w14:textId="77777777" w:rsidR="00E857D6" w:rsidRDefault="00E857D6" w:rsidP="00BB266F">
            <w:pPr>
              <w:pStyle w:val="Paragraphedeliste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Cambria" w:eastAsia="TimesNewRomanPSMT" w:hAnsi="Cambria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107229AF" w14:textId="77777777" w:rsidR="00090D1E" w:rsidRPr="00BD1911" w:rsidRDefault="00090D1E" w:rsidP="00BB266F">
            <w:pPr>
              <w:pStyle w:val="Paragraphedeliste"/>
              <w:autoSpaceDE w:val="0"/>
              <w:autoSpaceDN w:val="0"/>
              <w:adjustRightInd w:val="0"/>
              <w:spacing w:after="240" w:line="240" w:lineRule="auto"/>
              <w:rPr>
                <w:rFonts w:ascii="Cambria" w:eastAsia="TimesNewRomanPSMT" w:hAnsi="Cambria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798F02F7" w14:textId="38B940BD" w:rsidR="00BC5019" w:rsidRPr="00A55906" w:rsidRDefault="00E857D6" w:rsidP="00BB266F">
            <w:pPr>
              <w:autoSpaceDE w:val="0"/>
              <w:autoSpaceDN w:val="0"/>
              <w:adjustRightInd w:val="0"/>
              <w:spacing w:after="240" w:line="240" w:lineRule="auto"/>
              <w:ind w:firstLine="360"/>
              <w:jc w:val="both"/>
              <w:rPr>
                <w:rFonts w:asciiTheme="majorBidi" w:eastAsia="TimesNewRomanPSMT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55906">
              <w:rPr>
                <w:rFonts w:asciiTheme="majorBidi" w:eastAsia="TimesNewRomanPSMT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Afin de récupérer l’huile essentielle du distillat, on effectue une extraction par le cyclohexane. On introduit dans une ampoule à décanter le distillat, </w:t>
            </w:r>
            <w:r w:rsidR="00CC1863" w:rsidRPr="00A55906">
              <w:rPr>
                <w:rFonts w:asciiTheme="majorBidi" w:eastAsia="Calibri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5</w:t>
            </w:r>
            <w:r w:rsidRPr="00A55906">
              <w:rPr>
                <w:rFonts w:asciiTheme="majorBidi" w:eastAsia="Calibri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g de chlorure de sodium et 10mL de </w:t>
            </w:r>
            <w:r w:rsidR="00AC7AA1" w:rsidRPr="00A55906">
              <w:rPr>
                <w:rFonts w:asciiTheme="majorBidi" w:eastAsia="Calibri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cyclohexane</w:t>
            </w:r>
            <w:r w:rsidR="00AC7AA1" w:rsidRPr="00A55906">
              <w:rPr>
                <w:rFonts w:asciiTheme="majorBidi" w:eastAsia="TimesNewRomanPSMT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. </w:t>
            </w:r>
            <w:r w:rsidRPr="00A55906">
              <w:rPr>
                <w:rFonts w:asciiTheme="majorBidi" w:eastAsia="TimesNewRomanPSMT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On bouche, on agite, on dégaze et on laisse décanter.</w:t>
            </w:r>
          </w:p>
          <w:p w14:paraId="6BF5128D" w14:textId="600A1013" w:rsidR="00BC5019" w:rsidRPr="00BD1911" w:rsidRDefault="00E857D6" w:rsidP="00B85E43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Quel est l’intérêt d’ajouter </w:t>
            </w:r>
            <w:r w:rsidRPr="00BD1911">
              <w:rPr>
                <w:rFonts w:asciiTheme="majorBidi" w:eastAsia="Calibri" w:hAnsiTheme="majorBidi" w:cstheme="majorBidi"/>
                <w:kern w:val="0"/>
                <w:sz w:val="24"/>
                <w:szCs w:val="24"/>
                <w14:ligatures w14:val="none"/>
              </w:rPr>
              <w:t xml:space="preserve">de chlorure de sodium </w:t>
            </w:r>
            <w:r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?</w:t>
            </w:r>
            <w:r w:rsidR="00A34B84"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015D18" w:rsidRPr="00A91058">
              <w:rPr>
                <w:rFonts w:ascii="Times New Roman" w:hAnsi="Times New Roman"/>
                <w:kern w:val="0"/>
                <w:sz w:val="24"/>
                <w:szCs w:val="24"/>
                <w:highlight w:val="green"/>
                <w14:ligatures w14:val="none"/>
              </w:rPr>
              <w:t>(0.5pt)</w:t>
            </w:r>
            <w:r w:rsidR="00A34B84" w:rsidRPr="00A91058">
              <w:rPr>
                <w:rFonts w:ascii="Times New Roman" w:hAnsi="Times New Roman"/>
                <w:kern w:val="0"/>
                <w:sz w:val="24"/>
                <w:szCs w:val="24"/>
                <w:highlight w:val="green"/>
                <w14:ligatures w14:val="none"/>
              </w:rPr>
              <w:t>.</w:t>
            </w:r>
          </w:p>
          <w:p w14:paraId="3E5E2601" w14:textId="429F254C" w:rsidR="00E857D6" w:rsidRPr="00BD1911" w:rsidRDefault="00CC1863" w:rsidP="00B85E43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Cambria" w:eastAsia="TimesNewRomanPSMT" w:hAnsi="Cambria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A </w:t>
            </w:r>
            <w:r w:rsidR="00E857D6"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l’aide de</w:t>
            </w:r>
            <w:r w:rsidR="00AC7AA1"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s données du </w:t>
            </w:r>
            <w:r w:rsidR="00AC7AA1" w:rsidRPr="00BD1911">
              <w:rPr>
                <w:rFonts w:asciiTheme="majorBidi" w:hAnsiTheme="majorBidi" w:cstheme="majorBidi"/>
                <w:kern w:val="0"/>
                <w:sz w:val="24"/>
                <w:szCs w:val="24"/>
                <w14:ligatures w14:val="none"/>
              </w:rPr>
              <w:t>tableau</w:t>
            </w:r>
            <w:r w:rsidRPr="00BD1911">
              <w:rPr>
                <w:rFonts w:asciiTheme="majorBidi" w:hAnsiTheme="majorBidi" w:cstheme="majorBidi"/>
                <w:kern w:val="0"/>
                <w:sz w:val="24"/>
                <w:szCs w:val="24"/>
                <w14:ligatures w14:val="none"/>
              </w:rPr>
              <w:t xml:space="preserve"> c</w:t>
            </w:r>
            <w:r w:rsidR="00AC7AA1" w:rsidRPr="00BD1911">
              <w:rPr>
                <w:rFonts w:asciiTheme="majorBidi" w:hAnsiTheme="majorBidi" w:cstheme="majorBidi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1911">
              <w:rPr>
                <w:rStyle w:val="Accentuation"/>
                <w:rFonts w:asciiTheme="majorBidi" w:hAnsiTheme="majorBidi" w:cstheme="majorBidi"/>
                <w:i w:val="0"/>
                <w:iCs w:val="0"/>
                <w:sz w:val="24"/>
                <w:szCs w:val="24"/>
                <w:shd w:val="clear" w:color="auto" w:fill="FFFFFF"/>
              </w:rPr>
              <w:t>i-dessous</w:t>
            </w:r>
            <w:proofErr w:type="spellEnd"/>
            <w:r w:rsidR="00AC7AA1"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, justifier le choix du cyclohexane comme solvant extracteur ?</w:t>
            </w:r>
            <w:r w:rsidR="00015D18" w:rsidRPr="00BD1911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015D18" w:rsidRPr="00A91058">
              <w:rPr>
                <w:rFonts w:ascii="Times New Roman" w:hAnsi="Times New Roman"/>
                <w:kern w:val="0"/>
                <w:sz w:val="24"/>
                <w:szCs w:val="24"/>
                <w:highlight w:val="green"/>
                <w14:ligatures w14:val="none"/>
              </w:rPr>
              <w:t>(0.5pt)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1701"/>
              <w:gridCol w:w="1701"/>
              <w:gridCol w:w="1701"/>
            </w:tblGrid>
            <w:tr w:rsidR="00AC7AA1" w:rsidRPr="00AC7AA1" w14:paraId="288474AF" w14:textId="77777777" w:rsidTr="00AC7AA1">
              <w:trPr>
                <w:jc w:val="center"/>
              </w:trPr>
              <w:tc>
                <w:tcPr>
                  <w:tcW w:w="311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0B89D1" w14:textId="77777777" w:rsidR="00AC7AA1" w:rsidRPr="00AC7AA1" w:rsidRDefault="00AC7AA1" w:rsidP="000E1917">
                  <w:pPr>
                    <w:framePr w:hSpace="141" w:wrap="around" w:vAnchor="text" w:hAnchor="margin" w:x="358" w:y="45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B2ECCB" w14:textId="77777777" w:rsidR="00AC7AA1" w:rsidRPr="00AC7AA1" w:rsidRDefault="00AC7AA1" w:rsidP="000E1917">
                  <w:pPr>
                    <w:framePr w:hSpace="141" w:wrap="around" w:vAnchor="text" w:hAnchor="margin" w:x="358" w:y="45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AC7AA1">
                    <w:rPr>
                      <w:rFonts w:ascii="Times New Roman" w:eastAsia="Times New Roman" w:hAnsi="Times New Roman"/>
                      <w:b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Eau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B3307BA" w14:textId="77777777" w:rsidR="00AC7AA1" w:rsidRPr="00AC7AA1" w:rsidRDefault="00AC7AA1" w:rsidP="000E1917">
                  <w:pPr>
                    <w:framePr w:hSpace="141" w:wrap="around" w:vAnchor="text" w:hAnchor="margin" w:x="358" w:y="45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AC7AA1">
                    <w:rPr>
                      <w:rFonts w:ascii="Times New Roman" w:eastAsia="Times New Roman" w:hAnsi="Times New Roman"/>
                      <w:b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Eau salée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BC5E8F" w14:textId="77777777" w:rsidR="00AC7AA1" w:rsidRPr="00AC7AA1" w:rsidRDefault="00AC7AA1" w:rsidP="000E1917">
                  <w:pPr>
                    <w:framePr w:hSpace="141" w:wrap="around" w:vAnchor="text" w:hAnchor="margin" w:x="358" w:y="45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AC7AA1">
                    <w:rPr>
                      <w:rFonts w:ascii="Times New Roman" w:eastAsia="Times New Roman" w:hAnsi="Times New Roman"/>
                      <w:b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Cyclohexane</w:t>
                  </w:r>
                </w:p>
              </w:tc>
            </w:tr>
            <w:tr w:rsidR="00AC7AA1" w:rsidRPr="00AC7AA1" w14:paraId="1542D3C7" w14:textId="77777777" w:rsidTr="00AC7AA1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7D243A" w14:textId="77777777" w:rsidR="00AC7AA1" w:rsidRPr="00AC7AA1" w:rsidRDefault="00AC7AA1" w:rsidP="000E1917">
                  <w:pPr>
                    <w:framePr w:hSpace="141" w:wrap="around" w:vAnchor="text" w:hAnchor="margin" w:x="358" w:y="45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AC7AA1">
                    <w:rPr>
                      <w:rFonts w:ascii="Times New Roman" w:eastAsia="Times New Roman" w:hAnsi="Times New Roman"/>
                      <w:b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Densité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E3D049" w14:textId="77777777" w:rsidR="00AC7AA1" w:rsidRPr="00AC7AA1" w:rsidRDefault="00AC7AA1" w:rsidP="000E1917">
                  <w:pPr>
                    <w:framePr w:hSpace="141" w:wrap="around" w:vAnchor="text" w:hAnchor="margin" w:x="358" w:y="45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AC7AA1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9BA6D18" w14:textId="77777777" w:rsidR="00AC7AA1" w:rsidRPr="00AC7AA1" w:rsidRDefault="00AC7AA1" w:rsidP="000E1917">
                  <w:pPr>
                    <w:framePr w:hSpace="141" w:wrap="around" w:vAnchor="text" w:hAnchor="margin" w:x="358" w:y="45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AC7AA1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1,1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F7ECC2" w14:textId="77777777" w:rsidR="00AC7AA1" w:rsidRPr="00AC7AA1" w:rsidRDefault="00AC7AA1" w:rsidP="000E1917">
                  <w:pPr>
                    <w:framePr w:hSpace="141" w:wrap="around" w:vAnchor="text" w:hAnchor="margin" w:x="358" w:y="45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AC7AA1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0,78</w:t>
                  </w:r>
                </w:p>
              </w:tc>
            </w:tr>
            <w:tr w:rsidR="00AC7AA1" w:rsidRPr="00AC7AA1" w14:paraId="060BB11A" w14:textId="77777777" w:rsidTr="00AC7AA1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C3322A" w14:textId="77777777" w:rsidR="00AC7AA1" w:rsidRPr="00AC7AA1" w:rsidRDefault="00AC7AA1" w:rsidP="000E1917">
                  <w:pPr>
                    <w:framePr w:hSpace="141" w:wrap="around" w:vAnchor="text" w:hAnchor="margin" w:x="358" w:y="45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AC7AA1">
                    <w:rPr>
                      <w:rFonts w:ascii="Times New Roman" w:eastAsia="Times New Roman" w:hAnsi="Times New Roman"/>
                      <w:b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Miscibilité à l'eau salée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E6849ED" w14:textId="77777777" w:rsidR="00AC7AA1" w:rsidRPr="00AC7AA1" w:rsidRDefault="00AC7AA1" w:rsidP="000E1917">
                  <w:pPr>
                    <w:framePr w:hSpace="141" w:wrap="around" w:vAnchor="text" w:hAnchor="margin" w:x="358" w:y="45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41E8ECAD" w14:textId="77777777" w:rsidR="00AC7AA1" w:rsidRPr="00AC7AA1" w:rsidRDefault="00AC7AA1" w:rsidP="000E1917">
                  <w:pPr>
                    <w:framePr w:hSpace="141" w:wrap="around" w:vAnchor="text" w:hAnchor="margin" w:x="358" w:y="45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CC920D" w14:textId="77777777" w:rsidR="00AC7AA1" w:rsidRPr="00AC7AA1" w:rsidRDefault="00AC7AA1" w:rsidP="000E1917">
                  <w:pPr>
                    <w:framePr w:hSpace="141" w:wrap="around" w:vAnchor="text" w:hAnchor="margin" w:x="358" w:y="45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AC7AA1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nulle</w:t>
                  </w:r>
                </w:p>
              </w:tc>
            </w:tr>
            <w:tr w:rsidR="00AC7AA1" w:rsidRPr="00AC7AA1" w14:paraId="2608AB19" w14:textId="77777777" w:rsidTr="00AC7AA1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995E4A7" w14:textId="736F2A32" w:rsidR="00AC7AA1" w:rsidRPr="00AC7AA1" w:rsidRDefault="00AC7AA1" w:rsidP="000E1917">
                  <w:pPr>
                    <w:framePr w:hSpace="141" w:wrap="around" w:vAnchor="text" w:hAnchor="margin" w:x="358" w:y="45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AC7AA1">
                    <w:rPr>
                      <w:rFonts w:ascii="Times New Roman" w:eastAsia="Times New Roman" w:hAnsi="Times New Roman"/>
                      <w:b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Solubilité de l’huile essentielle</w:t>
                  </w:r>
                  <w:r w:rsidR="00CC1863" w:rsidRPr="00BD1911">
                    <w:rPr>
                      <w:rFonts w:ascii="Times New Roman" w:eastAsia="Times New Roman" w:hAnsi="Times New Roman"/>
                      <w:b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 de lavande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71829B" w14:textId="77777777" w:rsidR="00AC7AA1" w:rsidRPr="00AC7AA1" w:rsidRDefault="00AC7AA1" w:rsidP="000E1917">
                  <w:pPr>
                    <w:framePr w:hSpace="141" w:wrap="around" w:vAnchor="text" w:hAnchor="margin" w:x="358" w:y="45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AC7AA1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faible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BAC4707" w14:textId="77777777" w:rsidR="00AC7AA1" w:rsidRPr="00AC7AA1" w:rsidRDefault="00AC7AA1" w:rsidP="000E1917">
                  <w:pPr>
                    <w:framePr w:hSpace="141" w:wrap="around" w:vAnchor="text" w:hAnchor="margin" w:x="358" w:y="45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AC7AA1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très faible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2DC5C2" w14:textId="77777777" w:rsidR="00AC7AA1" w:rsidRPr="00AC7AA1" w:rsidRDefault="00AC7AA1" w:rsidP="000E1917">
                  <w:pPr>
                    <w:framePr w:hSpace="141" w:wrap="around" w:vAnchor="text" w:hAnchor="margin" w:x="358" w:y="45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AC7AA1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très soluble</w:t>
                  </w:r>
                </w:p>
              </w:tc>
            </w:tr>
          </w:tbl>
          <w:p w14:paraId="1A86C130" w14:textId="5A58420E" w:rsidR="00BD1911" w:rsidRPr="00BD1911" w:rsidRDefault="00BD1911" w:rsidP="00E924AA">
            <w:pPr>
              <w:tabs>
                <w:tab w:val="left" w:pos="1845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Theme="majorBidi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A55906">
              <w:rPr>
                <w:rFonts w:asciiTheme="majorBidi" w:eastAsia="Times New Roman,Bold" w:hAnsiTheme="majorBidi" w:cstheme="majorBidi"/>
                <w:b/>
                <w:bCs/>
                <w:noProof/>
                <w:kern w:val="0"/>
                <w:sz w:val="24"/>
                <w:szCs w:val="24"/>
                <w:lang w:eastAsia="fr-FR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E08830" wp14:editId="29A2E5AC">
                      <wp:simplePos x="0" y="0"/>
                      <wp:positionH relativeFrom="column">
                        <wp:posOffset>5228590</wp:posOffset>
                      </wp:positionH>
                      <wp:positionV relativeFrom="paragraph">
                        <wp:posOffset>582930</wp:posOffset>
                      </wp:positionV>
                      <wp:extent cx="1587500" cy="1809750"/>
                      <wp:effectExtent l="0" t="0" r="12700" b="1905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180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F3632D" w14:textId="793D1D02" w:rsidR="00A34B84" w:rsidRDefault="00A34B84" w:rsidP="00A34B84">
                                  <w:r w:rsidRPr="00A34B84">
                                    <w:rPr>
                                      <w:rFonts w:ascii="Times New Roman" w:eastAsia="Calibri" w:hAnsi="Times New Roman" w:cs="Arial"/>
                                      <w:noProof/>
                                      <w:kern w:val="0"/>
                                      <w:sz w:val="24"/>
                                      <w:szCs w:val="24"/>
                                      <w:lang w:eastAsia="fr-FR"/>
                                      <w14:ligatures w14:val="none"/>
                                    </w:rPr>
                                    <w:drawing>
                                      <wp:inline distT="0" distB="0" distL="0" distR="0" wp14:anchorId="388ED75A" wp14:editId="58ACA48A">
                                        <wp:extent cx="1394460" cy="1695450"/>
                                        <wp:effectExtent l="0" t="0" r="2540" b="6350"/>
                                        <wp:docPr id="292" name="Image 292">
                                          <a:hlinkClick xmlns:a="http://schemas.openxmlformats.org/drawingml/2006/main" r:id="rId7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2" name="Image 292">
                                                  <a:hlinkClick r:id="rId7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5730" cy="16969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E08830" id="_x0000_s1028" type="#_x0000_t202" style="position:absolute;margin-left:411.7pt;margin-top:45.9pt;width:125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FAKQIAAFIEAAAOAAAAZHJzL2Uyb0RvYy54bWysVE2P0zAQvSPxHyzfadLSsm3UdLV0KUJa&#10;PqSFCzfHdhoL22Nst8ny6xk73VK+LogcLE9n/GbmvZmurwejyVH6oMDWdDopKZGWg1B2X9NPH3fP&#10;lpSEyKxgGqys6YMM9Hrz9Mm6d5WcQQdaSE8QxIaqdzXtYnRVUQTeScPCBJy06GzBGxbR9PtCeNYj&#10;utHFrCxfFD144TxwGQL+ejs66Sbjt63k8X3bBhmJrinWFvPp89mks9isWbX3zHWKn8pg/1CFYcpi&#10;0jPULYuMHLz6Dcoo7iFAGyccTAFtq7jMPWA30/KXbu475mTuBckJ7kxT+H+w/N3xgydKoHbPKbHM&#10;oEafUSkiJIlyiJLMEke9CxWG3jsMjsNLGDA+9xvcHfAvgVjYdszu5Y330HeSCaxxml4WF09HnJBA&#10;mv4tCMzFDhEy0NB6kwhESgiio1YPZ32wDsJTysXyalGii6NvuixXaOUcrHp87nyIryUYki419TgA&#10;GZ4d70JM5bDqMSRlC6CV2Cmts+H3zVZ7cmQ4LLv8ndB/CtOW9DVdLWaLkYG/QpT5+xOEURGnXitT&#10;0+U5iFWJt1dW5JmMTOnxjiVreyIycTeyGIdmyLqd9WlAPCCzHsYhx6XESwf+GyU9DnhNw9cD85IS&#10;/caiOqvpfJ42IhvzxdUMDX/paS49zHKEqmmkZLxuY96ixJuFG1SxVZnfJPdYyalkHNxM+2nJ0mZc&#10;2jnqx1/B5jsAAAD//wMAUEsDBBQABgAIAAAAIQDTNE455QAAABABAAAPAAAAZHJzL2Rvd25yZXYu&#10;eG1sTI9BT8MwDIXvSPyHyEhc0JZundquazohEIjdYENwzZqsrUic0mRd+fe4J7hYsv38+b1iO1rD&#10;Bt371qGAxTwCprFyqsVawPvhaZYB80GiksahFvCjPWzL66tC5spd8E0P+1AzgqDPpYAmhC7n3FeN&#10;ttLPXaeRdifXWxmo7WuuenkhuDV8GUUJt7JF+tDITj80uvran62AbPUyfPpd/PpRJSezDnfp8Pzd&#10;C3F7Mz5uqNxvgAU9hr8LmDKQfyjJ2NGdUXlmCLSMVyQVsF5QjkkQpdPkKCBOkwx4WfD/QcpfAAAA&#10;//8DAFBLAQItABQABgAIAAAAIQC2gziS/gAAAOEBAAATAAAAAAAAAAAAAAAAAAAAAABbQ29udGVu&#10;dF9UeXBlc10ueG1sUEsBAi0AFAAGAAgAAAAhADj9If/WAAAAlAEAAAsAAAAAAAAAAAAAAAAALwEA&#10;AF9yZWxzLy5yZWxzUEsBAi0AFAAGAAgAAAAhAHnGcUApAgAAUgQAAA4AAAAAAAAAAAAAAAAALgIA&#10;AGRycy9lMm9Eb2MueG1sUEsBAi0AFAAGAAgAAAAhANM0TjnlAAAAEAEAAA8AAAAAAAAAAAAAAAAA&#10;gwQAAGRycy9kb3ducmV2LnhtbFBLBQYAAAAABAAEAPMAAACVBQAAAAA=&#10;">
                      <v:textbox>
                        <w:txbxContent>
                          <w:p w14:paraId="76F3632D" w14:textId="793D1D02" w:rsidR="00A34B84" w:rsidRDefault="00A34B84" w:rsidP="00A34B84">
                            <w:r w:rsidRPr="00A34B84">
                              <w:rPr>
                                <w:rFonts w:ascii="Times New Roman" w:eastAsia="Calibri" w:hAnsi="Times New Roman" w:cs="Arial"/>
                                <w:noProof/>
                                <w:kern w:val="0"/>
                                <w:sz w:val="24"/>
                                <w:szCs w:val="24"/>
                                <w:lang w:eastAsia="fr-FR"/>
                                <w14:ligatures w14:val="none"/>
                              </w:rPr>
                              <w:drawing>
                                <wp:inline distT="0" distB="0" distL="0" distR="0" wp14:anchorId="388ED75A" wp14:editId="58ACA48A">
                                  <wp:extent cx="1394460" cy="1695450"/>
                                  <wp:effectExtent l="0" t="0" r="2540" b="6350"/>
                                  <wp:docPr id="292" name="Image 292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2" name="Image 292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5730" cy="1696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AA1" w:rsidRPr="00A55906"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On désire vérifier si une huile essentielle de lavande (H) contient du </w:t>
            </w:r>
            <w:proofErr w:type="spellStart"/>
            <w:r w:rsidR="00AC7AA1" w:rsidRPr="00A55906"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linalol</w:t>
            </w:r>
            <w:proofErr w:type="spellEnd"/>
            <w:r w:rsidR="00AC7AA1" w:rsidRPr="00A55906"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 (L), </w:t>
            </w:r>
            <w:r w:rsidR="00AC7AA1" w:rsidRPr="00A55906">
              <w:rPr>
                <w:rFonts w:asciiTheme="majorBidi" w:eastAsia="Times New Roman,Bold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de l’acétate de </w:t>
            </w:r>
            <w:proofErr w:type="spellStart"/>
            <w:r w:rsidR="00AC7AA1" w:rsidRPr="00A55906">
              <w:rPr>
                <w:rFonts w:asciiTheme="majorBidi" w:eastAsia="Times New Roman,Bold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lynalyle</w:t>
            </w:r>
            <w:proofErr w:type="spellEnd"/>
            <w:r w:rsidR="00AC7AA1" w:rsidRPr="00A55906">
              <w:rPr>
                <w:rFonts w:asciiTheme="majorBidi" w:eastAsia="Times New Roman,Bold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 (A) ou du citral (C). On réalise la chromatographie sur </w:t>
            </w:r>
            <w:r w:rsidR="00DD676A" w:rsidRPr="00A55906"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couche mince (CCM) dont le résultat est présenté ci-contre</w:t>
            </w:r>
            <w:r w:rsidR="00DD676A" w:rsidRPr="00BD1911">
              <w:rPr>
                <w:rFonts w:asciiTheme="majorBidi" w:hAnsiTheme="majorBidi" w:cstheme="majorBidi"/>
                <w:kern w:val="0"/>
                <w:sz w:val="24"/>
                <w:szCs w:val="24"/>
                <w14:ligatures w14:val="none"/>
              </w:rPr>
              <w:t>.</w:t>
            </w:r>
          </w:p>
          <w:p w14:paraId="122E8EBA" w14:textId="3AE685DA" w:rsidR="00DD676A" w:rsidRPr="00BD1911" w:rsidRDefault="00AC7AA1" w:rsidP="00B85E43">
            <w:pPr>
              <w:spacing w:after="0" w:line="360" w:lineRule="auto"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  <w14:ligatures w14:val="none"/>
              </w:rPr>
            </w:pPr>
            <w:r w:rsidRPr="00BD1911">
              <w:rPr>
                <w:rFonts w:asciiTheme="majorBidi" w:eastAsia="Times New Roman,Bold" w:hAnsiTheme="majorBidi" w:cstheme="majorBidi"/>
                <w:kern w:val="0"/>
                <w:sz w:val="24"/>
                <w:szCs w:val="24"/>
                <w14:ligatures w14:val="none"/>
              </w:rPr>
              <w:t xml:space="preserve"> </w:t>
            </w:r>
            <w:r w:rsidR="00DD676A" w:rsidRPr="00BD1911">
              <w:rPr>
                <w:rFonts w:asciiTheme="majorBidi" w:eastAsia="Times New Roman,Bold" w:hAnsiTheme="majorBidi" w:cstheme="majorBidi"/>
                <w:kern w:val="0"/>
                <w:sz w:val="24"/>
                <w:szCs w:val="24"/>
                <w14:ligatures w14:val="none"/>
              </w:rPr>
              <w:t xml:space="preserve">   </w:t>
            </w:r>
            <w:r w:rsidR="00DD676A" w:rsidRPr="00BD1911">
              <w:rPr>
                <w:rFonts w:asciiTheme="majorBidi" w:eastAsia="Times New Roman,Bold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5)</w:t>
            </w:r>
            <w:r w:rsidR="00DD676A" w:rsidRPr="00BD1911">
              <w:rPr>
                <w:rFonts w:asciiTheme="majorBidi" w:eastAsia="Times New Roman,Bold" w:hAnsiTheme="majorBidi" w:cstheme="majorBidi"/>
                <w:kern w:val="0"/>
                <w:sz w:val="24"/>
                <w:szCs w:val="24"/>
                <w14:ligatures w14:val="none"/>
              </w:rPr>
              <w:t xml:space="preserve"> </w:t>
            </w:r>
            <w:r w:rsidR="0023705C" w:rsidRPr="00BD1911">
              <w:rPr>
                <w:rFonts w:ascii="Times New Roman" w:eastAsia="Calibri" w:hAnsi="Times New Roman"/>
                <w:kern w:val="0"/>
                <w:sz w:val="24"/>
                <w:szCs w:val="24"/>
                <w14:ligatures w14:val="none"/>
              </w:rPr>
              <w:t xml:space="preserve">Combien </w:t>
            </w:r>
            <w:r w:rsidR="00DD676A" w:rsidRPr="00BD1911">
              <w:rPr>
                <w:rFonts w:ascii="Times New Roman" w:eastAsia="Calibri" w:hAnsi="Times New Roman"/>
                <w:kern w:val="0"/>
                <w:sz w:val="24"/>
                <w:szCs w:val="24"/>
                <w14:ligatures w14:val="none"/>
              </w:rPr>
              <w:t>de constituants dans l’huile essentielle</w:t>
            </w:r>
            <w:r w:rsidR="0023705C" w:rsidRPr="00BD1911">
              <w:rPr>
                <w:rFonts w:ascii="Times New Roman" w:eastAsia="Calibri" w:hAnsi="Times New Roman"/>
                <w:kern w:val="0"/>
                <w:sz w:val="24"/>
                <w:szCs w:val="24"/>
                <w14:ligatures w14:val="none"/>
              </w:rPr>
              <w:t xml:space="preserve"> de lavande</w:t>
            </w:r>
            <w:r w:rsidR="00DD676A" w:rsidRPr="00BD1911">
              <w:rPr>
                <w:rFonts w:ascii="Times New Roman" w:eastAsia="Calibri" w:hAnsi="Times New Roman"/>
                <w:kern w:val="0"/>
                <w:sz w:val="24"/>
                <w:szCs w:val="24"/>
                <w14:ligatures w14:val="none"/>
              </w:rPr>
              <w:t xml:space="preserve"> ?</w:t>
            </w:r>
            <w:r w:rsidR="008C28B2" w:rsidRPr="00BD1911">
              <w:rPr>
                <w:rFonts w:ascii="Times New Roman" w:eastAsia="Calibri" w:hAnsi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A34B84" w:rsidRPr="00A91058">
              <w:rPr>
                <w:rFonts w:ascii="Times New Roman" w:eastAsia="Calibri" w:hAnsi="Times New Roman"/>
                <w:kern w:val="0"/>
                <w:sz w:val="24"/>
                <w:szCs w:val="24"/>
                <w:highlight w:val="green"/>
                <w14:ligatures w14:val="none"/>
              </w:rPr>
              <w:t>(0.5pt)</w:t>
            </w:r>
          </w:p>
          <w:p w14:paraId="1F263FD4" w14:textId="2B5F6ACB" w:rsidR="00DD676A" w:rsidRPr="00DD676A" w:rsidRDefault="00DD676A" w:rsidP="00B85E43">
            <w:pPr>
              <w:spacing w:after="0" w:line="360" w:lineRule="auto"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  <w14:ligatures w14:val="none"/>
              </w:rPr>
            </w:pPr>
            <w:r w:rsidRPr="00BD1911">
              <w:rPr>
                <w:rFonts w:ascii="Times New Roman" w:eastAsia="Calibri" w:hAnsi="Times New Roman"/>
                <w:kern w:val="0"/>
                <w:sz w:val="24"/>
                <w:szCs w:val="24"/>
                <w14:ligatures w14:val="none"/>
              </w:rPr>
              <w:t xml:space="preserve">    </w:t>
            </w:r>
            <w:r w:rsidRPr="00BD1911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  <w14:ligatures w14:val="none"/>
              </w:rPr>
              <w:t>6</w:t>
            </w:r>
            <w:r w:rsidRPr="00DD676A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  <w14:ligatures w14:val="none"/>
              </w:rPr>
              <w:t>)</w:t>
            </w:r>
            <w:r w:rsidRPr="00DD676A">
              <w:rPr>
                <w:rFonts w:ascii="Times New Roman" w:eastAsia="Calibri" w:hAnsi="Times New Roman"/>
                <w:kern w:val="0"/>
                <w:sz w:val="24"/>
                <w:szCs w:val="24"/>
                <w14:ligatures w14:val="none"/>
              </w:rPr>
              <w:t xml:space="preserve"> Quels </w:t>
            </w:r>
            <w:r w:rsidR="00873F36" w:rsidRPr="00BD1911">
              <w:rPr>
                <w:rFonts w:ascii="Times New Roman" w:eastAsia="Calibri" w:hAnsi="Times New Roman"/>
                <w:kern w:val="0"/>
                <w:sz w:val="24"/>
                <w:szCs w:val="24"/>
                <w14:ligatures w14:val="none"/>
              </w:rPr>
              <w:t xml:space="preserve">sont les </w:t>
            </w:r>
            <w:r w:rsidRPr="00DD676A">
              <w:rPr>
                <w:rFonts w:ascii="Times New Roman" w:eastAsia="Calibri" w:hAnsi="Times New Roman"/>
                <w:kern w:val="0"/>
                <w:sz w:val="24"/>
                <w:szCs w:val="24"/>
                <w14:ligatures w14:val="none"/>
              </w:rPr>
              <w:t>constituants identifié</w:t>
            </w:r>
            <w:r w:rsidR="00873F36" w:rsidRPr="00BD1911">
              <w:rPr>
                <w:rFonts w:ascii="Times New Roman" w:eastAsia="Calibri" w:hAnsi="Times New Roman"/>
                <w:kern w:val="0"/>
                <w:sz w:val="24"/>
                <w:szCs w:val="24"/>
                <w14:ligatures w14:val="none"/>
              </w:rPr>
              <w:t>s</w:t>
            </w:r>
            <w:r w:rsidRPr="00DD676A">
              <w:rPr>
                <w:rFonts w:ascii="Times New Roman" w:eastAsia="Calibri" w:hAnsi="Times New Roman"/>
                <w:kern w:val="0"/>
                <w:sz w:val="24"/>
                <w:szCs w:val="24"/>
                <w14:ligatures w14:val="none"/>
              </w:rPr>
              <w:t xml:space="preserve"> dans cette huile essentielle ?</w:t>
            </w:r>
            <w:r w:rsidR="00A34B84" w:rsidRPr="00BD1911">
              <w:rPr>
                <w:rFonts w:ascii="Times New Roman" w:eastAsia="Calibri" w:hAnsi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A34B84" w:rsidRPr="00A91058">
              <w:rPr>
                <w:rFonts w:ascii="Times New Roman" w:eastAsia="Calibri" w:hAnsi="Times New Roman"/>
                <w:kern w:val="0"/>
                <w:sz w:val="24"/>
                <w:szCs w:val="24"/>
                <w:highlight w:val="green"/>
                <w14:ligatures w14:val="none"/>
              </w:rPr>
              <w:t>(</w:t>
            </w:r>
            <w:r w:rsidR="000708EA" w:rsidRPr="00A91058">
              <w:rPr>
                <w:rFonts w:ascii="Times New Roman" w:eastAsia="Calibri" w:hAnsi="Times New Roman"/>
                <w:kern w:val="0"/>
                <w:sz w:val="24"/>
                <w:szCs w:val="24"/>
                <w:highlight w:val="green"/>
                <w14:ligatures w14:val="none"/>
              </w:rPr>
              <w:t>1</w:t>
            </w:r>
            <w:r w:rsidR="00A34B84" w:rsidRPr="00A91058">
              <w:rPr>
                <w:rFonts w:ascii="Times New Roman" w:eastAsia="Calibri" w:hAnsi="Times New Roman"/>
                <w:kern w:val="0"/>
                <w:sz w:val="24"/>
                <w:szCs w:val="24"/>
                <w:highlight w:val="green"/>
                <w14:ligatures w14:val="none"/>
              </w:rPr>
              <w:t>pt)</w:t>
            </w:r>
          </w:p>
          <w:p w14:paraId="44DFE653" w14:textId="7C009E5E" w:rsidR="00871103" w:rsidRDefault="00DD676A" w:rsidP="00B85E4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Bidi" w:eastAsia="Times New Roman,Bold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BD1911">
              <w:rPr>
                <w:rFonts w:ascii="Times New Roman" w:eastAsia="Calibri" w:hAnsi="Times New Roman"/>
                <w:kern w:val="0"/>
                <w:sz w:val="24"/>
                <w:szCs w:val="24"/>
                <w14:ligatures w14:val="none"/>
              </w:rPr>
              <w:t xml:space="preserve">    </w:t>
            </w:r>
            <w:r w:rsidRPr="00BD1911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  <w14:ligatures w14:val="none"/>
              </w:rPr>
              <w:t>7)</w:t>
            </w:r>
            <w:r w:rsidR="00871103">
              <w:rPr>
                <w:rFonts w:asciiTheme="majorBidi" w:hAnsiTheme="majorBidi" w:cstheme="majorBidi"/>
                <w:kern w:val="0"/>
                <w:sz w:val="24"/>
                <w:szCs w:val="24"/>
                <w14:ligatures w14:val="none"/>
              </w:rPr>
              <w:t xml:space="preserve"> Comparer la solubilité </w:t>
            </w:r>
            <w:r w:rsidR="00871103" w:rsidRPr="00BD1911">
              <w:rPr>
                <w:rFonts w:asciiTheme="majorBidi" w:hAnsiTheme="majorBidi" w:cstheme="majorBidi"/>
                <w:kern w:val="0"/>
                <w:sz w:val="24"/>
                <w:szCs w:val="24"/>
                <w14:ligatures w14:val="none"/>
              </w:rPr>
              <w:t xml:space="preserve">du </w:t>
            </w:r>
            <w:proofErr w:type="spellStart"/>
            <w:r w:rsidR="00871103" w:rsidRPr="00BD1911">
              <w:rPr>
                <w:rFonts w:asciiTheme="majorBidi" w:hAnsiTheme="majorBidi" w:cstheme="majorBidi"/>
                <w:kern w:val="0"/>
                <w:sz w:val="24"/>
                <w:szCs w:val="24"/>
                <w14:ligatures w14:val="none"/>
              </w:rPr>
              <w:t>linalol</w:t>
            </w:r>
            <w:proofErr w:type="spellEnd"/>
            <w:r w:rsidR="00871103" w:rsidRPr="00BD1911">
              <w:rPr>
                <w:rFonts w:asciiTheme="majorBidi" w:hAnsiTheme="majorBidi" w:cstheme="majorBidi"/>
                <w:kern w:val="0"/>
                <w:sz w:val="24"/>
                <w:szCs w:val="24"/>
                <w14:ligatures w14:val="none"/>
              </w:rPr>
              <w:t xml:space="preserve"> (L)</w:t>
            </w:r>
            <w:r w:rsidR="00871103">
              <w:rPr>
                <w:rFonts w:asciiTheme="majorBidi" w:hAnsiTheme="majorBidi" w:cstheme="majorBidi"/>
                <w:kern w:val="0"/>
                <w:sz w:val="24"/>
                <w:szCs w:val="24"/>
                <w14:ligatures w14:val="none"/>
              </w:rPr>
              <w:t xml:space="preserve"> et </w:t>
            </w:r>
            <w:r w:rsidR="00871103" w:rsidRPr="00BD1911">
              <w:rPr>
                <w:rFonts w:asciiTheme="majorBidi" w:hAnsiTheme="majorBidi" w:cstheme="majorBidi"/>
                <w:kern w:val="0"/>
                <w:sz w:val="24"/>
                <w:szCs w:val="24"/>
                <w14:ligatures w14:val="none"/>
              </w:rPr>
              <w:t xml:space="preserve"> </w:t>
            </w:r>
            <w:r w:rsidR="00871103" w:rsidRPr="00BD1911">
              <w:rPr>
                <w:rFonts w:asciiTheme="majorBidi" w:eastAsia="Times New Roman,Bold" w:hAnsiTheme="majorBidi" w:cstheme="majorBidi"/>
                <w:kern w:val="0"/>
                <w:sz w:val="24"/>
                <w:szCs w:val="24"/>
                <w14:ligatures w14:val="none"/>
              </w:rPr>
              <w:t xml:space="preserve">de l’acétate de </w:t>
            </w:r>
            <w:proofErr w:type="spellStart"/>
            <w:r w:rsidR="00871103" w:rsidRPr="00BD1911">
              <w:rPr>
                <w:rFonts w:asciiTheme="majorBidi" w:eastAsia="Times New Roman,Bold" w:hAnsiTheme="majorBidi" w:cstheme="majorBidi"/>
                <w:kern w:val="0"/>
                <w:sz w:val="24"/>
                <w:szCs w:val="24"/>
                <w14:ligatures w14:val="none"/>
              </w:rPr>
              <w:t>lynalyle</w:t>
            </w:r>
            <w:proofErr w:type="spellEnd"/>
            <w:r w:rsidR="00871103" w:rsidRPr="00BD1911">
              <w:rPr>
                <w:rFonts w:asciiTheme="majorBidi" w:eastAsia="Times New Roman,Bold" w:hAnsiTheme="majorBidi" w:cstheme="majorBidi"/>
                <w:kern w:val="0"/>
                <w:sz w:val="24"/>
                <w:szCs w:val="24"/>
                <w14:ligatures w14:val="none"/>
              </w:rPr>
              <w:t xml:space="preserve"> (A) </w:t>
            </w:r>
            <w:r w:rsidR="00871103">
              <w:rPr>
                <w:rFonts w:asciiTheme="majorBidi" w:eastAsia="Times New Roman,Bold" w:hAnsiTheme="majorBidi" w:cstheme="majorBidi"/>
                <w:kern w:val="0"/>
                <w:sz w:val="24"/>
                <w:szCs w:val="24"/>
                <w14:ligatures w14:val="none"/>
              </w:rPr>
              <w:t xml:space="preserve">dans </w:t>
            </w:r>
          </w:p>
          <w:p w14:paraId="4DE9A9D9" w14:textId="4D76E4E2" w:rsidR="00E857D6" w:rsidRDefault="00871103" w:rsidP="00B85E4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Bidi" w:eastAsia="Times New Roman,Bold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Times New Roman,Bold" w:hAnsiTheme="majorBidi" w:cstheme="majorBidi"/>
                <w:kern w:val="0"/>
                <w:sz w:val="24"/>
                <w:szCs w:val="24"/>
                <w14:ligatures w14:val="none"/>
              </w:rPr>
              <w:t xml:space="preserve">          le cyclohexane</w:t>
            </w:r>
            <w:r>
              <w:rPr>
                <w:rFonts w:asciiTheme="majorBidi" w:hAnsiTheme="majorBidi" w:cstheme="majorBidi"/>
                <w:kern w:val="0"/>
                <w:sz w:val="24"/>
                <w:szCs w:val="24"/>
                <w14:ligatures w14:val="none"/>
              </w:rPr>
              <w:t xml:space="preserve"> </w:t>
            </w:r>
            <w:r w:rsidR="00A34B84" w:rsidRPr="00BD1911">
              <w:rPr>
                <w:rFonts w:asciiTheme="majorBidi" w:eastAsia="Times New Roman,Bold" w:hAnsiTheme="majorBidi" w:cstheme="majorBidi"/>
                <w:kern w:val="0"/>
                <w:sz w:val="24"/>
                <w:szCs w:val="24"/>
                <w14:ligatures w14:val="none"/>
              </w:rPr>
              <w:t xml:space="preserve"> </w:t>
            </w:r>
            <w:r w:rsidR="00A34B84" w:rsidRPr="00A91058">
              <w:rPr>
                <w:rFonts w:asciiTheme="majorBidi" w:eastAsia="Times New Roman,Bold" w:hAnsiTheme="majorBidi" w:cstheme="majorBidi"/>
                <w:kern w:val="0"/>
                <w:sz w:val="24"/>
                <w:szCs w:val="24"/>
                <w:highlight w:val="green"/>
                <w14:ligatures w14:val="none"/>
              </w:rPr>
              <w:t>(</w:t>
            </w:r>
            <w:r w:rsidR="000708EA" w:rsidRPr="00A91058">
              <w:rPr>
                <w:rFonts w:asciiTheme="majorBidi" w:eastAsia="Times New Roman,Bold" w:hAnsiTheme="majorBidi" w:cstheme="majorBidi"/>
                <w:kern w:val="0"/>
                <w:sz w:val="24"/>
                <w:szCs w:val="24"/>
                <w:highlight w:val="green"/>
                <w14:ligatures w14:val="none"/>
              </w:rPr>
              <w:t>1</w:t>
            </w:r>
            <w:r w:rsidR="00A34B84" w:rsidRPr="00A91058">
              <w:rPr>
                <w:rFonts w:asciiTheme="majorBidi" w:eastAsia="Times New Roman,Bold" w:hAnsiTheme="majorBidi" w:cstheme="majorBidi"/>
                <w:kern w:val="0"/>
                <w:sz w:val="24"/>
                <w:szCs w:val="24"/>
                <w:highlight w:val="green"/>
                <w14:ligatures w14:val="none"/>
              </w:rPr>
              <w:t>pt</w:t>
            </w:r>
            <w:r w:rsidR="00A34B84" w:rsidRPr="00A91058">
              <w:rPr>
                <w:rFonts w:asciiTheme="majorBidi" w:eastAsia="Times New Roman,Bold" w:hAnsiTheme="majorBidi" w:cstheme="majorBidi"/>
                <w:b/>
                <w:bCs/>
                <w:kern w:val="0"/>
                <w:sz w:val="24"/>
                <w:szCs w:val="24"/>
                <w:highlight w:val="green"/>
                <w14:ligatures w14:val="none"/>
              </w:rPr>
              <w:t>)</w:t>
            </w:r>
            <w:r w:rsidR="00A34B84" w:rsidRPr="00BD1911">
              <w:rPr>
                <w:rFonts w:asciiTheme="majorBidi" w:eastAsia="Times New Roman,Bold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180542D3" w14:textId="77EE99B7" w:rsidR="00440865" w:rsidRPr="00BD1911" w:rsidRDefault="00A34B84" w:rsidP="00A55906">
            <w:pPr>
              <w:tabs>
                <w:tab w:val="left" w:pos="940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Bidi" w:eastAsia="Times New Roman,Bold" w:hAnsiTheme="majorBidi" w:cstheme="majorBidi"/>
                <w:kern w:val="0"/>
                <w:sz w:val="24"/>
                <w:szCs w:val="24"/>
                <w14:ligatures w14:val="none"/>
              </w:rPr>
            </w:pPr>
            <w:bookmarkStart w:id="0" w:name="_GoBack"/>
            <w:bookmarkEnd w:id="0"/>
            <w:r w:rsidRPr="00BD1911">
              <w:rPr>
                <w:rFonts w:asciiTheme="majorBidi" w:eastAsia="Times New Roman,Bold" w:hAnsiTheme="majorBidi" w:cstheme="majorBidi"/>
                <w:kern w:val="0"/>
                <w:sz w:val="24"/>
                <w:szCs w:val="24"/>
                <w14:ligatures w14:val="none"/>
              </w:rPr>
              <w:tab/>
            </w:r>
          </w:p>
        </w:tc>
      </w:tr>
    </w:tbl>
    <w:p w14:paraId="3177FCBC" w14:textId="5C93D72A" w:rsidR="008C0B9E" w:rsidRPr="008C0B9E" w:rsidRDefault="008C0B9E" w:rsidP="000135C9">
      <w:pPr>
        <w:tabs>
          <w:tab w:val="left" w:pos="6135"/>
        </w:tabs>
      </w:pPr>
    </w:p>
    <w:sectPr w:rsidR="008C0B9E" w:rsidRPr="008C0B9E" w:rsidSect="007D4893">
      <w:pgSz w:w="11906" w:h="16838" w:code="9"/>
      <w:pgMar w:top="709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449580t00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53A3"/>
    <w:multiLevelType w:val="hybridMultilevel"/>
    <w:tmpl w:val="A77A818E"/>
    <w:lvl w:ilvl="0" w:tplc="8304B37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87B60"/>
    <w:multiLevelType w:val="hybridMultilevel"/>
    <w:tmpl w:val="278A2FD4"/>
    <w:lvl w:ilvl="0" w:tplc="2D0440BE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830F5"/>
    <w:multiLevelType w:val="hybridMultilevel"/>
    <w:tmpl w:val="B178D57C"/>
    <w:lvl w:ilvl="0" w:tplc="9794730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81364"/>
    <w:multiLevelType w:val="hybridMultilevel"/>
    <w:tmpl w:val="B99AF0BE"/>
    <w:lvl w:ilvl="0" w:tplc="D848CDC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09"/>
    <w:rsid w:val="000107CB"/>
    <w:rsid w:val="000135C9"/>
    <w:rsid w:val="00015D18"/>
    <w:rsid w:val="00020A4F"/>
    <w:rsid w:val="000236C9"/>
    <w:rsid w:val="00045897"/>
    <w:rsid w:val="00054218"/>
    <w:rsid w:val="00066F3C"/>
    <w:rsid w:val="000708EA"/>
    <w:rsid w:val="00090D1E"/>
    <w:rsid w:val="00097A74"/>
    <w:rsid w:val="000A0F97"/>
    <w:rsid w:val="000A4372"/>
    <w:rsid w:val="000E1917"/>
    <w:rsid w:val="00115213"/>
    <w:rsid w:val="00136879"/>
    <w:rsid w:val="00153F41"/>
    <w:rsid w:val="00177871"/>
    <w:rsid w:val="001C3095"/>
    <w:rsid w:val="001D0EEA"/>
    <w:rsid w:val="001D34B0"/>
    <w:rsid w:val="00210F59"/>
    <w:rsid w:val="002250CA"/>
    <w:rsid w:val="00225903"/>
    <w:rsid w:val="0023705C"/>
    <w:rsid w:val="00260E85"/>
    <w:rsid w:val="00271597"/>
    <w:rsid w:val="002B428D"/>
    <w:rsid w:val="00334FA8"/>
    <w:rsid w:val="0034329E"/>
    <w:rsid w:val="0036359E"/>
    <w:rsid w:val="00367314"/>
    <w:rsid w:val="00375513"/>
    <w:rsid w:val="00387364"/>
    <w:rsid w:val="003A5591"/>
    <w:rsid w:val="003C04DF"/>
    <w:rsid w:val="004209CE"/>
    <w:rsid w:val="00440865"/>
    <w:rsid w:val="00442A3E"/>
    <w:rsid w:val="00446674"/>
    <w:rsid w:val="00446BAB"/>
    <w:rsid w:val="00467DB5"/>
    <w:rsid w:val="004961ED"/>
    <w:rsid w:val="004B6D79"/>
    <w:rsid w:val="004C22CD"/>
    <w:rsid w:val="0052786F"/>
    <w:rsid w:val="005325F4"/>
    <w:rsid w:val="00545E9E"/>
    <w:rsid w:val="0055531E"/>
    <w:rsid w:val="00560BD3"/>
    <w:rsid w:val="00577FAD"/>
    <w:rsid w:val="005850F2"/>
    <w:rsid w:val="00596F54"/>
    <w:rsid w:val="005C5E6A"/>
    <w:rsid w:val="005C63D4"/>
    <w:rsid w:val="005E1C6B"/>
    <w:rsid w:val="005F3A33"/>
    <w:rsid w:val="005F52BE"/>
    <w:rsid w:val="0065264B"/>
    <w:rsid w:val="006710E1"/>
    <w:rsid w:val="00684893"/>
    <w:rsid w:val="006A0748"/>
    <w:rsid w:val="006A0C29"/>
    <w:rsid w:val="006C7700"/>
    <w:rsid w:val="006D60CA"/>
    <w:rsid w:val="006F29A8"/>
    <w:rsid w:val="00713C29"/>
    <w:rsid w:val="00717CEF"/>
    <w:rsid w:val="00730246"/>
    <w:rsid w:val="00732076"/>
    <w:rsid w:val="0073772F"/>
    <w:rsid w:val="00754FDE"/>
    <w:rsid w:val="007622DE"/>
    <w:rsid w:val="00783847"/>
    <w:rsid w:val="00785FAA"/>
    <w:rsid w:val="00787E87"/>
    <w:rsid w:val="00793ACC"/>
    <w:rsid w:val="007949E1"/>
    <w:rsid w:val="007A60CD"/>
    <w:rsid w:val="007C1596"/>
    <w:rsid w:val="007D4893"/>
    <w:rsid w:val="007E6E6E"/>
    <w:rsid w:val="00800DE2"/>
    <w:rsid w:val="00812C6B"/>
    <w:rsid w:val="008317BE"/>
    <w:rsid w:val="00846B7C"/>
    <w:rsid w:val="00871103"/>
    <w:rsid w:val="00873F36"/>
    <w:rsid w:val="00884BE6"/>
    <w:rsid w:val="008B00D1"/>
    <w:rsid w:val="008C0B9E"/>
    <w:rsid w:val="008C11C7"/>
    <w:rsid w:val="008C28B2"/>
    <w:rsid w:val="008D46A2"/>
    <w:rsid w:val="008D5400"/>
    <w:rsid w:val="008F5FD7"/>
    <w:rsid w:val="00932C3E"/>
    <w:rsid w:val="0096383A"/>
    <w:rsid w:val="00981A90"/>
    <w:rsid w:val="00985B67"/>
    <w:rsid w:val="009B1AED"/>
    <w:rsid w:val="00A017A0"/>
    <w:rsid w:val="00A066D7"/>
    <w:rsid w:val="00A1362B"/>
    <w:rsid w:val="00A2287B"/>
    <w:rsid w:val="00A34B84"/>
    <w:rsid w:val="00A55906"/>
    <w:rsid w:val="00A55D20"/>
    <w:rsid w:val="00A573F9"/>
    <w:rsid w:val="00A61BE3"/>
    <w:rsid w:val="00A760C1"/>
    <w:rsid w:val="00A8164B"/>
    <w:rsid w:val="00A91058"/>
    <w:rsid w:val="00A962CF"/>
    <w:rsid w:val="00AC7AA1"/>
    <w:rsid w:val="00AE4C46"/>
    <w:rsid w:val="00AF44C3"/>
    <w:rsid w:val="00B00BF3"/>
    <w:rsid w:val="00B575AF"/>
    <w:rsid w:val="00B60C67"/>
    <w:rsid w:val="00B73A05"/>
    <w:rsid w:val="00B85E43"/>
    <w:rsid w:val="00BA3CBB"/>
    <w:rsid w:val="00BB266F"/>
    <w:rsid w:val="00BB5869"/>
    <w:rsid w:val="00BC5019"/>
    <w:rsid w:val="00BD1911"/>
    <w:rsid w:val="00BD2CB7"/>
    <w:rsid w:val="00BE2526"/>
    <w:rsid w:val="00BF1B7F"/>
    <w:rsid w:val="00BF2775"/>
    <w:rsid w:val="00C46B00"/>
    <w:rsid w:val="00C54214"/>
    <w:rsid w:val="00C66631"/>
    <w:rsid w:val="00C762D1"/>
    <w:rsid w:val="00C96882"/>
    <w:rsid w:val="00CA634F"/>
    <w:rsid w:val="00CC1863"/>
    <w:rsid w:val="00CC5B39"/>
    <w:rsid w:val="00D310FE"/>
    <w:rsid w:val="00D40B09"/>
    <w:rsid w:val="00D96814"/>
    <w:rsid w:val="00DA411E"/>
    <w:rsid w:val="00DB7B01"/>
    <w:rsid w:val="00DB7FBA"/>
    <w:rsid w:val="00DC3315"/>
    <w:rsid w:val="00DD676A"/>
    <w:rsid w:val="00DD7024"/>
    <w:rsid w:val="00DE7D72"/>
    <w:rsid w:val="00E46E92"/>
    <w:rsid w:val="00E61E89"/>
    <w:rsid w:val="00E857D6"/>
    <w:rsid w:val="00E924AA"/>
    <w:rsid w:val="00E96B9B"/>
    <w:rsid w:val="00EB535B"/>
    <w:rsid w:val="00EF3643"/>
    <w:rsid w:val="00F1283B"/>
    <w:rsid w:val="00F24FAA"/>
    <w:rsid w:val="00F35AC1"/>
    <w:rsid w:val="00F36B08"/>
    <w:rsid w:val="00F56E59"/>
    <w:rsid w:val="00F576D4"/>
    <w:rsid w:val="00FA7A50"/>
    <w:rsid w:val="00FD6605"/>
    <w:rsid w:val="00F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A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29"/>
    <w:pPr>
      <w:spacing w:after="180" w:line="264" w:lineRule="auto"/>
    </w:pPr>
    <w:rPr>
      <w:rFonts w:cs="Times New Roman"/>
      <w:kern w:val="24"/>
      <w:sz w:val="23"/>
      <w:szCs w:val="20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3847"/>
    <w:pPr>
      <w:spacing w:after="0" w:line="240" w:lineRule="auto"/>
    </w:pPr>
    <w:rPr>
      <w:rFonts w:cs="Times New Roman"/>
      <w:kern w:val="24"/>
      <w:sz w:val="23"/>
      <w:szCs w:val="20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unhideWhenUsed/>
    <w:qFormat/>
    <w:rsid w:val="00783847"/>
    <w:pPr>
      <w:ind w:left="720"/>
      <w:contextualSpacing/>
    </w:pPr>
  </w:style>
  <w:style w:type="table" w:customStyle="1" w:styleId="TableauGrille6Couleur-Accentuation11">
    <w:name w:val="Tableau Grille 6 Couleur - Accentuation 11"/>
    <w:basedOn w:val="TableauNormal"/>
    <w:uiPriority w:val="51"/>
    <w:rsid w:val="00A2287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Corpsdetexte">
    <w:name w:val="Body Text"/>
    <w:basedOn w:val="Normal"/>
    <w:link w:val="CorpsdetexteCar"/>
    <w:uiPriority w:val="1"/>
    <w:qFormat/>
    <w:rsid w:val="0022590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:sz w:val="20"/>
      <w:lang w:val="en-US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225903"/>
    <w:rPr>
      <w:rFonts w:ascii="Georgia" w:eastAsia="Georgia" w:hAnsi="Georgia" w:cs="Georgi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545E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45E9E"/>
    <w:pPr>
      <w:widowControl w:val="0"/>
      <w:autoSpaceDE w:val="0"/>
      <w:autoSpaceDN w:val="0"/>
      <w:spacing w:after="0" w:line="210" w:lineRule="exact"/>
      <w:ind w:left="100"/>
      <w:jc w:val="center"/>
    </w:pPr>
    <w:rPr>
      <w:rFonts w:ascii="Georgia" w:eastAsia="Georgia" w:hAnsi="Georgia" w:cs="Georgia"/>
      <w:kern w:val="0"/>
      <w:sz w:val="22"/>
      <w:szCs w:val="22"/>
      <w:lang w:val="en-US"/>
      <w14:ligatures w14:val="none"/>
    </w:rPr>
  </w:style>
  <w:style w:type="character" w:styleId="Textedelespacerserv">
    <w:name w:val="Placeholder Text"/>
    <w:basedOn w:val="Policepardfaut"/>
    <w:uiPriority w:val="99"/>
    <w:semiHidden/>
    <w:rsid w:val="00DD702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83B"/>
    <w:rPr>
      <w:rFonts w:ascii="Tahoma" w:hAnsi="Tahoma" w:cs="Tahoma"/>
      <w:kern w:val="24"/>
      <w:sz w:val="16"/>
      <w:szCs w:val="16"/>
      <w14:ligatures w14:val="standardContextual"/>
    </w:rPr>
  </w:style>
  <w:style w:type="character" w:customStyle="1" w:styleId="fontstyle01">
    <w:name w:val="fontstyle01"/>
    <w:basedOn w:val="Policepardfaut"/>
    <w:rsid w:val="00442A3E"/>
    <w:rPr>
      <w:rFonts w:ascii="TTFF449580t00" w:hAnsi="TTFF449580t00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uto-style5">
    <w:name w:val="auto-style5"/>
    <w:basedOn w:val="Normal"/>
    <w:rsid w:val="00442A3E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A017A0"/>
    <w:pPr>
      <w:tabs>
        <w:tab w:val="center" w:pos="4536"/>
        <w:tab w:val="right" w:pos="9072"/>
      </w:tabs>
      <w:spacing w:after="0" w:line="240" w:lineRule="auto"/>
    </w:pPr>
    <w:rPr>
      <w:rFonts w:eastAsia="Times New Roman" w:cs="Arial"/>
      <w:kern w:val="0"/>
      <w:sz w:val="22"/>
      <w:szCs w:val="22"/>
      <w:lang w:eastAsia="fr-FR"/>
      <w14:ligatures w14:val="none"/>
    </w:rPr>
  </w:style>
  <w:style w:type="character" w:customStyle="1" w:styleId="En-tteCar">
    <w:name w:val="En-tête Car"/>
    <w:basedOn w:val="Policepardfaut"/>
    <w:link w:val="En-tte"/>
    <w:uiPriority w:val="99"/>
    <w:rsid w:val="00A017A0"/>
    <w:rPr>
      <w:rFonts w:eastAsia="Times New Roman" w:cs="Arial"/>
      <w:lang w:eastAsia="fr-FR"/>
    </w:rPr>
  </w:style>
  <w:style w:type="paragraph" w:customStyle="1" w:styleId="Default">
    <w:name w:val="Default"/>
    <w:rsid w:val="005F3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CC1863"/>
    <w:rPr>
      <w:i/>
      <w:iCs/>
    </w:rPr>
  </w:style>
  <w:style w:type="character" w:styleId="Lienhypertexte">
    <w:name w:val="Hyperlink"/>
    <w:basedOn w:val="Policepardfaut"/>
    <w:uiPriority w:val="99"/>
    <w:unhideWhenUsed/>
    <w:rsid w:val="00E924A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924A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924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29"/>
    <w:pPr>
      <w:spacing w:after="180" w:line="264" w:lineRule="auto"/>
    </w:pPr>
    <w:rPr>
      <w:rFonts w:cs="Times New Roman"/>
      <w:kern w:val="24"/>
      <w:sz w:val="23"/>
      <w:szCs w:val="20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3847"/>
    <w:pPr>
      <w:spacing w:after="0" w:line="240" w:lineRule="auto"/>
    </w:pPr>
    <w:rPr>
      <w:rFonts w:cs="Times New Roman"/>
      <w:kern w:val="24"/>
      <w:sz w:val="23"/>
      <w:szCs w:val="20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unhideWhenUsed/>
    <w:qFormat/>
    <w:rsid w:val="00783847"/>
    <w:pPr>
      <w:ind w:left="720"/>
      <w:contextualSpacing/>
    </w:pPr>
  </w:style>
  <w:style w:type="table" w:customStyle="1" w:styleId="TableauGrille6Couleur-Accentuation11">
    <w:name w:val="Tableau Grille 6 Couleur - Accentuation 11"/>
    <w:basedOn w:val="TableauNormal"/>
    <w:uiPriority w:val="51"/>
    <w:rsid w:val="00A2287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Corpsdetexte">
    <w:name w:val="Body Text"/>
    <w:basedOn w:val="Normal"/>
    <w:link w:val="CorpsdetexteCar"/>
    <w:uiPriority w:val="1"/>
    <w:qFormat/>
    <w:rsid w:val="0022590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:sz w:val="20"/>
      <w:lang w:val="en-US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225903"/>
    <w:rPr>
      <w:rFonts w:ascii="Georgia" w:eastAsia="Georgia" w:hAnsi="Georgia" w:cs="Georgi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545E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45E9E"/>
    <w:pPr>
      <w:widowControl w:val="0"/>
      <w:autoSpaceDE w:val="0"/>
      <w:autoSpaceDN w:val="0"/>
      <w:spacing w:after="0" w:line="210" w:lineRule="exact"/>
      <w:ind w:left="100"/>
      <w:jc w:val="center"/>
    </w:pPr>
    <w:rPr>
      <w:rFonts w:ascii="Georgia" w:eastAsia="Georgia" w:hAnsi="Georgia" w:cs="Georgia"/>
      <w:kern w:val="0"/>
      <w:sz w:val="22"/>
      <w:szCs w:val="22"/>
      <w:lang w:val="en-US"/>
      <w14:ligatures w14:val="none"/>
    </w:rPr>
  </w:style>
  <w:style w:type="character" w:styleId="Textedelespacerserv">
    <w:name w:val="Placeholder Text"/>
    <w:basedOn w:val="Policepardfaut"/>
    <w:uiPriority w:val="99"/>
    <w:semiHidden/>
    <w:rsid w:val="00DD702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83B"/>
    <w:rPr>
      <w:rFonts w:ascii="Tahoma" w:hAnsi="Tahoma" w:cs="Tahoma"/>
      <w:kern w:val="24"/>
      <w:sz w:val="16"/>
      <w:szCs w:val="16"/>
      <w14:ligatures w14:val="standardContextual"/>
    </w:rPr>
  </w:style>
  <w:style w:type="character" w:customStyle="1" w:styleId="fontstyle01">
    <w:name w:val="fontstyle01"/>
    <w:basedOn w:val="Policepardfaut"/>
    <w:rsid w:val="00442A3E"/>
    <w:rPr>
      <w:rFonts w:ascii="TTFF449580t00" w:hAnsi="TTFF449580t00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uto-style5">
    <w:name w:val="auto-style5"/>
    <w:basedOn w:val="Normal"/>
    <w:rsid w:val="00442A3E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A017A0"/>
    <w:pPr>
      <w:tabs>
        <w:tab w:val="center" w:pos="4536"/>
        <w:tab w:val="right" w:pos="9072"/>
      </w:tabs>
      <w:spacing w:after="0" w:line="240" w:lineRule="auto"/>
    </w:pPr>
    <w:rPr>
      <w:rFonts w:eastAsia="Times New Roman" w:cs="Arial"/>
      <w:kern w:val="0"/>
      <w:sz w:val="22"/>
      <w:szCs w:val="22"/>
      <w:lang w:eastAsia="fr-FR"/>
      <w14:ligatures w14:val="none"/>
    </w:rPr>
  </w:style>
  <w:style w:type="character" w:customStyle="1" w:styleId="En-tteCar">
    <w:name w:val="En-tête Car"/>
    <w:basedOn w:val="Policepardfaut"/>
    <w:link w:val="En-tte"/>
    <w:uiPriority w:val="99"/>
    <w:rsid w:val="00A017A0"/>
    <w:rPr>
      <w:rFonts w:eastAsia="Times New Roman" w:cs="Arial"/>
      <w:lang w:eastAsia="fr-FR"/>
    </w:rPr>
  </w:style>
  <w:style w:type="paragraph" w:customStyle="1" w:styleId="Default">
    <w:name w:val="Default"/>
    <w:rsid w:val="005F3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CC1863"/>
    <w:rPr>
      <w:i/>
      <w:iCs/>
    </w:rPr>
  </w:style>
  <w:style w:type="character" w:styleId="Lienhypertexte">
    <w:name w:val="Hyperlink"/>
    <w:basedOn w:val="Policepardfaut"/>
    <w:uiPriority w:val="99"/>
    <w:unhideWhenUsed/>
    <w:rsid w:val="00E924A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924A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924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50.emf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adrarphysic.fr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http://Www.AdrarPhysi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FA90-5AE9-49B7-A4D0-03C792E0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A.ROCHDI</dc:creator>
  <cp:lastModifiedBy>dell</cp:lastModifiedBy>
  <cp:revision>4</cp:revision>
  <cp:lastPrinted>2019-12-21T18:07:00Z</cp:lastPrinted>
  <dcterms:created xsi:type="dcterms:W3CDTF">2019-12-21T18:07:00Z</dcterms:created>
  <dcterms:modified xsi:type="dcterms:W3CDTF">2022-07-05T09:22:00Z</dcterms:modified>
</cp:coreProperties>
</file>