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199"/>
      </w:tblGrid>
      <w:tr w:rsidR="00377449" w:rsidTr="00CA3435">
        <w:trPr>
          <w:trHeight w:val="821"/>
        </w:trPr>
        <w:tc>
          <w:tcPr>
            <w:tcW w:w="11199" w:type="dxa"/>
            <w:vAlign w:val="center"/>
          </w:tcPr>
          <w:p w:rsidR="00377449" w:rsidRPr="004B7896" w:rsidRDefault="00A10473" w:rsidP="003E77A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Le circuit électrique</w:t>
            </w:r>
          </w:p>
        </w:tc>
      </w:tr>
      <w:tr w:rsidR="00960D2F" w:rsidTr="001732ED">
        <w:trPr>
          <w:trHeight w:val="14859"/>
        </w:trPr>
        <w:tc>
          <w:tcPr>
            <w:tcW w:w="11199" w:type="dxa"/>
          </w:tcPr>
          <w:p w:rsidR="00CA3435" w:rsidRPr="00CA3435" w:rsidRDefault="00CA3435" w:rsidP="00CA3435">
            <w:pPr>
              <w:pStyle w:val="Paragraphedeliste"/>
              <w:spacing w:line="360" w:lineRule="auto"/>
              <w:ind w:left="284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double"/>
              </w:rPr>
            </w:pPr>
          </w:p>
          <w:p w:rsidR="003E77AC" w:rsidRDefault="00A10473" w:rsidP="00E216F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1" w:hanging="283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  <w:t>Le circuit électrique simple</w:t>
            </w:r>
            <w:r w:rsidR="003E77AC" w:rsidRPr="003E77A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  <w:t>:</w:t>
            </w:r>
          </w:p>
          <w:p w:rsidR="00A10473" w:rsidRDefault="00A10473" w:rsidP="00A10473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A1047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Éléments d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’</w:t>
            </w:r>
            <w:r w:rsidRPr="00A1047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u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n</w:t>
            </w:r>
            <w:r w:rsidRPr="00A1047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circuit électrique simple :</w:t>
            </w:r>
          </w:p>
          <w:p w:rsidR="00A10473" w:rsidRPr="008D7883" w:rsidRDefault="009C5015" w:rsidP="00A10473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8.8pt;margin-top:21.1pt;width:453.4pt;height:145.3pt;z-index:251658240" strokeweight="1.5pt">
                  <v:textbox style="mso-next-textbox:#_x0000_s1026">
                    <w:txbxContent>
                      <w:p w:rsidR="00A10473" w:rsidRDefault="00A10473" w:rsidP="00A10473">
                        <w:pPr>
                          <w:jc w:val="center"/>
                        </w:pPr>
                        <w:r w:rsidRPr="00A1047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44465" cy="1730685"/>
                              <wp:effectExtent l="0" t="0" r="0" b="0"/>
                              <wp:docPr id="2" name="Objet 2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7744878" cy="2556000"/>
                                        <a:chOff x="1003586" y="2503810"/>
                                        <a:chExt cx="7744878" cy="2556000"/>
                                      </a:xfrm>
                                    </a:grpSpPr>
                                    <a:grpSp>
                                      <a:nvGrpSpPr>
                                        <a:cNvPr id="36" name="Groupe 35"/>
                                        <a:cNvGrpSpPr/>
                                      </a:nvGrpSpPr>
                                      <a:grpSpPr>
                                        <a:xfrm>
                                          <a:off x="1003586" y="2503810"/>
                                          <a:ext cx="7744878" cy="2556000"/>
                                          <a:chOff x="1003586" y="2503810"/>
                                          <a:chExt cx="7744878" cy="2556000"/>
                                        </a:xfrm>
                                      </a:grpSpPr>
                                      <a:cxnSp>
                                        <a:nvCxnSpPr>
                                          <a:cNvPr id="22" name="Connecteur droit 21"/>
                                          <a:cNvCxnSpPr/>
                                        </a:nvCxnSpPr>
                                        <a:spPr>
                                          <a:xfrm>
                                            <a:off x="4818051" y="2503810"/>
                                            <a:ext cx="0" cy="2556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grpSp>
                                        <a:nvGrpSpPr>
                                          <a:cNvPr id="4" name="Groupe 34"/>
                                          <a:cNvGrpSpPr/>
                                        </a:nvGrpSpPr>
                                        <a:grpSpPr>
                                          <a:xfrm>
                                            <a:off x="1003586" y="2511450"/>
                                            <a:ext cx="7744878" cy="2547749"/>
                                            <a:chOff x="1003586" y="2511450"/>
                                            <a:chExt cx="7744878" cy="2547749"/>
                                          </a:xfrm>
                                        </a:grpSpPr>
                                        <a:pic>
                                          <a:nvPicPr>
                                            <a:cNvPr id="15" name="Picture 2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5076773" y="3027581"/>
                                              <a:ext cx="3438525" cy="2019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                    <a:solidFill>
                                                    <a:schemeClr val="accent1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w="9525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                    <a:effectLst>
                                                    <a:outerShdw dist="35921" dir="2700000" algn="ctr" rotWithShape="0">
                                                      <a:schemeClr val="bg2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a:spPr>
                                        </a:pic>
                                        <a:sp>
                                          <a:nvSpPr>
                                            <a:cNvPr id="16" name="Ellipse 15"/>
                                            <a:cNvSpPr/>
                                          </a:nvSpPr>
                                          <a:spPr>
                                            <a:xfrm>
                                              <a:off x="5828066" y="3007518"/>
                                              <a:ext cx="288000" cy="28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9" name="Rectangle 18"/>
                                            <a:cNvSpPr/>
                                          </a:nvSpPr>
                                          <a:spPr>
                                            <a:xfrm>
                                              <a:off x="5035946" y="2583458"/>
                                              <a:ext cx="1697901" cy="3527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wrap="none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r" rtl="1">
                                                  <a:lnSpc>
                                                    <a:spcPct val="115000"/>
                                                  </a:lnSpc>
                                                  <a:spcAft>
                                                    <a:spcPts val="1000"/>
                                                  </a:spcAft>
                                                </a:pPr>
                                                <a:r>
                                                  <a:rPr lang="fr-FR" sz="1600" b="1" dirty="0"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La lampe éteinte </a:t>
                                                </a:r>
                                                <a:endParaRPr lang="fr-FR" sz="1400" b="1" dirty="0">
                                                  <a:latin typeface="Times New Roman" pitchFamily="18" charset="0"/>
                                                  <a:ea typeface="Times New Roman"/>
                                                  <a:cs typeface="Times New Roman" pitchFamily="18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2" name="Rectangle 31"/>
                                            <a:cNvSpPr/>
                                          </a:nvSpPr>
                                          <a:spPr>
                                            <a:xfrm>
                                              <a:off x="6764138" y="2871490"/>
                                              <a:ext cx="1984326" cy="3527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wrap="none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r" rtl="1">
                                                  <a:lnSpc>
                                                    <a:spcPct val="115000"/>
                                                  </a:lnSpc>
                                                  <a:spcAft>
                                                    <a:spcPts val="1000"/>
                                                  </a:spcAft>
                                                </a:pPr>
                                                <a:r>
                                                  <a:rPr lang="fr-FR" sz="1600" b="1" dirty="0"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Interrupteur ouvert </a:t>
                                                </a:r>
                                                <a:endParaRPr lang="fr-FR" sz="1400" b="1" dirty="0">
                                                  <a:latin typeface="Times New Roman" pitchFamily="18" charset="0"/>
                                                  <a:ea typeface="Times New Roman"/>
                                                  <a:cs typeface="Times New Roman" pitchFamily="18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grpSp>
                                          <a:nvGrpSpPr>
                                            <a:cNvPr id="9" name="Groupe 33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003586" y="2511450"/>
                                              <a:ext cx="3600312" cy="2547749"/>
                                              <a:chOff x="1003586" y="2511450"/>
                                              <a:chExt cx="3600312" cy="2547749"/>
                                            </a:xfrm>
                                          </a:grpSpPr>
                                          <a:sp>
                                            <a:nvSpPr>
                                              <a:cNvPr id="20" name="Rectangle 19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1003586" y="2511450"/>
                                                <a:ext cx="1584088" cy="3527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  <a:txSp>
                                              <a:txBody>
                                                <a:bodyPr wrap="none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r" rtl="1">
                                                    <a:lnSpc>
                                                      <a:spcPct val="115000"/>
                                                    </a:lnSpc>
                                                    <a:spcAft>
                                                      <a:spcPts val="1000"/>
                                                    </a:spcAft>
                                                  </a:pPr>
                                                  <a:r>
                                                    <a:rPr lang="fr-FR" sz="1600" b="1" dirty="0">
                                                      <a:latin typeface="Times New Roman" pitchFamily="18" charset="0"/>
                                                      <a:ea typeface="Times New Roman"/>
                                                      <a:cs typeface="Times New Roman" pitchFamily="18" charset="0"/>
                                                    </a:rPr>
                                                    <a:t> La lampe brille</a:t>
                                                  </a:r>
                                                  <a:endParaRPr lang="fr-FR" sz="1400" b="1" dirty="0">
                                                    <a:latin typeface="Times New Roman" pitchFamily="18" charset="0"/>
                                                    <a:ea typeface="Times New Roman"/>
                                                    <a:cs typeface="Times New Roman" pitchFamily="18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grpSp>
                                            <a:nvGrpSpPr>
                                              <a:cNvPr id="11" name="Groupe 32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1099389" y="2848052"/>
                                                <a:ext cx="3438525" cy="2211147"/>
                                                <a:chOff x="1099389" y="2848052"/>
                                                <a:chExt cx="3438525" cy="2211147"/>
                                              </a:xfrm>
                                            </a:grpSpPr>
                                            <a:pic>
                                              <a:nvPicPr>
                                                <a:cNvPr id="14" name="Picture 2"/>
                                                <a:cNvPicPr>
                                                  <a:picLocks noChangeAspect="1" noChangeArrowheads="1"/>
                                                </a:cNvPicPr>
                                              </a:nvPicPr>
                                              <a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a:blipFill>
                                              <a:spPr bwMode="auto">
                                                <a:xfrm>
                                                  <a:off x="1099389" y="3039899"/>
                                                  <a:ext cx="3438525" cy="2019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                        <a:solidFill>
                                                        <a:schemeClr val="accent1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  <a:ext uri="{AF507438-7753-43E0-B8FC-AC1667EBCBE1}">
                  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                        <a:effectLst>
                                                        <a:outerShdw dist="35921" dir="2700000" algn="ctr" rotWithShape="0">
                                                          <a:schemeClr val="bg2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a:spPr>
                                            </a:pic>
                                            <a:cxnSp>
                                              <a:nvCxnSpPr>
                                                <a:cNvPr id="23" name="Connecteur droit 22"/>
                                                <a:cNvCxnSpPr/>
                                              </a:nvCxnSpPr>
                                              <a:spPr>
                                                <a:xfrm flipV="1">
                                                  <a:off x="2183096" y="2982836"/>
                                                  <a:ext cx="148009" cy="14459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cxnSp>
                                              <a:nvCxnSpPr>
                                                <a:cNvPr id="24" name="Connecteur droit 23"/>
                                                <a:cNvCxnSpPr/>
                                              </a:nvCxnSpPr>
                                              <a:spPr>
                                                <a:xfrm flipV="1">
                                                  <a:off x="2116665" y="2864239"/>
                                                  <a:ext cx="83163" cy="16745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cxnSp>
                                              <a:nvCxnSpPr>
                                                <a:cNvPr id="25" name="Connecteur droit 24"/>
                                                <a:cNvCxnSpPr/>
                                              </a:nvCxnSpPr>
                                              <a:spPr>
                                                <a:xfrm flipV="1">
                                                  <a:off x="2014619" y="2848052"/>
                                                  <a:ext cx="0" cy="16745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cxnSp>
                                              <a:nvCxnSpPr>
                                                <a:cNvPr id="26" name="Connecteur droit 25"/>
                                                <a:cNvCxnSpPr/>
                                              </a:nvCxnSpPr>
                                              <a:spPr>
                                                <a:xfrm flipH="1" flipV="1">
                                                  <a:off x="1814648" y="2848479"/>
                                                  <a:ext cx="84226" cy="15573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cxnSp>
                                              <a:nvCxnSpPr>
                                                <a:cNvPr id="27" name="Connecteur droit 26"/>
                                                <a:cNvCxnSpPr/>
                                              </a:nvCxnSpPr>
                                              <a:spPr>
                                                <a:xfrm flipH="1" flipV="1">
                                                  <a:off x="1709817" y="3018985"/>
                                                  <a:ext cx="131798" cy="7229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cxnSp>
                                              <a:nvCxnSpPr>
                                                <a:cNvPr id="28" name="Connecteur droit 27"/>
                                                <a:cNvCxnSpPr/>
                                              </a:nvCxnSpPr>
                                              <a:spPr>
                                                <a:xfrm flipH="1">
                                                  <a:off x="1676741" y="3231530"/>
                                                  <a:ext cx="13790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cxnSp>
                                              <a:nvCxnSpPr>
                                                <a:cNvPr id="29" name="Connecteur droit 28"/>
                                                <a:cNvCxnSpPr/>
                                              </a:nvCxnSpPr>
                                              <a:spPr>
                                                <a:xfrm flipV="1">
                                                  <a:off x="2158247" y="3179494"/>
                                                  <a:ext cx="216024" cy="7620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</a:grpSp>
                                          <a:sp>
                                            <a:nvSpPr>
                                              <a:cNvPr id="21" name="Rectangle 20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2726974" y="2878741"/>
                                                <a:ext cx="1876924" cy="3527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  <a:txSp>
                                              <a:txBody>
                                                <a:bodyPr wrap="none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r" rtl="1">
                                                    <a:lnSpc>
                                                      <a:spcPct val="115000"/>
                                                    </a:lnSpc>
                                                    <a:spcAft>
                                                      <a:spcPts val="1000"/>
                                                    </a:spcAft>
                                                  </a:pPr>
                                                  <a:r>
                                                    <a:rPr lang="fr-FR" sz="1600" b="1" dirty="0">
                                                      <a:latin typeface="Times New Roman" pitchFamily="18" charset="0"/>
                                                      <a:cs typeface="Times New Roman" pitchFamily="18" charset="0"/>
                                                    </a:rPr>
                                                    <a:t>Interrupteur fermé</a:t>
                                                  </a:r>
                                                  <a:endParaRPr lang="fr-FR" sz="1400" b="1" dirty="0">
                                                    <a:latin typeface="Times New Roman" pitchFamily="18" charset="0"/>
                                                    <a:ea typeface="Times New Roman"/>
                                                    <a:cs typeface="Times New Roman" pitchFamily="18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10473" w:rsidRPr="008D7883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Expérience</w:t>
            </w: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Pr="008D7883" w:rsidRDefault="00A10473" w:rsidP="001E7530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8D7883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Observation et interprétation :</w:t>
            </w:r>
          </w:p>
          <w:p w:rsidR="00857F8B" w:rsidRPr="00857F8B" w:rsidRDefault="00857F8B" w:rsidP="001E7530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57F8B">
              <w:rPr>
                <w:rFonts w:asciiTheme="majorBidi" w:hAnsiTheme="majorBidi" w:cstheme="majorBidi"/>
                <w:sz w:val="24"/>
                <w:szCs w:val="24"/>
              </w:rPr>
              <w:t xml:space="preserve">Si </w:t>
            </w:r>
            <w:r w:rsidRPr="00857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l’interrupteur est fermé</w:t>
            </w:r>
            <w:r w:rsidRPr="00857F8B">
              <w:rPr>
                <w:rFonts w:asciiTheme="majorBidi" w:hAnsiTheme="majorBidi" w:cstheme="majorBidi"/>
                <w:sz w:val="24"/>
                <w:szCs w:val="24"/>
              </w:rPr>
              <w:t xml:space="preserve">, la lampe brille car le courant électrique circule, on dit que </w:t>
            </w:r>
            <w:r w:rsidRPr="00857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circuit est fermé</w:t>
            </w:r>
            <w:r w:rsidRPr="00857F8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57F8B" w:rsidRDefault="00857F8B" w:rsidP="001E7530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857F8B">
              <w:rPr>
                <w:rFonts w:asciiTheme="majorBidi" w:hAnsiTheme="majorBidi" w:cstheme="majorBidi"/>
                <w:sz w:val="24"/>
                <w:szCs w:val="24"/>
              </w:rPr>
              <w:t xml:space="preserve">Si </w:t>
            </w:r>
            <w:r w:rsidRPr="00857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l’interrupteur est ouvert</w:t>
            </w:r>
            <w:r w:rsidRPr="00857F8B">
              <w:rPr>
                <w:rFonts w:asciiTheme="majorBidi" w:hAnsiTheme="majorBidi" w:cstheme="majorBidi"/>
                <w:sz w:val="24"/>
                <w:szCs w:val="24"/>
              </w:rPr>
              <w:t xml:space="preserve">, la lampe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s’éteint</w:t>
            </w:r>
            <w:r w:rsidRPr="00857F8B">
              <w:rPr>
                <w:rFonts w:asciiTheme="majorBidi" w:hAnsiTheme="majorBidi" w:cstheme="majorBidi"/>
                <w:sz w:val="24"/>
                <w:szCs w:val="24"/>
              </w:rPr>
              <w:t xml:space="preserve"> car le courant électrique ne circule plus, on dit que </w:t>
            </w:r>
            <w:r w:rsidRPr="00857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circuit est ouvert</w:t>
            </w:r>
            <w:r w:rsidRPr="00857F8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A5B83" w:rsidRPr="008D7883" w:rsidRDefault="002A5B83" w:rsidP="001E7530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8D7883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Conclusion</w:t>
            </w:r>
          </w:p>
          <w:p w:rsidR="002A5B83" w:rsidRDefault="002A5B83" w:rsidP="001E753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 circuit électrique simple est formé par une  boucle qui comporte les éléments suivants :</w:t>
            </w:r>
          </w:p>
          <w:p w:rsidR="002A5B83" w:rsidRPr="001E7530" w:rsidRDefault="002A5B83" w:rsidP="001E7530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E75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Un générateur</w:t>
            </w:r>
            <w:r w:rsidRPr="001E7530">
              <w:rPr>
                <w:rFonts w:asciiTheme="majorBidi" w:hAnsiTheme="majorBidi" w:cstheme="majorBidi"/>
                <w:sz w:val="24"/>
                <w:szCs w:val="24"/>
              </w:rPr>
              <w:t> : qui produit l’électricité ( pile, batterie,…)</w:t>
            </w:r>
          </w:p>
          <w:p w:rsidR="002A5B83" w:rsidRPr="001E7530" w:rsidRDefault="002A5B83" w:rsidP="001E7530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E75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Un résepteur</w:t>
            </w:r>
            <w:r w:rsidRPr="001E7530">
              <w:rPr>
                <w:rFonts w:asciiTheme="majorBidi" w:hAnsiTheme="majorBidi" w:cstheme="majorBidi"/>
                <w:sz w:val="24"/>
                <w:szCs w:val="24"/>
              </w:rPr>
              <w:t xml:space="preserve"> : qui </w:t>
            </w:r>
            <w:r w:rsidR="00B15895" w:rsidRPr="001E7530">
              <w:rPr>
                <w:rFonts w:asciiTheme="majorBidi" w:hAnsiTheme="majorBidi" w:cstheme="majorBidi"/>
                <w:sz w:val="24"/>
                <w:szCs w:val="24"/>
              </w:rPr>
              <w:t xml:space="preserve">consomme </w:t>
            </w:r>
            <w:r w:rsidRPr="001E7530">
              <w:rPr>
                <w:rFonts w:asciiTheme="majorBidi" w:hAnsiTheme="majorBidi" w:cstheme="majorBidi"/>
                <w:sz w:val="24"/>
                <w:szCs w:val="24"/>
              </w:rPr>
              <w:t xml:space="preserve"> l’’électricité ( lampe, moteur,..)</w:t>
            </w:r>
          </w:p>
          <w:p w:rsidR="00B15895" w:rsidRPr="001E7530" w:rsidRDefault="00B15895" w:rsidP="001E7530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E75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Fils de connexion</w:t>
            </w:r>
            <w:r w:rsidRPr="001E7530">
              <w:rPr>
                <w:rFonts w:asciiTheme="majorBidi" w:hAnsiTheme="majorBidi" w:cstheme="majorBidi"/>
                <w:sz w:val="24"/>
                <w:szCs w:val="24"/>
              </w:rPr>
              <w:t> : assurent le passage du courant électrique entre les éléments du circuit électrique.</w:t>
            </w:r>
          </w:p>
          <w:p w:rsidR="00B15895" w:rsidRPr="001E7530" w:rsidRDefault="00B15895" w:rsidP="001E7530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E75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Interrupteur</w:t>
            </w:r>
            <w:r w:rsidRPr="001E7530">
              <w:rPr>
                <w:rFonts w:asciiTheme="majorBidi" w:hAnsiTheme="majorBidi" w:cstheme="majorBidi"/>
                <w:sz w:val="24"/>
                <w:szCs w:val="24"/>
              </w:rPr>
              <w:t> : permet de fermer ou d’ouvrir le circuit électrique.</w:t>
            </w:r>
          </w:p>
          <w:p w:rsidR="00B15895" w:rsidRPr="001A26EE" w:rsidRDefault="00B15895" w:rsidP="001E75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double"/>
              </w:rPr>
            </w:pPr>
            <w:r w:rsidRPr="001A26EE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double"/>
              </w:rPr>
              <w:t>Remarque 1 :</w:t>
            </w:r>
          </w:p>
          <w:p w:rsidR="00B15895" w:rsidRDefault="00B15895" w:rsidP="001E753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 composant électrique constitué de deux bornes est appelé </w:t>
            </w:r>
            <w:r w:rsidRPr="00B1589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dipôle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15895" w:rsidRDefault="00B15895" w:rsidP="001E753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5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Exemple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les lampes, les interrupteurs, les piles …</w:t>
            </w:r>
          </w:p>
          <w:p w:rsidR="008D7883" w:rsidRDefault="008D7883" w:rsidP="001E7530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8D788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Schématisation d’un circuit électrique</w:t>
            </w:r>
            <w:r w:rsidR="00045EA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simple :</w:t>
            </w:r>
          </w:p>
          <w:p w:rsidR="008D7883" w:rsidRPr="008D7883" w:rsidRDefault="008D7883" w:rsidP="001E753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8D7883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Symboles des éléments électriques</w:t>
            </w:r>
          </w:p>
          <w:p w:rsidR="008D7883" w:rsidRPr="008D7883" w:rsidRDefault="001E7530" w:rsidP="001E753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D7883" w:rsidRPr="008D7883">
              <w:rPr>
                <w:rFonts w:asciiTheme="majorBidi" w:hAnsiTheme="majorBidi" w:cstheme="majorBidi"/>
                <w:sz w:val="24"/>
                <w:szCs w:val="24"/>
              </w:rPr>
              <w:t xml:space="preserve">Chaque élément électrique peut etre représenté par un symbole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D7883" w:rsidRPr="008D7883">
              <w:rPr>
                <w:rFonts w:asciiTheme="majorBidi" w:hAnsiTheme="majorBidi" w:cstheme="majorBidi"/>
                <w:sz w:val="24"/>
                <w:szCs w:val="24"/>
              </w:rPr>
              <w:t>normalisé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525"/>
              <w:gridCol w:w="1526"/>
              <w:gridCol w:w="1526"/>
              <w:gridCol w:w="1526"/>
              <w:gridCol w:w="1695"/>
              <w:gridCol w:w="1527"/>
              <w:gridCol w:w="1526"/>
            </w:tblGrid>
            <w:tr w:rsidR="0078375E" w:rsidTr="001E7530">
              <w:trPr>
                <w:trHeight w:val="670"/>
              </w:trPr>
              <w:tc>
                <w:tcPr>
                  <w:tcW w:w="1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7883" w:rsidRPr="001E7530" w:rsidRDefault="001E7530" w:rsidP="001E7530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 w:rsidRPr="001E753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Générateur continu</w:t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7883" w:rsidRPr="001E7530" w:rsidRDefault="001E7530" w:rsidP="001E7530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E753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pile</w:t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7883" w:rsidRPr="001E7530" w:rsidRDefault="001E7530" w:rsidP="001E7530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E753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lampe</w:t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7883" w:rsidRPr="001E7530" w:rsidRDefault="001E7530" w:rsidP="001E7530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E753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Fil de connexion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7883" w:rsidRPr="001E7530" w:rsidRDefault="001E7530" w:rsidP="001E7530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E753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interrupteur</w:t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7883" w:rsidRPr="001E7530" w:rsidRDefault="001E7530" w:rsidP="001E7530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E753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moteur</w:t>
                  </w:r>
                </w:p>
              </w:tc>
            </w:tr>
            <w:tr w:rsidR="0078375E" w:rsidTr="001E7530">
              <w:trPr>
                <w:trHeight w:val="689"/>
              </w:trPr>
              <w:tc>
                <w:tcPr>
                  <w:tcW w:w="1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7883" w:rsidRDefault="009C5015" w:rsidP="001E7530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9.85pt;margin-top:.75pt;width:46.15pt;height:30.55pt;z-index:251657215;mso-position-horizontal-relative:text;mso-position-vertical-relative:text">
                        <v:imagedata r:id="rId8" o:title=""/>
                      </v:shape>
                      <o:OLEObject Type="Embed" ProgID="PBrush" ShapeID="_x0000_s1028" DrawAspect="Content" ObjectID="_1642771071" r:id="rId9"/>
                    </w:pict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7883" w:rsidRDefault="009C5015" w:rsidP="001E7530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pict>
                      <v:shape id="_x0000_s1029" type="#_x0000_t75" style="position:absolute;margin-left:14.05pt;margin-top:.4pt;width:44.2pt;height:30.75pt;z-index:251659264;mso-position-horizontal-relative:text;mso-position-vertical-relative:text">
                        <v:imagedata r:id="rId10" o:title=""/>
                      </v:shape>
                      <o:OLEObject Type="Embed" ProgID="PBrush" ShapeID="_x0000_s1029" DrawAspect="Content" ObjectID="_1642771072" r:id="rId11"/>
                    </w:pict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7883" w:rsidRDefault="009C5015" w:rsidP="001E7530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pict>
                      <v:rect id="_x0000_s1036" style="position:absolute;left:0;text-align:left;margin-left:5.2pt;margin-top:23.95pt;width:54.5pt;height:8pt;z-index:251666432;mso-position-horizontal-relative:text;mso-position-vertical-relative:text" stroked="f"/>
                    </w:pict>
                  </w:r>
                  <w:r w:rsidR="0078375E" w:rsidRPr="0078375E"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drawing>
                      <wp:inline distT="0" distB="0" distL="0" distR="0">
                        <wp:extent cx="623501" cy="321276"/>
                        <wp:effectExtent l="19050" t="0" r="5149" b="0"/>
                        <wp:docPr id="9" name="Image 6" descr="Description : https://physique-chimie-college.fr/wp-content/uploads/2015/09/symbole-lamp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Image 4" descr="Description : https://physique-chimie-college.fr/wp-content/uploads/2015/09/symbole-lam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615" cy="321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7883" w:rsidRDefault="009C5015" w:rsidP="001E7530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7" type="#_x0000_t32" style="position:absolute;margin-left:5.45pt;margin-top:16.15pt;width:53.85pt;height:0;z-index:251667456;mso-position-horizontal-relative:text;mso-position-vertical-relative:text" o:connectortype="straight" strokeweight="1.5pt"/>
                    </w:pict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7883" w:rsidRDefault="009C5015" w:rsidP="001E7530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 w:rsidRPr="009C5015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16"/>
                      <w:szCs w:val="16"/>
                      <w:u w:val="double"/>
                      <w:lang w:eastAsia="fr-FR"/>
                    </w:rPr>
                    <w:pict>
                      <v:shape id="_x0000_s1034" type="#_x0000_t202" style="position:absolute;margin-left:5.2pt;margin-top:17.1pt;width:72.65pt;height:29.85pt;z-index:251665408;mso-position-horizontal-relative:text;mso-position-vertical-relative:text" filled="f" stroked="f">
                        <v:textbox style="mso-next-textbox:#_x0000_s1034">
                          <w:txbxContent>
                            <w:p w:rsidR="0078375E" w:rsidRPr="0078375E" w:rsidRDefault="00D810BC" w:rsidP="0078375E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Ouvert</w:t>
                              </w:r>
                              <w:r w:rsidR="0078375E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9C5015">
                    <w:rPr>
                      <w:rFonts w:asciiTheme="majorBidi" w:hAnsiTheme="majorBidi" w:cstheme="majorBidi"/>
                      <w:b/>
                      <w:bCs/>
                      <w:noProof/>
                      <w:color w:val="FF0000"/>
                      <w:sz w:val="16"/>
                      <w:szCs w:val="16"/>
                      <w:u w:val="double"/>
                      <w:lang w:eastAsia="fr-FR"/>
                    </w:rPr>
                    <w:pict>
                      <v:rect id="_x0000_s1035" style="position:absolute;margin-left:-1.45pt;margin-top:23.95pt;width:75.9pt;height:8pt;z-index:251664384;mso-position-horizontal-relative:text;mso-position-vertical-relative:text" stroked="f"/>
                    </w:pict>
                  </w:r>
                  <w:r w:rsidR="0078375E" w:rsidRPr="0078375E"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drawing>
                      <wp:inline distT="0" distB="0" distL="0" distR="0">
                        <wp:extent cx="920063" cy="345990"/>
                        <wp:effectExtent l="19050" t="0" r="0" b="0"/>
                        <wp:docPr id="11" name="Imag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8" name="Picture 3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548" cy="346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7883" w:rsidRDefault="009C5015" w:rsidP="001E7530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pict>
                      <v:shape id="_x0000_s1033" type="#_x0000_t202" style="position:absolute;margin-left:-4.45pt;margin-top:16.15pt;width:72.65pt;height:29.85pt;z-index:251662336;mso-position-horizontal-relative:text;mso-position-vertical-relative:text" filled="f" stroked="f">
                        <v:textbox style="mso-next-textbox:#_x0000_s1033">
                          <w:txbxContent>
                            <w:p w:rsidR="0078375E" w:rsidRPr="0078375E" w:rsidRDefault="0078375E" w:rsidP="0078375E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78375E">
                                <w:rPr>
                                  <w:b/>
                                  <w:bCs/>
                                  <w:color w:val="FF0000"/>
                                </w:rPr>
                                <w:t>Fermé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pict>
                      <v:shape id="_x0000_s1032" type="#_x0000_t202" style="position:absolute;margin-left:-4.45pt;margin-top:20.05pt;width:66.8pt;height:8.45pt;z-index:251661312;mso-position-horizontal-relative:text;mso-position-vertical-relative:text" stroked="f">
                        <v:textbox style="mso-next-textbox:#_x0000_s1032">
                          <w:txbxContent>
                            <w:p w:rsidR="0078375E" w:rsidRDefault="0078375E"/>
                          </w:txbxContent>
                        </v:textbox>
                      </v:shape>
                    </w:pict>
                  </w:r>
                  <w:r w:rsidR="0078375E" w:rsidRPr="0078375E"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drawing>
                      <wp:inline distT="0" distB="0" distL="0" distR="0">
                        <wp:extent cx="697642" cy="304800"/>
                        <wp:effectExtent l="19050" t="0" r="7208" b="0"/>
                        <wp:docPr id="12" name="Image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7" name="Picture 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039" cy="30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7883" w:rsidRDefault="009C5015" w:rsidP="001E7530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pict>
                      <v:rect id="_x0000_s1031" style="position:absolute;margin-left:-1.05pt;margin-top:23.95pt;width:64.25pt;height:8pt;z-index:251660288;mso-position-horizontal-relative:text;mso-position-vertical-relative:text" stroked="f"/>
                    </w:pict>
                  </w:r>
                  <w:r w:rsidR="0078375E" w:rsidRPr="0078375E">
                    <w:rPr>
                      <w:rFonts w:asciiTheme="majorBidi" w:hAnsiTheme="majorBidi" w:cstheme="majorBidi"/>
                      <w:b/>
                      <w:bCs/>
                      <w:noProof/>
                      <w:color w:val="0070C0"/>
                      <w:sz w:val="28"/>
                      <w:szCs w:val="28"/>
                      <w:u w:val="single"/>
                      <w:lang w:eastAsia="fr-FR"/>
                    </w:rPr>
                    <w:drawing>
                      <wp:inline distT="0" distB="0" distL="0" distR="0">
                        <wp:extent cx="787606" cy="321276"/>
                        <wp:effectExtent l="19050" t="0" r="0" b="0"/>
                        <wp:docPr id="13" name="Image 11" descr="Description : symbole normalisÃ© du moteu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Image 9" descr="Description : symbole normalisÃ© du mot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465" cy="3224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7883" w:rsidRPr="005704A2" w:rsidRDefault="00070790" w:rsidP="005704A2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5704A2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Schéma d’un circuit électrique</w:t>
            </w:r>
          </w:p>
          <w:p w:rsidR="00070790" w:rsidRPr="005704A2" w:rsidRDefault="009C5015" w:rsidP="0007079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C5015">
              <w:rPr>
                <w:rFonts w:asciiTheme="majorBidi" w:hAnsiTheme="majorBidi" w:cstheme="majorBidi"/>
                <w:b/>
                <w:bCs/>
                <w:noProof/>
                <w:color w:val="0070C0"/>
                <w:sz w:val="28"/>
                <w:szCs w:val="28"/>
                <w:u w:val="single"/>
                <w:lang w:eastAsia="fr-FR"/>
              </w:rPr>
              <w:pict>
                <v:group id="_x0000_s1068" style="position:absolute;margin-left:91.6pt;margin-top:19pt;width:185.5pt;height:119.15pt;z-index:251689984" coordorigin="623,13496" coordsize="3710,2383">
                  <v:rect id="_x0000_s1047" style="position:absolute;left:623;top:13496;width:3710;height:2383" strokeweight="1.5pt">
                    <v:textbox style="mso-next-textbox:#_x0000_s1047">
                      <w:txbxContent>
                        <w:p w:rsidR="00070790" w:rsidRDefault="00070790" w:rsidP="00070790"/>
                      </w:txbxContent>
                    </v:textbox>
                  </v:rect>
                  <v:group id="_x0000_s1067" style="position:absolute;left:1091;top:13582;width:2720;height:2223" coordorigin="1091,13634" coordsize="2720,2223">
                    <v:group id="_x0000_s1065" style="position:absolute;left:1091;top:13634;width:2720;height:2223" coordorigin="1091,13764" coordsize="2720,2223">
                      <v:group id="_x0000_s1052" style="position:absolute;left:1091;top:13998;width:2720;height:1687" coordorigin="1091,13855" coordsize="2720,1687">
                        <v:shape id="_x0000_s1048" type="#_x0000_t32" style="position:absolute;left:1091;top:13855;width:0;height:1687" o:connectortype="straight" strokeweight="1.5pt"/>
                        <v:shape id="_x0000_s1049" type="#_x0000_t32" style="position:absolute;left:1091;top:13855;width:2720;height:0" o:connectortype="straight" strokeweight="1.5pt"/>
                        <v:shape id="_x0000_s1050" type="#_x0000_t32" style="position:absolute;left:3811;top:13855;width:0;height:1687" o:connectortype="straight" strokeweight="1.5pt"/>
                        <v:shape id="_x0000_s1051" type="#_x0000_t32" style="position:absolute;left:1091;top:15542;width:2720;height:0" o:connectortype="straight" strokeweight="1.5pt"/>
                      </v:group>
                      <v:oval id="_x0000_s1053" style="position:absolute;left:1596;top:13764;width:545;height:467" strokeweight="1.5pt"/>
                      <v:oval id="_x0000_s1054" style="position:absolute;left:3023;top:13953;width:78;height:71" fillcolor="black [3213]"/>
                      <v:oval id="_x0000_s1055" style="position:absolute;left:3438;top:13972;width:78;height:71" fillcolor="black [3213]"/>
                      <v:shape id="_x0000_s1057" type="#_x0000_t32" style="position:absolute;left:3101;top:13972;width:337;height:52;flip:x y" o:connectortype="straight" strokeweight="1.5pt"/>
                      <v:shape id="_x0000_s1058" type="#_x0000_t32" style="position:absolute;left:1674;top:13842;width:363;height:325" o:connectortype="straight" strokeweight="1.5pt"/>
                      <v:shape id="_x0000_s1059" type="#_x0000_t32" style="position:absolute;left:1674;top:13829;width:363;height:325;flip:y" o:connectortype="straight" strokeweight="1.5pt"/>
                      <v:shape id="_x0000_s1061" type="#_x0000_t32" style="position:absolute;left:2362;top:15373;width:0;height:614" o:connectortype="straight" strokeweight="1.5pt"/>
                      <v:shape id="_x0000_s1062" type="#_x0000_t32" style="position:absolute;left:2504;top:15568;width:0;height:221" o:connectortype="straight" strokeweight="1.5pt"/>
                      <v:shape id="_x0000_s1063" type="#_x0000_t202" style="position:absolute;left:1984;top:15282;width:365;height:403" filled="f" stroked="f">
                        <v:textbox style="mso-next-textbox:#_x0000_s1063">
                          <w:txbxContent>
                            <w:p w:rsidR="005704A2" w:rsidRPr="005704A2" w:rsidRDefault="005704A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704A2">
                                <w:rPr>
                                  <w:b/>
                                  <w:bCs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2432;top:15301;width:365;height:403" filled="f" stroked="f">
                        <v:textbox style="mso-next-textbox:#_x0000_s1064">
                          <w:txbxContent>
                            <w:p w:rsidR="001732ED" w:rsidRPr="005704A2" w:rsidRDefault="001732ED" w:rsidP="001732E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--</w:t>
                              </w:r>
                            </w:p>
                          </w:txbxContent>
                        </v:textbox>
                      </v:shape>
                    </v:group>
                    <v:rect id="_x0000_s1066" style="position:absolute;left:2388;top:15438;width:100;height:221" stroked="f"/>
                  </v:group>
                </v:group>
              </w:pict>
            </w:r>
            <w:r w:rsidRPr="009C5015">
              <w:rPr>
                <w:rFonts w:asciiTheme="majorBidi" w:hAnsiTheme="majorBidi" w:cstheme="majorBidi"/>
                <w:b/>
                <w:bCs/>
                <w:noProof/>
                <w:color w:val="FF0000"/>
                <w:sz w:val="16"/>
                <w:szCs w:val="16"/>
                <w:u w:val="double"/>
                <w:lang w:eastAsia="fr-FR"/>
              </w:rPr>
              <w:pict>
                <v:group id="_x0000_s1070" style="position:absolute;margin-left:275.85pt;margin-top:18.65pt;width:185.5pt;height:119.15pt;z-index:251691008" coordorigin="623,13496" coordsize="3710,2383">
                  <v:rect id="_x0000_s1071" style="position:absolute;left:623;top:13496;width:3710;height:2383" strokeweight="1.5pt">
                    <v:textbox style="mso-next-textbox:#_x0000_s1071">
                      <w:txbxContent>
                        <w:p w:rsidR="001732ED" w:rsidRDefault="001732ED" w:rsidP="001732ED"/>
                      </w:txbxContent>
                    </v:textbox>
                  </v:rect>
                  <v:group id="_x0000_s1072" style="position:absolute;left:1091;top:13582;width:2720;height:2223" coordorigin="1091,13634" coordsize="2720,2223">
                    <v:group id="_x0000_s1073" style="position:absolute;left:1091;top:13634;width:2720;height:2223" coordorigin="1091,13764" coordsize="2720,2223">
                      <v:group id="_x0000_s1074" style="position:absolute;left:1091;top:13998;width:2720;height:1687" coordorigin="1091,13855" coordsize="2720,1687">
                        <v:shape id="_x0000_s1075" type="#_x0000_t32" style="position:absolute;left:1091;top:13855;width:0;height:1687" o:connectortype="straight" strokeweight="1.5pt"/>
                        <v:shape id="_x0000_s1076" type="#_x0000_t32" style="position:absolute;left:1091;top:13855;width:2720;height:0" o:connectortype="straight" strokeweight="1.5pt"/>
                        <v:shape id="_x0000_s1077" type="#_x0000_t32" style="position:absolute;left:3811;top:13855;width:0;height:1687" o:connectortype="straight" strokeweight="1.5pt"/>
                        <v:shape id="_x0000_s1078" type="#_x0000_t32" style="position:absolute;left:1091;top:15542;width:2720;height:0" o:connectortype="straight" strokeweight="1.5pt"/>
                      </v:group>
                      <v:oval id="_x0000_s1079" style="position:absolute;left:1596;top:13764;width:545;height:467" strokeweight="1.5pt"/>
                      <v:oval id="_x0000_s1080" style="position:absolute;left:3023;top:13953;width:78;height:71" fillcolor="black [3213]"/>
                      <v:oval id="_x0000_s1081" style="position:absolute;left:3438;top:13972;width:78;height:71" fillcolor="black [3213]"/>
                      <v:shape id="_x0000_s1082" type="#_x0000_t32" style="position:absolute;left:3101;top:13972;width:337;height:52;flip:x y" o:connectortype="straight" strokeweight="1.5pt"/>
                      <v:shape id="_x0000_s1083" type="#_x0000_t32" style="position:absolute;left:1674;top:13842;width:363;height:325" o:connectortype="straight" strokeweight="1.5pt"/>
                      <v:shape id="_x0000_s1084" type="#_x0000_t32" style="position:absolute;left:1674;top:13829;width:363;height:325;flip:y" o:connectortype="straight" strokeweight="1.5pt"/>
                      <v:shape id="_x0000_s1085" type="#_x0000_t32" style="position:absolute;left:2362;top:15373;width:0;height:614" o:connectortype="straight" strokeweight="1.5pt"/>
                      <v:shape id="_x0000_s1086" type="#_x0000_t32" style="position:absolute;left:2504;top:15568;width:0;height:221" o:connectortype="straight" strokeweight="1.5pt"/>
                      <v:shape id="_x0000_s1087" type="#_x0000_t202" style="position:absolute;left:1984;top:15282;width:365;height:403" filled="f" stroked="f">
                        <v:textbox style="mso-next-textbox:#_x0000_s1087">
                          <w:txbxContent>
                            <w:p w:rsidR="001732ED" w:rsidRPr="005704A2" w:rsidRDefault="001732ED" w:rsidP="001732E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704A2">
                                <w:rPr>
                                  <w:b/>
                                  <w:bCs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88" type="#_x0000_t202" style="position:absolute;left:2432;top:15301;width:365;height:403" filled="f" stroked="f">
                        <v:textbox style="mso-next-textbox:#_x0000_s1088">
                          <w:txbxContent>
                            <w:p w:rsidR="001732ED" w:rsidRPr="005704A2" w:rsidRDefault="001732ED" w:rsidP="001732E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--</w:t>
                              </w:r>
                            </w:p>
                          </w:txbxContent>
                        </v:textbox>
                      </v:shape>
                    </v:group>
                    <v:rect id="_x0000_s1089" style="position:absolute;left:2388;top:15438;width:100;height:221" stroked="f"/>
                  </v:group>
                </v:group>
              </w:pict>
            </w:r>
            <w:r w:rsidR="00070790" w:rsidRPr="005704A2">
              <w:rPr>
                <w:rFonts w:asciiTheme="majorBidi" w:hAnsiTheme="majorBidi" w:cstheme="majorBidi"/>
                <w:sz w:val="24"/>
                <w:szCs w:val="24"/>
              </w:rPr>
              <w:t>Pour schématiser un circuit électrique simple, on représente chaque élément du circuit par son symbole.</w:t>
            </w:r>
          </w:p>
          <w:p w:rsidR="00070790" w:rsidRDefault="009C5015" w:rsidP="0007079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70C0"/>
                <w:sz w:val="28"/>
                <w:szCs w:val="28"/>
                <w:u w:val="single"/>
                <w:lang w:eastAsia="fr-FR"/>
              </w:rPr>
              <w:pict>
                <v:shape id="_x0000_s1092" type="#_x0000_t32" style="position:absolute;margin-left:399.1pt;margin-top:3.25pt;width:16.85pt;height:10.4pt;flip:y;z-index:251693056" o:connectortype="straight" strokeweight="1.5pt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color w:val="0070C0"/>
                <w:sz w:val="28"/>
                <w:szCs w:val="28"/>
                <w:u w:val="single"/>
                <w:lang w:eastAsia="fr-FR"/>
              </w:rPr>
              <w:pict>
                <v:rect id="_x0000_s1090" style="position:absolute;margin-left:399.75pt;margin-top:11.7pt;width:16.85pt;height:9.45pt;z-index:251692032" stroked="f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color w:val="0070C0"/>
                <w:sz w:val="28"/>
                <w:szCs w:val="28"/>
                <w:u w:val="single"/>
                <w:lang w:eastAsia="fr-FR"/>
              </w:rPr>
              <w:pict>
                <v:rect id="_x0000_s1056" style="position:absolute;margin-left:130.95pt;margin-top:21.15pt;width:12.35pt;height:7.15pt;z-index:251677696" stroked="f"/>
              </w:pict>
            </w:r>
          </w:p>
          <w:p w:rsidR="00070790" w:rsidRDefault="00070790" w:rsidP="0007079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070790" w:rsidRDefault="00070790" w:rsidP="0007079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070790" w:rsidRDefault="00070790" w:rsidP="0007079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5704A2" w:rsidRDefault="009C5015" w:rsidP="0007079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70C0"/>
                <w:sz w:val="28"/>
                <w:szCs w:val="28"/>
                <w:u w:val="single"/>
                <w:lang w:eastAsia="fr-FR"/>
              </w:rPr>
              <w:pict>
                <v:rect id="_x0000_s1060" style="position:absolute;margin-left:91.4pt;margin-top:9.85pt;width:7.15pt;height:7.15pt;z-index:251681792" stroked="f"/>
              </w:pict>
            </w:r>
          </w:p>
          <w:p w:rsidR="00E163FF" w:rsidRPr="001732ED" w:rsidRDefault="001732ED" w:rsidP="001732E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1732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Circuit fermé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C</w:t>
            </w:r>
            <w:r w:rsidRPr="001732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ircuit ouvert</w:t>
            </w:r>
          </w:p>
        </w:tc>
      </w:tr>
    </w:tbl>
    <w:p w:rsidR="003D1C64" w:rsidRDefault="003D1C64" w:rsidP="001732ED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11165" w:type="dxa"/>
        <w:tblLook w:val="04A0"/>
      </w:tblPr>
      <w:tblGrid>
        <w:gridCol w:w="11165"/>
      </w:tblGrid>
      <w:tr w:rsidR="00051470" w:rsidTr="00051470">
        <w:trPr>
          <w:trHeight w:val="15719"/>
        </w:trPr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470" w:rsidRDefault="00051470" w:rsidP="00051470">
            <w:pPr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F43EBD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lastRenderedPageBreak/>
              <w:t>Évaluation 1 :</w:t>
            </w:r>
          </w:p>
          <w:p w:rsidR="00051470" w:rsidRDefault="009C5015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w:pict>
                <v:shape id="_x0000_s1097" type="#_x0000_t202" style="position:absolute;margin-left:.2pt;margin-top:7.2pt;width:544.2pt;height:171.8pt;z-index:251698176" filled="f" stroked="f">
                  <v:textbox>
                    <w:txbxContent>
                      <w:p w:rsidR="00051470" w:rsidRDefault="00051470" w:rsidP="0005147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670074" cy="2866768"/>
                              <wp:effectExtent l="19050" t="0" r="0" b="0"/>
                              <wp:docPr id="5" name="Image 3" descr="C:\Users\HP\Desktop\85233392_603659010489850_2246310592077889536_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HP\Desktop\85233392_603659010489850_2246310592077889536_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9434" cy="28664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9C5015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C5015">
              <w:rPr>
                <w:rFonts w:asciiTheme="majorBidi" w:hAnsiTheme="majorBidi" w:cstheme="majorBidi"/>
                <w:b/>
                <w:bCs/>
                <w:noProof/>
                <w:color w:val="0070C0"/>
                <w:sz w:val="26"/>
                <w:szCs w:val="26"/>
                <w:u w:val="single"/>
                <w:lang w:eastAsia="fr-FR"/>
              </w:rPr>
              <w:pict>
                <v:shape id="_x0000_s1102" type="#_x0000_t32" style="position:absolute;margin-left:349.8pt;margin-top:6.45pt;width:0;height:77.15pt;z-index:251702272" o:connectortype="straight" strokeweight="1pt"/>
              </w:pic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w:pict>
                <v:shape id="_x0000_s1101" type="#_x0000_t32" style="position:absolute;margin-left:185.05pt;margin-top:6.15pt;width:0;height:77.15pt;z-index:251701248" o:connectortype="straight" strokeweight="1pt"/>
              </w:pict>
            </w: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51470" w:rsidRDefault="00051470" w:rsidP="0005147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1" w:hanging="283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</w:pPr>
            <w:r w:rsidRPr="00891B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  <w:t>Conducteurs et  isolants</w:t>
            </w:r>
          </w:p>
          <w:p w:rsidR="00051470" w:rsidRPr="00891B51" w:rsidRDefault="00051470" w:rsidP="0005147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</w:pPr>
            <w:r w:rsidRPr="00891B51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Expérience</w:t>
            </w:r>
            <w:r w:rsidRPr="00891B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  <w:t xml:space="preserve"> </w:t>
            </w:r>
          </w:p>
          <w:p w:rsidR="00051470" w:rsidRDefault="009C5015" w:rsidP="000514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098" type="#_x0000_t202" style="position:absolute;margin-left:159.95pt;margin-top:19.05pt;width:168.45pt;height:71.35pt;z-index:251699200" filled="f" stroked="f">
                  <v:textbox>
                    <w:txbxContent>
                      <w:p w:rsidR="00051470" w:rsidRDefault="00051470" w:rsidP="00051470">
                        <w:r w:rsidRPr="00891B5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59795" cy="774357"/>
                              <wp:effectExtent l="19050" t="0" r="7105" b="0"/>
                              <wp:docPr id="6" name="Imag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 5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437" cy="7771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1470" w:rsidRPr="00891B51">
              <w:rPr>
                <w:rFonts w:asciiTheme="majorBidi" w:hAnsiTheme="majorBidi" w:cstheme="majorBidi"/>
                <w:sz w:val="24"/>
                <w:szCs w:val="24"/>
              </w:rPr>
              <w:t>Plaçons des objets de différents matériaux entre les points A et B du circuit suivant :</w:t>
            </w:r>
          </w:p>
          <w:p w:rsidR="00051470" w:rsidRDefault="00051470" w:rsidP="000514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1470" w:rsidRDefault="00051470" w:rsidP="000514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1470" w:rsidRDefault="00051470" w:rsidP="000514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1470" w:rsidRPr="00891B51" w:rsidRDefault="00051470" w:rsidP="0005147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891B51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Observations</w:t>
            </w:r>
          </w:p>
          <w:tbl>
            <w:tblPr>
              <w:tblStyle w:val="Grilledutableau"/>
              <w:tblW w:w="0" w:type="auto"/>
              <w:jc w:val="right"/>
              <w:tblInd w:w="108" w:type="dxa"/>
              <w:tblLook w:val="04A0"/>
            </w:tblPr>
            <w:tblGrid>
              <w:gridCol w:w="2414"/>
              <w:gridCol w:w="779"/>
              <w:gridCol w:w="1403"/>
              <w:gridCol w:w="1424"/>
              <w:gridCol w:w="1118"/>
              <w:gridCol w:w="969"/>
              <w:gridCol w:w="1507"/>
              <w:gridCol w:w="945"/>
            </w:tblGrid>
            <w:tr w:rsidR="0056105D" w:rsidTr="00051470">
              <w:trPr>
                <w:jc w:val="right"/>
              </w:trPr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Default="00051470" w:rsidP="000D0401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91B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Objet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Pr="005B5864" w:rsidRDefault="00051470" w:rsidP="000D040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B5864">
                    <w:rPr>
                      <w:rFonts w:asciiTheme="majorBidi" w:hAnsiTheme="majorBidi" w:cstheme="majorBidi"/>
                      <w:b/>
                      <w:bCs/>
                    </w:rPr>
                    <w:t>Air</w:t>
                  </w:r>
                </w:p>
              </w:tc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Pr="005B5864" w:rsidRDefault="00051470" w:rsidP="000D040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B5864">
                    <w:rPr>
                      <w:rFonts w:asciiTheme="majorBidi" w:hAnsiTheme="majorBidi" w:cstheme="majorBidi"/>
                      <w:b/>
                      <w:bCs/>
                    </w:rPr>
                    <w:t>Cuivre</w:t>
                  </w:r>
                </w:p>
              </w:tc>
              <w:tc>
                <w:tcPr>
                  <w:tcW w:w="14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Pr="005B5864" w:rsidRDefault="00051470" w:rsidP="000D040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B5864">
                    <w:rPr>
                      <w:rFonts w:asciiTheme="majorBidi" w:hAnsiTheme="majorBidi" w:cstheme="majorBidi"/>
                      <w:b/>
                      <w:bCs/>
                    </w:rPr>
                    <w:t>Fer</w:t>
                  </w:r>
                </w:p>
              </w:tc>
              <w:tc>
                <w:tcPr>
                  <w:tcW w:w="1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Pr="005B5864" w:rsidRDefault="00051470" w:rsidP="000D040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B5864">
                    <w:rPr>
                      <w:rFonts w:asciiTheme="majorBidi" w:hAnsiTheme="majorBidi" w:cstheme="majorBidi"/>
                      <w:b/>
                      <w:bCs/>
                    </w:rPr>
                    <w:t>Blastique</w:t>
                  </w:r>
                </w:p>
              </w:tc>
              <w:tc>
                <w:tcPr>
                  <w:tcW w:w="9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Pr="005B5864" w:rsidRDefault="00051470" w:rsidP="000D040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B5864">
                    <w:rPr>
                      <w:rFonts w:asciiTheme="majorBidi" w:hAnsiTheme="majorBidi" w:cstheme="majorBidi"/>
                      <w:b/>
                      <w:bCs/>
                    </w:rPr>
                    <w:t>Bois</w:t>
                  </w: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Pr="005B5864" w:rsidRDefault="00051470" w:rsidP="000D040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B5864">
                    <w:rPr>
                      <w:rFonts w:asciiTheme="majorBidi" w:hAnsiTheme="majorBidi" w:cstheme="majorBidi"/>
                      <w:b/>
                      <w:bCs/>
                    </w:rPr>
                    <w:t>Alumenuim</w:t>
                  </w: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Pr="005B5864" w:rsidRDefault="00051470" w:rsidP="000D040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B5864">
                    <w:rPr>
                      <w:rFonts w:asciiTheme="majorBidi" w:hAnsiTheme="majorBidi" w:cstheme="majorBidi"/>
                      <w:b/>
                      <w:bCs/>
                    </w:rPr>
                    <w:t>Verre</w:t>
                  </w:r>
                </w:p>
              </w:tc>
            </w:tr>
            <w:tr w:rsidR="00051470" w:rsidTr="00051470">
              <w:trPr>
                <w:jc w:val="right"/>
              </w:trPr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Default="00051470" w:rsidP="000D0401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91B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État de la lampe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color w:val="00B05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0D040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</w:rPr>
                  </w:pPr>
                </w:p>
              </w:tc>
            </w:tr>
            <w:tr w:rsidR="00051470" w:rsidTr="00051470">
              <w:trPr>
                <w:trHeight w:val="267"/>
                <w:jc w:val="right"/>
              </w:trPr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51470" w:rsidRDefault="00051470" w:rsidP="000D0401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91B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Conducteur / isolant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0D0401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0D0401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1470" w:rsidRPr="005B5864" w:rsidRDefault="00051470" w:rsidP="000D0401">
                  <w:pPr>
                    <w:spacing w:line="360" w:lineRule="auto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1470" w:rsidRPr="005B5864" w:rsidRDefault="00051470" w:rsidP="0056105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B050"/>
                    </w:rPr>
                  </w:pPr>
                  <w:r w:rsidRPr="005B5864">
                    <w:rPr>
                      <w:rFonts w:asciiTheme="majorBidi" w:hAnsiTheme="majorBidi" w:cstheme="majorBidi"/>
                      <w:b/>
                      <w:bCs/>
                      <w:color w:val="00B050"/>
                    </w:rPr>
                    <w:t xml:space="preserve"> </w:t>
                  </w:r>
                </w:p>
              </w:tc>
            </w:tr>
          </w:tbl>
          <w:p w:rsidR="00051470" w:rsidRPr="005B5864" w:rsidRDefault="00051470" w:rsidP="0005147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5B5864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 xml:space="preserve"> Conclusion </w:t>
            </w:r>
          </w:p>
          <w:p w:rsidR="00051470" w:rsidRPr="005B5864" w:rsidRDefault="00051470" w:rsidP="0056105D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B5864">
              <w:rPr>
                <w:rFonts w:asciiTheme="majorBidi" w:hAnsiTheme="majorBidi" w:cstheme="majorBidi"/>
                <w:sz w:val="24"/>
                <w:szCs w:val="24"/>
              </w:rPr>
              <w:t>Il existe deux sortes de matériaux:</w:t>
            </w:r>
          </w:p>
          <w:p w:rsidR="00051470" w:rsidRPr="005B5864" w:rsidRDefault="00051470" w:rsidP="0056105D">
            <w:pPr>
              <w:pStyle w:val="Paragraphedeliste"/>
              <w:numPr>
                <w:ilvl w:val="0"/>
                <w:numId w:val="27"/>
              </w:numPr>
              <w:spacing w:line="360" w:lineRule="auto"/>
              <w:ind w:left="709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5B58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Les conducteurs électriques :</w:t>
            </w:r>
            <w:r w:rsidRPr="005B5864">
              <w:rPr>
                <w:rFonts w:asciiTheme="majorBidi" w:hAnsiTheme="majorBidi" w:cstheme="majorBidi"/>
                <w:sz w:val="24"/>
                <w:szCs w:val="24"/>
              </w:rPr>
              <w:t> sont des matériaux qui conduisent le courant électrique.</w:t>
            </w:r>
          </w:p>
          <w:p w:rsidR="00051470" w:rsidRPr="005B5864" w:rsidRDefault="00051470" w:rsidP="0056105D">
            <w:pPr>
              <w:numPr>
                <w:ilvl w:val="0"/>
                <w:numId w:val="24"/>
              </w:numPr>
              <w:spacing w:after="2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58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Les isolants électriques :</w:t>
            </w:r>
            <w:r w:rsidRPr="005B5864">
              <w:rPr>
                <w:rFonts w:asciiTheme="majorBidi" w:hAnsiTheme="majorBidi" w:cstheme="majorBidi"/>
                <w:sz w:val="24"/>
                <w:szCs w:val="24"/>
              </w:rPr>
              <w:t> sont des matériaux qui ne conduisent pas le courant électrique.</w:t>
            </w:r>
          </w:p>
          <w:p w:rsidR="00051470" w:rsidRPr="005B5864" w:rsidRDefault="00051470" w:rsidP="001A26EE">
            <w:pPr>
              <w:spacing w:after="200"/>
              <w:ind w:left="72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double"/>
              </w:rPr>
            </w:pPr>
            <w:r w:rsidRPr="005B5864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double"/>
              </w:rPr>
              <w:t>Remarque 2 :</w:t>
            </w:r>
          </w:p>
          <w:p w:rsidR="00051470" w:rsidRPr="005B5864" w:rsidRDefault="00051470" w:rsidP="00051470">
            <w:pPr>
              <w:numPr>
                <w:ilvl w:val="0"/>
                <w:numId w:val="24"/>
              </w:num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5B5864">
              <w:rPr>
                <w:rFonts w:asciiTheme="majorBidi" w:hAnsiTheme="majorBidi" w:cstheme="majorBidi"/>
                <w:sz w:val="24"/>
                <w:szCs w:val="24"/>
              </w:rPr>
              <w:t>Tous les métaux (or, cuivre, fer ….) sont des conducteurs électriques.</w:t>
            </w:r>
          </w:p>
          <w:p w:rsidR="00051470" w:rsidRDefault="00051470" w:rsidP="00051470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B5864">
              <w:rPr>
                <w:rFonts w:asciiTheme="majorBidi" w:hAnsiTheme="majorBidi" w:cstheme="majorBidi"/>
                <w:sz w:val="24"/>
                <w:szCs w:val="24"/>
              </w:rPr>
              <w:t>L’eau du robinet est faiblement conductrice, Alors que l'eau salée conduit bien le courant électrique.</w:t>
            </w:r>
          </w:p>
          <w:p w:rsidR="00051470" w:rsidRPr="00051470" w:rsidRDefault="00051470" w:rsidP="00051470">
            <w:pPr>
              <w:pStyle w:val="Paragraphedeliste"/>
              <w:numPr>
                <w:ilvl w:val="0"/>
                <w:numId w:val="31"/>
              </w:numPr>
              <w:ind w:left="426" w:hanging="426"/>
              <w:jc w:val="both"/>
              <w:rPr>
                <w:rFonts w:asciiTheme="majorBidi" w:hAnsiTheme="majorBidi" w:cstheme="majorBidi"/>
                <w:color w:val="00B050"/>
                <w:sz w:val="26"/>
                <w:szCs w:val="26"/>
              </w:rPr>
            </w:pPr>
            <w:r w:rsidRPr="00051470"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  <w:t>les composantes d’une lampe</w:t>
            </w:r>
            <w:r w:rsidR="009C5015" w:rsidRPr="009C5015">
              <w:rPr>
                <w:noProof/>
                <w:sz w:val="26"/>
                <w:szCs w:val="26"/>
                <w:lang w:eastAsia="fr-FR"/>
              </w:rPr>
              <w:pict>
                <v:shape id="_x0000_s1099" type="#_x0000_t202" style="position:absolute;left:0;text-align:left;margin-left:340.7pt;margin-top:11.35pt;width:209.5pt;height:132.3pt;z-index:251700224;mso-position-horizontal-relative:text;mso-position-vertical-relative:text" filled="f" stroked="f">
                  <v:textbox>
                    <w:txbxContent>
                      <w:p w:rsidR="00051470" w:rsidRDefault="00051470" w:rsidP="00051470">
                        <w:r w:rsidRPr="00051470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345209" cy="1466335"/>
                              <wp:effectExtent l="19050" t="0" r="0" b="0"/>
                              <wp:docPr id="7" name="Imag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4840" cy="14661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51470" w:rsidRDefault="00051470" w:rsidP="000514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5864">
              <w:rPr>
                <w:rFonts w:asciiTheme="majorBidi" w:hAnsiTheme="majorBidi" w:cstheme="majorBidi"/>
                <w:sz w:val="24"/>
                <w:szCs w:val="24"/>
              </w:rPr>
              <w:t>La lampe est un dipôle électrique, elle possède deux bornes qui sont :</w:t>
            </w:r>
          </w:p>
          <w:p w:rsidR="00051470" w:rsidRPr="005B5864" w:rsidRDefault="00051470" w:rsidP="000514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5B58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B58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plot</w:t>
            </w:r>
            <w:r w:rsidRPr="005B5864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5B58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culot</w:t>
            </w:r>
            <w:r w:rsidRPr="005B586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51470" w:rsidRPr="005B5864" w:rsidRDefault="00051470" w:rsidP="00051470">
            <w:pPr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5864">
              <w:rPr>
                <w:rFonts w:asciiTheme="majorBidi" w:hAnsiTheme="majorBidi" w:cstheme="majorBidi"/>
                <w:sz w:val="24"/>
                <w:szCs w:val="24"/>
              </w:rPr>
              <w:t xml:space="preserve">Les isolants séparent </w:t>
            </w:r>
            <w:r w:rsidRPr="00561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plot</w:t>
            </w:r>
            <w:r w:rsidRPr="005B5864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561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culot</w:t>
            </w:r>
          </w:p>
          <w:p w:rsidR="00051470" w:rsidRPr="005B5864" w:rsidRDefault="00051470" w:rsidP="00051470">
            <w:pPr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5864">
              <w:rPr>
                <w:rFonts w:asciiTheme="majorBidi" w:hAnsiTheme="majorBidi" w:cstheme="majorBidi"/>
                <w:sz w:val="24"/>
                <w:szCs w:val="24"/>
              </w:rPr>
              <w:t xml:space="preserve">La chaîne conductrice d’une lampe est : </w:t>
            </w:r>
          </w:p>
          <w:p w:rsidR="00051470" w:rsidRPr="00051470" w:rsidRDefault="00051470" w:rsidP="000514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14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Plot – Tige  – Filament – Tige  – Culot</w:t>
            </w:r>
          </w:p>
        </w:tc>
      </w:tr>
    </w:tbl>
    <w:p w:rsidR="00891B51" w:rsidRPr="00A62482" w:rsidRDefault="00891B51" w:rsidP="00051470">
      <w:pPr>
        <w:spacing w:after="0" w:line="360" w:lineRule="auto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sectPr w:rsidR="00891B51" w:rsidRPr="00A62482" w:rsidSect="001A26E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-294" w:right="566" w:bottom="284" w:left="567" w:header="143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4F" w:rsidRDefault="00F6384F" w:rsidP="001A26EE">
      <w:pPr>
        <w:spacing w:after="0" w:line="240" w:lineRule="auto"/>
      </w:pPr>
      <w:r>
        <w:separator/>
      </w:r>
    </w:p>
  </w:endnote>
  <w:endnote w:type="continuationSeparator" w:id="1">
    <w:p w:rsidR="00F6384F" w:rsidRDefault="00F6384F" w:rsidP="001A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EE" w:rsidRDefault="001A26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EE" w:rsidRDefault="001A26E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EE" w:rsidRDefault="001A26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4F" w:rsidRDefault="00F6384F" w:rsidP="001A26EE">
      <w:pPr>
        <w:spacing w:after="0" w:line="240" w:lineRule="auto"/>
      </w:pPr>
      <w:r>
        <w:separator/>
      </w:r>
    </w:p>
  </w:footnote>
  <w:footnote w:type="continuationSeparator" w:id="1">
    <w:p w:rsidR="00F6384F" w:rsidRDefault="00F6384F" w:rsidP="001A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EE" w:rsidRDefault="009C501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97" o:spid="_x0000_s33795" type="#_x0000_t136" style="position:absolute;margin-left:0;margin-top:0;width:596.7pt;height:16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.MOUSSAI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EE" w:rsidRDefault="009C501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98" o:spid="_x0000_s33796" type="#_x0000_t136" style="position:absolute;margin-left:0;margin-top:0;width:596.7pt;height:16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.MOUSSAI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EE" w:rsidRDefault="009C501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96" o:spid="_x0000_s33794" type="#_x0000_t136" style="position:absolute;margin-left:0;margin-top:0;width:596.7pt;height:16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.MOUSSAI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F8"/>
    <w:multiLevelType w:val="hybridMultilevel"/>
    <w:tmpl w:val="C1684E98"/>
    <w:lvl w:ilvl="0" w:tplc="A49448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6536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C7D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4563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0BC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09D9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A3DA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8EA8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0C2B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4C08BB"/>
    <w:multiLevelType w:val="hybridMultilevel"/>
    <w:tmpl w:val="59E661AC"/>
    <w:lvl w:ilvl="0" w:tplc="721632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84F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A16E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ECEA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C4B8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E74A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AC9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40FC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6FFA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9F7744"/>
    <w:multiLevelType w:val="hybridMultilevel"/>
    <w:tmpl w:val="6C9AD1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59BD"/>
    <w:multiLevelType w:val="hybridMultilevel"/>
    <w:tmpl w:val="F6A0F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21E"/>
    <w:multiLevelType w:val="hybridMultilevel"/>
    <w:tmpl w:val="F4865182"/>
    <w:lvl w:ilvl="0" w:tplc="4AD07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0B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6A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E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8C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EFA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8DC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7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87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0541F3"/>
    <w:multiLevelType w:val="hybridMultilevel"/>
    <w:tmpl w:val="8C8071CE"/>
    <w:lvl w:ilvl="0" w:tplc="63400D3C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790BAB"/>
    <w:multiLevelType w:val="hybridMultilevel"/>
    <w:tmpl w:val="6142AD7E"/>
    <w:lvl w:ilvl="0" w:tplc="66F40C2A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0F01F04"/>
    <w:multiLevelType w:val="hybridMultilevel"/>
    <w:tmpl w:val="3578B574"/>
    <w:lvl w:ilvl="0" w:tplc="B7EE9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0D92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C5D1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EFA4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EE08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45E1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6860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C82F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70D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5733B6E"/>
    <w:multiLevelType w:val="hybridMultilevel"/>
    <w:tmpl w:val="6316A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319F"/>
    <w:multiLevelType w:val="hybridMultilevel"/>
    <w:tmpl w:val="B100CEE0"/>
    <w:lvl w:ilvl="0" w:tplc="1632F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4C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AC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67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E5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4D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22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A3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A6149"/>
    <w:multiLevelType w:val="hybridMultilevel"/>
    <w:tmpl w:val="C8CCC19E"/>
    <w:lvl w:ilvl="0" w:tplc="E83CDD5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7EE5F4A"/>
    <w:multiLevelType w:val="hybridMultilevel"/>
    <w:tmpl w:val="A4F4BDD2"/>
    <w:lvl w:ilvl="0" w:tplc="9ED83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2F8C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E5A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4A9F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E18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441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2614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8824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7A7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A021FE7"/>
    <w:multiLevelType w:val="hybridMultilevel"/>
    <w:tmpl w:val="225682FE"/>
    <w:lvl w:ilvl="0" w:tplc="1504B7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  <w:sz w:val="2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3DFE"/>
    <w:multiLevelType w:val="hybridMultilevel"/>
    <w:tmpl w:val="102003F6"/>
    <w:lvl w:ilvl="0" w:tplc="4B0EE2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653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3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C45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EEE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8C7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235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4AD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6A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543C3"/>
    <w:multiLevelType w:val="hybridMultilevel"/>
    <w:tmpl w:val="A932975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F85C67"/>
    <w:multiLevelType w:val="hybridMultilevel"/>
    <w:tmpl w:val="4D5C5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95B31"/>
    <w:multiLevelType w:val="hybridMultilevel"/>
    <w:tmpl w:val="BCA0B626"/>
    <w:lvl w:ilvl="0" w:tplc="825EF25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B41"/>
    <w:multiLevelType w:val="hybridMultilevel"/>
    <w:tmpl w:val="B9A686F2"/>
    <w:lvl w:ilvl="0" w:tplc="F5E2724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B75DD"/>
    <w:multiLevelType w:val="hybridMultilevel"/>
    <w:tmpl w:val="F6E8A9B0"/>
    <w:lvl w:ilvl="0" w:tplc="F5E27242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4D3C34A6"/>
    <w:multiLevelType w:val="hybridMultilevel"/>
    <w:tmpl w:val="F0440868"/>
    <w:lvl w:ilvl="0" w:tplc="B92C70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2AF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2C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6BB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A3C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C25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88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F2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3E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90732"/>
    <w:multiLevelType w:val="hybridMultilevel"/>
    <w:tmpl w:val="844CE8A2"/>
    <w:lvl w:ilvl="0" w:tplc="2F9E0F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27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A06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B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AA7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4B3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487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858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27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F4629"/>
    <w:multiLevelType w:val="hybridMultilevel"/>
    <w:tmpl w:val="B71AE1F0"/>
    <w:lvl w:ilvl="0" w:tplc="575822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441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EE0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44D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EE5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6CA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A74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A9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223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C19C1"/>
    <w:multiLevelType w:val="hybridMultilevel"/>
    <w:tmpl w:val="D424E310"/>
    <w:lvl w:ilvl="0" w:tplc="F5E2724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53D130F6"/>
    <w:multiLevelType w:val="hybridMultilevel"/>
    <w:tmpl w:val="1D581F8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166B62"/>
    <w:multiLevelType w:val="hybridMultilevel"/>
    <w:tmpl w:val="B4FA5C32"/>
    <w:lvl w:ilvl="0" w:tplc="52420C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E2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C4E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CF7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070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05E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A04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8EA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EC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44049"/>
    <w:multiLevelType w:val="hybridMultilevel"/>
    <w:tmpl w:val="B2840D2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C3BD2"/>
    <w:multiLevelType w:val="hybridMultilevel"/>
    <w:tmpl w:val="3D183BCE"/>
    <w:lvl w:ilvl="0" w:tplc="B76E9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CCC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096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6A4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010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61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8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477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A53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E5298"/>
    <w:multiLevelType w:val="hybridMultilevel"/>
    <w:tmpl w:val="D384E5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611BF"/>
    <w:multiLevelType w:val="hybridMultilevel"/>
    <w:tmpl w:val="1DD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908A4"/>
    <w:multiLevelType w:val="hybridMultilevel"/>
    <w:tmpl w:val="6E042E9C"/>
    <w:lvl w:ilvl="0" w:tplc="F5E27242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>
    <w:nsid w:val="7C1168F1"/>
    <w:multiLevelType w:val="hybridMultilevel"/>
    <w:tmpl w:val="7EBEC4B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6"/>
  </w:num>
  <w:num w:numId="5">
    <w:abstractNumId w:val="27"/>
  </w:num>
  <w:num w:numId="6">
    <w:abstractNumId w:val="30"/>
  </w:num>
  <w:num w:numId="7">
    <w:abstractNumId w:val="4"/>
  </w:num>
  <w:num w:numId="8">
    <w:abstractNumId w:val="11"/>
  </w:num>
  <w:num w:numId="9">
    <w:abstractNumId w:val="29"/>
  </w:num>
  <w:num w:numId="10">
    <w:abstractNumId w:val="18"/>
  </w:num>
  <w:num w:numId="11">
    <w:abstractNumId w:val="1"/>
  </w:num>
  <w:num w:numId="12">
    <w:abstractNumId w:val="7"/>
  </w:num>
  <w:num w:numId="13">
    <w:abstractNumId w:val="17"/>
  </w:num>
  <w:num w:numId="14">
    <w:abstractNumId w:val="0"/>
  </w:num>
  <w:num w:numId="15">
    <w:abstractNumId w:val="9"/>
  </w:num>
  <w:num w:numId="16">
    <w:abstractNumId w:val="15"/>
  </w:num>
  <w:num w:numId="17">
    <w:abstractNumId w:val="8"/>
  </w:num>
  <w:num w:numId="18">
    <w:abstractNumId w:val="2"/>
  </w:num>
  <w:num w:numId="19">
    <w:abstractNumId w:val="28"/>
  </w:num>
  <w:num w:numId="20">
    <w:abstractNumId w:val="25"/>
  </w:num>
  <w:num w:numId="21">
    <w:abstractNumId w:val="3"/>
  </w:num>
  <w:num w:numId="22">
    <w:abstractNumId w:val="12"/>
  </w:num>
  <w:num w:numId="23">
    <w:abstractNumId w:val="16"/>
  </w:num>
  <w:num w:numId="24">
    <w:abstractNumId w:val="24"/>
  </w:num>
  <w:num w:numId="25">
    <w:abstractNumId w:val="26"/>
  </w:num>
  <w:num w:numId="26">
    <w:abstractNumId w:val="19"/>
  </w:num>
  <w:num w:numId="27">
    <w:abstractNumId w:val="14"/>
  </w:num>
  <w:num w:numId="28">
    <w:abstractNumId w:val="20"/>
  </w:num>
  <w:num w:numId="29">
    <w:abstractNumId w:val="21"/>
  </w:num>
  <w:num w:numId="30">
    <w:abstractNumId w:val="13"/>
  </w:num>
  <w:num w:numId="31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6866">
      <o:colormenu v:ext="edit" fillcolor="none" strokecolor="none"/>
    </o:shapedefaults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960D2F"/>
    <w:rsid w:val="0001344E"/>
    <w:rsid w:val="00030B3F"/>
    <w:rsid w:val="00045EA0"/>
    <w:rsid w:val="00051470"/>
    <w:rsid w:val="000644CF"/>
    <w:rsid w:val="00070790"/>
    <w:rsid w:val="00087FE1"/>
    <w:rsid w:val="000C56EF"/>
    <w:rsid w:val="000D7693"/>
    <w:rsid w:val="000F063F"/>
    <w:rsid w:val="00102957"/>
    <w:rsid w:val="001119EA"/>
    <w:rsid w:val="00160306"/>
    <w:rsid w:val="00160819"/>
    <w:rsid w:val="00171E28"/>
    <w:rsid w:val="001732ED"/>
    <w:rsid w:val="001A26EE"/>
    <w:rsid w:val="001E7530"/>
    <w:rsid w:val="001E7A70"/>
    <w:rsid w:val="001F11B1"/>
    <w:rsid w:val="00216E9C"/>
    <w:rsid w:val="002206EA"/>
    <w:rsid w:val="002424A6"/>
    <w:rsid w:val="00284C24"/>
    <w:rsid w:val="00287FBD"/>
    <w:rsid w:val="002A5B83"/>
    <w:rsid w:val="002B275C"/>
    <w:rsid w:val="002D2FF3"/>
    <w:rsid w:val="002E1569"/>
    <w:rsid w:val="002E19B9"/>
    <w:rsid w:val="003061F6"/>
    <w:rsid w:val="003355B3"/>
    <w:rsid w:val="0034086B"/>
    <w:rsid w:val="0034330A"/>
    <w:rsid w:val="00356342"/>
    <w:rsid w:val="00362228"/>
    <w:rsid w:val="00364374"/>
    <w:rsid w:val="00377449"/>
    <w:rsid w:val="003B471A"/>
    <w:rsid w:val="003C59C3"/>
    <w:rsid w:val="003D1C64"/>
    <w:rsid w:val="003D3B4A"/>
    <w:rsid w:val="003E3FC0"/>
    <w:rsid w:val="003E77AC"/>
    <w:rsid w:val="003F69D5"/>
    <w:rsid w:val="00407562"/>
    <w:rsid w:val="00421173"/>
    <w:rsid w:val="00423A22"/>
    <w:rsid w:val="00432C7E"/>
    <w:rsid w:val="004356CD"/>
    <w:rsid w:val="0044002D"/>
    <w:rsid w:val="00447DF1"/>
    <w:rsid w:val="004611D4"/>
    <w:rsid w:val="00497107"/>
    <w:rsid w:val="004A71F0"/>
    <w:rsid w:val="004B7896"/>
    <w:rsid w:val="004C55AE"/>
    <w:rsid w:val="005463D9"/>
    <w:rsid w:val="005511B5"/>
    <w:rsid w:val="0056105D"/>
    <w:rsid w:val="00567EF5"/>
    <w:rsid w:val="005704A2"/>
    <w:rsid w:val="0058445F"/>
    <w:rsid w:val="005B5864"/>
    <w:rsid w:val="005C1F9F"/>
    <w:rsid w:val="005D1356"/>
    <w:rsid w:val="005E1464"/>
    <w:rsid w:val="00604C2F"/>
    <w:rsid w:val="00641C0B"/>
    <w:rsid w:val="006427B7"/>
    <w:rsid w:val="0064544E"/>
    <w:rsid w:val="00664B3E"/>
    <w:rsid w:val="00671831"/>
    <w:rsid w:val="00677D91"/>
    <w:rsid w:val="00691999"/>
    <w:rsid w:val="00694DCA"/>
    <w:rsid w:val="006C26DF"/>
    <w:rsid w:val="006F16D2"/>
    <w:rsid w:val="007351E8"/>
    <w:rsid w:val="00743BBE"/>
    <w:rsid w:val="0078375E"/>
    <w:rsid w:val="00787B43"/>
    <w:rsid w:val="007A7247"/>
    <w:rsid w:val="007B2BE8"/>
    <w:rsid w:val="007E6B76"/>
    <w:rsid w:val="008038B7"/>
    <w:rsid w:val="00851B5D"/>
    <w:rsid w:val="008534A7"/>
    <w:rsid w:val="00857F8B"/>
    <w:rsid w:val="00866BD8"/>
    <w:rsid w:val="00876174"/>
    <w:rsid w:val="008839E3"/>
    <w:rsid w:val="00891785"/>
    <w:rsid w:val="00891B51"/>
    <w:rsid w:val="00895722"/>
    <w:rsid w:val="00896D81"/>
    <w:rsid w:val="008D2788"/>
    <w:rsid w:val="008D41A7"/>
    <w:rsid w:val="008D7883"/>
    <w:rsid w:val="00916FC0"/>
    <w:rsid w:val="00935E35"/>
    <w:rsid w:val="00952894"/>
    <w:rsid w:val="00960D2F"/>
    <w:rsid w:val="00965209"/>
    <w:rsid w:val="009754CB"/>
    <w:rsid w:val="009806A8"/>
    <w:rsid w:val="009A1191"/>
    <w:rsid w:val="009B624A"/>
    <w:rsid w:val="009C5015"/>
    <w:rsid w:val="009D3D66"/>
    <w:rsid w:val="009D3E6C"/>
    <w:rsid w:val="009F5744"/>
    <w:rsid w:val="00A10473"/>
    <w:rsid w:val="00A2758D"/>
    <w:rsid w:val="00A322C4"/>
    <w:rsid w:val="00A43203"/>
    <w:rsid w:val="00A45553"/>
    <w:rsid w:val="00A54E6C"/>
    <w:rsid w:val="00A612D6"/>
    <w:rsid w:val="00A62482"/>
    <w:rsid w:val="00A76747"/>
    <w:rsid w:val="00A8455A"/>
    <w:rsid w:val="00A85580"/>
    <w:rsid w:val="00A92AED"/>
    <w:rsid w:val="00AA6C7F"/>
    <w:rsid w:val="00AD1823"/>
    <w:rsid w:val="00AE2F34"/>
    <w:rsid w:val="00B02F4F"/>
    <w:rsid w:val="00B03F32"/>
    <w:rsid w:val="00B0785F"/>
    <w:rsid w:val="00B15895"/>
    <w:rsid w:val="00B22DED"/>
    <w:rsid w:val="00B25CF3"/>
    <w:rsid w:val="00B32D86"/>
    <w:rsid w:val="00B435CF"/>
    <w:rsid w:val="00B51A58"/>
    <w:rsid w:val="00B51C7E"/>
    <w:rsid w:val="00B62803"/>
    <w:rsid w:val="00B72360"/>
    <w:rsid w:val="00B928F8"/>
    <w:rsid w:val="00BA0E33"/>
    <w:rsid w:val="00BA66F3"/>
    <w:rsid w:val="00BB5C40"/>
    <w:rsid w:val="00BD0721"/>
    <w:rsid w:val="00BD4144"/>
    <w:rsid w:val="00BF35B0"/>
    <w:rsid w:val="00BF566E"/>
    <w:rsid w:val="00C14FF4"/>
    <w:rsid w:val="00C46E56"/>
    <w:rsid w:val="00C77510"/>
    <w:rsid w:val="00C90AD2"/>
    <w:rsid w:val="00CA3435"/>
    <w:rsid w:val="00CE0F57"/>
    <w:rsid w:val="00CE6828"/>
    <w:rsid w:val="00D039A2"/>
    <w:rsid w:val="00D25CE5"/>
    <w:rsid w:val="00D308B1"/>
    <w:rsid w:val="00D32AFB"/>
    <w:rsid w:val="00D644CA"/>
    <w:rsid w:val="00D810BC"/>
    <w:rsid w:val="00D8783B"/>
    <w:rsid w:val="00DA14DE"/>
    <w:rsid w:val="00DA79F8"/>
    <w:rsid w:val="00DB1896"/>
    <w:rsid w:val="00E0008A"/>
    <w:rsid w:val="00E0091E"/>
    <w:rsid w:val="00E163FF"/>
    <w:rsid w:val="00E173D1"/>
    <w:rsid w:val="00E216F1"/>
    <w:rsid w:val="00E22C7F"/>
    <w:rsid w:val="00E31190"/>
    <w:rsid w:val="00E40B3F"/>
    <w:rsid w:val="00E636F3"/>
    <w:rsid w:val="00E907EB"/>
    <w:rsid w:val="00EB366A"/>
    <w:rsid w:val="00EB5FDC"/>
    <w:rsid w:val="00ED7542"/>
    <w:rsid w:val="00EE214B"/>
    <w:rsid w:val="00F065D7"/>
    <w:rsid w:val="00F07283"/>
    <w:rsid w:val="00F1220D"/>
    <w:rsid w:val="00F2078C"/>
    <w:rsid w:val="00F3404F"/>
    <w:rsid w:val="00F43EBD"/>
    <w:rsid w:val="00F6384F"/>
    <w:rsid w:val="00F71300"/>
    <w:rsid w:val="00F74F99"/>
    <w:rsid w:val="00FC2BA3"/>
    <w:rsid w:val="00FC6F2C"/>
    <w:rsid w:val="00FD4B48"/>
    <w:rsid w:val="00FE28D4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"/>
      <o:rules v:ext="edit">
        <o:r id="V:Rule23" type="connector" idref="#_x0000_s1077"/>
        <o:r id="V:Rule24" type="connector" idref="#_x0000_s1057"/>
        <o:r id="V:Rule25" type="connector" idref="#_x0000_s1084"/>
        <o:r id="V:Rule26" type="connector" idref="#_x0000_s1076"/>
        <o:r id="V:Rule27" type="connector" idref="#_x0000_s1078"/>
        <o:r id="V:Rule28" type="connector" idref="#_x0000_s1051"/>
        <o:r id="V:Rule29" type="connector" idref="#_x0000_s1082"/>
        <o:r id="V:Rule30" type="connector" idref="#_x0000_s1048"/>
        <o:r id="V:Rule31" type="connector" idref="#_x0000_s1049"/>
        <o:r id="V:Rule32" type="connector" idref="#_x0000_s1059"/>
        <o:r id="V:Rule33" type="connector" idref="#_x0000_s1101"/>
        <o:r id="V:Rule34" type="connector" idref="#_x0000_s1058"/>
        <o:r id="V:Rule35" type="connector" idref="#_x0000_s1102"/>
        <o:r id="V:Rule36" type="connector" idref="#_x0000_s1086"/>
        <o:r id="V:Rule37" type="connector" idref="#_x0000_s1085"/>
        <o:r id="V:Rule38" type="connector" idref="#_x0000_s1050"/>
        <o:r id="V:Rule39" type="connector" idref="#_x0000_s1037"/>
        <o:r id="V:Rule40" type="connector" idref="#_x0000_s1061"/>
        <o:r id="V:Rule41" type="connector" idref="#_x0000_s1062"/>
        <o:r id="V:Rule42" type="connector" idref="#_x0000_s1083"/>
        <o:r id="V:Rule43" type="connector" idref="#_x0000_s1092"/>
        <o:r id="V:Rule44" type="connector" idref="#_x0000_s107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D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0B3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84C24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1A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26EE"/>
  </w:style>
  <w:style w:type="paragraph" w:styleId="Pieddepage">
    <w:name w:val="footer"/>
    <w:basedOn w:val="Normal"/>
    <w:link w:val="PieddepageCar"/>
    <w:uiPriority w:val="99"/>
    <w:semiHidden/>
    <w:unhideWhenUsed/>
    <w:rsid w:val="001A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2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73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768">
          <w:marLeft w:val="907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22">
          <w:marLeft w:val="547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801">
          <w:marLeft w:val="547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3">
          <w:marLeft w:val="907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344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006">
          <w:marLeft w:val="547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476">
          <w:marLeft w:val="547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343">
          <w:marLeft w:val="547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016">
          <w:marLeft w:val="547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2019-12-19T22:40:00Z</dcterms:created>
  <dcterms:modified xsi:type="dcterms:W3CDTF">2020-02-09T15:31:00Z</dcterms:modified>
</cp:coreProperties>
</file>