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83" w:rsidRPr="003609DA" w:rsidRDefault="00EA1383" w:rsidP="00D2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609DA">
        <w:rPr>
          <w:b/>
          <w:bCs/>
        </w:rPr>
        <w:t>Etablissement </w:t>
      </w:r>
      <w:proofErr w:type="gramStart"/>
      <w:r w:rsidRPr="003609DA">
        <w:rPr>
          <w:b/>
          <w:bCs/>
        </w:rPr>
        <w:t>:</w:t>
      </w:r>
      <w:r w:rsidR="00D24DE6">
        <w:rPr>
          <w:b/>
          <w:bCs/>
        </w:rPr>
        <w:t>EL</w:t>
      </w:r>
      <w:proofErr w:type="gramEnd"/>
      <w:r w:rsidR="00D24DE6">
        <w:rPr>
          <w:b/>
          <w:bCs/>
        </w:rPr>
        <w:t xml:space="preserve"> Fath</w:t>
      </w:r>
      <w:r w:rsidRPr="003609DA">
        <w:rPr>
          <w:b/>
          <w:bCs/>
        </w:rPr>
        <w:t xml:space="preserve"> privé                     Contrôle Continu en </w:t>
      </w:r>
      <w:proofErr w:type="spellStart"/>
      <w:r w:rsidRPr="003609DA">
        <w:rPr>
          <w:b/>
          <w:bCs/>
        </w:rPr>
        <w:t>svt</w:t>
      </w:r>
      <w:proofErr w:type="spellEnd"/>
      <w:r w:rsidRPr="003609DA">
        <w:rPr>
          <w:b/>
          <w:bCs/>
        </w:rPr>
        <w:t xml:space="preserve"> </w:t>
      </w:r>
      <w:r w:rsidR="00D24DE6">
        <w:rPr>
          <w:b/>
          <w:bCs/>
        </w:rPr>
        <w:t>1/1</w:t>
      </w:r>
      <w:r w:rsidRPr="003609DA">
        <w:rPr>
          <w:b/>
          <w:bCs/>
        </w:rPr>
        <w:t xml:space="preserve">                             Professeur : MR Larbi AOUT</w:t>
      </w:r>
    </w:p>
    <w:p w:rsidR="00EA1383" w:rsidRPr="003609DA" w:rsidRDefault="00EA1383" w:rsidP="0023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609DA">
        <w:rPr>
          <w:b/>
          <w:bCs/>
        </w:rPr>
        <w:t xml:space="preserve">ERRACHIDIA                </w:t>
      </w:r>
      <w:r w:rsidR="00D24DE6">
        <w:rPr>
          <w:b/>
          <w:bCs/>
        </w:rPr>
        <w:t xml:space="preserve">         </w:t>
      </w:r>
      <w:r w:rsidRPr="003609DA">
        <w:rPr>
          <w:b/>
          <w:bCs/>
        </w:rPr>
        <w:t xml:space="preserve">    </w:t>
      </w:r>
      <w:r w:rsidR="00EA5D21">
        <w:rPr>
          <w:b/>
          <w:bCs/>
        </w:rPr>
        <w:t xml:space="preserve">                        </w:t>
      </w:r>
      <w:r w:rsidRPr="003609DA">
        <w:rPr>
          <w:b/>
          <w:bCs/>
        </w:rPr>
        <w:t xml:space="preserve">   Niveau </w:t>
      </w:r>
      <w:proofErr w:type="gramStart"/>
      <w:r w:rsidRPr="003609DA">
        <w:rPr>
          <w:b/>
          <w:bCs/>
        </w:rPr>
        <w:t>;</w:t>
      </w:r>
      <w:r w:rsidRPr="00235179">
        <w:rPr>
          <w:b/>
          <w:bCs/>
        </w:rPr>
        <w:t>1</w:t>
      </w:r>
      <w:r w:rsidRPr="00235179">
        <w:rPr>
          <w:b/>
          <w:bCs/>
          <w:vertAlign w:val="superscript"/>
        </w:rPr>
        <w:t>ère</w:t>
      </w:r>
      <w:proofErr w:type="gramEnd"/>
      <w:r w:rsidRPr="00235179">
        <w:rPr>
          <w:rFonts w:ascii="Helvetica" w:hAnsi="Helvetica"/>
          <w:color w:val="1D2129"/>
          <w:shd w:val="clear" w:color="auto" w:fill="FFFFFF"/>
        </w:rPr>
        <w:t xml:space="preserve"> </w:t>
      </w:r>
      <w:proofErr w:type="spellStart"/>
      <w:r w:rsidR="00D24DE6">
        <w:rPr>
          <w:rFonts w:ascii="Helvetica" w:hAnsi="Helvetica"/>
          <w:color w:val="1D2129"/>
          <w:shd w:val="clear" w:color="auto" w:fill="FFFFFF"/>
        </w:rPr>
        <w:t>annéePIC</w:t>
      </w:r>
      <w:proofErr w:type="spellEnd"/>
      <w:r w:rsidRPr="003609DA">
        <w:rPr>
          <w:b/>
          <w:bCs/>
        </w:rPr>
        <w:t xml:space="preserve">                               Année scolaire ;201</w:t>
      </w:r>
      <w:r w:rsidR="002378FD">
        <w:rPr>
          <w:b/>
          <w:bCs/>
        </w:rPr>
        <w:t>9</w:t>
      </w:r>
      <w:r w:rsidRPr="003609DA">
        <w:rPr>
          <w:b/>
          <w:bCs/>
        </w:rPr>
        <w:t>/20</w:t>
      </w:r>
      <w:r w:rsidR="002378FD">
        <w:rPr>
          <w:b/>
          <w:bCs/>
        </w:rPr>
        <w:t>20</w:t>
      </w:r>
      <w:bookmarkStart w:id="0" w:name="_GoBack"/>
      <w:bookmarkEnd w:id="0"/>
    </w:p>
    <w:p w:rsidR="00EA1383" w:rsidRDefault="00EA1383" w:rsidP="00EA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609DA">
        <w:rPr>
          <w:b/>
          <w:bCs/>
        </w:rPr>
        <w:t>Nom et Prénom :………………………………………………..     N° d’ordre :……………………………………….Durée</w:t>
      </w:r>
      <w:r w:rsidR="00D24DE6">
        <w:rPr>
          <w:b/>
          <w:bCs/>
        </w:rPr>
        <w:t> :1Heure</w:t>
      </w:r>
    </w:p>
    <w:p w:rsidR="00EA1383" w:rsidRDefault="00EA1383" w:rsidP="00EA1383">
      <w:pPr>
        <w:jc w:val="center"/>
        <w:rPr>
          <w:rFonts w:ascii="Arial" w:eastAsia="Andale Sans UI" w:hAnsi="Arial" w:cs="Tahoma"/>
          <w:b/>
          <w:bCs/>
          <w:i/>
          <w:iCs/>
          <w:color w:val="000000"/>
          <w:kern w:val="3"/>
          <w:sz w:val="32"/>
          <w:szCs w:val="32"/>
          <w:u w:val="single"/>
        </w:rPr>
      </w:pPr>
      <w:r w:rsidRPr="000A5529">
        <w:rPr>
          <w:rFonts w:ascii="Arial" w:eastAsia="Andale Sans UI" w:hAnsi="Arial" w:cs="Tahoma"/>
          <w:b/>
          <w:bCs/>
          <w:i/>
          <w:iCs/>
          <w:color w:val="000000"/>
          <w:kern w:val="3"/>
          <w:sz w:val="32"/>
          <w:szCs w:val="32"/>
          <w:u w:val="single"/>
        </w:rPr>
        <w:t>Restitution de connaissances</w:t>
      </w:r>
      <w:r>
        <w:rPr>
          <w:rFonts w:ascii="Arial" w:eastAsia="Andale Sans UI" w:hAnsi="Arial" w:cs="Tahoma"/>
          <w:b/>
          <w:bCs/>
          <w:i/>
          <w:iCs/>
          <w:color w:val="000000"/>
          <w:kern w:val="3"/>
          <w:sz w:val="32"/>
          <w:szCs w:val="32"/>
          <w:u w:val="single"/>
        </w:rPr>
        <w:t xml:space="preserve"> </w:t>
      </w:r>
      <w:proofErr w:type="gramStart"/>
      <w:r>
        <w:rPr>
          <w:rFonts w:ascii="Arial" w:eastAsia="Andale Sans UI" w:hAnsi="Arial" w:cs="Tahoma"/>
          <w:b/>
          <w:bCs/>
          <w:i/>
          <w:iCs/>
          <w:color w:val="000000"/>
          <w:kern w:val="3"/>
          <w:sz w:val="32"/>
          <w:szCs w:val="32"/>
          <w:u w:val="single"/>
        </w:rPr>
        <w:t>( 12</w:t>
      </w:r>
      <w:proofErr w:type="gramEnd"/>
      <w:r>
        <w:rPr>
          <w:rFonts w:ascii="Arial" w:eastAsia="Andale Sans UI" w:hAnsi="Arial" w:cs="Tahoma"/>
          <w:b/>
          <w:bCs/>
          <w:i/>
          <w:iCs/>
          <w:color w:val="000000"/>
          <w:kern w:val="3"/>
          <w:sz w:val="32"/>
          <w:szCs w:val="32"/>
          <w:u w:val="single"/>
        </w:rPr>
        <w:t xml:space="preserve"> points)</w:t>
      </w:r>
    </w:p>
    <w:p w:rsidR="00EA1383" w:rsidRDefault="00EA1383" w:rsidP="00EA1383">
      <w:pPr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sz w:val="24"/>
          <w:szCs w:val="24"/>
        </w:rPr>
        <w:t>1/</w:t>
      </w:r>
      <w:r w:rsidRPr="009B0433">
        <w:rPr>
          <w:rFonts w:ascii="Comic Sans MS" w:hAnsi="Comic Sans MS"/>
          <w:b/>
          <w:bCs/>
          <w:sz w:val="24"/>
          <w:szCs w:val="24"/>
        </w:rPr>
        <w:t>Relier par une flèche</w:t>
      </w:r>
      <w:r w:rsidRPr="009B0433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9B0433">
        <w:rPr>
          <w:rFonts w:ascii="Comic Sans MS" w:hAnsi="Comic Sans MS"/>
          <w:b/>
          <w:bCs/>
          <w:sz w:val="24"/>
          <w:szCs w:val="24"/>
        </w:rPr>
        <w:t xml:space="preserve">l’expression de la colonne A avec celle </w:t>
      </w:r>
      <w:r w:rsidRPr="009B0433">
        <w:rPr>
          <w:rFonts w:ascii="Comic Sans MS" w:hAnsi="Comic Sans MS"/>
          <w:b/>
          <w:bCs/>
          <w:noProof/>
          <w:sz w:val="24"/>
          <w:szCs w:val="24"/>
          <w:lang w:eastAsia="fr-FR"/>
        </w:rPr>
        <w:t>qui lui convient dans la colonne B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(5pts)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6693"/>
      </w:tblGrid>
      <w:tr w:rsidR="00EA1383" w:rsidTr="00A2165D">
        <w:tc>
          <w:tcPr>
            <w:tcW w:w="2943" w:type="dxa"/>
          </w:tcPr>
          <w:p w:rsidR="00EA1383" w:rsidRDefault="00EA1383" w:rsidP="00A2165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Expressions A</w:t>
            </w:r>
          </w:p>
        </w:tc>
        <w:tc>
          <w:tcPr>
            <w:tcW w:w="1276" w:type="dxa"/>
            <w:vMerge w:val="restart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Default="00EA1383" w:rsidP="00A2165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Expressions B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Milieu de vie 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Enveloppe délimitant une cellule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Cellule 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Unité d’organisation de tous les êtres vivants.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Canard 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Est une composante minérale.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Membrane 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Est un exemple d’organisme vivant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C3E3F">
              <w:rPr>
                <w:rFonts w:ascii="LegacySansItcT-Book" w:hAnsi="LegacySansItcT-Book" w:cs="LegacySansItcT-Book"/>
                <w:b/>
                <w:bCs/>
              </w:rPr>
              <w:t>Eau</w:t>
            </w:r>
            <w:proofErr w:type="spellEnd"/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              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Grain plus ou moins arrondi situé dans une cellule.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Microscope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Contenu principal de la cellule.</w:t>
            </w:r>
            <w:r w:rsidRPr="009C3E3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Feuille morte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Espace de l’environnement habité par divers êtres vivants.</w:t>
            </w:r>
            <w:r w:rsidRPr="009C3E3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Cytoplasme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Est un reste d’être vivant.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Habitation </w:t>
            </w:r>
            <w:r>
              <w:rPr>
                <w:rFonts w:ascii="LegacySansItcT-Book" w:hAnsi="LegacySansItcT-Book" w:cs="LegacySansItcT-Book"/>
                <w:b/>
                <w:bCs/>
              </w:rPr>
              <w:t xml:space="preserve">           </w:t>
            </w:r>
            <w:r w:rsidRPr="009C3E3F">
              <w:rPr>
                <w:rFonts w:ascii="LegacySansItcT-Book" w:hAnsi="LegacySansItcT-Book" w:cs="LegacySansItcT-Book"/>
                <w:b/>
                <w:bCs/>
              </w:rPr>
              <w:t xml:space="preserve">  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Outil nécessaire pour observer les cellules.</w:t>
            </w:r>
          </w:p>
        </w:tc>
      </w:tr>
      <w:tr w:rsidR="00EA1383" w:rsidRPr="009C3E3F" w:rsidTr="00A2165D">
        <w:tc>
          <w:tcPr>
            <w:tcW w:w="294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Noyau                                •</w:t>
            </w:r>
          </w:p>
        </w:tc>
        <w:tc>
          <w:tcPr>
            <w:tcW w:w="1276" w:type="dxa"/>
            <w:vMerge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EA1383" w:rsidRPr="009C3E3F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3E3F">
              <w:rPr>
                <w:rFonts w:ascii="LegacySansItcT-Book" w:hAnsi="LegacySansItcT-Book" w:cs="LegacySansItcT-Book"/>
                <w:b/>
                <w:bCs/>
              </w:rPr>
              <w:t>• Est un exemple de manifestations de l’activité humaine.</w:t>
            </w:r>
          </w:p>
        </w:tc>
      </w:tr>
    </w:tbl>
    <w:tbl>
      <w:tblPr>
        <w:tblpPr w:leftFromText="141" w:rightFromText="141" w:vertAnchor="text" w:horzAnchor="margin" w:tblpY="254"/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8"/>
      </w:tblGrid>
      <w:tr w:rsidR="00EA1383" w:rsidTr="00A2165D">
        <w:trPr>
          <w:trHeight w:val="3203"/>
        </w:trPr>
        <w:tc>
          <w:tcPr>
            <w:tcW w:w="10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83" w:rsidRPr="00AC5FA4" w:rsidRDefault="00EA1383" w:rsidP="00A2165D">
            <w:pPr>
              <w:pStyle w:val="TableContents"/>
              <w:rPr>
                <w:rFonts w:ascii="Comic Sans MS" w:hAnsi="Comic Sans MS"/>
                <w:b/>
                <w:bCs/>
              </w:rPr>
            </w:pPr>
            <w:r w:rsidRPr="00AC5FA4">
              <w:rPr>
                <w:rFonts w:ascii="Comic Sans MS" w:hAnsi="Comic Sans MS"/>
                <w:b/>
                <w:bCs/>
                <w:u w:val="single"/>
              </w:rPr>
              <w:t>2/</w:t>
            </w:r>
            <w:r w:rsidRPr="00AC5FA4">
              <w:rPr>
                <w:rFonts w:ascii="Comic Sans MS" w:hAnsi="Comic Sans MS"/>
                <w:b/>
                <w:bCs/>
              </w:rPr>
              <w:t>: Compléter le tableau suivant à partir des mots de la liste </w:t>
            </w:r>
            <w:proofErr w:type="gramStart"/>
            <w:r w:rsidRPr="00AC5FA4">
              <w:rPr>
                <w:rFonts w:ascii="Comic Sans MS" w:hAnsi="Comic Sans MS"/>
                <w:b/>
                <w:bCs/>
              </w:rPr>
              <w:t>:eau</w:t>
            </w:r>
            <w:proofErr w:type="gramEnd"/>
            <w:r w:rsidRPr="00AC5FA4">
              <w:rPr>
                <w:rFonts w:ascii="Comic Sans MS" w:hAnsi="Comic Sans MS"/>
                <w:b/>
                <w:bCs/>
              </w:rPr>
              <w:t>, cheval, poisson, bananier, roche, nuage, homme, sapin</w:t>
            </w:r>
            <w:r>
              <w:rPr>
                <w:rFonts w:ascii="Comic Sans MS" w:hAnsi="Comic Sans MS"/>
                <w:b/>
                <w:bCs/>
              </w:rPr>
              <w:t xml:space="preserve"> (4pts)</w:t>
            </w:r>
          </w:p>
          <w:tbl>
            <w:tblPr>
              <w:tblW w:w="106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176"/>
              <w:gridCol w:w="4277"/>
            </w:tblGrid>
            <w:tr w:rsidR="00EA1383" w:rsidRPr="00AC5FA4" w:rsidTr="00A2165D">
              <w:tc>
                <w:tcPr>
                  <w:tcW w:w="31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Composants minéraux</w:t>
                  </w:r>
                </w:p>
              </w:tc>
              <w:tc>
                <w:tcPr>
                  <w:tcW w:w="31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Animaux</w:t>
                  </w:r>
                </w:p>
              </w:tc>
              <w:tc>
                <w:tcPr>
                  <w:tcW w:w="4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Végétaux</w:t>
                  </w:r>
                </w:p>
              </w:tc>
            </w:tr>
            <w:tr w:rsidR="00EA1383" w:rsidRPr="00AC5FA4" w:rsidTr="00A2165D">
              <w:trPr>
                <w:trHeight w:val="1750"/>
              </w:trPr>
              <w:tc>
                <w:tcPr>
                  <w:tcW w:w="31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…………….</w:t>
                  </w:r>
                </w:p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…………….</w:t>
                  </w:r>
                </w:p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……………………..</w:t>
                  </w:r>
                </w:p>
              </w:tc>
              <w:tc>
                <w:tcPr>
                  <w:tcW w:w="31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………………………………………………………………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…………………………..</w:t>
                  </w:r>
                </w:p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…………….</w:t>
                  </w:r>
                </w:p>
              </w:tc>
              <w:tc>
                <w:tcPr>
                  <w:tcW w:w="42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…………..</w:t>
                  </w:r>
                  <w:r w:rsidRPr="00AC5FA4">
                    <w:rPr>
                      <w:rFonts w:ascii="Comic Sans MS" w:hAnsi="Comic Sans MS"/>
                      <w:b/>
                      <w:bCs/>
                    </w:rPr>
                    <w:t>….</w:t>
                  </w:r>
                </w:p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…………….</w:t>
                  </w:r>
                  <w:r w:rsidRPr="00AC5FA4">
                    <w:rPr>
                      <w:rFonts w:ascii="Comic Sans MS" w:hAnsi="Comic Sans MS"/>
                      <w:b/>
                      <w:bCs/>
                    </w:rPr>
                    <w:t>……</w:t>
                  </w:r>
                </w:p>
                <w:p w:rsidR="00EA1383" w:rsidRPr="00AC5FA4" w:rsidRDefault="00EA1383" w:rsidP="00D24DE6">
                  <w:pPr>
                    <w:pStyle w:val="TableContents"/>
                    <w:framePr w:hSpace="141" w:wrap="around" w:vAnchor="text" w:hAnchor="margin" w:y="254"/>
                    <w:rPr>
                      <w:rFonts w:ascii="Comic Sans MS" w:hAnsi="Comic Sans MS"/>
                      <w:b/>
                      <w:bCs/>
                    </w:rPr>
                  </w:pP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………………………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………….</w:t>
                  </w:r>
                  <w:r w:rsidRPr="00AC5FA4">
                    <w:rPr>
                      <w:rFonts w:ascii="Comic Sans MS" w:hAnsi="Comic Sans MS"/>
                      <w:b/>
                      <w:bCs/>
                    </w:rPr>
                    <w:t>………..</w:t>
                  </w:r>
                </w:p>
              </w:tc>
            </w:tr>
          </w:tbl>
          <w:p w:rsidR="00EA1383" w:rsidRDefault="00EA1383" w:rsidP="00A2165D">
            <w:pPr>
              <w:pStyle w:val="TableContents"/>
            </w:pPr>
          </w:p>
        </w:tc>
      </w:tr>
    </w:tbl>
    <w:p w:rsidR="00EA1383" w:rsidRPr="00704850" w:rsidRDefault="00EA1383" w:rsidP="00EA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317496">
        <w:rPr>
          <w:rFonts w:ascii="Tahoma" w:hAnsi="Tahoma" w:cs="Tahoma"/>
          <w:b/>
          <w:bCs/>
          <w:sz w:val="24"/>
          <w:szCs w:val="24"/>
          <w:lang w:eastAsia="fr-FR"/>
        </w:rPr>
        <w:t>3 /Placer les termes suivant à la place correspondante</w:t>
      </w:r>
      <w:r>
        <w:rPr>
          <w:rFonts w:ascii="Tahoma" w:hAnsi="Tahoma" w:cs="Tahoma"/>
          <w:b/>
          <w:bCs/>
          <w:sz w:val="24"/>
          <w:szCs w:val="24"/>
          <w:lang w:eastAsia="fr-FR"/>
        </w:rPr>
        <w:t> :</w:t>
      </w:r>
      <w:r w:rsidRPr="00317496">
        <w:rPr>
          <w:rFonts w:ascii="Times New Roman" w:hAnsi="Times New Roman"/>
          <w:b/>
          <w:sz w:val="24"/>
          <w:szCs w:val="24"/>
          <w:lang w:eastAsia="fr-FR"/>
        </w:rPr>
        <w:t xml:space="preserve"> </w:t>
      </w:r>
      <w:r w:rsidRPr="00704850">
        <w:rPr>
          <w:rFonts w:ascii="Times New Roman" w:hAnsi="Times New Roman"/>
          <w:b/>
          <w:sz w:val="24"/>
          <w:szCs w:val="24"/>
          <w:lang w:eastAsia="fr-FR"/>
        </w:rPr>
        <w:t>Vivant, Sol,</w:t>
      </w:r>
      <w:r w:rsidRPr="00704850">
        <w:rPr>
          <w:b/>
        </w:rPr>
        <w:t xml:space="preserve"> </w:t>
      </w:r>
      <w:r w:rsidRPr="00704850">
        <w:rPr>
          <w:rFonts w:ascii="Times New Roman" w:hAnsi="Times New Roman"/>
          <w:b/>
          <w:sz w:val="24"/>
          <w:szCs w:val="24"/>
          <w:lang w:eastAsia="fr-FR"/>
        </w:rPr>
        <w:t>Flore,</w:t>
      </w:r>
      <w:r w:rsidRPr="00704850">
        <w:rPr>
          <w:b/>
        </w:rPr>
        <w:t xml:space="preserve"> </w:t>
      </w:r>
      <w:r w:rsidRPr="00704850">
        <w:rPr>
          <w:rFonts w:ascii="Times New Roman" w:hAnsi="Times New Roman"/>
          <w:b/>
          <w:sz w:val="24"/>
          <w:szCs w:val="24"/>
          <w:lang w:eastAsia="fr-FR"/>
        </w:rPr>
        <w:t>Milieu,</w:t>
      </w:r>
      <w:r w:rsidRPr="00704850">
        <w:rPr>
          <w:b/>
        </w:rPr>
        <w:t xml:space="preserve"> </w:t>
      </w:r>
      <w:r w:rsidRPr="00704850">
        <w:rPr>
          <w:rFonts w:ascii="Times New Roman" w:hAnsi="Times New Roman"/>
          <w:b/>
          <w:sz w:val="24"/>
          <w:szCs w:val="24"/>
          <w:lang w:eastAsia="fr-FR"/>
        </w:rPr>
        <w:t>Minéral, Caractéristiques physiques, Composant du sol,</w:t>
      </w:r>
      <w:r w:rsidRPr="00704850">
        <w:rPr>
          <w:b/>
        </w:rPr>
        <w:t xml:space="preserve"> </w:t>
      </w:r>
      <w:r w:rsidRPr="00704850">
        <w:rPr>
          <w:rFonts w:ascii="Times New Roman" w:hAnsi="Times New Roman"/>
          <w:b/>
          <w:sz w:val="24"/>
          <w:szCs w:val="24"/>
          <w:lang w:eastAsia="fr-FR"/>
        </w:rPr>
        <w:t>Faune,</w:t>
      </w:r>
      <w:r w:rsidRPr="00704850">
        <w:rPr>
          <w:b/>
        </w:rPr>
        <w:t xml:space="preserve"> </w:t>
      </w:r>
      <w:r w:rsidRPr="00704850">
        <w:rPr>
          <w:rFonts w:ascii="Times New Roman" w:hAnsi="Times New Roman"/>
          <w:b/>
          <w:sz w:val="24"/>
          <w:szCs w:val="24"/>
          <w:lang w:eastAsia="fr-FR"/>
        </w:rPr>
        <w:t xml:space="preserve">Conditions physiques </w:t>
      </w:r>
      <w:r>
        <w:rPr>
          <w:rFonts w:ascii="Times New Roman" w:hAnsi="Times New Roman"/>
          <w:b/>
          <w:sz w:val="24"/>
          <w:szCs w:val="24"/>
          <w:lang w:eastAsia="fr-FR"/>
        </w:rPr>
        <w:t>(3pts)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……………………: ensemble des animaux.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……………………: ensemble des végétaux.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…………………….</w:t>
      </w:r>
      <w:r w:rsidR="00E445CD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</w:t>
      </w:r>
      <w:r w:rsidR="007326B1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</w:t>
      </w: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: se dit de ce qui n’est pas vivant comme les roches, l’eau, l’air.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…………: l’être vivant prélève de la matière (eau, nourriture) pour satisfaire les besoins de son organisme.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…………………………..</w:t>
      </w:r>
      <w:r w:rsidR="007326B1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</w:t>
      </w: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 xml:space="preserve">: </w:t>
      </w:r>
      <w:proofErr w:type="gramStart"/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la</w:t>
      </w:r>
      <w:proofErr w:type="gramEnd"/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quantité de lumière, la température, l’humidité sont les caractéristiques physiques d’un lieu.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……………………………: valeurs concernant la température (en °c), l’éclairement (quantité de lumière en lux), l’humidité, qui peuvent être mesurées avec des instruments.</w:t>
      </w:r>
    </w:p>
    <w:p w:rsidR="00EA1383" w:rsidRPr="00317496" w:rsidRDefault="00EA1383" w:rsidP="00EA1383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317496">
        <w:rPr>
          <w:rFonts w:asciiTheme="majorHAnsi" w:hAnsiTheme="majorHAnsi"/>
          <w:b/>
          <w:bCs/>
          <w:sz w:val="24"/>
          <w:szCs w:val="24"/>
          <w:lang w:eastAsia="fr-FR"/>
        </w:rPr>
        <w:t>……………………: éléments qui forment le sol.</w:t>
      </w:r>
    </w:p>
    <w:p w:rsidR="00EA1383" w:rsidRPr="00317496" w:rsidRDefault="00EA1383" w:rsidP="00EA138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1540E">
        <w:rPr>
          <w:b/>
          <w:bCs/>
          <w:sz w:val="32"/>
          <w:szCs w:val="32"/>
          <w:u w:val="single"/>
        </w:rPr>
        <w:lastRenderedPageBreak/>
        <w:t>Raisonnement scientifique et communication écrites et graphique</w:t>
      </w:r>
      <w:r>
        <w:rPr>
          <w:b/>
          <w:bCs/>
          <w:sz w:val="32"/>
          <w:szCs w:val="32"/>
          <w:u w:val="single"/>
        </w:rPr>
        <w:t xml:space="preserve"> (8points)</w:t>
      </w:r>
    </w:p>
    <w:p w:rsidR="00EA1383" w:rsidRPr="0080225A" w:rsidRDefault="00EA1383" w:rsidP="00EA1383">
      <w:pPr>
        <w:pStyle w:val="Corpsdetexte"/>
        <w:rPr>
          <w:rFonts w:ascii="Century Gothic" w:hAnsi="Century Gothic"/>
          <w:b/>
          <w:bCs/>
        </w:rPr>
      </w:pPr>
      <w:r w:rsidRPr="0080225A">
        <w:rPr>
          <w:rFonts w:ascii="Century Gothic" w:hAnsi="Century Gothic"/>
          <w:b/>
          <w:bCs/>
        </w:rPr>
        <w:t>4 / Deux camarades de la classe ont étudié deux milieux dans la cour du collège : ils ont trouvé des vers de terre dans le milieu N°1 et des criquets dans le milieu N°2.</w:t>
      </w:r>
    </w:p>
    <w:p w:rsidR="00EA1383" w:rsidRPr="0080225A" w:rsidRDefault="00EA1383" w:rsidP="00EA1383">
      <w:pPr>
        <w:rPr>
          <w:rFonts w:ascii="Century Gothic" w:hAnsi="Century Gothic"/>
          <w:b/>
          <w:bCs/>
          <w:sz w:val="24"/>
        </w:rPr>
      </w:pPr>
      <w:r w:rsidRPr="0080225A">
        <w:rPr>
          <w:rFonts w:ascii="Century Gothic" w:hAnsi="Century Gothic"/>
          <w:b/>
          <w:bCs/>
          <w:sz w:val="24"/>
        </w:rPr>
        <w:t xml:space="preserve">Ils ont mesuré dans chaque milieu la température, l’éclairement et l’humidité. Ils ont trouvé les résultats suivants : dans le milieu N°1, </w:t>
      </w:r>
      <w:smartTag w:uri="urn:schemas-microsoft-com:office:smarttags" w:element="metricconverter">
        <w:smartTagPr>
          <w:attr w:name="ProductID" w:val="25ﾰC"/>
        </w:smartTagPr>
        <w:r w:rsidRPr="0080225A">
          <w:rPr>
            <w:rFonts w:ascii="Century Gothic" w:hAnsi="Century Gothic"/>
            <w:b/>
            <w:bCs/>
            <w:sz w:val="24"/>
          </w:rPr>
          <w:t>25°C</w:t>
        </w:r>
      </w:smartTag>
      <w:r w:rsidRPr="0080225A">
        <w:rPr>
          <w:rFonts w:ascii="Century Gothic" w:hAnsi="Century Gothic"/>
          <w:b/>
          <w:bCs/>
          <w:sz w:val="24"/>
        </w:rPr>
        <w:t>, 300 lux et 75 % d’humidité ;</w:t>
      </w:r>
    </w:p>
    <w:p w:rsidR="00EA1383" w:rsidRPr="0080225A" w:rsidRDefault="00EA1383" w:rsidP="00EA1383">
      <w:pPr>
        <w:rPr>
          <w:rFonts w:ascii="Century Gothic" w:hAnsi="Century Gothic"/>
          <w:b/>
          <w:bCs/>
          <w:sz w:val="24"/>
        </w:rPr>
      </w:pPr>
      <w:r w:rsidRPr="0080225A">
        <w:rPr>
          <w:rFonts w:ascii="Century Gothic" w:hAnsi="Century Gothic"/>
          <w:b/>
          <w:bCs/>
          <w:sz w:val="24"/>
        </w:rPr>
        <w:tab/>
      </w:r>
      <w:r w:rsidRPr="0080225A">
        <w:rPr>
          <w:rFonts w:ascii="Century Gothic" w:hAnsi="Century Gothic"/>
          <w:b/>
          <w:bCs/>
          <w:sz w:val="24"/>
        </w:rPr>
        <w:tab/>
        <w:t xml:space="preserve">      </w:t>
      </w:r>
      <w:r>
        <w:rPr>
          <w:rFonts w:ascii="Century Gothic" w:hAnsi="Century Gothic"/>
          <w:b/>
          <w:bCs/>
          <w:sz w:val="24"/>
        </w:rPr>
        <w:t xml:space="preserve">         :</w:t>
      </w:r>
      <w:r w:rsidRPr="0080225A">
        <w:rPr>
          <w:rFonts w:ascii="Century Gothic" w:hAnsi="Century Gothic"/>
          <w:b/>
          <w:bCs/>
          <w:sz w:val="24"/>
        </w:rPr>
        <w:t xml:space="preserve"> </w:t>
      </w:r>
      <w:proofErr w:type="gramStart"/>
      <w:r w:rsidRPr="0080225A">
        <w:rPr>
          <w:rFonts w:ascii="Century Gothic" w:hAnsi="Century Gothic"/>
          <w:b/>
          <w:bCs/>
          <w:sz w:val="24"/>
        </w:rPr>
        <w:t>dans</w:t>
      </w:r>
      <w:proofErr w:type="gramEnd"/>
      <w:r w:rsidRPr="0080225A">
        <w:rPr>
          <w:rFonts w:ascii="Century Gothic" w:hAnsi="Century Gothic"/>
          <w:b/>
          <w:bCs/>
          <w:sz w:val="24"/>
        </w:rPr>
        <w:t xml:space="preserve"> le milieu N°2, </w:t>
      </w:r>
      <w:smartTag w:uri="urn:schemas-microsoft-com:office:smarttags" w:element="metricconverter">
        <w:smartTagPr>
          <w:attr w:name="ProductID" w:val="35ﾰC"/>
        </w:smartTagPr>
        <w:r w:rsidRPr="0080225A">
          <w:rPr>
            <w:rFonts w:ascii="Century Gothic" w:hAnsi="Century Gothic"/>
            <w:b/>
            <w:bCs/>
            <w:sz w:val="24"/>
          </w:rPr>
          <w:t>35°C</w:t>
        </w:r>
      </w:smartTag>
      <w:r w:rsidRPr="0080225A">
        <w:rPr>
          <w:rFonts w:ascii="Century Gothic" w:hAnsi="Century Gothic"/>
          <w:b/>
          <w:bCs/>
          <w:sz w:val="24"/>
        </w:rPr>
        <w:t>, 90000 lux et 30 % d’humidité.</w:t>
      </w:r>
    </w:p>
    <w:p w:rsidR="00EA1383" w:rsidRDefault="00EA1383" w:rsidP="00EA1383">
      <w:pPr>
        <w:rPr>
          <w:sz w:val="24"/>
        </w:rPr>
      </w:pPr>
      <w:r w:rsidRPr="003B0526">
        <w:rPr>
          <w:rFonts w:ascii="Microsoft Sans Serif" w:hAnsi="Microsoft Sans Serif" w:cs="Microsoft Sans Serif"/>
          <w:sz w:val="24"/>
        </w:rPr>
        <w:t>-</w:t>
      </w:r>
      <w:r w:rsidRPr="003B0526">
        <w:rPr>
          <w:rFonts w:ascii="Microsoft Sans Serif" w:hAnsi="Microsoft Sans Serif" w:cs="Microsoft Sans Serif"/>
          <w:b/>
          <w:bCs/>
          <w:sz w:val="24"/>
        </w:rPr>
        <w:t>a) Remplir le tableau  ci-dessous pour présenter les résultats de ce travail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4pts)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8"/>
        <w:gridCol w:w="2738"/>
        <w:gridCol w:w="2812"/>
        <w:gridCol w:w="2700"/>
      </w:tblGrid>
      <w:tr w:rsidR="00EA1383" w:rsidTr="00A2165D">
        <w:tc>
          <w:tcPr>
            <w:tcW w:w="2728" w:type="dxa"/>
            <w:tcBorders>
              <w:tl2br w:val="single" w:sz="4" w:space="0" w:color="auto"/>
            </w:tcBorders>
          </w:tcPr>
          <w:p w:rsidR="00EA1383" w:rsidRDefault="00EA1383" w:rsidP="00A2165D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Les facteurs</w:t>
            </w:r>
          </w:p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Les milieux</w:t>
            </w: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…………………………………..</w:t>
            </w:r>
          </w:p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</w:t>
            </w:r>
          </w:p>
        </w:tc>
      </w:tr>
      <w:tr w:rsidR="00EA1383" w:rsidTr="00A2165D"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</w:t>
            </w: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</w:t>
            </w:r>
          </w:p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</w:t>
            </w:r>
          </w:p>
        </w:tc>
      </w:tr>
      <w:tr w:rsidR="00EA1383" w:rsidTr="00A2165D"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</w:t>
            </w:r>
          </w:p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2728" w:type="dxa"/>
          </w:tcPr>
          <w:p w:rsidR="00EA1383" w:rsidRDefault="00EA1383" w:rsidP="00A216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</w:t>
            </w:r>
          </w:p>
        </w:tc>
      </w:tr>
    </w:tbl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b) Comparer le milieu de  vie des vers de terre ver et celui des criquets ;………………………………………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…(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1pt)</w:t>
      </w:r>
    </w:p>
    <w:p w:rsidR="00EA1383" w:rsidRPr="00C87D0D" w:rsidRDefault="00EA1383" w:rsidP="00EA1383">
      <w:pPr>
        <w:rPr>
          <w:rFonts w:ascii="Century Gothic" w:hAnsi="Century Gothic"/>
          <w:b/>
          <w:bCs/>
          <w:sz w:val="28"/>
          <w:szCs w:val="28"/>
        </w:rPr>
      </w:pPr>
      <w:r w:rsidRPr="00C87D0D">
        <w:rPr>
          <w:rFonts w:ascii="Century Gothic" w:hAnsi="Century Gothic"/>
          <w:b/>
          <w:bCs/>
          <w:sz w:val="28"/>
          <w:szCs w:val="28"/>
        </w:rPr>
        <w:t xml:space="preserve">5 /Lors de la sortie écologique organisée  par votre </w:t>
      </w:r>
      <w:proofErr w:type="gramStart"/>
      <w:r w:rsidRPr="00C87D0D">
        <w:rPr>
          <w:rFonts w:ascii="Century Gothic" w:hAnsi="Century Gothic"/>
          <w:b/>
          <w:bCs/>
          <w:sz w:val="28"/>
          <w:szCs w:val="28"/>
        </w:rPr>
        <w:t>classe ,</w:t>
      </w:r>
      <w:proofErr w:type="gramEnd"/>
      <w:r w:rsidRPr="00C87D0D">
        <w:rPr>
          <w:rFonts w:ascii="Century Gothic" w:hAnsi="Century Gothic"/>
          <w:b/>
          <w:bCs/>
          <w:sz w:val="28"/>
          <w:szCs w:val="28"/>
        </w:rPr>
        <w:t xml:space="preserve"> l’un de vos collègues  a écrit dans son compte rendu ce qui suit :</w:t>
      </w:r>
    </w:p>
    <w:p w:rsidR="00EA1383" w:rsidRPr="00C67590" w:rsidRDefault="00EA1383" w:rsidP="00EA13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Avec mes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camarades  ,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nous avons réalisés une excursion écologique encadrée par notre professeur de SVT à OUED ZIZ , près du quartier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Essahb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ERRACHIDIA. Après notre arrivée ; nous avons observé des déchets que l’homme dépose à-côté de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l’oued ,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puis notre  étude s’est basée sur la connaissance et la recherche de tous les éléments  du milieu naturel. On a trouvé comme végétaux des arbres ,des arbustes et de l’herbe ,il y a dominance du Tamaris et de la canne  sur les côtes de l’oued et aussi des oliviers, puis  on s’est penché sur l’étude des animaux  dans ce milieu : l’endroit est riche en insectes( Fourmis ,coccinelles, libellules , papillons , sauterelles …….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etc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 ; et dans l’eau  des grenouilles ,insectes aquatiques ( dytiques et larves de libellules ) il y a aussi des sangsues … ; les libellules volaient près de l’eau à la recherche de nourriture et aussi à se reproduire, les sauterelles sur le sable loin de l’eau . Enfin ,on a observé que l’endroit  contient des galets ,du sable ,de l’argile et ensoleillé, avec existence de l’ombre et de l’humidité ;ce qui prouve l’influence des facteurs climatiques sur la répartition du vivant dans ce milieu .,sans oublier  quelques activités humaines comme :Le pont ,terrain du foot et habitations …..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 partir du texte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ci-dessus ,réponds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aux questions suivantes :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1/ Classer le nom des composantes qu’elles soient vivantes ou non vivantes ?..........................................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…(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1,5pts)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2/ Extraire du texte deux expressions qui caractérisent le vivant du non vivant ?...................................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…(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1,5pts) </w:t>
      </w:r>
    </w:p>
    <w:p w:rsidR="00EA1383" w:rsidRDefault="00EA1383" w:rsidP="00EA1383">
      <w:pPr>
        <w:rPr>
          <w:rFonts w:asciiTheme="majorHAnsi" w:hAnsiTheme="majorHAnsi"/>
          <w:b/>
          <w:bCs/>
          <w:sz w:val="24"/>
          <w:szCs w:val="24"/>
        </w:rPr>
      </w:pPr>
    </w:p>
    <w:p w:rsidR="00EA1383" w:rsidRPr="002270DE" w:rsidRDefault="00EA1383" w:rsidP="00EA1383">
      <w:pPr>
        <w:jc w:val="right"/>
        <w:rPr>
          <w:rFonts w:asciiTheme="majorHAnsi" w:hAnsiTheme="majorHAnsi"/>
          <w:b/>
          <w:bCs/>
          <w:sz w:val="24"/>
          <w:szCs w:val="24"/>
          <w:u w:val="single"/>
        </w:rPr>
      </w:pPr>
      <w:r w:rsidRPr="002270DE">
        <w:rPr>
          <w:rFonts w:asciiTheme="majorHAnsi" w:hAnsiTheme="majorHAnsi"/>
          <w:b/>
          <w:bCs/>
          <w:sz w:val="24"/>
          <w:szCs w:val="24"/>
          <w:u w:val="single"/>
        </w:rPr>
        <w:t>BONNE CHANCE/PROF </w:t>
      </w:r>
      <w:proofErr w:type="gramStart"/>
      <w:r w:rsidRPr="002270DE">
        <w:rPr>
          <w:rFonts w:asciiTheme="majorHAnsi" w:hAnsiTheme="majorHAnsi"/>
          <w:b/>
          <w:bCs/>
          <w:sz w:val="24"/>
          <w:szCs w:val="24"/>
          <w:u w:val="single"/>
        </w:rPr>
        <w:t>:AOUT</w:t>
      </w:r>
      <w:proofErr w:type="gramEnd"/>
    </w:p>
    <w:sectPr w:rsidR="00EA1383" w:rsidRPr="002270DE" w:rsidSect="00EA13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gacySansItc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83"/>
    <w:rsid w:val="002378FD"/>
    <w:rsid w:val="007326B1"/>
    <w:rsid w:val="00B16074"/>
    <w:rsid w:val="00D24DE6"/>
    <w:rsid w:val="00E445CD"/>
    <w:rsid w:val="00EA1383"/>
    <w:rsid w:val="00E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A13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EA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1383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EA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A13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EA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1383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EA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798</Words>
  <Characters>4394</Characters>
  <Application>Microsoft Office Word</Application>
  <DocSecurity>0</DocSecurity>
  <Lines>36</Lines>
  <Paragraphs>10</Paragraphs>
  <ScaleCrop>false</ScaleCrop>
  <Company>TeChNi-AmEcO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6</cp:revision>
  <dcterms:created xsi:type="dcterms:W3CDTF">2018-10-21T12:26:00Z</dcterms:created>
  <dcterms:modified xsi:type="dcterms:W3CDTF">2019-11-19T21:35:00Z</dcterms:modified>
</cp:coreProperties>
</file>