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0D" w:rsidRDefault="007B6D0D" w:rsidP="007B6D0D">
      <w:pPr>
        <w:pStyle w:val="Titre1"/>
        <w:spacing w:before="0" w:line="240" w:lineRule="auto"/>
        <w:rPr>
          <w:color w:val="000000" w:themeColor="text1"/>
        </w:rPr>
      </w:pPr>
      <w:r>
        <w:rPr>
          <w:noProof/>
          <w:color w:val="000000" w:themeColor="text1"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5888355</wp:posOffset>
            </wp:positionH>
            <wp:positionV relativeFrom="paragraph">
              <wp:posOffset>52705</wp:posOffset>
            </wp:positionV>
            <wp:extent cx="657225" cy="781050"/>
            <wp:effectExtent l="19050" t="0" r="9525" b="0"/>
            <wp:wrapNone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186055</wp:posOffset>
            </wp:positionV>
            <wp:extent cx="647700" cy="647700"/>
            <wp:effectExtent l="19050" t="0" r="0" b="0"/>
            <wp:wrapNone/>
            <wp:docPr id="9" name="Image 3" descr="roundsquar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roundsquare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6D0D" w:rsidRDefault="007B6D0D" w:rsidP="007B6D0D">
      <w:pPr>
        <w:spacing w:before="0" w:after="0" w:line="240" w:lineRule="auto"/>
        <w:ind w:left="-851" w:right="-1134"/>
        <w:jc w:val="center"/>
        <w:rPr>
          <w:rFonts w:ascii="Bookman Old Style" w:hAnsi="Bookman Old Style" w:cs="Arabic Transparent"/>
          <w:b/>
          <w:bCs/>
          <w:i/>
          <w:iCs/>
          <w:sz w:val="36"/>
          <w:szCs w:val="36"/>
        </w:rPr>
      </w:pPr>
      <w:r>
        <w:rPr>
          <w:rFonts w:ascii="Bookman Old Style" w:hAnsi="Bookman Old Style" w:cs="Arabic Transparent"/>
          <w:b/>
          <w:bCs/>
          <w:i/>
          <w:iCs/>
          <w:sz w:val="36"/>
          <w:szCs w:val="36"/>
        </w:rPr>
        <w:t>Etablissement ELARAKI</w:t>
      </w:r>
    </w:p>
    <w:p w:rsidR="007B6D0D" w:rsidRPr="007B6D0D" w:rsidRDefault="007B6D0D" w:rsidP="007B6D0D">
      <w:pPr>
        <w:spacing w:before="0" w:after="0" w:line="240" w:lineRule="auto"/>
        <w:ind w:left="-1134" w:right="-1276"/>
        <w:jc w:val="center"/>
        <w:rPr>
          <w:rFonts w:ascii="Bookman Old Style" w:hAnsi="Bookman Old Style" w:cs="Arabic Transparent"/>
          <w:b/>
          <w:bCs/>
          <w:i/>
          <w:iCs/>
          <w:sz w:val="36"/>
          <w:szCs w:val="36"/>
        </w:rPr>
      </w:pPr>
      <w:r>
        <w:rPr>
          <w:rFonts w:ascii="Bookman Old Style" w:hAnsi="Bookman Old Style" w:cs="Arabic Transparent"/>
          <w:b/>
          <w:bCs/>
          <w:i/>
          <w:iCs/>
          <w:sz w:val="36"/>
          <w:szCs w:val="36"/>
        </w:rPr>
        <w:t>Pour l’Education &amp; l’Enseignement</w:t>
      </w:r>
    </w:p>
    <w:p w:rsidR="00FC4B07" w:rsidRDefault="00FC4B07" w:rsidP="00446B4E">
      <w:pPr>
        <w:spacing w:before="0" w:after="0" w:line="240" w:lineRule="auto"/>
        <w:rPr>
          <w:rFonts w:ascii="Bookman Old Style" w:hAnsi="Bookman Old Style"/>
          <w:b/>
          <w:bCs/>
        </w:rPr>
      </w:pPr>
    </w:p>
    <w:p w:rsidR="00FC4B07" w:rsidRDefault="00FC4B07" w:rsidP="00446B4E">
      <w:pPr>
        <w:spacing w:before="0" w:after="0" w:line="240" w:lineRule="auto"/>
        <w:rPr>
          <w:rFonts w:ascii="Bookman Old Style" w:hAnsi="Bookman Old Style"/>
          <w:b/>
          <w:bCs/>
        </w:rPr>
      </w:pPr>
    </w:p>
    <w:p w:rsidR="004E7987" w:rsidRPr="00FC4B07" w:rsidRDefault="004E7987" w:rsidP="00FC4B07">
      <w:pPr>
        <w:spacing w:before="0"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FC4B07">
        <w:rPr>
          <w:rFonts w:ascii="Bookman Old Style" w:hAnsi="Bookman Old Style"/>
          <w:b/>
          <w:bCs/>
          <w:sz w:val="28"/>
          <w:szCs w:val="28"/>
          <w:u w:val="single"/>
        </w:rPr>
        <w:t xml:space="preserve">Devoir surveillé N° </w:t>
      </w:r>
      <w:r w:rsidR="006D4065">
        <w:rPr>
          <w:rFonts w:ascii="Bookman Old Style" w:hAnsi="Bookman Old Style"/>
          <w:b/>
          <w:bCs/>
          <w:sz w:val="28"/>
          <w:szCs w:val="28"/>
          <w:u w:val="single"/>
        </w:rPr>
        <w:t>2</w:t>
      </w:r>
    </w:p>
    <w:p w:rsidR="00FC4B07" w:rsidRDefault="00FC4B07" w:rsidP="00FC4B07">
      <w:pPr>
        <w:spacing w:before="0" w:after="0" w:line="240" w:lineRule="auto"/>
        <w:rPr>
          <w:rFonts w:ascii="Bookman Old Style" w:hAnsi="Bookman Old Style"/>
          <w:b/>
          <w:bCs/>
        </w:rPr>
      </w:pPr>
    </w:p>
    <w:p w:rsidR="00FA7348" w:rsidRDefault="00AA33A0" w:rsidP="00B2620C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Niveau</w:t>
      </w:r>
      <w:r w:rsidR="00FE1195" w:rsidRPr="00FC4B0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B2620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A33A0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F90C8D">
        <w:rPr>
          <w:rFonts w:ascii="Times New Roman" w:hAnsi="Times New Roman" w:cs="Times New Roman"/>
          <w:sz w:val="24"/>
          <w:szCs w:val="24"/>
        </w:rPr>
        <w:t xml:space="preserve"> année S</w:t>
      </w:r>
      <w:r>
        <w:rPr>
          <w:rFonts w:ascii="Times New Roman" w:hAnsi="Times New Roman" w:cs="Times New Roman"/>
          <w:sz w:val="24"/>
          <w:szCs w:val="24"/>
        </w:rPr>
        <w:t>ciences physiques</w:t>
      </w:r>
      <w:r w:rsidR="006D4065">
        <w:rPr>
          <w:rFonts w:ascii="Times New Roman" w:hAnsi="Times New Roman" w:cs="Times New Roman"/>
          <w:sz w:val="24"/>
          <w:szCs w:val="24"/>
        </w:rPr>
        <w:t xml:space="preserve">  </w:t>
      </w:r>
      <w:r w:rsidR="006D4065">
        <w:rPr>
          <w:rFonts w:ascii="Times New Roman" w:hAnsi="Times New Roman" w:cs="Times New Roman"/>
          <w:sz w:val="24"/>
          <w:szCs w:val="24"/>
        </w:rPr>
        <w:tab/>
      </w:r>
      <w:r w:rsidR="006D4065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Matière</w:t>
      </w:r>
      <w:r w:rsidR="00374E86" w:rsidRPr="00FC4B0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B2620C" w:rsidRPr="00B262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5D69" w:rsidRPr="00FC4B07">
        <w:rPr>
          <w:rFonts w:ascii="Times New Roman" w:hAnsi="Times New Roman" w:cs="Times New Roman"/>
          <w:sz w:val="24"/>
          <w:szCs w:val="24"/>
        </w:rPr>
        <w:t>S.V.T</w:t>
      </w:r>
      <w:r w:rsidR="006D406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D4065">
        <w:rPr>
          <w:rFonts w:ascii="Times New Roman" w:hAnsi="Times New Roman" w:cs="Times New Roman"/>
          <w:sz w:val="24"/>
          <w:szCs w:val="24"/>
        </w:rPr>
        <w:tab/>
      </w:r>
      <w:r w:rsidR="006D40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Durée</w:t>
      </w:r>
      <w:r w:rsidR="00FE1195" w:rsidRPr="00FC4B0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874EA3">
        <w:rPr>
          <w:rFonts w:ascii="Times New Roman" w:hAnsi="Times New Roman" w:cs="Times New Roman"/>
          <w:sz w:val="24"/>
          <w:szCs w:val="24"/>
        </w:rPr>
        <w:t>1h</w:t>
      </w:r>
      <w:r w:rsidR="006C71C1" w:rsidRPr="006C71C1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2" o:spid="_x0000_s1026" type="#_x0000_t32" style="position:absolute;margin-left:-43.65pt;margin-top:24.6pt;width:609pt;height:0;flip:x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" strokeweight="1.5pt"/>
        </w:pict>
      </w:r>
      <w:r w:rsidR="006D4065">
        <w:rPr>
          <w:rFonts w:ascii="Times New Roman" w:hAnsi="Times New Roman" w:cs="Times New Roman"/>
          <w:sz w:val="24"/>
          <w:szCs w:val="24"/>
        </w:rPr>
        <w:t>20</w:t>
      </w:r>
      <w:r w:rsidR="00F4016A">
        <w:rPr>
          <w:rFonts w:ascii="Times New Roman" w:hAnsi="Times New Roman" w:cs="Times New Roman"/>
          <w:sz w:val="24"/>
          <w:szCs w:val="24"/>
        </w:rPr>
        <w:t>min</w:t>
      </w:r>
    </w:p>
    <w:p w:rsidR="00FC4B07" w:rsidRPr="00720528" w:rsidRDefault="00FC4B07" w:rsidP="005676C0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MA"/>
        </w:rPr>
      </w:pPr>
      <w:r w:rsidRPr="00720528">
        <w:rPr>
          <w:rFonts w:asciiTheme="majorBidi" w:hAnsiTheme="majorBidi" w:cstheme="majorBidi"/>
          <w:b/>
          <w:bCs/>
          <w:sz w:val="32"/>
          <w:szCs w:val="32"/>
          <w:u w:val="single"/>
          <w:lang w:bidi="ar-MA"/>
        </w:rPr>
        <w:t xml:space="preserve">Partie A : LA RESTITUTION DES CONNAISSANCES </w:t>
      </w:r>
      <w:r w:rsidRPr="00720528">
        <w:rPr>
          <w:rFonts w:asciiTheme="majorBidi" w:hAnsiTheme="majorBidi" w:cstheme="majorBidi"/>
          <w:b/>
          <w:bCs/>
          <w:sz w:val="28"/>
          <w:szCs w:val="28"/>
          <w:u w:val="single"/>
          <w:lang w:bidi="ar-MA"/>
        </w:rPr>
        <w:t>(</w:t>
      </w:r>
      <w:r w:rsidR="005676C0">
        <w:rPr>
          <w:rFonts w:asciiTheme="majorBidi" w:hAnsiTheme="majorBidi" w:cstheme="majorBidi"/>
          <w:b/>
          <w:bCs/>
          <w:sz w:val="28"/>
          <w:szCs w:val="28"/>
          <w:u w:val="single"/>
          <w:lang w:bidi="ar-MA"/>
        </w:rPr>
        <w:t>4</w:t>
      </w:r>
      <w:r w:rsidRPr="00720528">
        <w:rPr>
          <w:rFonts w:asciiTheme="majorBidi" w:hAnsiTheme="majorBidi" w:cstheme="majorBidi"/>
          <w:b/>
          <w:bCs/>
          <w:sz w:val="28"/>
          <w:szCs w:val="28"/>
          <w:u w:val="single"/>
          <w:lang w:bidi="ar-MA"/>
        </w:rPr>
        <w:t xml:space="preserve"> pts)</w:t>
      </w:r>
      <w:bookmarkStart w:id="0" w:name="_GoBack"/>
      <w:bookmarkEnd w:id="0"/>
    </w:p>
    <w:p w:rsidR="00744102" w:rsidRPr="002F0EF6" w:rsidRDefault="00744102" w:rsidP="002F0EF6">
      <w:pPr>
        <w:spacing w:afterLines="10"/>
        <w:rPr>
          <w:rFonts w:asciiTheme="majorBidi" w:hAnsiTheme="majorBidi" w:cstheme="majorBidi"/>
          <w:sz w:val="24"/>
          <w:szCs w:val="24"/>
          <w:lang w:bidi="ar-MA"/>
        </w:rPr>
      </w:pPr>
    </w:p>
    <w:p w:rsidR="00744102" w:rsidRPr="00744102" w:rsidRDefault="00FC4B07" w:rsidP="00764FDA">
      <w:pPr>
        <w:pStyle w:val="Paragraphedeliste"/>
        <w:numPr>
          <w:ilvl w:val="0"/>
          <w:numId w:val="11"/>
        </w:numPr>
        <w:spacing w:afterLines="10"/>
        <w:ind w:left="567" w:right="-438" w:hanging="272"/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720528">
        <w:rPr>
          <w:rFonts w:asciiTheme="majorBidi" w:hAnsiTheme="majorBidi" w:cstheme="majorBidi"/>
          <w:sz w:val="24"/>
          <w:szCs w:val="24"/>
          <w:lang w:bidi="ar-MA"/>
        </w:rPr>
        <w:t>Pour chacune des propositions numérotées de 1 à 4, il y a une seule suggestion correcte.</w:t>
      </w:r>
      <w:r w:rsidR="006D4065">
        <w:rPr>
          <w:rFonts w:asciiTheme="majorBidi" w:hAnsiTheme="majorBidi" w:cstheme="majorBidi"/>
          <w:sz w:val="24"/>
          <w:szCs w:val="24"/>
          <w:lang w:bidi="ar-MA"/>
        </w:rPr>
        <w:t xml:space="preserve"> </w:t>
      </w:r>
      <w:r w:rsidR="00744102" w:rsidRPr="00874EA3">
        <w:rPr>
          <w:rFonts w:asciiTheme="majorBidi" w:hAnsiTheme="majorBidi" w:cstheme="majorBidi"/>
          <w:b/>
          <w:bCs/>
          <w:sz w:val="24"/>
          <w:szCs w:val="24"/>
          <w:lang w:bidi="ar-MA"/>
        </w:rPr>
        <w:t>Recopiez</w:t>
      </w:r>
      <w:r w:rsidR="00744102">
        <w:rPr>
          <w:rFonts w:asciiTheme="majorBidi" w:hAnsiTheme="majorBidi" w:cstheme="majorBidi"/>
          <w:sz w:val="24"/>
          <w:szCs w:val="24"/>
          <w:lang w:bidi="ar-MA"/>
        </w:rPr>
        <w:t xml:space="preserve"> les couples (1,.. ) ; (2,… ) ; (3,…) et</w:t>
      </w:r>
      <w:r w:rsidRPr="00720528">
        <w:rPr>
          <w:rFonts w:asciiTheme="majorBidi" w:hAnsiTheme="majorBidi" w:cstheme="majorBidi"/>
          <w:sz w:val="24"/>
          <w:szCs w:val="24"/>
          <w:lang w:bidi="ar-MA"/>
        </w:rPr>
        <w:t xml:space="preserve"> (4,</w:t>
      </w:r>
      <w:r w:rsidR="00744102">
        <w:rPr>
          <w:rFonts w:asciiTheme="majorBidi" w:hAnsiTheme="majorBidi" w:cstheme="majorBidi"/>
          <w:sz w:val="24"/>
          <w:szCs w:val="24"/>
          <w:lang w:bidi="ar-MA"/>
        </w:rPr>
        <w:t>.</w:t>
      </w:r>
      <w:r w:rsidRPr="00720528">
        <w:rPr>
          <w:rFonts w:asciiTheme="majorBidi" w:hAnsiTheme="majorBidi" w:cstheme="majorBidi"/>
          <w:sz w:val="24"/>
          <w:szCs w:val="24"/>
          <w:lang w:bidi="ar-MA"/>
        </w:rPr>
        <w:t xml:space="preserve">…) et </w:t>
      </w:r>
      <w:r w:rsidRPr="00720528">
        <w:rPr>
          <w:rFonts w:asciiTheme="majorBidi" w:hAnsiTheme="majorBidi" w:cstheme="majorBidi"/>
          <w:b/>
          <w:bCs/>
          <w:sz w:val="24"/>
          <w:szCs w:val="24"/>
          <w:lang w:bidi="ar-MA"/>
        </w:rPr>
        <w:t>a</w:t>
      </w:r>
      <w:r w:rsidR="0002700C">
        <w:rPr>
          <w:rFonts w:asciiTheme="majorBidi" w:hAnsiTheme="majorBidi" w:cstheme="majorBidi"/>
          <w:b/>
          <w:bCs/>
          <w:sz w:val="24"/>
          <w:szCs w:val="24"/>
          <w:lang w:bidi="ar-MA"/>
        </w:rPr>
        <w:t xml:space="preserve">ffectez </w:t>
      </w:r>
      <w:r w:rsidRPr="00720528">
        <w:rPr>
          <w:rFonts w:asciiTheme="majorBidi" w:hAnsiTheme="majorBidi" w:cstheme="majorBidi"/>
          <w:sz w:val="24"/>
          <w:szCs w:val="24"/>
          <w:lang w:bidi="ar-MA"/>
        </w:rPr>
        <w:t xml:space="preserve">à chaque numéro la lettre qui correspond à la suggestion correcte. </w:t>
      </w:r>
      <w:r w:rsidR="00764FDA" w:rsidRPr="006D4065">
        <w:rPr>
          <w:rFonts w:asciiTheme="majorBidi" w:hAnsiTheme="majorBidi" w:cstheme="majorBidi"/>
          <w:sz w:val="24"/>
          <w:szCs w:val="24"/>
          <w:lang w:bidi="ar-MA"/>
        </w:rPr>
        <w:t>(</w:t>
      </w:r>
      <w:r w:rsidR="00764FDA">
        <w:rPr>
          <w:rFonts w:asciiTheme="majorBidi" w:hAnsiTheme="majorBidi" w:cstheme="majorBidi"/>
          <w:sz w:val="24"/>
          <w:szCs w:val="24"/>
          <w:lang w:bidi="ar-MA"/>
        </w:rPr>
        <w:t>2</w:t>
      </w:r>
      <w:r w:rsidR="00764FDA" w:rsidRPr="006D4065">
        <w:rPr>
          <w:rFonts w:asciiTheme="majorBidi" w:hAnsiTheme="majorBidi" w:cstheme="majorBidi"/>
          <w:sz w:val="24"/>
          <w:szCs w:val="24"/>
          <w:lang w:bidi="ar-MA"/>
        </w:rPr>
        <w:t xml:space="preserve"> pt)</w:t>
      </w:r>
    </w:p>
    <w:tbl>
      <w:tblPr>
        <w:tblStyle w:val="Grilledutableau"/>
        <w:tblW w:w="11199" w:type="dxa"/>
        <w:tblInd w:w="-34" w:type="dxa"/>
        <w:shd w:val="clear" w:color="auto" w:fill="F2F2F2" w:themeFill="background1" w:themeFillShade="F2"/>
        <w:tblLook w:val="04A0"/>
      </w:tblPr>
      <w:tblGrid>
        <w:gridCol w:w="5671"/>
        <w:gridCol w:w="5528"/>
      </w:tblGrid>
      <w:tr w:rsidR="00BD5E9D" w:rsidRPr="00720528" w:rsidTr="00764FDA">
        <w:trPr>
          <w:trHeight w:val="545"/>
        </w:trPr>
        <w:tc>
          <w:tcPr>
            <w:tcW w:w="56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5E9D" w:rsidRPr="00720528" w:rsidRDefault="00634BD0" w:rsidP="00764FDA">
            <w:pPr>
              <w:pStyle w:val="Paragraphedeliste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L’ARNm</w:t>
            </w:r>
            <w:r w:rsidR="00764FD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 :</w:t>
            </w:r>
            <w:r w:rsidR="00B2620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</w:t>
            </w:r>
            <w:r w:rsidR="00720528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(0.5 pt</w:t>
            </w:r>
            <w:r w:rsidR="00BD5E9D" w:rsidRPr="00720528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5E9D" w:rsidRPr="00B2620C" w:rsidRDefault="000B492C" w:rsidP="00764FDA">
            <w:pPr>
              <w:pStyle w:val="Paragraphedeliste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B2620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La mitose d’une cellule mère 2n=46 </w:t>
            </w:r>
            <w:r w:rsidR="00720528" w:rsidRPr="00B2620C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(0.5 pt</w:t>
            </w:r>
            <w:r w:rsidR="00BD5E9D" w:rsidRPr="00B2620C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)</w:t>
            </w:r>
          </w:p>
        </w:tc>
      </w:tr>
      <w:tr w:rsidR="00BD5E9D" w:rsidRPr="00720528" w:rsidTr="00764FDA">
        <w:trPr>
          <w:trHeight w:val="1861"/>
        </w:trPr>
        <w:tc>
          <w:tcPr>
            <w:tcW w:w="56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D5E9D" w:rsidRPr="00720528" w:rsidRDefault="00634BD0" w:rsidP="0002700C">
            <w:pPr>
              <w:pStyle w:val="Paragraphedeliste"/>
              <w:numPr>
                <w:ilvl w:val="0"/>
                <w:numId w:val="7"/>
              </w:numPr>
              <w:tabs>
                <w:tab w:val="left" w:pos="318"/>
              </w:tabs>
              <w:spacing w:after="2" w:line="240" w:lineRule="auto"/>
              <w:ind w:left="33" w:firstLine="0"/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Est un acide ribonucléique bicaténaire</w:t>
            </w:r>
            <w:r w:rsidR="00BD5E9D" w:rsidRPr="00720528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.</w:t>
            </w:r>
          </w:p>
          <w:p w:rsidR="00BD5E9D" w:rsidRPr="00720528" w:rsidRDefault="00634BD0" w:rsidP="0002700C">
            <w:pPr>
              <w:pStyle w:val="Paragraphedeliste"/>
              <w:numPr>
                <w:ilvl w:val="0"/>
                <w:numId w:val="7"/>
              </w:numPr>
              <w:tabs>
                <w:tab w:val="left" w:pos="318"/>
              </w:tabs>
              <w:spacing w:after="2" w:line="240" w:lineRule="auto"/>
              <w:ind w:left="33" w:firstLine="0"/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Se forme dans le cytoplasme et migre vers le noyau</w:t>
            </w:r>
            <w:r w:rsidR="00BD5E9D" w:rsidRPr="00720528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.</w:t>
            </w:r>
          </w:p>
          <w:p w:rsidR="00BD5E9D" w:rsidRPr="00720528" w:rsidRDefault="00634BD0" w:rsidP="0002700C">
            <w:pPr>
              <w:pStyle w:val="Paragraphedeliste"/>
              <w:numPr>
                <w:ilvl w:val="0"/>
                <w:numId w:val="7"/>
              </w:numPr>
              <w:tabs>
                <w:tab w:val="left" w:pos="318"/>
              </w:tabs>
              <w:spacing w:after="2" w:line="240" w:lineRule="auto"/>
              <w:ind w:left="33" w:firstLine="0"/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Porte les codons qui déterminent l’ordre des acides aminés dans la chaine peptidique</w:t>
            </w:r>
            <w:r w:rsidR="00BD5E9D" w:rsidRPr="00720528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.</w:t>
            </w:r>
          </w:p>
          <w:p w:rsidR="00BD5E9D" w:rsidRPr="00FE4389" w:rsidRDefault="00634BD0" w:rsidP="0002700C">
            <w:pPr>
              <w:pStyle w:val="Paragraphedeliste"/>
              <w:numPr>
                <w:ilvl w:val="0"/>
                <w:numId w:val="7"/>
              </w:numPr>
              <w:tabs>
                <w:tab w:val="left" w:pos="318"/>
              </w:tabs>
              <w:spacing w:after="2" w:line="240" w:lineRule="auto"/>
              <w:ind w:left="33" w:firstLine="0"/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Est formé d’un seul brin qui porte l’Uracile à la place de l’Adénine.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D5E9D" w:rsidRPr="00720528" w:rsidRDefault="00764FDA" w:rsidP="0016429E">
            <w:pPr>
              <w:pStyle w:val="Paragraphedeliste"/>
              <w:numPr>
                <w:ilvl w:val="0"/>
                <w:numId w:val="17"/>
              </w:numPr>
              <w:tabs>
                <w:tab w:val="left" w:pos="317"/>
              </w:tabs>
              <w:spacing w:after="2" w:line="240" w:lineRule="auto"/>
              <w:ind w:left="33" w:firstLine="0"/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Donne deux cellules, chacune </w:t>
            </w:r>
            <w:r w:rsidRPr="00764FDA">
              <w:rPr>
                <w:rFonts w:asciiTheme="majorBidi" w:hAnsiTheme="majorBidi" w:cstheme="majorBidi"/>
                <w:spacing w:val="-20"/>
                <w:sz w:val="24"/>
                <w:szCs w:val="24"/>
                <w:lang w:bidi="ar-MA"/>
              </w:rPr>
              <w:t>contient 23 chromosomes</w:t>
            </w:r>
            <w:r>
              <w:rPr>
                <w:rFonts w:asciiTheme="majorBidi" w:hAnsiTheme="majorBidi" w:cstheme="majorBidi"/>
                <w:spacing w:val="-20"/>
                <w:sz w:val="24"/>
                <w:szCs w:val="24"/>
                <w:lang w:bidi="ar-MA"/>
              </w:rPr>
              <w:t>.</w:t>
            </w:r>
          </w:p>
          <w:p w:rsidR="000B492C" w:rsidRDefault="000B492C" w:rsidP="0016429E">
            <w:pPr>
              <w:pStyle w:val="Paragraphedeliste"/>
              <w:numPr>
                <w:ilvl w:val="0"/>
                <w:numId w:val="17"/>
              </w:numPr>
              <w:tabs>
                <w:tab w:val="left" w:pos="317"/>
              </w:tabs>
              <w:spacing w:after="2" w:line="240" w:lineRule="auto"/>
              <w:ind w:left="33" w:firstLine="0"/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Permet l’obtention de deux cellules filles n=46.</w:t>
            </w:r>
          </w:p>
          <w:p w:rsidR="000B492C" w:rsidRDefault="000B492C" w:rsidP="0016429E">
            <w:pPr>
              <w:pStyle w:val="Paragraphedeliste"/>
              <w:numPr>
                <w:ilvl w:val="0"/>
                <w:numId w:val="17"/>
              </w:numPr>
              <w:tabs>
                <w:tab w:val="left" w:pos="317"/>
              </w:tabs>
              <w:spacing w:after="2" w:line="240" w:lineRule="auto"/>
              <w:ind w:left="33" w:firstLine="0"/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Est précédée par une seule interphase.</w:t>
            </w:r>
          </w:p>
          <w:p w:rsidR="000B492C" w:rsidRDefault="000B492C" w:rsidP="000B492C">
            <w:pPr>
              <w:pStyle w:val="Paragraphedeliste"/>
              <w:numPr>
                <w:ilvl w:val="0"/>
                <w:numId w:val="17"/>
              </w:numPr>
              <w:tabs>
                <w:tab w:val="left" w:pos="317"/>
              </w:tabs>
              <w:spacing w:after="2" w:line="240" w:lineRule="auto"/>
              <w:ind w:left="33" w:firstLine="0"/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Donne deux cellules filles </w:t>
            </w:r>
            <w:r w:rsidR="00B2620C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haploïdes</w:t>
            </w: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2n=46.</w:t>
            </w:r>
          </w:p>
          <w:p w:rsidR="00BD5E9D" w:rsidRPr="00874EA3" w:rsidRDefault="00BD5E9D" w:rsidP="00764FDA">
            <w:pPr>
              <w:tabs>
                <w:tab w:val="left" w:pos="317"/>
              </w:tabs>
              <w:spacing w:after="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</w:tc>
      </w:tr>
      <w:tr w:rsidR="00BD5E9D" w:rsidRPr="00720528" w:rsidTr="0016429E">
        <w:trPr>
          <w:trHeight w:val="433"/>
        </w:trPr>
        <w:tc>
          <w:tcPr>
            <w:tcW w:w="56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5E9D" w:rsidRPr="0016429E" w:rsidRDefault="008B21FF" w:rsidP="0016429E">
            <w:pPr>
              <w:pStyle w:val="Paragraphedeliste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La réplication semi-conservative d</w:t>
            </w:r>
            <w:r w:rsidR="00634BD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’une molécule d’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ADN</w:t>
            </w:r>
            <w:r w:rsidR="00BD5E9D" w:rsidRPr="0072052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</w:t>
            </w:r>
            <w:r w:rsidR="00720528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(0.5 pt</w:t>
            </w:r>
            <w:r w:rsidR="00BD5E9D" w:rsidRPr="00720528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5E9D" w:rsidRPr="00720528" w:rsidRDefault="00BD5E9D" w:rsidP="0016429E">
            <w:pPr>
              <w:pStyle w:val="Paragraphedeliste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72052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</w:t>
            </w:r>
            <w:r w:rsidR="000B492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La traduction </w:t>
            </w:r>
            <w:r w:rsidR="00720528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(0.5 pt</w:t>
            </w:r>
            <w:r w:rsidRPr="00720528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)</w:t>
            </w:r>
          </w:p>
        </w:tc>
      </w:tr>
      <w:tr w:rsidR="00BD5E9D" w:rsidRPr="00720528" w:rsidTr="0016429E">
        <w:trPr>
          <w:trHeight w:val="1908"/>
        </w:trPr>
        <w:tc>
          <w:tcPr>
            <w:tcW w:w="56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6429E" w:rsidRDefault="0016429E" w:rsidP="0016429E">
            <w:pPr>
              <w:pStyle w:val="Paragraphedeliste"/>
              <w:spacing w:after="2" w:line="240" w:lineRule="auto"/>
              <w:ind w:left="459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</w:p>
          <w:p w:rsidR="00BD5E9D" w:rsidRPr="00720528" w:rsidRDefault="00764FDA" w:rsidP="0016429E">
            <w:pPr>
              <w:pStyle w:val="Paragraphedeliste"/>
              <w:numPr>
                <w:ilvl w:val="0"/>
                <w:numId w:val="6"/>
              </w:numPr>
              <w:tabs>
                <w:tab w:val="left" w:pos="318"/>
              </w:tabs>
              <w:spacing w:after="2" w:line="240" w:lineRule="auto"/>
              <w:ind w:left="34" w:firstLine="1"/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S</w:t>
            </w:r>
            <w:r w:rsidR="00634BD0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e déroule dans le cytoplasme</w:t>
            </w:r>
            <w:r w:rsidR="00BD5E9D" w:rsidRPr="00720528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.</w:t>
            </w:r>
          </w:p>
          <w:p w:rsidR="00BD5E9D" w:rsidRPr="00720528" w:rsidRDefault="00634BD0" w:rsidP="0016429E">
            <w:pPr>
              <w:pStyle w:val="Paragraphedeliste"/>
              <w:numPr>
                <w:ilvl w:val="0"/>
                <w:numId w:val="6"/>
              </w:numPr>
              <w:tabs>
                <w:tab w:val="left" w:pos="318"/>
              </w:tabs>
              <w:spacing w:after="2" w:line="240" w:lineRule="auto"/>
              <w:ind w:left="34" w:firstLine="1"/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Permet le dédoublement de la quantité d’ARNm</w:t>
            </w:r>
            <w:r w:rsidR="00BD5E9D" w:rsidRPr="00720528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.</w:t>
            </w:r>
          </w:p>
          <w:p w:rsidR="00BD5E9D" w:rsidRDefault="00634BD0" w:rsidP="00634BD0">
            <w:pPr>
              <w:pStyle w:val="Paragraphedeliste"/>
              <w:numPr>
                <w:ilvl w:val="0"/>
                <w:numId w:val="6"/>
              </w:numPr>
              <w:tabs>
                <w:tab w:val="left" w:pos="318"/>
              </w:tabs>
              <w:spacing w:after="2" w:line="240" w:lineRule="auto"/>
              <w:ind w:left="34" w:firstLine="1"/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634BD0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Donne </w:t>
            </w: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deux</w:t>
            </w:r>
            <w:r w:rsidRPr="00634BD0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molécules d’ADN</w:t>
            </w: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, </w:t>
            </w:r>
            <w:r w:rsidRPr="00634BD0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chacune </w:t>
            </w: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porte </w:t>
            </w:r>
            <w:r w:rsidRPr="00634BD0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un brin </w:t>
            </w: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ancien et un brin nouveau</w:t>
            </w:r>
          </w:p>
          <w:p w:rsidR="00634BD0" w:rsidRPr="00634BD0" w:rsidRDefault="00634BD0" w:rsidP="00634BD0">
            <w:pPr>
              <w:pStyle w:val="Paragraphedeliste"/>
              <w:numPr>
                <w:ilvl w:val="0"/>
                <w:numId w:val="6"/>
              </w:numPr>
              <w:tabs>
                <w:tab w:val="left" w:pos="318"/>
              </w:tabs>
              <w:spacing w:after="2" w:line="240" w:lineRule="auto"/>
              <w:ind w:left="34" w:firstLine="1"/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Est caractérisée par la formation des yeux de transcription.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6429E" w:rsidRPr="00634BD0" w:rsidRDefault="0016429E" w:rsidP="0016429E">
            <w:pPr>
              <w:pStyle w:val="Paragraphedeliste"/>
              <w:tabs>
                <w:tab w:val="left" w:pos="317"/>
              </w:tabs>
              <w:spacing w:after="2" w:line="240" w:lineRule="auto"/>
              <w:ind w:left="33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</w:p>
          <w:p w:rsidR="00BD5E9D" w:rsidRPr="00720528" w:rsidRDefault="00764FDA" w:rsidP="0016429E">
            <w:pPr>
              <w:pStyle w:val="Paragraphedeliste"/>
              <w:numPr>
                <w:ilvl w:val="0"/>
                <w:numId w:val="5"/>
              </w:numPr>
              <w:tabs>
                <w:tab w:val="left" w:pos="317"/>
              </w:tabs>
              <w:spacing w:after="2" w:line="240" w:lineRule="auto"/>
              <w:ind w:left="33" w:firstLine="0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S</w:t>
            </w:r>
            <w:r w:rsidR="008B21FF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e déroule dans le noyau.</w:t>
            </w:r>
          </w:p>
          <w:p w:rsidR="00BD5E9D" w:rsidRPr="00720528" w:rsidRDefault="008B21FF" w:rsidP="008B21FF">
            <w:pPr>
              <w:pStyle w:val="Paragraphedeliste"/>
              <w:numPr>
                <w:ilvl w:val="0"/>
                <w:numId w:val="5"/>
              </w:numPr>
              <w:tabs>
                <w:tab w:val="left" w:pos="317"/>
              </w:tabs>
              <w:spacing w:after="2" w:line="240" w:lineRule="auto"/>
              <w:ind w:left="33" w:firstLine="0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Implique les ribosomes, l’ARNm et l’ADN</w:t>
            </w:r>
            <w:r w:rsidR="00BD5E9D" w:rsidRPr="00720528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.</w:t>
            </w:r>
          </w:p>
          <w:p w:rsidR="00BD5E9D" w:rsidRPr="00B2620C" w:rsidRDefault="008B21FF" w:rsidP="0016429E">
            <w:pPr>
              <w:pStyle w:val="Paragraphedeliste"/>
              <w:numPr>
                <w:ilvl w:val="0"/>
                <w:numId w:val="5"/>
              </w:numPr>
              <w:tabs>
                <w:tab w:val="left" w:pos="317"/>
              </w:tabs>
              <w:spacing w:after="2" w:line="240" w:lineRule="auto"/>
              <w:ind w:left="33" w:firstLine="0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B2620C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Permet la formation d’un acide aminé formé de plusieurs protéines</w:t>
            </w:r>
            <w:r w:rsidR="00BD5E9D" w:rsidRPr="00B2620C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.</w:t>
            </w:r>
          </w:p>
          <w:p w:rsidR="00BD5E9D" w:rsidRPr="008B21FF" w:rsidRDefault="008B21FF" w:rsidP="008B21FF">
            <w:pPr>
              <w:pStyle w:val="Paragraphedeliste"/>
              <w:numPr>
                <w:ilvl w:val="0"/>
                <w:numId w:val="5"/>
              </w:numPr>
              <w:tabs>
                <w:tab w:val="left" w:pos="317"/>
              </w:tabs>
              <w:spacing w:after="2" w:line="240" w:lineRule="auto"/>
              <w:ind w:left="317" w:hanging="284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Se fait p</w:t>
            </w:r>
            <w:r w:rsidR="00B2620C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lusieurs fois pour le même ARNm</w:t>
            </w:r>
            <w:r w:rsidR="00BD5E9D" w:rsidRPr="008B21FF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.</w:t>
            </w:r>
          </w:p>
        </w:tc>
      </w:tr>
    </w:tbl>
    <w:p w:rsidR="00744102" w:rsidRDefault="00744102" w:rsidP="00744102">
      <w:pPr>
        <w:pStyle w:val="Paragraphedeliste"/>
        <w:spacing w:afterLines="10"/>
        <w:ind w:left="567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MA"/>
        </w:rPr>
      </w:pPr>
    </w:p>
    <w:p w:rsidR="00FC4B07" w:rsidRPr="00744102" w:rsidRDefault="00FC4B07" w:rsidP="007D2D68">
      <w:pPr>
        <w:pStyle w:val="Paragraphedeliste"/>
        <w:numPr>
          <w:ilvl w:val="0"/>
          <w:numId w:val="11"/>
        </w:numPr>
        <w:spacing w:afterLines="10"/>
        <w:ind w:left="567" w:right="-438" w:hanging="272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MA"/>
        </w:rPr>
      </w:pPr>
      <w:r w:rsidRPr="0072052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MA"/>
        </w:rPr>
        <w:t xml:space="preserve">Recopiez </w:t>
      </w:r>
      <w:r w:rsidR="0002700C">
        <w:rPr>
          <w:rFonts w:asciiTheme="majorBidi" w:eastAsia="Times New Roman" w:hAnsiTheme="majorBidi" w:cstheme="majorBidi"/>
          <w:color w:val="000000"/>
          <w:sz w:val="24"/>
          <w:szCs w:val="24"/>
          <w:lang w:bidi="ar-MA"/>
        </w:rPr>
        <w:t xml:space="preserve">le numéro </w:t>
      </w:r>
      <w:r w:rsidRPr="00744102">
        <w:rPr>
          <w:rFonts w:asciiTheme="majorBidi" w:eastAsia="Times New Roman" w:hAnsiTheme="majorBidi" w:cstheme="majorBidi"/>
          <w:color w:val="000000"/>
          <w:sz w:val="24"/>
          <w:szCs w:val="24"/>
          <w:lang w:bidi="ar-MA"/>
        </w:rPr>
        <w:t xml:space="preserve"> qui correspond à chaque proposition parmi les propositions suivantes, et</w:t>
      </w:r>
      <w:r w:rsidRPr="0072052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MA"/>
        </w:rPr>
        <w:t xml:space="preserve"> écrivez </w:t>
      </w:r>
      <w:r w:rsidRPr="00744102">
        <w:rPr>
          <w:rFonts w:asciiTheme="majorBidi" w:eastAsia="Times New Roman" w:hAnsiTheme="majorBidi" w:cstheme="majorBidi"/>
          <w:color w:val="000000"/>
          <w:sz w:val="24"/>
          <w:szCs w:val="24"/>
          <w:lang w:bidi="ar-MA"/>
        </w:rPr>
        <w:t>devant chacune d’elles « vrai » ou « faux ».</w:t>
      </w:r>
      <w:r w:rsidRPr="00744102">
        <w:rPr>
          <w:rFonts w:asciiTheme="majorBidi" w:hAnsiTheme="majorBidi" w:cstheme="majorBidi"/>
          <w:sz w:val="24"/>
          <w:szCs w:val="24"/>
          <w:lang w:bidi="ar-MA"/>
        </w:rPr>
        <w:t xml:space="preserve"> (2 pts)</w:t>
      </w:r>
    </w:p>
    <w:p w:rsidR="00744102" w:rsidRPr="00720528" w:rsidRDefault="00744102" w:rsidP="00744102">
      <w:pPr>
        <w:pStyle w:val="Paragraphedeliste"/>
        <w:spacing w:afterLines="10"/>
        <w:ind w:left="567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MA"/>
        </w:rPr>
      </w:pPr>
    </w:p>
    <w:tbl>
      <w:tblPr>
        <w:tblStyle w:val="Grilledutableau"/>
        <w:tblW w:w="11165" w:type="dxa"/>
        <w:tblLook w:val="04A0"/>
      </w:tblPr>
      <w:tblGrid>
        <w:gridCol w:w="508"/>
        <w:gridCol w:w="10657"/>
      </w:tblGrid>
      <w:tr w:rsidR="00FC4B07" w:rsidRPr="00720528" w:rsidTr="00051244">
        <w:trPr>
          <w:trHeight w:val="403"/>
        </w:trPr>
        <w:tc>
          <w:tcPr>
            <w:tcW w:w="508" w:type="dxa"/>
            <w:shd w:val="clear" w:color="auto" w:fill="D9D9D9" w:themeFill="background1" w:themeFillShade="D9"/>
          </w:tcPr>
          <w:p w:rsidR="00FC4B07" w:rsidRPr="00720528" w:rsidRDefault="00FC4B07" w:rsidP="00FE4389">
            <w:pPr>
              <w:pStyle w:val="Paragraphedeliste"/>
              <w:ind w:left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MA"/>
              </w:rPr>
            </w:pPr>
            <w:r w:rsidRPr="0072052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MA"/>
              </w:rPr>
              <w:t>1</w:t>
            </w:r>
          </w:p>
        </w:tc>
        <w:tc>
          <w:tcPr>
            <w:tcW w:w="10657" w:type="dxa"/>
            <w:shd w:val="clear" w:color="auto" w:fill="FFFFFF" w:themeFill="background1"/>
          </w:tcPr>
          <w:p w:rsidR="00FC4B07" w:rsidRPr="00720528" w:rsidRDefault="00634BD0" w:rsidP="00027C3C">
            <w:pPr>
              <w:pStyle w:val="Paragraphedeliste"/>
              <w:ind w:left="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M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MA"/>
              </w:rPr>
              <w:t xml:space="preserve">Lors de la réplication d’ADN, </w:t>
            </w:r>
            <w:r w:rsidR="00027C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MA"/>
              </w:rPr>
              <w:t xml:space="preserve">l’hélicase rompe les liaisons hydrogènes entre les bases azotées. </w:t>
            </w:r>
          </w:p>
        </w:tc>
      </w:tr>
      <w:tr w:rsidR="00FC4B07" w:rsidRPr="00720528" w:rsidTr="00027C3C">
        <w:trPr>
          <w:trHeight w:val="395"/>
        </w:trPr>
        <w:tc>
          <w:tcPr>
            <w:tcW w:w="508" w:type="dxa"/>
            <w:shd w:val="clear" w:color="auto" w:fill="D9D9D9" w:themeFill="background1" w:themeFillShade="D9"/>
          </w:tcPr>
          <w:p w:rsidR="00FC4B07" w:rsidRPr="00720528" w:rsidRDefault="00FC4B07" w:rsidP="00FE4389">
            <w:pPr>
              <w:pStyle w:val="Paragraphedeliste"/>
              <w:ind w:left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MA"/>
              </w:rPr>
            </w:pPr>
            <w:r w:rsidRPr="0072052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MA"/>
              </w:rPr>
              <w:t>2</w:t>
            </w:r>
          </w:p>
        </w:tc>
        <w:tc>
          <w:tcPr>
            <w:tcW w:w="10657" w:type="dxa"/>
            <w:shd w:val="clear" w:color="auto" w:fill="FFFFFF" w:themeFill="background1"/>
          </w:tcPr>
          <w:p w:rsidR="00FC4B07" w:rsidRPr="00720528" w:rsidRDefault="00A171F6" w:rsidP="00A171F6">
            <w:pPr>
              <w:pStyle w:val="Paragraphedeliste"/>
              <w:ind w:left="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M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MA"/>
              </w:rPr>
              <w:t xml:space="preserve">Au cours de la traduction, le codon de l’ARNt se fixe sur l’anticodon de l’ARNm. </w:t>
            </w:r>
          </w:p>
        </w:tc>
      </w:tr>
      <w:tr w:rsidR="00FC4B07" w:rsidRPr="00720528" w:rsidTr="00051244">
        <w:trPr>
          <w:trHeight w:val="395"/>
        </w:trPr>
        <w:tc>
          <w:tcPr>
            <w:tcW w:w="508" w:type="dxa"/>
            <w:shd w:val="clear" w:color="auto" w:fill="D9D9D9" w:themeFill="background1" w:themeFillShade="D9"/>
          </w:tcPr>
          <w:p w:rsidR="00FC4B07" w:rsidRPr="00720528" w:rsidRDefault="00FC4B07" w:rsidP="00FE4389">
            <w:pPr>
              <w:pStyle w:val="Paragraphedeliste"/>
              <w:ind w:left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MA"/>
              </w:rPr>
            </w:pPr>
            <w:r w:rsidRPr="0072052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MA"/>
              </w:rPr>
              <w:t>3</w:t>
            </w:r>
          </w:p>
        </w:tc>
        <w:tc>
          <w:tcPr>
            <w:tcW w:w="10657" w:type="dxa"/>
            <w:shd w:val="clear" w:color="auto" w:fill="FFFFFF" w:themeFill="background1"/>
          </w:tcPr>
          <w:p w:rsidR="005A5CC1" w:rsidRPr="00720528" w:rsidRDefault="00027C3C" w:rsidP="00744102">
            <w:pPr>
              <w:pStyle w:val="Paragraphedeliste"/>
              <w:ind w:left="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M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MA"/>
              </w:rPr>
              <w:t>Les deux chromatides d’un chromosome métaphasique porte la même information génétique.</w:t>
            </w:r>
          </w:p>
        </w:tc>
      </w:tr>
      <w:tr w:rsidR="00FC4B07" w:rsidRPr="00720528" w:rsidTr="00051244">
        <w:trPr>
          <w:trHeight w:val="557"/>
        </w:trPr>
        <w:tc>
          <w:tcPr>
            <w:tcW w:w="508" w:type="dxa"/>
            <w:shd w:val="clear" w:color="auto" w:fill="D9D9D9" w:themeFill="background1" w:themeFillShade="D9"/>
          </w:tcPr>
          <w:p w:rsidR="00FC4B07" w:rsidRPr="00720528" w:rsidRDefault="00FC4B07" w:rsidP="00FE4389">
            <w:pPr>
              <w:pStyle w:val="Paragraphedeliste"/>
              <w:ind w:left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MA"/>
              </w:rPr>
            </w:pPr>
            <w:r w:rsidRPr="0072052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MA"/>
              </w:rPr>
              <w:t>4</w:t>
            </w:r>
          </w:p>
        </w:tc>
        <w:tc>
          <w:tcPr>
            <w:tcW w:w="10657" w:type="dxa"/>
            <w:shd w:val="clear" w:color="auto" w:fill="FFFFFF" w:themeFill="background1"/>
          </w:tcPr>
          <w:p w:rsidR="00FC4B07" w:rsidRPr="00720528" w:rsidRDefault="00027C3C" w:rsidP="00764FDA">
            <w:pPr>
              <w:pStyle w:val="Paragraphedeliste"/>
              <w:ind w:left="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M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MA"/>
              </w:rPr>
              <w:t xml:space="preserve">L’ARN polymérase et l’ADN polymérase font la polymérisation des nucléotides dans </w:t>
            </w:r>
            <w:r w:rsidR="00764FD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MA"/>
              </w:rPr>
              <w:t xml:space="preserve">le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MA"/>
              </w:rPr>
              <w:t>sens</w:t>
            </w:r>
            <w:r w:rsidR="00764FD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MA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MA"/>
              </w:rPr>
              <w:t xml:space="preserve"> 5’</w:t>
            </w:r>
            <w:r w:rsidRPr="00027C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MA"/>
              </w:rPr>
              <w:sym w:font="Wingdings" w:char="F0E0"/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MA"/>
              </w:rPr>
              <w:t xml:space="preserve"> 3’</w:t>
            </w:r>
          </w:p>
        </w:tc>
      </w:tr>
    </w:tbl>
    <w:p w:rsidR="00795406" w:rsidRDefault="00795406" w:rsidP="0074410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MA"/>
        </w:rPr>
      </w:pPr>
    </w:p>
    <w:p w:rsidR="00B2620C" w:rsidRDefault="00B2620C" w:rsidP="0074410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MA"/>
        </w:rPr>
      </w:pPr>
    </w:p>
    <w:p w:rsidR="00A171F6" w:rsidRDefault="00A171F6" w:rsidP="0074410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MA"/>
        </w:rPr>
      </w:pPr>
    </w:p>
    <w:p w:rsidR="00FC4B07" w:rsidRPr="00720528" w:rsidRDefault="00CF6E03" w:rsidP="0074410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MA"/>
        </w:rPr>
      </w:pPr>
      <w:r w:rsidRPr="00720528">
        <w:rPr>
          <w:rFonts w:asciiTheme="majorBidi" w:hAnsiTheme="majorBidi" w:cstheme="majorBidi"/>
          <w:b/>
          <w:bCs/>
          <w:sz w:val="28"/>
          <w:szCs w:val="28"/>
          <w:u w:val="single"/>
          <w:lang w:bidi="ar-MA"/>
        </w:rPr>
        <w:t xml:space="preserve">PARTIE </w:t>
      </w:r>
      <w:r w:rsidR="004B61EB" w:rsidRPr="00720528">
        <w:rPr>
          <w:rFonts w:asciiTheme="majorBidi" w:hAnsiTheme="majorBidi" w:cstheme="majorBidi"/>
          <w:b/>
          <w:bCs/>
          <w:sz w:val="28"/>
          <w:szCs w:val="28"/>
          <w:u w:val="single"/>
          <w:lang w:bidi="ar-MA"/>
        </w:rPr>
        <w:t>B</w:t>
      </w:r>
      <w:r w:rsidRPr="00720528">
        <w:rPr>
          <w:rFonts w:asciiTheme="majorBidi" w:hAnsiTheme="majorBidi" w:cstheme="majorBidi"/>
          <w:b/>
          <w:bCs/>
          <w:sz w:val="28"/>
          <w:szCs w:val="28"/>
          <w:u w:val="single"/>
          <w:lang w:bidi="ar-MA"/>
        </w:rPr>
        <w:t>: RAISONNEMENT SCIENTIFIQUE ET COMMUNICATION ECRITE   ET GRAPHIQUE (1</w:t>
      </w:r>
      <w:r w:rsidR="00E80DF0">
        <w:rPr>
          <w:rFonts w:asciiTheme="majorBidi" w:hAnsiTheme="majorBidi" w:cstheme="majorBidi"/>
          <w:b/>
          <w:bCs/>
          <w:sz w:val="28"/>
          <w:szCs w:val="28"/>
          <w:u w:val="single"/>
          <w:lang w:bidi="ar-MA"/>
        </w:rPr>
        <w:t xml:space="preserve">6 </w:t>
      </w:r>
      <w:r w:rsidRPr="00720528">
        <w:rPr>
          <w:rFonts w:asciiTheme="majorBidi" w:hAnsiTheme="majorBidi" w:cstheme="majorBidi"/>
          <w:b/>
          <w:bCs/>
          <w:sz w:val="28"/>
          <w:szCs w:val="28"/>
          <w:u w:val="single"/>
          <w:lang w:bidi="ar-MA"/>
        </w:rPr>
        <w:t>PTS)</w:t>
      </w:r>
    </w:p>
    <w:p w:rsidR="00FC4B07" w:rsidRPr="00720528" w:rsidRDefault="00FC4B07" w:rsidP="00FC4B07">
      <w:pPr>
        <w:pStyle w:val="Paragraphedeliste"/>
        <w:spacing w:after="0" w:line="240" w:lineRule="auto"/>
        <w:ind w:left="426"/>
        <w:rPr>
          <w:rFonts w:asciiTheme="majorBidi" w:hAnsiTheme="majorBidi" w:cstheme="majorBidi"/>
          <w:b/>
          <w:bCs/>
          <w:sz w:val="28"/>
          <w:szCs w:val="28"/>
          <w:lang w:bidi="ar-MA"/>
        </w:rPr>
      </w:pPr>
    </w:p>
    <w:p w:rsidR="00D934F3" w:rsidRDefault="00FC4B07" w:rsidP="00FC006B">
      <w:pPr>
        <w:pStyle w:val="Paragraphedeliste"/>
        <w:spacing w:after="0" w:line="240" w:lineRule="auto"/>
        <w:ind w:left="0"/>
        <w:rPr>
          <w:rFonts w:asciiTheme="majorBidi" w:hAnsiTheme="majorBidi" w:cstheme="majorBidi"/>
          <w:b/>
          <w:bCs/>
          <w:sz w:val="28"/>
          <w:szCs w:val="28"/>
          <w:lang w:bidi="ar-MA"/>
        </w:rPr>
      </w:pPr>
      <w:r w:rsidRPr="00720528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lang w:bidi="ar-MA"/>
        </w:rPr>
        <w:t>Exercice 1</w:t>
      </w:r>
      <w:r w:rsidR="00A70AF2" w:rsidRPr="00720528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lang w:bidi="ar-MA"/>
        </w:rPr>
        <w:t xml:space="preserve"> : </w:t>
      </w:r>
      <w:r w:rsidRPr="00720528">
        <w:rPr>
          <w:rFonts w:asciiTheme="majorBidi" w:hAnsiTheme="majorBidi" w:cstheme="majorBidi"/>
          <w:b/>
          <w:bCs/>
          <w:sz w:val="28"/>
          <w:szCs w:val="28"/>
          <w:lang w:bidi="ar-MA"/>
        </w:rPr>
        <w:t>(</w:t>
      </w:r>
      <w:r w:rsidR="00FC006B">
        <w:rPr>
          <w:rFonts w:asciiTheme="majorBidi" w:hAnsiTheme="majorBidi" w:cstheme="majorBidi"/>
          <w:b/>
          <w:bCs/>
          <w:sz w:val="28"/>
          <w:szCs w:val="28"/>
          <w:lang w:bidi="ar-MA"/>
        </w:rPr>
        <w:t>6</w:t>
      </w:r>
      <w:r w:rsidRPr="00720528">
        <w:rPr>
          <w:rFonts w:asciiTheme="majorBidi" w:hAnsiTheme="majorBidi" w:cstheme="majorBidi"/>
          <w:b/>
          <w:bCs/>
          <w:sz w:val="28"/>
          <w:szCs w:val="28"/>
          <w:lang w:bidi="ar-MA"/>
        </w:rPr>
        <w:t>pts)</w:t>
      </w:r>
      <w:r w:rsidR="00886D7F" w:rsidRPr="00720528">
        <w:rPr>
          <w:rFonts w:asciiTheme="majorBidi" w:hAnsiTheme="majorBidi" w:cstheme="majorBidi"/>
          <w:b/>
          <w:bCs/>
          <w:sz w:val="28"/>
          <w:szCs w:val="28"/>
          <w:lang w:bidi="ar-MA"/>
        </w:rPr>
        <w:tab/>
      </w:r>
      <w:r w:rsidR="00886D7F" w:rsidRPr="00720528">
        <w:rPr>
          <w:rFonts w:asciiTheme="majorBidi" w:hAnsiTheme="majorBidi" w:cstheme="majorBidi"/>
          <w:b/>
          <w:bCs/>
          <w:sz w:val="28"/>
          <w:szCs w:val="28"/>
          <w:lang w:bidi="ar-MA"/>
        </w:rPr>
        <w:tab/>
      </w:r>
      <w:r w:rsidR="00886D7F" w:rsidRPr="00720528">
        <w:rPr>
          <w:rFonts w:asciiTheme="majorBidi" w:hAnsiTheme="majorBidi" w:cstheme="majorBidi"/>
          <w:b/>
          <w:bCs/>
          <w:sz w:val="28"/>
          <w:szCs w:val="28"/>
          <w:lang w:bidi="ar-MA"/>
        </w:rPr>
        <w:tab/>
      </w:r>
    </w:p>
    <w:p w:rsidR="00027C3C" w:rsidRPr="00D934F3" w:rsidRDefault="00027C3C" w:rsidP="00D934F3">
      <w:pPr>
        <w:pStyle w:val="Paragraphedeliste"/>
        <w:spacing w:after="0" w:line="24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  <w:lang w:bidi="ar-MA"/>
        </w:rPr>
      </w:pPr>
      <w:r w:rsidRPr="003C63E5">
        <w:rPr>
          <w:rFonts w:asciiTheme="majorBidi" w:hAnsiTheme="majorBidi" w:cstheme="majorBidi"/>
          <w:sz w:val="24"/>
          <w:szCs w:val="24"/>
        </w:rPr>
        <w:t xml:space="preserve">Pour étudier </w:t>
      </w:r>
      <w:r w:rsidR="00764FDA">
        <w:rPr>
          <w:rFonts w:asciiTheme="majorBidi" w:hAnsiTheme="majorBidi" w:cstheme="majorBidi"/>
          <w:sz w:val="24"/>
          <w:szCs w:val="24"/>
        </w:rPr>
        <w:t xml:space="preserve">l’expression et </w:t>
      </w:r>
      <w:r w:rsidR="008244A0">
        <w:rPr>
          <w:rFonts w:asciiTheme="majorBidi" w:hAnsiTheme="majorBidi" w:cstheme="majorBidi"/>
          <w:sz w:val="24"/>
          <w:szCs w:val="24"/>
        </w:rPr>
        <w:t xml:space="preserve">la transmission </w:t>
      </w:r>
      <w:r w:rsidRPr="003C63E5">
        <w:rPr>
          <w:rFonts w:asciiTheme="majorBidi" w:hAnsiTheme="majorBidi" w:cstheme="majorBidi"/>
          <w:sz w:val="24"/>
          <w:szCs w:val="24"/>
        </w:rPr>
        <w:t>de l’information génétique d’une cellule à une autre, on propose les données suivantes :</w:t>
      </w:r>
    </w:p>
    <w:p w:rsidR="00027C3C" w:rsidRDefault="00027C3C" w:rsidP="00D934F3">
      <w:pPr>
        <w:pStyle w:val="Paragraphedeliste"/>
        <w:numPr>
          <w:ilvl w:val="0"/>
          <w:numId w:val="19"/>
        </w:numPr>
        <w:jc w:val="both"/>
        <w:rPr>
          <w:rFonts w:asciiTheme="majorBidi" w:hAnsiTheme="majorBidi" w:cstheme="majorBidi"/>
          <w:sz w:val="24"/>
          <w:szCs w:val="24"/>
        </w:rPr>
      </w:pPr>
      <w:r w:rsidRPr="003C63E5">
        <w:rPr>
          <w:rFonts w:asciiTheme="majorBidi" w:hAnsiTheme="majorBidi" w:cstheme="majorBidi"/>
          <w:sz w:val="24"/>
          <w:szCs w:val="24"/>
        </w:rPr>
        <w:t>Le document 1 montre deux phases de la mitose chez une cellule animale.</w:t>
      </w:r>
    </w:p>
    <w:tbl>
      <w:tblPr>
        <w:tblStyle w:val="Grilledutableau"/>
        <w:tblW w:w="10881" w:type="dxa"/>
        <w:tblLook w:val="04A0"/>
      </w:tblPr>
      <w:tblGrid>
        <w:gridCol w:w="10881"/>
      </w:tblGrid>
      <w:tr w:rsidR="00D934F3" w:rsidRPr="003C63E5" w:rsidTr="00D934F3">
        <w:trPr>
          <w:trHeight w:val="2938"/>
        </w:trPr>
        <w:tc>
          <w:tcPr>
            <w:tcW w:w="10881" w:type="dxa"/>
            <w:tcBorders>
              <w:bottom w:val="single" w:sz="4" w:space="0" w:color="auto"/>
            </w:tcBorders>
          </w:tcPr>
          <w:p w:rsidR="00D934F3" w:rsidRPr="003C63E5" w:rsidRDefault="00D934F3" w:rsidP="00F80091">
            <w:pPr>
              <w:pStyle w:val="Paragraphedeliste"/>
              <w:ind w:left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MA"/>
              </w:rPr>
            </w:pPr>
            <w:r w:rsidRPr="003C63E5">
              <w:rPr>
                <w:rFonts w:asciiTheme="majorBidi" w:hAnsiTheme="majorBidi" w:cstheme="majorBidi"/>
                <w:sz w:val="24"/>
                <w:szCs w:val="24"/>
              </w:rPr>
              <w:object w:dxaOrig="8100" w:dyaOrig="28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5pt;height:141pt" o:ole="">
                  <v:imagedata r:id="rId9" o:title=""/>
                </v:shape>
                <o:OLEObject Type="Embed" ProgID="PBrush" ShapeID="_x0000_i1025" DrawAspect="Content" ObjectID="_1608320300" r:id="rId10"/>
              </w:object>
            </w:r>
          </w:p>
        </w:tc>
      </w:tr>
      <w:tr w:rsidR="00D934F3" w:rsidRPr="003C63E5" w:rsidTr="00F80091">
        <w:tc>
          <w:tcPr>
            <w:tcW w:w="1088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934F3" w:rsidRPr="00D934F3" w:rsidRDefault="00D934F3" w:rsidP="00F80091">
            <w:pPr>
              <w:pStyle w:val="Paragraphedeliste"/>
              <w:ind w:left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MA"/>
              </w:rPr>
            </w:pPr>
            <w:r w:rsidRPr="00D934F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shd w:val="clear" w:color="auto" w:fill="F2F2F2" w:themeFill="background1" w:themeFillShade="F2"/>
                <w:lang w:bidi="ar-MA"/>
              </w:rPr>
              <w:t>Document</w:t>
            </w:r>
            <w:r w:rsidRPr="00D934F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MA"/>
              </w:rPr>
              <w:t xml:space="preserve"> 1</w:t>
            </w:r>
          </w:p>
        </w:tc>
      </w:tr>
    </w:tbl>
    <w:p w:rsidR="00D934F3" w:rsidRPr="003C63E5" w:rsidRDefault="00D934F3" w:rsidP="00D934F3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</w:p>
    <w:p w:rsidR="00027C3C" w:rsidRPr="003C63E5" w:rsidRDefault="008244A0" w:rsidP="005676C0">
      <w:pPr>
        <w:pStyle w:val="Paragraphedeliste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</w:rPr>
      </w:pPr>
      <w:r w:rsidRPr="008244A0">
        <w:rPr>
          <w:rFonts w:asciiTheme="majorBidi" w:hAnsiTheme="majorBidi" w:cstheme="majorBidi"/>
          <w:b/>
          <w:bCs/>
          <w:sz w:val="24"/>
          <w:szCs w:val="24"/>
        </w:rPr>
        <w:t>Déterminez</w:t>
      </w:r>
      <w:r w:rsidR="00027C3C" w:rsidRPr="003C63E5">
        <w:rPr>
          <w:rFonts w:asciiTheme="majorBidi" w:hAnsiTheme="majorBidi" w:cstheme="majorBidi"/>
          <w:sz w:val="24"/>
          <w:szCs w:val="24"/>
        </w:rPr>
        <w:t xml:space="preserve"> les phases représentées </w:t>
      </w:r>
      <w:r>
        <w:rPr>
          <w:rFonts w:asciiTheme="majorBidi" w:hAnsiTheme="majorBidi" w:cstheme="majorBidi"/>
          <w:sz w:val="24"/>
          <w:szCs w:val="24"/>
        </w:rPr>
        <w:t>par</w:t>
      </w:r>
      <w:r w:rsidR="00027C3C" w:rsidRPr="003C63E5">
        <w:rPr>
          <w:rFonts w:asciiTheme="majorBidi" w:hAnsiTheme="majorBidi" w:cstheme="majorBidi"/>
          <w:sz w:val="24"/>
          <w:szCs w:val="24"/>
        </w:rPr>
        <w:t xml:space="preserve"> les figure a et b. Justifier votre réponse</w:t>
      </w:r>
      <w:r>
        <w:rPr>
          <w:rFonts w:asciiTheme="majorBidi" w:hAnsiTheme="majorBidi" w:cstheme="majorBidi"/>
          <w:sz w:val="24"/>
          <w:szCs w:val="24"/>
        </w:rPr>
        <w:t>. (</w:t>
      </w:r>
      <w:r w:rsidR="005676C0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>pt)</w:t>
      </w:r>
    </w:p>
    <w:p w:rsidR="00D934F3" w:rsidRDefault="00027C3C" w:rsidP="008244A0">
      <w:pPr>
        <w:pStyle w:val="Paragraphedeliste"/>
        <w:numPr>
          <w:ilvl w:val="0"/>
          <w:numId w:val="19"/>
        </w:numPr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3C63E5">
        <w:rPr>
          <w:rFonts w:asciiTheme="majorBidi" w:hAnsiTheme="majorBidi" w:cstheme="majorBidi"/>
          <w:sz w:val="24"/>
          <w:szCs w:val="24"/>
        </w:rPr>
        <w:t xml:space="preserve">La mitose </w:t>
      </w:r>
      <w:r w:rsidR="008244A0">
        <w:rPr>
          <w:rFonts w:asciiTheme="majorBidi" w:hAnsiTheme="majorBidi" w:cstheme="majorBidi"/>
          <w:sz w:val="24"/>
          <w:szCs w:val="24"/>
        </w:rPr>
        <w:t>s’active</w:t>
      </w:r>
      <w:r w:rsidRPr="003C63E5">
        <w:rPr>
          <w:rFonts w:asciiTheme="majorBidi" w:hAnsiTheme="majorBidi" w:cstheme="majorBidi"/>
          <w:sz w:val="24"/>
          <w:szCs w:val="24"/>
        </w:rPr>
        <w:t xml:space="preserve"> </w:t>
      </w:r>
      <w:r w:rsidR="008244A0">
        <w:rPr>
          <w:rFonts w:asciiTheme="majorBidi" w:hAnsiTheme="majorBidi" w:cstheme="majorBidi"/>
          <w:sz w:val="24"/>
          <w:szCs w:val="24"/>
        </w:rPr>
        <w:t xml:space="preserve">grâce </w:t>
      </w:r>
      <w:r w:rsidRPr="003C63E5">
        <w:rPr>
          <w:rFonts w:asciiTheme="majorBidi" w:hAnsiTheme="majorBidi" w:cstheme="majorBidi"/>
          <w:sz w:val="24"/>
          <w:szCs w:val="24"/>
        </w:rPr>
        <w:t xml:space="preserve">à une protéine membranaire appelée </w:t>
      </w:r>
      <w:r w:rsidRPr="00FC006B">
        <w:rPr>
          <w:rFonts w:asciiTheme="majorBidi" w:hAnsiTheme="majorBidi" w:cstheme="majorBidi"/>
          <w:sz w:val="24"/>
          <w:szCs w:val="24"/>
        </w:rPr>
        <w:t xml:space="preserve">RAS </w:t>
      </w:r>
      <w:r w:rsidRPr="003C63E5">
        <w:rPr>
          <w:rFonts w:asciiTheme="majorBidi" w:hAnsiTheme="majorBidi" w:cstheme="majorBidi"/>
          <w:sz w:val="24"/>
          <w:szCs w:val="24"/>
        </w:rPr>
        <w:t>qui catalyse la dupl</w:t>
      </w:r>
      <w:r w:rsidR="00E80DF0">
        <w:rPr>
          <w:rFonts w:asciiTheme="majorBidi" w:hAnsiTheme="majorBidi" w:cstheme="majorBidi"/>
          <w:sz w:val="24"/>
          <w:szCs w:val="24"/>
        </w:rPr>
        <w:t>ication de l’ADN et s’arrête par l’intervention d’une</w:t>
      </w:r>
      <w:r w:rsidRPr="003C63E5">
        <w:rPr>
          <w:rFonts w:asciiTheme="majorBidi" w:hAnsiTheme="majorBidi" w:cstheme="majorBidi"/>
          <w:sz w:val="24"/>
          <w:szCs w:val="24"/>
        </w:rPr>
        <w:t xml:space="preserve"> protéine nucléaire appelé</w:t>
      </w:r>
      <w:r w:rsidR="008244A0">
        <w:rPr>
          <w:rFonts w:asciiTheme="majorBidi" w:hAnsiTheme="majorBidi" w:cstheme="majorBidi"/>
          <w:sz w:val="24"/>
          <w:szCs w:val="24"/>
        </w:rPr>
        <w:t xml:space="preserve">e </w:t>
      </w:r>
      <w:r w:rsidR="008244A0" w:rsidRPr="003C63E5">
        <w:rPr>
          <w:rFonts w:asciiTheme="majorBidi" w:hAnsiTheme="majorBidi" w:cstheme="majorBidi"/>
          <w:sz w:val="24"/>
          <w:szCs w:val="24"/>
        </w:rPr>
        <w:t>P53</w:t>
      </w:r>
      <w:r w:rsidRPr="003C63E5">
        <w:rPr>
          <w:rFonts w:asciiTheme="majorBidi" w:hAnsiTheme="majorBidi" w:cstheme="majorBidi"/>
          <w:sz w:val="24"/>
          <w:szCs w:val="24"/>
        </w:rPr>
        <w:t xml:space="preserve"> qui inhib</w:t>
      </w:r>
      <w:r w:rsidR="008244A0">
        <w:rPr>
          <w:rFonts w:asciiTheme="majorBidi" w:hAnsiTheme="majorBidi" w:cstheme="majorBidi"/>
          <w:sz w:val="24"/>
          <w:szCs w:val="24"/>
        </w:rPr>
        <w:t xml:space="preserve">e la protéine RAS. Dans le cas </w:t>
      </w:r>
      <w:r w:rsidR="008244A0" w:rsidRPr="008244A0">
        <w:rPr>
          <w:rFonts w:asciiTheme="majorBidi" w:hAnsiTheme="majorBidi" w:cstheme="majorBidi"/>
          <w:sz w:val="24"/>
          <w:szCs w:val="24"/>
        </w:rPr>
        <w:t>où</w:t>
      </w:r>
      <w:r w:rsidRPr="003C63E5">
        <w:rPr>
          <w:rFonts w:asciiTheme="majorBidi" w:hAnsiTheme="majorBidi" w:cstheme="majorBidi"/>
          <w:sz w:val="24"/>
          <w:szCs w:val="24"/>
        </w:rPr>
        <w:t xml:space="preserve"> la protéine P53 est non fonctionnelle, les cellules se divisent de manière continue et aléatoire, ce qui cause l’apparition des cellules cancéreuse</w:t>
      </w:r>
      <w:r w:rsidR="008244A0">
        <w:rPr>
          <w:rFonts w:asciiTheme="majorBidi" w:hAnsiTheme="majorBidi" w:cstheme="majorBidi"/>
          <w:sz w:val="24"/>
          <w:szCs w:val="24"/>
        </w:rPr>
        <w:t>s</w:t>
      </w:r>
      <w:r w:rsidRPr="003C63E5">
        <w:rPr>
          <w:rFonts w:asciiTheme="majorBidi" w:hAnsiTheme="majorBidi" w:cstheme="majorBidi"/>
          <w:sz w:val="24"/>
          <w:szCs w:val="24"/>
        </w:rPr>
        <w:t>.</w:t>
      </w:r>
    </w:p>
    <w:p w:rsidR="005A2AF0" w:rsidRPr="005A2AF0" w:rsidRDefault="00027C3C" w:rsidP="005A2AF0">
      <w:pPr>
        <w:pStyle w:val="Paragraphedeliste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D934F3">
        <w:rPr>
          <w:rFonts w:asciiTheme="majorBidi" w:hAnsiTheme="majorBidi" w:cstheme="majorBidi"/>
          <w:sz w:val="24"/>
          <w:szCs w:val="24"/>
        </w:rPr>
        <w:t xml:space="preserve">La figure 1 du document 2 montre un fragment transcrit  d’ADN qui contrôle la synthèse de la protéine P53 normale, </w:t>
      </w:r>
      <w:r w:rsidR="008244A0">
        <w:rPr>
          <w:rFonts w:asciiTheme="majorBidi" w:hAnsiTheme="majorBidi" w:cstheme="majorBidi"/>
          <w:sz w:val="24"/>
          <w:szCs w:val="24"/>
        </w:rPr>
        <w:t>alors que</w:t>
      </w:r>
      <w:r w:rsidRPr="00D934F3">
        <w:rPr>
          <w:rFonts w:asciiTheme="majorBidi" w:hAnsiTheme="majorBidi" w:cstheme="majorBidi"/>
          <w:sz w:val="24"/>
          <w:szCs w:val="24"/>
        </w:rPr>
        <w:t xml:space="preserve"> la figure b représente un fragment transcrit d’ADN qui contrôle la synthèse de la protéine P53 non fonctionnelle.</w:t>
      </w:r>
    </w:p>
    <w:tbl>
      <w:tblPr>
        <w:tblStyle w:val="Grilledutableau"/>
        <w:tblW w:w="10881" w:type="dxa"/>
        <w:tblLook w:val="04A0"/>
      </w:tblPr>
      <w:tblGrid>
        <w:gridCol w:w="10881"/>
      </w:tblGrid>
      <w:tr w:rsidR="00D934F3" w:rsidRPr="003C63E5" w:rsidTr="00F80091">
        <w:tc>
          <w:tcPr>
            <w:tcW w:w="10881" w:type="dxa"/>
          </w:tcPr>
          <w:p w:rsidR="00D934F3" w:rsidRPr="003C63E5" w:rsidRDefault="005A2AF0" w:rsidP="00F8009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MA"/>
              </w:rPr>
            </w:pPr>
            <w:r w:rsidRPr="005A2AF0">
              <w:rPr>
                <w:rFonts w:asciiTheme="majorBidi" w:eastAsia="Times New Roman" w:hAnsiTheme="majorBidi" w:cstheme="majorBidi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600700" cy="1200150"/>
                  <wp:effectExtent l="19050" t="0" r="0" b="0"/>
                  <wp:docPr id="1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4F3" w:rsidRPr="003C63E5" w:rsidTr="00F80091">
        <w:tc>
          <w:tcPr>
            <w:tcW w:w="10881" w:type="dxa"/>
            <w:shd w:val="clear" w:color="auto" w:fill="F2F2F2" w:themeFill="background1" w:themeFillShade="F2"/>
          </w:tcPr>
          <w:p w:rsidR="00D934F3" w:rsidRPr="003C63E5" w:rsidRDefault="00D934F3" w:rsidP="00F8009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MA"/>
              </w:rPr>
            </w:pPr>
            <w:r w:rsidRPr="003C63E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MA"/>
              </w:rPr>
              <w:t>Document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MA"/>
              </w:rPr>
              <w:t xml:space="preserve"> 2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310"/>
        <w:tblW w:w="3544" w:type="dxa"/>
        <w:tblLook w:val="04A0"/>
      </w:tblPr>
      <w:tblGrid>
        <w:gridCol w:w="1615"/>
        <w:gridCol w:w="1929"/>
      </w:tblGrid>
      <w:tr w:rsidR="00286C97" w:rsidRPr="00286C97" w:rsidTr="00286C97">
        <w:tc>
          <w:tcPr>
            <w:tcW w:w="1615" w:type="dxa"/>
            <w:vAlign w:val="center"/>
          </w:tcPr>
          <w:p w:rsidR="00286C97" w:rsidRPr="00286C97" w:rsidRDefault="00286C97" w:rsidP="00286C97">
            <w:pPr>
              <w:ind w:left="-675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ar-MA"/>
              </w:rPr>
            </w:pPr>
            <w:r w:rsidRPr="00286C9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ar-MA"/>
              </w:rPr>
              <w:t xml:space="preserve">           Codons</w:t>
            </w:r>
          </w:p>
        </w:tc>
        <w:tc>
          <w:tcPr>
            <w:tcW w:w="1929" w:type="dxa"/>
            <w:vAlign w:val="center"/>
          </w:tcPr>
          <w:p w:rsidR="00286C97" w:rsidRPr="00286C97" w:rsidRDefault="00286C97" w:rsidP="00286C9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ar-MA"/>
              </w:rPr>
            </w:pPr>
            <w:r w:rsidRPr="00286C9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ar-MA"/>
              </w:rPr>
              <w:t>Acides aminés</w:t>
            </w:r>
          </w:p>
        </w:tc>
      </w:tr>
      <w:tr w:rsidR="00286C97" w:rsidRPr="00286C97" w:rsidTr="00286C97">
        <w:tc>
          <w:tcPr>
            <w:tcW w:w="1615" w:type="dxa"/>
            <w:vAlign w:val="center"/>
          </w:tcPr>
          <w:p w:rsidR="00286C97" w:rsidRPr="005676C0" w:rsidRDefault="00286C97" w:rsidP="00286C9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ar-MA"/>
              </w:rPr>
            </w:pPr>
            <w:r w:rsidRPr="005676C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ar-MA"/>
              </w:rPr>
              <w:t>CUC</w:t>
            </w:r>
          </w:p>
          <w:p w:rsidR="00286C97" w:rsidRPr="005676C0" w:rsidRDefault="00286C97" w:rsidP="00286C9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ar-MA"/>
              </w:rPr>
            </w:pPr>
            <w:r w:rsidRPr="005676C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ar-MA"/>
              </w:rPr>
              <w:t>CUA</w:t>
            </w:r>
          </w:p>
        </w:tc>
        <w:tc>
          <w:tcPr>
            <w:tcW w:w="1929" w:type="dxa"/>
            <w:vAlign w:val="center"/>
          </w:tcPr>
          <w:p w:rsidR="00286C97" w:rsidRPr="005676C0" w:rsidRDefault="00286C97" w:rsidP="00286C9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bidi="ar-MA"/>
              </w:rPr>
            </w:pPr>
            <w:r w:rsidRPr="005676C0">
              <w:rPr>
                <w:rFonts w:asciiTheme="majorBidi" w:eastAsia="Times New Roman" w:hAnsiTheme="majorBidi" w:cstheme="majorBidi"/>
                <w:b/>
                <w:bCs/>
                <w:color w:val="000000"/>
                <w:lang w:bidi="ar-MA"/>
              </w:rPr>
              <w:t>Leu</w:t>
            </w:r>
          </w:p>
        </w:tc>
      </w:tr>
      <w:tr w:rsidR="00286C97" w:rsidRPr="00286C97" w:rsidTr="00286C97">
        <w:tc>
          <w:tcPr>
            <w:tcW w:w="1615" w:type="dxa"/>
            <w:vAlign w:val="center"/>
          </w:tcPr>
          <w:p w:rsidR="00286C97" w:rsidRPr="005676C0" w:rsidRDefault="00286C97" w:rsidP="00286C9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ar-MA"/>
              </w:rPr>
            </w:pPr>
            <w:r w:rsidRPr="005676C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ar-MA"/>
              </w:rPr>
              <w:t>AGA</w:t>
            </w:r>
          </w:p>
          <w:p w:rsidR="00286C97" w:rsidRPr="005676C0" w:rsidRDefault="00286C97" w:rsidP="00286C9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ar-MA"/>
              </w:rPr>
            </w:pPr>
            <w:r w:rsidRPr="005676C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ar-MA"/>
              </w:rPr>
              <w:t>AGG</w:t>
            </w:r>
          </w:p>
        </w:tc>
        <w:tc>
          <w:tcPr>
            <w:tcW w:w="1929" w:type="dxa"/>
            <w:vAlign w:val="center"/>
          </w:tcPr>
          <w:p w:rsidR="00286C97" w:rsidRPr="005676C0" w:rsidRDefault="00286C97" w:rsidP="00286C9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bidi="ar-MA"/>
              </w:rPr>
            </w:pPr>
            <w:r w:rsidRPr="005676C0">
              <w:rPr>
                <w:rFonts w:asciiTheme="majorBidi" w:eastAsia="Times New Roman" w:hAnsiTheme="majorBidi" w:cstheme="majorBidi"/>
                <w:b/>
                <w:bCs/>
                <w:color w:val="000000"/>
                <w:lang w:bidi="ar-MA"/>
              </w:rPr>
              <w:t>Arg</w:t>
            </w:r>
          </w:p>
        </w:tc>
      </w:tr>
      <w:tr w:rsidR="00286C97" w:rsidRPr="00286C97" w:rsidTr="00286C97">
        <w:tc>
          <w:tcPr>
            <w:tcW w:w="1615" w:type="dxa"/>
            <w:vAlign w:val="center"/>
          </w:tcPr>
          <w:p w:rsidR="00286C97" w:rsidRPr="005676C0" w:rsidRDefault="00286C97" w:rsidP="00286C9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ar-MA"/>
              </w:rPr>
            </w:pPr>
            <w:r w:rsidRPr="005676C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ar-MA"/>
              </w:rPr>
              <w:t>GGU</w:t>
            </w:r>
          </w:p>
          <w:p w:rsidR="00286C97" w:rsidRPr="005676C0" w:rsidRDefault="00286C97" w:rsidP="00286C9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ar-MA"/>
              </w:rPr>
            </w:pPr>
            <w:r w:rsidRPr="005676C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ar-MA"/>
              </w:rPr>
              <w:t>GGC</w:t>
            </w:r>
          </w:p>
        </w:tc>
        <w:tc>
          <w:tcPr>
            <w:tcW w:w="1929" w:type="dxa"/>
            <w:vAlign w:val="center"/>
          </w:tcPr>
          <w:p w:rsidR="00286C97" w:rsidRPr="005676C0" w:rsidRDefault="00286C97" w:rsidP="00286C9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bidi="ar-MA"/>
              </w:rPr>
            </w:pPr>
            <w:r w:rsidRPr="005676C0">
              <w:rPr>
                <w:rFonts w:asciiTheme="majorBidi" w:eastAsia="Times New Roman" w:hAnsiTheme="majorBidi" w:cstheme="majorBidi"/>
                <w:b/>
                <w:bCs/>
                <w:color w:val="000000"/>
                <w:lang w:bidi="ar-MA"/>
              </w:rPr>
              <w:t>Gly</w:t>
            </w:r>
          </w:p>
        </w:tc>
      </w:tr>
      <w:tr w:rsidR="00286C97" w:rsidRPr="00286C97" w:rsidTr="00286C97">
        <w:tc>
          <w:tcPr>
            <w:tcW w:w="1615" w:type="dxa"/>
            <w:vAlign w:val="center"/>
          </w:tcPr>
          <w:p w:rsidR="00286C97" w:rsidRPr="005676C0" w:rsidRDefault="00286C97" w:rsidP="00286C9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ar-MA"/>
              </w:rPr>
            </w:pPr>
            <w:r w:rsidRPr="005676C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ar-MA"/>
              </w:rPr>
              <w:t>GAU</w:t>
            </w:r>
          </w:p>
          <w:p w:rsidR="00286C97" w:rsidRPr="005676C0" w:rsidRDefault="00286C97" w:rsidP="00286C9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ar-MA"/>
              </w:rPr>
            </w:pPr>
            <w:r w:rsidRPr="005676C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ar-MA"/>
              </w:rPr>
              <w:t>GAC</w:t>
            </w:r>
          </w:p>
        </w:tc>
        <w:tc>
          <w:tcPr>
            <w:tcW w:w="1929" w:type="dxa"/>
            <w:vAlign w:val="center"/>
          </w:tcPr>
          <w:p w:rsidR="00286C97" w:rsidRPr="005676C0" w:rsidRDefault="00286C97" w:rsidP="00286C9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bidi="ar-MA"/>
              </w:rPr>
            </w:pPr>
            <w:r w:rsidRPr="005676C0">
              <w:rPr>
                <w:rFonts w:asciiTheme="majorBidi" w:eastAsia="Times New Roman" w:hAnsiTheme="majorBidi" w:cstheme="majorBidi"/>
                <w:b/>
                <w:bCs/>
                <w:color w:val="000000"/>
                <w:lang w:bidi="ar-MA"/>
              </w:rPr>
              <w:t>Ac.Asp</w:t>
            </w:r>
          </w:p>
        </w:tc>
      </w:tr>
      <w:tr w:rsidR="00286C97" w:rsidRPr="00286C97" w:rsidTr="00286C97">
        <w:tc>
          <w:tcPr>
            <w:tcW w:w="1615" w:type="dxa"/>
            <w:vAlign w:val="center"/>
          </w:tcPr>
          <w:p w:rsidR="00286C97" w:rsidRPr="005676C0" w:rsidRDefault="00286C97" w:rsidP="00286C9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ar-MA"/>
              </w:rPr>
            </w:pPr>
            <w:r w:rsidRPr="005676C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ar-MA"/>
              </w:rPr>
              <w:t>GAA</w:t>
            </w:r>
          </w:p>
          <w:p w:rsidR="00286C97" w:rsidRPr="005676C0" w:rsidRDefault="00286C97" w:rsidP="00286C9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ar-MA"/>
              </w:rPr>
            </w:pPr>
            <w:r w:rsidRPr="005676C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ar-MA"/>
              </w:rPr>
              <w:t>GAG</w:t>
            </w:r>
          </w:p>
        </w:tc>
        <w:tc>
          <w:tcPr>
            <w:tcW w:w="1929" w:type="dxa"/>
            <w:vAlign w:val="center"/>
          </w:tcPr>
          <w:p w:rsidR="00286C97" w:rsidRPr="005676C0" w:rsidRDefault="00286C97" w:rsidP="00286C9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bidi="ar-MA"/>
              </w:rPr>
            </w:pPr>
            <w:r w:rsidRPr="005676C0">
              <w:rPr>
                <w:rFonts w:asciiTheme="majorBidi" w:eastAsia="Times New Roman" w:hAnsiTheme="majorBidi" w:cstheme="majorBidi"/>
                <w:b/>
                <w:bCs/>
                <w:color w:val="000000"/>
                <w:lang w:bidi="ar-MA"/>
              </w:rPr>
              <w:t>Ac.Glu</w:t>
            </w:r>
          </w:p>
        </w:tc>
      </w:tr>
      <w:tr w:rsidR="00286C97" w:rsidRPr="00286C97" w:rsidTr="00286C97">
        <w:tc>
          <w:tcPr>
            <w:tcW w:w="1615" w:type="dxa"/>
            <w:vAlign w:val="center"/>
          </w:tcPr>
          <w:p w:rsidR="00286C97" w:rsidRPr="005676C0" w:rsidRDefault="00286C97" w:rsidP="00286C9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ar-MA"/>
              </w:rPr>
            </w:pPr>
            <w:r w:rsidRPr="005676C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ar-MA"/>
              </w:rPr>
              <w:t>AGU</w:t>
            </w:r>
          </w:p>
          <w:p w:rsidR="00286C97" w:rsidRPr="005676C0" w:rsidRDefault="00286C97" w:rsidP="00286C9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ar-MA"/>
              </w:rPr>
            </w:pPr>
            <w:r w:rsidRPr="005676C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ar-MA"/>
              </w:rPr>
              <w:t>AGC</w:t>
            </w:r>
          </w:p>
        </w:tc>
        <w:tc>
          <w:tcPr>
            <w:tcW w:w="1929" w:type="dxa"/>
            <w:vAlign w:val="center"/>
          </w:tcPr>
          <w:p w:rsidR="00286C97" w:rsidRPr="005676C0" w:rsidRDefault="00286C97" w:rsidP="00286C9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bidi="ar-MA"/>
              </w:rPr>
            </w:pPr>
            <w:r w:rsidRPr="005676C0">
              <w:rPr>
                <w:rFonts w:asciiTheme="majorBidi" w:eastAsia="Times New Roman" w:hAnsiTheme="majorBidi" w:cstheme="majorBidi"/>
                <w:b/>
                <w:bCs/>
                <w:color w:val="000000"/>
                <w:lang w:bidi="ar-MA"/>
              </w:rPr>
              <w:t>Ser</w:t>
            </w:r>
          </w:p>
        </w:tc>
      </w:tr>
      <w:tr w:rsidR="00286C97" w:rsidRPr="00286C97" w:rsidTr="00286C97">
        <w:tc>
          <w:tcPr>
            <w:tcW w:w="3544" w:type="dxa"/>
            <w:gridSpan w:val="2"/>
            <w:vAlign w:val="center"/>
          </w:tcPr>
          <w:p w:rsidR="00286C97" w:rsidRPr="00286C97" w:rsidRDefault="00286C97" w:rsidP="00286C9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ar-MA"/>
              </w:rPr>
            </w:pPr>
            <w:r w:rsidRPr="00286C9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ar-MA"/>
              </w:rPr>
              <w:t>Document 3</w:t>
            </w:r>
          </w:p>
        </w:tc>
      </w:tr>
    </w:tbl>
    <w:p w:rsidR="00D934F3" w:rsidRPr="00D934F3" w:rsidRDefault="006C71C1" w:rsidP="00D934F3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3.2pt;margin-top:22.45pt;width:329.8pt;height:97.95pt;z-index:251669504;mso-position-horizontal-relative:text;mso-position-vertical-relative:text" stroked="f">
            <v:textbox style="mso-next-textbox:#_x0000_s1033">
              <w:txbxContent>
                <w:p w:rsidR="00A171F6" w:rsidRDefault="00D934F3" w:rsidP="00FC006B">
                  <w:pPr>
                    <w:pStyle w:val="Paragraphedeliste"/>
                    <w:numPr>
                      <w:ilvl w:val="0"/>
                      <w:numId w:val="23"/>
                    </w:num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934F3">
                    <w:rPr>
                      <w:rFonts w:asciiTheme="majorBidi" w:hAnsiTheme="majorBidi" w:cstheme="majorBidi"/>
                      <w:sz w:val="24"/>
                      <w:szCs w:val="24"/>
                    </w:rPr>
                    <w:t>En utilisant l’extrait du code généti</w:t>
                  </w:r>
                  <w:r w:rsidR="008244A0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que présenté par le document 3,  </w:t>
                  </w:r>
                  <w:r w:rsidR="008244A0" w:rsidRPr="008244A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donnez</w:t>
                  </w:r>
                  <w:r w:rsidRPr="00D934F3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la séquence d’acides aminés de la protéine P53 norm</w:t>
                  </w:r>
                  <w:r w:rsidR="00A171F6">
                    <w:rPr>
                      <w:rFonts w:asciiTheme="majorBidi" w:hAnsiTheme="majorBidi" w:cstheme="majorBidi"/>
                      <w:sz w:val="24"/>
                      <w:szCs w:val="24"/>
                    </w:rPr>
                    <w:t>ale et celle non fonctionnelle.</w:t>
                  </w:r>
                  <w:r w:rsidR="00A171F6" w:rsidRPr="00A171F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="00A171F6">
                    <w:rPr>
                      <w:rFonts w:asciiTheme="majorBidi" w:hAnsiTheme="majorBidi" w:cstheme="majorBidi"/>
                      <w:sz w:val="24"/>
                      <w:szCs w:val="24"/>
                    </w:rPr>
                    <w:t>(2 pts)</w:t>
                  </w:r>
                </w:p>
                <w:p w:rsidR="00D934F3" w:rsidRPr="00D934F3" w:rsidRDefault="00A171F6" w:rsidP="00A171F6">
                  <w:pPr>
                    <w:pStyle w:val="Paragraphedeliste"/>
                    <w:numPr>
                      <w:ilvl w:val="0"/>
                      <w:numId w:val="23"/>
                    </w:num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E</w:t>
                  </w:r>
                  <w:r w:rsidR="008244A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xpliquez</w:t>
                  </w:r>
                  <w:r w:rsidR="00D934F3" w:rsidRPr="00D934F3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l’apparition des cellules cancéreuses.</w:t>
                  </w:r>
                  <w:r w:rsidR="008244A0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2</w:t>
                  </w:r>
                  <w:r w:rsidR="00FC006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="008244A0">
                    <w:rPr>
                      <w:rFonts w:asciiTheme="majorBidi" w:hAnsiTheme="majorBidi" w:cstheme="majorBidi"/>
                      <w:sz w:val="24"/>
                      <w:szCs w:val="24"/>
                    </w:rPr>
                    <w:t>pts)</w:t>
                  </w:r>
                </w:p>
                <w:p w:rsidR="00D934F3" w:rsidRDefault="00D934F3"/>
              </w:txbxContent>
            </v:textbox>
          </v:shape>
        </w:pict>
      </w:r>
    </w:p>
    <w:p w:rsidR="00795406" w:rsidRPr="003C63E5" w:rsidRDefault="00795406" w:rsidP="00886D7F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bidi="ar-MA"/>
        </w:rPr>
      </w:pPr>
    </w:p>
    <w:p w:rsidR="00795406" w:rsidRPr="003C63E5" w:rsidRDefault="00795406" w:rsidP="00886D7F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bidi="ar-MA"/>
        </w:rPr>
      </w:pPr>
    </w:p>
    <w:p w:rsidR="00A20482" w:rsidRPr="003C63E5" w:rsidRDefault="00A20482" w:rsidP="00886D7F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bidi="ar-MA"/>
        </w:rPr>
      </w:pPr>
    </w:p>
    <w:p w:rsidR="00286C97" w:rsidRDefault="006C7575" w:rsidP="00027C3C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bidi="ar-MA"/>
        </w:rPr>
      </w:pPr>
      <w:r w:rsidRPr="003C63E5">
        <w:rPr>
          <w:rFonts w:asciiTheme="majorBidi" w:eastAsia="Times New Roman" w:hAnsiTheme="majorBidi" w:cstheme="majorBidi"/>
          <w:color w:val="000000"/>
          <w:sz w:val="24"/>
          <w:szCs w:val="24"/>
          <w:lang w:bidi="ar-MA"/>
        </w:rPr>
        <w:t xml:space="preserve"> </w:t>
      </w:r>
    </w:p>
    <w:p w:rsidR="00286C97" w:rsidRDefault="00286C97" w:rsidP="00027C3C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bidi="ar-MA"/>
        </w:rPr>
      </w:pPr>
    </w:p>
    <w:p w:rsidR="00286C97" w:rsidRDefault="00286C97" w:rsidP="00027C3C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bidi="ar-MA"/>
        </w:rPr>
      </w:pPr>
    </w:p>
    <w:p w:rsidR="00286C97" w:rsidRDefault="00286C97" w:rsidP="00FC006B">
      <w:pPr>
        <w:pStyle w:val="Paragraphedeliste"/>
        <w:spacing w:after="0" w:line="240" w:lineRule="auto"/>
        <w:ind w:left="0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lang w:bidi="ar-MA"/>
        </w:rPr>
      </w:pPr>
    </w:p>
    <w:p w:rsidR="009D6750" w:rsidRDefault="00FC4B07" w:rsidP="00A67F67">
      <w:pPr>
        <w:pStyle w:val="Paragraphedeliste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  <w:r w:rsidRPr="003C63E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lang w:bidi="ar-MA"/>
        </w:rPr>
        <w:t>Exercice 2</w:t>
      </w:r>
      <w:r w:rsidR="00AA33A0" w:rsidRPr="003C63E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lang w:bidi="ar-MA"/>
        </w:rPr>
        <w:t> </w:t>
      </w:r>
      <w:r w:rsidR="00AA33A0" w:rsidRPr="008244A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lang w:bidi="ar-MA"/>
        </w:rPr>
        <w:t xml:space="preserve">: </w:t>
      </w:r>
      <w:r w:rsidRPr="008244A0">
        <w:rPr>
          <w:rFonts w:asciiTheme="majorBidi" w:hAnsiTheme="majorBidi" w:cstheme="majorBidi"/>
          <w:b/>
          <w:bCs/>
          <w:sz w:val="24"/>
          <w:szCs w:val="24"/>
          <w:lang w:bidi="ar-MA"/>
        </w:rPr>
        <w:t>(</w:t>
      </w:r>
      <w:r w:rsidR="00A67F67">
        <w:rPr>
          <w:rFonts w:asciiTheme="majorBidi" w:hAnsiTheme="majorBidi" w:cstheme="majorBidi"/>
          <w:b/>
          <w:bCs/>
          <w:sz w:val="24"/>
          <w:szCs w:val="24"/>
          <w:lang w:bidi="ar-MA"/>
        </w:rPr>
        <w:t>10</w:t>
      </w:r>
      <w:r w:rsidRPr="008244A0">
        <w:rPr>
          <w:rFonts w:asciiTheme="majorBidi" w:hAnsiTheme="majorBidi" w:cstheme="majorBidi"/>
          <w:b/>
          <w:bCs/>
          <w:sz w:val="24"/>
          <w:szCs w:val="24"/>
          <w:lang w:bidi="ar-MA"/>
        </w:rPr>
        <w:t xml:space="preserve"> pts</w:t>
      </w:r>
      <w:r w:rsidRPr="003C63E5">
        <w:rPr>
          <w:rFonts w:asciiTheme="majorBidi" w:hAnsiTheme="majorBidi" w:cstheme="majorBidi"/>
          <w:b/>
          <w:bCs/>
          <w:sz w:val="24"/>
          <w:szCs w:val="24"/>
          <w:lang w:bidi="ar-MA"/>
        </w:rPr>
        <w:t>)</w:t>
      </w:r>
    </w:p>
    <w:p w:rsidR="009D6750" w:rsidRPr="009D6750" w:rsidRDefault="00AA1330" w:rsidP="00A67F67">
      <w:pPr>
        <w:pStyle w:val="Paragraphedeliste"/>
        <w:spacing w:after="0" w:line="24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  <w:r w:rsidRPr="009D6750">
        <w:rPr>
          <w:rFonts w:asciiTheme="majorBidi" w:hAnsiTheme="majorBidi" w:cstheme="majorBidi"/>
          <w:sz w:val="24"/>
          <w:szCs w:val="24"/>
        </w:rPr>
        <w:t>Pour montre</w:t>
      </w:r>
      <w:r w:rsidR="001272BB">
        <w:rPr>
          <w:rFonts w:asciiTheme="majorBidi" w:hAnsiTheme="majorBidi" w:cstheme="majorBidi"/>
          <w:sz w:val="24"/>
          <w:szCs w:val="24"/>
        </w:rPr>
        <w:t>r</w:t>
      </w:r>
      <w:r w:rsidRPr="009D6750">
        <w:rPr>
          <w:rFonts w:asciiTheme="majorBidi" w:hAnsiTheme="majorBidi" w:cstheme="majorBidi"/>
          <w:sz w:val="24"/>
          <w:szCs w:val="24"/>
        </w:rPr>
        <w:t xml:space="preserve"> la relation caractère-protéine et la relation gène-protéine, on propose l’étude d’une maladie génétique appelée </w:t>
      </w:r>
      <w:r w:rsidRPr="008244A0">
        <w:rPr>
          <w:rFonts w:asciiTheme="majorBidi" w:hAnsiTheme="majorBidi" w:cstheme="majorBidi"/>
          <w:b/>
          <w:bCs/>
          <w:sz w:val="24"/>
          <w:szCs w:val="24"/>
        </w:rPr>
        <w:t>hypercholestérolémie</w:t>
      </w:r>
      <w:r w:rsidRPr="009D6750">
        <w:rPr>
          <w:rFonts w:asciiTheme="majorBidi" w:hAnsiTheme="majorBidi" w:cstheme="majorBidi"/>
          <w:sz w:val="24"/>
          <w:szCs w:val="24"/>
        </w:rPr>
        <w:t xml:space="preserve"> caractérisé</w:t>
      </w:r>
      <w:r w:rsidR="008244A0">
        <w:rPr>
          <w:rFonts w:asciiTheme="majorBidi" w:hAnsiTheme="majorBidi" w:cstheme="majorBidi"/>
          <w:sz w:val="24"/>
          <w:szCs w:val="24"/>
        </w:rPr>
        <w:t>e</w:t>
      </w:r>
      <w:r w:rsidR="001272BB">
        <w:rPr>
          <w:rFonts w:asciiTheme="majorBidi" w:hAnsiTheme="majorBidi" w:cstheme="majorBidi"/>
          <w:sz w:val="24"/>
          <w:szCs w:val="24"/>
        </w:rPr>
        <w:t xml:space="preserve"> par </w:t>
      </w:r>
      <w:r w:rsidRPr="009D6750">
        <w:rPr>
          <w:rFonts w:asciiTheme="majorBidi" w:hAnsiTheme="majorBidi" w:cstheme="majorBidi"/>
          <w:sz w:val="24"/>
          <w:szCs w:val="24"/>
        </w:rPr>
        <w:t xml:space="preserve">l’augmentation du </w:t>
      </w:r>
      <w:r w:rsidR="006C5BFF" w:rsidRPr="009D6750">
        <w:rPr>
          <w:rFonts w:asciiTheme="majorBidi" w:hAnsiTheme="majorBidi" w:cstheme="majorBidi"/>
          <w:sz w:val="24"/>
          <w:szCs w:val="24"/>
        </w:rPr>
        <w:t>cholestérol</w:t>
      </w:r>
      <w:r w:rsidRPr="009D6750">
        <w:rPr>
          <w:rFonts w:asciiTheme="majorBidi" w:hAnsiTheme="majorBidi" w:cstheme="majorBidi"/>
          <w:sz w:val="24"/>
          <w:szCs w:val="24"/>
        </w:rPr>
        <w:t xml:space="preserve"> dans le sa</w:t>
      </w:r>
      <w:r w:rsidR="00B2620C">
        <w:rPr>
          <w:rFonts w:asciiTheme="majorBidi" w:hAnsiTheme="majorBidi" w:cstheme="majorBidi"/>
          <w:sz w:val="24"/>
          <w:szCs w:val="24"/>
        </w:rPr>
        <w:t>ng. Dans le cas normal, le chole</w:t>
      </w:r>
      <w:r w:rsidRPr="009D6750">
        <w:rPr>
          <w:rFonts w:asciiTheme="majorBidi" w:hAnsiTheme="majorBidi" w:cstheme="majorBidi"/>
          <w:sz w:val="24"/>
          <w:szCs w:val="24"/>
        </w:rPr>
        <w:t>stérol est transporté dans le sang sous forme de complexe</w:t>
      </w:r>
      <w:r w:rsidR="008244A0">
        <w:rPr>
          <w:rFonts w:asciiTheme="majorBidi" w:hAnsiTheme="majorBidi" w:cstheme="majorBidi"/>
          <w:sz w:val="24"/>
          <w:szCs w:val="24"/>
        </w:rPr>
        <w:t>s</w:t>
      </w:r>
      <w:r w:rsidRPr="009D6750">
        <w:rPr>
          <w:rFonts w:asciiTheme="majorBidi" w:hAnsiTheme="majorBidi" w:cstheme="majorBidi"/>
          <w:sz w:val="24"/>
          <w:szCs w:val="24"/>
        </w:rPr>
        <w:t xml:space="preserve">  lipide-protéine appelé</w:t>
      </w:r>
      <w:r w:rsidR="008244A0">
        <w:rPr>
          <w:rFonts w:asciiTheme="majorBidi" w:hAnsiTheme="majorBidi" w:cstheme="majorBidi"/>
          <w:sz w:val="24"/>
          <w:szCs w:val="24"/>
        </w:rPr>
        <w:t>s</w:t>
      </w:r>
      <w:r w:rsidRPr="009D6750">
        <w:rPr>
          <w:rFonts w:asciiTheme="majorBidi" w:hAnsiTheme="majorBidi" w:cstheme="majorBidi"/>
          <w:sz w:val="24"/>
          <w:szCs w:val="24"/>
        </w:rPr>
        <w:t xml:space="preserve"> </w:t>
      </w:r>
      <w:r w:rsidR="008244A0">
        <w:rPr>
          <w:rFonts w:asciiTheme="majorBidi" w:hAnsiTheme="majorBidi" w:cstheme="majorBidi"/>
          <w:sz w:val="24"/>
          <w:szCs w:val="24"/>
        </w:rPr>
        <w:t xml:space="preserve">molécules </w:t>
      </w:r>
      <w:r w:rsidRPr="009D6750">
        <w:rPr>
          <w:rFonts w:asciiTheme="majorBidi" w:hAnsiTheme="majorBidi" w:cstheme="majorBidi"/>
          <w:sz w:val="24"/>
          <w:szCs w:val="24"/>
        </w:rPr>
        <w:t xml:space="preserve">LDL. Les cellules normales possèdent des récepteurs membranaires </w:t>
      </w:r>
      <w:r w:rsidR="00D934F3" w:rsidRPr="009D6750">
        <w:rPr>
          <w:rFonts w:asciiTheme="majorBidi" w:hAnsiTheme="majorBidi" w:cstheme="majorBidi"/>
          <w:sz w:val="24"/>
          <w:szCs w:val="24"/>
        </w:rPr>
        <w:t>spécifiques</w:t>
      </w:r>
      <w:r w:rsidRPr="009D6750">
        <w:rPr>
          <w:rFonts w:asciiTheme="majorBidi" w:hAnsiTheme="majorBidi" w:cstheme="majorBidi"/>
          <w:sz w:val="24"/>
          <w:szCs w:val="24"/>
        </w:rPr>
        <w:t xml:space="preserve"> qui fixent les </w:t>
      </w:r>
      <w:r w:rsidR="008244A0">
        <w:rPr>
          <w:rFonts w:asciiTheme="majorBidi" w:hAnsiTheme="majorBidi" w:cstheme="majorBidi"/>
          <w:sz w:val="24"/>
          <w:szCs w:val="24"/>
        </w:rPr>
        <w:t>molécules</w:t>
      </w:r>
      <w:r w:rsidRPr="009D6750">
        <w:rPr>
          <w:rFonts w:asciiTheme="majorBidi" w:hAnsiTheme="majorBidi" w:cstheme="majorBidi"/>
          <w:sz w:val="24"/>
          <w:szCs w:val="24"/>
        </w:rPr>
        <w:t xml:space="preserve"> LDL </w:t>
      </w:r>
      <w:r w:rsidR="00A67F67">
        <w:rPr>
          <w:rFonts w:asciiTheme="majorBidi" w:hAnsiTheme="majorBidi" w:cstheme="majorBidi"/>
          <w:sz w:val="24"/>
          <w:szCs w:val="24"/>
        </w:rPr>
        <w:t>permetta</w:t>
      </w:r>
      <w:r w:rsidRPr="009D6750">
        <w:rPr>
          <w:rFonts w:asciiTheme="majorBidi" w:hAnsiTheme="majorBidi" w:cstheme="majorBidi"/>
          <w:sz w:val="24"/>
          <w:szCs w:val="24"/>
        </w:rPr>
        <w:t xml:space="preserve">nt </w:t>
      </w:r>
      <w:r w:rsidR="008244A0">
        <w:rPr>
          <w:rFonts w:asciiTheme="majorBidi" w:hAnsiTheme="majorBidi" w:cstheme="majorBidi"/>
          <w:sz w:val="24"/>
          <w:szCs w:val="24"/>
        </w:rPr>
        <w:t>leur</w:t>
      </w:r>
      <w:r w:rsidRPr="009D6750">
        <w:rPr>
          <w:rFonts w:asciiTheme="majorBidi" w:hAnsiTheme="majorBidi" w:cstheme="majorBidi"/>
          <w:sz w:val="24"/>
          <w:szCs w:val="24"/>
        </w:rPr>
        <w:t xml:space="preserve"> entrée dans le cytoplasme, ce qui </w:t>
      </w:r>
      <w:r w:rsidR="001272BB">
        <w:rPr>
          <w:rFonts w:asciiTheme="majorBidi" w:hAnsiTheme="majorBidi" w:cstheme="majorBidi"/>
          <w:sz w:val="24"/>
          <w:szCs w:val="24"/>
        </w:rPr>
        <w:t>aboutit à la diminution d</w:t>
      </w:r>
      <w:r w:rsidR="00E80DF0">
        <w:rPr>
          <w:rFonts w:asciiTheme="majorBidi" w:hAnsiTheme="majorBidi" w:cstheme="majorBidi"/>
          <w:sz w:val="24"/>
          <w:szCs w:val="24"/>
        </w:rPr>
        <w:t>e taux du</w:t>
      </w:r>
      <w:r w:rsidRPr="009D6750">
        <w:rPr>
          <w:rFonts w:asciiTheme="majorBidi" w:hAnsiTheme="majorBidi" w:cstheme="majorBidi"/>
          <w:sz w:val="24"/>
          <w:szCs w:val="24"/>
        </w:rPr>
        <w:t xml:space="preserve"> </w:t>
      </w:r>
      <w:r w:rsidR="006C5BFF" w:rsidRPr="009D6750">
        <w:rPr>
          <w:rFonts w:asciiTheme="majorBidi" w:hAnsiTheme="majorBidi" w:cstheme="majorBidi"/>
          <w:sz w:val="24"/>
          <w:szCs w:val="24"/>
        </w:rPr>
        <w:t>cholestérol</w:t>
      </w:r>
      <w:r w:rsidRPr="009D6750">
        <w:rPr>
          <w:rFonts w:asciiTheme="majorBidi" w:hAnsiTheme="majorBidi" w:cstheme="majorBidi"/>
          <w:sz w:val="24"/>
          <w:szCs w:val="24"/>
        </w:rPr>
        <w:t xml:space="preserve"> dans le sang. </w:t>
      </w:r>
    </w:p>
    <w:p w:rsidR="00D934F3" w:rsidRPr="009D6750" w:rsidRDefault="00AA1330" w:rsidP="00A67F67">
      <w:pPr>
        <w:spacing w:line="276" w:lineRule="auto"/>
        <w:rPr>
          <w:rFonts w:asciiTheme="majorBidi" w:eastAsiaTheme="minorEastAsia" w:hAnsiTheme="majorBidi" w:cstheme="majorBidi"/>
          <w:sz w:val="24"/>
          <w:szCs w:val="24"/>
          <w:lang w:eastAsia="fr-FR"/>
        </w:rPr>
      </w:pPr>
      <w:r w:rsidRPr="009D6750">
        <w:rPr>
          <w:rFonts w:asciiTheme="majorBidi" w:eastAsiaTheme="minorEastAsia" w:hAnsiTheme="majorBidi" w:cstheme="majorBidi"/>
          <w:sz w:val="24"/>
          <w:szCs w:val="24"/>
          <w:lang w:eastAsia="fr-FR"/>
        </w:rPr>
        <w:t xml:space="preserve">Pour comprendre la cause de l’hypercholestérolémie, une étude a été effectuée sur </w:t>
      </w:r>
      <w:r w:rsidR="00A67F67">
        <w:rPr>
          <w:rFonts w:asciiTheme="majorBidi" w:eastAsiaTheme="minorEastAsia" w:hAnsiTheme="majorBidi" w:cstheme="majorBidi"/>
          <w:sz w:val="24"/>
          <w:szCs w:val="24"/>
          <w:lang w:eastAsia="fr-FR"/>
        </w:rPr>
        <w:t>deux groupes d’</w:t>
      </w:r>
      <w:r w:rsidRPr="009D6750">
        <w:rPr>
          <w:rFonts w:asciiTheme="majorBidi" w:eastAsiaTheme="minorEastAsia" w:hAnsiTheme="majorBidi" w:cstheme="majorBidi"/>
          <w:sz w:val="24"/>
          <w:szCs w:val="24"/>
          <w:lang w:eastAsia="fr-FR"/>
        </w:rPr>
        <w:t xml:space="preserve">individus </w:t>
      </w:r>
      <w:r w:rsidR="00A67F67">
        <w:rPr>
          <w:rFonts w:asciiTheme="majorBidi" w:eastAsiaTheme="minorEastAsia" w:hAnsiTheme="majorBidi" w:cstheme="majorBidi"/>
          <w:sz w:val="24"/>
          <w:szCs w:val="24"/>
          <w:lang w:eastAsia="fr-FR"/>
        </w:rPr>
        <w:t xml:space="preserve">(groupe 1 : individus  normaux, groupe 2: individus </w:t>
      </w:r>
      <w:r w:rsidRPr="009D6750">
        <w:rPr>
          <w:rFonts w:asciiTheme="majorBidi" w:eastAsiaTheme="minorEastAsia" w:hAnsiTheme="majorBidi" w:cstheme="majorBidi"/>
          <w:sz w:val="24"/>
          <w:szCs w:val="24"/>
          <w:lang w:eastAsia="fr-FR"/>
        </w:rPr>
        <w:t xml:space="preserve"> atteints</w:t>
      </w:r>
      <w:r w:rsidR="008244A0">
        <w:rPr>
          <w:rFonts w:asciiTheme="majorBidi" w:eastAsiaTheme="minorEastAsia" w:hAnsiTheme="majorBidi" w:cstheme="majorBidi"/>
          <w:sz w:val="24"/>
          <w:szCs w:val="24"/>
          <w:lang w:eastAsia="fr-FR"/>
        </w:rPr>
        <w:t xml:space="preserve"> de la maladie</w:t>
      </w:r>
      <w:r w:rsidR="00A67F67">
        <w:rPr>
          <w:rFonts w:asciiTheme="majorBidi" w:eastAsiaTheme="minorEastAsia" w:hAnsiTheme="majorBidi" w:cstheme="majorBidi"/>
          <w:sz w:val="24"/>
          <w:szCs w:val="24"/>
          <w:lang w:eastAsia="fr-FR"/>
        </w:rPr>
        <w:t>)</w:t>
      </w:r>
      <w:r w:rsidR="008244A0">
        <w:rPr>
          <w:rFonts w:asciiTheme="majorBidi" w:eastAsiaTheme="minorEastAsia" w:hAnsiTheme="majorBidi" w:cstheme="majorBidi"/>
          <w:sz w:val="24"/>
          <w:szCs w:val="24"/>
          <w:lang w:eastAsia="fr-FR"/>
        </w:rPr>
        <w:t>.</w:t>
      </w:r>
    </w:p>
    <w:p w:rsidR="00D934F3" w:rsidRDefault="00D934F3" w:rsidP="00A67F67">
      <w:pPr>
        <w:spacing w:before="0" w:line="276" w:lineRule="auto"/>
        <w:rPr>
          <w:rFonts w:asciiTheme="majorBidi" w:eastAsiaTheme="minorEastAsia" w:hAnsiTheme="majorBidi" w:cstheme="majorBidi"/>
          <w:sz w:val="24"/>
          <w:szCs w:val="24"/>
          <w:lang w:eastAsia="fr-FR"/>
        </w:rPr>
      </w:pPr>
      <w:r w:rsidRPr="009D6750">
        <w:rPr>
          <w:rFonts w:asciiTheme="majorBidi" w:eastAsiaTheme="minorEastAsia" w:hAnsiTheme="majorBidi" w:cstheme="majorBidi"/>
          <w:sz w:val="24"/>
          <w:szCs w:val="24"/>
          <w:lang w:eastAsia="fr-FR"/>
        </w:rPr>
        <w:t xml:space="preserve">Le document 1 présente le nombre des récepteurs </w:t>
      </w:r>
      <w:r w:rsidR="006C5BFF" w:rsidRPr="009D6750">
        <w:rPr>
          <w:rFonts w:asciiTheme="majorBidi" w:eastAsiaTheme="minorEastAsia" w:hAnsiTheme="majorBidi" w:cstheme="majorBidi"/>
          <w:sz w:val="24"/>
          <w:szCs w:val="24"/>
          <w:lang w:eastAsia="fr-FR"/>
        </w:rPr>
        <w:t>membranaires</w:t>
      </w:r>
      <w:r w:rsidRPr="009D6750">
        <w:rPr>
          <w:rFonts w:asciiTheme="majorBidi" w:eastAsiaTheme="minorEastAsia" w:hAnsiTheme="majorBidi" w:cstheme="majorBidi"/>
          <w:sz w:val="24"/>
          <w:szCs w:val="24"/>
          <w:lang w:eastAsia="fr-FR"/>
        </w:rPr>
        <w:t xml:space="preserve"> spécifique</w:t>
      </w:r>
      <w:r w:rsidR="008244A0">
        <w:rPr>
          <w:rFonts w:asciiTheme="majorBidi" w:eastAsiaTheme="minorEastAsia" w:hAnsiTheme="majorBidi" w:cstheme="majorBidi"/>
          <w:sz w:val="24"/>
          <w:szCs w:val="24"/>
          <w:lang w:eastAsia="fr-FR"/>
        </w:rPr>
        <w:t>s au</w:t>
      </w:r>
      <w:r w:rsidRPr="009D6750">
        <w:rPr>
          <w:rFonts w:asciiTheme="majorBidi" w:eastAsiaTheme="minorEastAsia" w:hAnsiTheme="majorBidi" w:cstheme="majorBidi"/>
          <w:sz w:val="24"/>
          <w:szCs w:val="24"/>
          <w:lang w:eastAsia="fr-FR"/>
        </w:rPr>
        <w:t xml:space="preserve"> LDL dans l</w:t>
      </w:r>
      <w:r w:rsidR="006C5BFF">
        <w:rPr>
          <w:rFonts w:asciiTheme="majorBidi" w:eastAsiaTheme="minorEastAsia" w:hAnsiTheme="majorBidi" w:cstheme="majorBidi"/>
          <w:sz w:val="24"/>
          <w:szCs w:val="24"/>
          <w:lang w:eastAsia="fr-FR"/>
        </w:rPr>
        <w:t xml:space="preserve">es cellules des </w:t>
      </w:r>
      <w:r w:rsidR="008244A0">
        <w:rPr>
          <w:rFonts w:asciiTheme="majorBidi" w:eastAsiaTheme="minorEastAsia" w:hAnsiTheme="majorBidi" w:cstheme="majorBidi"/>
          <w:sz w:val="24"/>
          <w:szCs w:val="24"/>
          <w:lang w:eastAsia="fr-FR"/>
        </w:rPr>
        <w:t xml:space="preserve">deux </w:t>
      </w:r>
      <w:r w:rsidR="006C5BFF">
        <w:rPr>
          <w:rFonts w:asciiTheme="majorBidi" w:eastAsiaTheme="minorEastAsia" w:hAnsiTheme="majorBidi" w:cstheme="majorBidi"/>
          <w:sz w:val="24"/>
          <w:szCs w:val="24"/>
          <w:lang w:eastAsia="fr-FR"/>
        </w:rPr>
        <w:t xml:space="preserve">groupes </w:t>
      </w:r>
      <w:r w:rsidR="008244A0">
        <w:rPr>
          <w:rFonts w:asciiTheme="majorBidi" w:eastAsiaTheme="minorEastAsia" w:hAnsiTheme="majorBidi" w:cstheme="majorBidi"/>
          <w:sz w:val="24"/>
          <w:szCs w:val="24"/>
          <w:lang w:eastAsia="fr-FR"/>
        </w:rPr>
        <w:t xml:space="preserve">d’individus </w:t>
      </w:r>
      <w:r w:rsidR="006C5BFF">
        <w:rPr>
          <w:rFonts w:asciiTheme="majorBidi" w:eastAsiaTheme="minorEastAsia" w:hAnsiTheme="majorBidi" w:cstheme="majorBidi"/>
          <w:sz w:val="24"/>
          <w:szCs w:val="24"/>
          <w:lang w:eastAsia="fr-FR"/>
        </w:rPr>
        <w:t xml:space="preserve">ainsi </w:t>
      </w:r>
      <w:r w:rsidR="00A67F67">
        <w:rPr>
          <w:rFonts w:asciiTheme="majorBidi" w:eastAsiaTheme="minorEastAsia" w:hAnsiTheme="majorBidi" w:cstheme="majorBidi"/>
          <w:sz w:val="24"/>
          <w:szCs w:val="24"/>
          <w:lang w:eastAsia="fr-FR"/>
        </w:rPr>
        <w:t>que la concentration du</w:t>
      </w:r>
      <w:r w:rsidRPr="009D6750">
        <w:rPr>
          <w:rFonts w:asciiTheme="majorBidi" w:eastAsiaTheme="minorEastAsia" w:hAnsiTheme="majorBidi" w:cstheme="majorBidi"/>
          <w:sz w:val="24"/>
          <w:szCs w:val="24"/>
          <w:lang w:eastAsia="fr-FR"/>
        </w:rPr>
        <w:t xml:space="preserve"> </w:t>
      </w:r>
      <w:r w:rsidR="006C5BFF" w:rsidRPr="009D6750">
        <w:rPr>
          <w:rFonts w:asciiTheme="majorBidi" w:eastAsiaTheme="minorEastAsia" w:hAnsiTheme="majorBidi" w:cstheme="majorBidi"/>
          <w:sz w:val="24"/>
          <w:szCs w:val="24"/>
          <w:lang w:eastAsia="fr-FR"/>
        </w:rPr>
        <w:t>cholestérol</w:t>
      </w:r>
      <w:r w:rsidRPr="009D6750">
        <w:rPr>
          <w:rFonts w:asciiTheme="majorBidi" w:eastAsiaTheme="minorEastAsia" w:hAnsiTheme="majorBidi" w:cstheme="majorBidi"/>
          <w:sz w:val="24"/>
          <w:szCs w:val="24"/>
          <w:lang w:eastAsia="fr-FR"/>
        </w:rPr>
        <w:t xml:space="preserve"> </w:t>
      </w:r>
      <w:r w:rsidR="00A67F67">
        <w:rPr>
          <w:rFonts w:asciiTheme="majorBidi" w:eastAsiaTheme="minorEastAsia" w:hAnsiTheme="majorBidi" w:cstheme="majorBidi"/>
          <w:sz w:val="24"/>
          <w:szCs w:val="24"/>
          <w:lang w:eastAsia="fr-FR"/>
        </w:rPr>
        <w:t>dans le sang</w:t>
      </w:r>
      <w:r w:rsidRPr="009D6750">
        <w:rPr>
          <w:rFonts w:asciiTheme="majorBidi" w:eastAsiaTheme="minorEastAsia" w:hAnsiTheme="majorBidi" w:cstheme="majorBidi"/>
          <w:sz w:val="24"/>
          <w:szCs w:val="24"/>
          <w:lang w:eastAsia="fr-FR"/>
        </w:rPr>
        <w:t xml:space="preserve"> pour chaque groupe.</w:t>
      </w:r>
    </w:p>
    <w:tbl>
      <w:tblPr>
        <w:tblStyle w:val="Grilledutableau"/>
        <w:tblW w:w="0" w:type="auto"/>
        <w:tblInd w:w="392" w:type="dxa"/>
        <w:tblLook w:val="04A0"/>
      </w:tblPr>
      <w:tblGrid>
        <w:gridCol w:w="3194"/>
        <w:gridCol w:w="3586"/>
        <w:gridCol w:w="3426"/>
      </w:tblGrid>
      <w:tr w:rsidR="001272BB" w:rsidTr="00F80091"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2BB" w:rsidRDefault="001272BB" w:rsidP="00F800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86" w:type="dxa"/>
            <w:tcBorders>
              <w:left w:val="single" w:sz="4" w:space="0" w:color="auto"/>
            </w:tcBorders>
          </w:tcPr>
          <w:p w:rsidR="001272BB" w:rsidRPr="006C5337" w:rsidRDefault="001272BB" w:rsidP="00F800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C533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Nombre de récepteurs des LDL (UA)</w:t>
            </w:r>
          </w:p>
        </w:tc>
        <w:tc>
          <w:tcPr>
            <w:tcW w:w="3426" w:type="dxa"/>
          </w:tcPr>
          <w:p w:rsidR="001272BB" w:rsidRPr="006C5337" w:rsidRDefault="001272BB" w:rsidP="00F800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C533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Concentration du cholestérol dans le sang (g/l)</w:t>
            </w:r>
          </w:p>
        </w:tc>
      </w:tr>
      <w:tr w:rsidR="001272BB" w:rsidTr="00F80091">
        <w:tc>
          <w:tcPr>
            <w:tcW w:w="3194" w:type="dxa"/>
            <w:tcBorders>
              <w:top w:val="single" w:sz="4" w:space="0" w:color="auto"/>
            </w:tcBorders>
          </w:tcPr>
          <w:p w:rsidR="001272BB" w:rsidRPr="006C5337" w:rsidRDefault="001272BB" w:rsidP="00F800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C533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 1</w:t>
            </w:r>
          </w:p>
          <w:p w:rsidR="001272BB" w:rsidRPr="006C5337" w:rsidRDefault="001272BB" w:rsidP="00F800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C533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Individus normaux</w:t>
            </w:r>
          </w:p>
        </w:tc>
        <w:tc>
          <w:tcPr>
            <w:tcW w:w="3586" w:type="dxa"/>
            <w:vAlign w:val="center"/>
          </w:tcPr>
          <w:p w:rsidR="001272BB" w:rsidRPr="006C5337" w:rsidRDefault="001272BB" w:rsidP="00F8009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C533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3426" w:type="dxa"/>
            <w:vAlign w:val="center"/>
          </w:tcPr>
          <w:p w:rsidR="001272BB" w:rsidRPr="006C5337" w:rsidRDefault="001272BB" w:rsidP="00F8009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C533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 0.5 à1.6</w:t>
            </w:r>
          </w:p>
        </w:tc>
      </w:tr>
      <w:tr w:rsidR="001272BB" w:rsidTr="00F80091">
        <w:tc>
          <w:tcPr>
            <w:tcW w:w="3194" w:type="dxa"/>
          </w:tcPr>
          <w:p w:rsidR="001272BB" w:rsidRPr="006C5337" w:rsidRDefault="001272BB" w:rsidP="00F800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C533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 2</w:t>
            </w:r>
          </w:p>
          <w:p w:rsidR="001272BB" w:rsidRPr="006C5337" w:rsidRDefault="001272BB" w:rsidP="00F800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C533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Individus atteints</w:t>
            </w:r>
          </w:p>
        </w:tc>
        <w:tc>
          <w:tcPr>
            <w:tcW w:w="3586" w:type="dxa"/>
            <w:vAlign w:val="center"/>
          </w:tcPr>
          <w:p w:rsidR="001272BB" w:rsidRPr="006C5337" w:rsidRDefault="001272BB" w:rsidP="00F8009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C533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426" w:type="dxa"/>
            <w:vAlign w:val="center"/>
          </w:tcPr>
          <w:p w:rsidR="001272BB" w:rsidRPr="006C5337" w:rsidRDefault="001272BB" w:rsidP="00F8009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C533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 4.7 à 4.9</w:t>
            </w:r>
          </w:p>
        </w:tc>
      </w:tr>
      <w:tr w:rsidR="001272BB" w:rsidTr="00F80091">
        <w:tc>
          <w:tcPr>
            <w:tcW w:w="10206" w:type="dxa"/>
            <w:gridSpan w:val="3"/>
            <w:shd w:val="clear" w:color="auto" w:fill="D9D9D9" w:themeFill="background1" w:themeFillShade="D9"/>
          </w:tcPr>
          <w:p w:rsidR="001272BB" w:rsidRDefault="001272BB" w:rsidP="00F8009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shd w:val="clear" w:color="auto" w:fill="D9D9D9" w:themeFill="background1" w:themeFillShade="D9"/>
              </w:rPr>
              <w:t>Document 1</w:t>
            </w:r>
          </w:p>
        </w:tc>
      </w:tr>
    </w:tbl>
    <w:p w:rsidR="005676C0" w:rsidRDefault="005676C0" w:rsidP="005676C0">
      <w:pPr>
        <w:pStyle w:val="Paragraphedeliste"/>
        <w:spacing w:after="0"/>
        <w:rPr>
          <w:rFonts w:asciiTheme="majorBidi" w:hAnsiTheme="majorBidi" w:cstheme="majorBidi"/>
          <w:sz w:val="24"/>
          <w:szCs w:val="24"/>
        </w:rPr>
      </w:pPr>
    </w:p>
    <w:p w:rsidR="00A171F6" w:rsidRPr="005676C0" w:rsidRDefault="00AA1330" w:rsidP="005676C0">
      <w:pPr>
        <w:pStyle w:val="Paragraphedeliste"/>
        <w:numPr>
          <w:ilvl w:val="0"/>
          <w:numId w:val="26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5676C0">
        <w:rPr>
          <w:rFonts w:asciiTheme="majorBidi" w:hAnsiTheme="majorBidi" w:cstheme="majorBidi"/>
          <w:sz w:val="24"/>
          <w:szCs w:val="24"/>
        </w:rPr>
        <w:t xml:space="preserve">En vous basant sur les données du document 1, </w:t>
      </w:r>
      <w:r w:rsidRPr="005676C0">
        <w:rPr>
          <w:rFonts w:asciiTheme="majorBidi" w:hAnsiTheme="majorBidi" w:cstheme="majorBidi"/>
          <w:b/>
          <w:bCs/>
          <w:sz w:val="24"/>
          <w:szCs w:val="24"/>
        </w:rPr>
        <w:t>montre</w:t>
      </w:r>
      <w:r w:rsidR="00FC006B" w:rsidRPr="005676C0">
        <w:rPr>
          <w:rFonts w:asciiTheme="majorBidi" w:hAnsiTheme="majorBidi" w:cstheme="majorBidi"/>
          <w:b/>
          <w:bCs/>
          <w:sz w:val="24"/>
          <w:szCs w:val="24"/>
        </w:rPr>
        <w:t>z</w:t>
      </w:r>
      <w:r w:rsidRPr="005676C0">
        <w:rPr>
          <w:rFonts w:asciiTheme="majorBidi" w:hAnsiTheme="majorBidi" w:cstheme="majorBidi"/>
          <w:sz w:val="24"/>
          <w:szCs w:val="24"/>
        </w:rPr>
        <w:t xml:space="preserve"> la relation entre les résultats obtenus et l’état de santé de chaque groupe ?</w:t>
      </w:r>
      <w:r w:rsidR="00A67F67">
        <w:rPr>
          <w:rFonts w:asciiTheme="majorBidi" w:hAnsiTheme="majorBidi" w:cstheme="majorBidi"/>
          <w:sz w:val="24"/>
          <w:szCs w:val="24"/>
        </w:rPr>
        <w:t xml:space="preserve"> (2</w:t>
      </w:r>
      <w:r w:rsidR="00FC006B" w:rsidRPr="005676C0">
        <w:rPr>
          <w:rFonts w:asciiTheme="majorBidi" w:hAnsiTheme="majorBidi" w:cstheme="majorBidi"/>
          <w:sz w:val="24"/>
          <w:szCs w:val="24"/>
        </w:rPr>
        <w:t>pt)</w:t>
      </w:r>
    </w:p>
    <w:p w:rsidR="00A171F6" w:rsidRDefault="00A171F6" w:rsidP="00A171F6">
      <w:pPr>
        <w:pStyle w:val="Paragraphedeliste"/>
        <w:spacing w:after="0"/>
        <w:ind w:left="644"/>
        <w:rPr>
          <w:rFonts w:asciiTheme="majorBidi" w:hAnsiTheme="majorBidi" w:cstheme="majorBidi"/>
          <w:sz w:val="24"/>
          <w:szCs w:val="24"/>
        </w:rPr>
      </w:pPr>
    </w:p>
    <w:p w:rsidR="00FC006B" w:rsidRPr="002F0EF6" w:rsidRDefault="00AA1330" w:rsidP="00A67F67">
      <w:pPr>
        <w:pStyle w:val="Paragraphedeliste"/>
        <w:spacing w:after="0"/>
        <w:ind w:left="142"/>
        <w:jc w:val="both"/>
        <w:rPr>
          <w:rFonts w:asciiTheme="majorBidi" w:hAnsiTheme="majorBidi" w:cstheme="majorBidi"/>
          <w:sz w:val="24"/>
          <w:szCs w:val="24"/>
        </w:rPr>
      </w:pPr>
      <w:r w:rsidRPr="00A171F6">
        <w:rPr>
          <w:rFonts w:asciiTheme="majorBidi" w:hAnsiTheme="majorBidi" w:cstheme="majorBidi"/>
          <w:sz w:val="24"/>
          <w:szCs w:val="24"/>
        </w:rPr>
        <w:t>Les récepteurs membranaires spécifique</w:t>
      </w:r>
      <w:r w:rsidR="00FC006B" w:rsidRPr="00A171F6">
        <w:rPr>
          <w:rFonts w:asciiTheme="majorBidi" w:hAnsiTheme="majorBidi" w:cstheme="majorBidi"/>
          <w:sz w:val="24"/>
          <w:szCs w:val="24"/>
        </w:rPr>
        <w:t>s</w:t>
      </w:r>
      <w:r w:rsidRPr="00A171F6">
        <w:rPr>
          <w:rFonts w:asciiTheme="majorBidi" w:hAnsiTheme="majorBidi" w:cstheme="majorBidi"/>
          <w:sz w:val="24"/>
          <w:szCs w:val="24"/>
        </w:rPr>
        <w:t xml:space="preserve"> </w:t>
      </w:r>
      <w:r w:rsidR="00FC006B" w:rsidRPr="00A171F6">
        <w:rPr>
          <w:rFonts w:asciiTheme="majorBidi" w:hAnsiTheme="majorBidi" w:cstheme="majorBidi"/>
          <w:sz w:val="24"/>
          <w:szCs w:val="24"/>
        </w:rPr>
        <w:t>au</w:t>
      </w:r>
      <w:r w:rsidRPr="00A171F6">
        <w:rPr>
          <w:rFonts w:asciiTheme="majorBidi" w:hAnsiTheme="majorBidi" w:cstheme="majorBidi"/>
          <w:sz w:val="24"/>
          <w:szCs w:val="24"/>
        </w:rPr>
        <w:t xml:space="preserve"> LDL possèdent une par</w:t>
      </w:r>
      <w:r w:rsidR="00393103">
        <w:rPr>
          <w:rFonts w:asciiTheme="majorBidi" w:hAnsiTheme="majorBidi" w:cstheme="majorBidi"/>
          <w:sz w:val="24"/>
          <w:szCs w:val="24"/>
        </w:rPr>
        <w:t>t</w:t>
      </w:r>
      <w:r w:rsidRPr="00A171F6">
        <w:rPr>
          <w:rFonts w:asciiTheme="majorBidi" w:hAnsiTheme="majorBidi" w:cstheme="majorBidi"/>
          <w:sz w:val="24"/>
          <w:szCs w:val="24"/>
        </w:rPr>
        <w:t xml:space="preserve">ie </w:t>
      </w:r>
      <w:r w:rsidR="005676C0">
        <w:rPr>
          <w:rFonts w:asciiTheme="majorBidi" w:hAnsiTheme="majorBidi" w:cstheme="majorBidi"/>
          <w:sz w:val="24"/>
          <w:szCs w:val="24"/>
        </w:rPr>
        <w:t xml:space="preserve">extracellulaire qui fixe les molécules LDL </w:t>
      </w:r>
      <w:r w:rsidRPr="00A171F6">
        <w:rPr>
          <w:rFonts w:asciiTheme="majorBidi" w:hAnsiTheme="majorBidi" w:cstheme="majorBidi"/>
          <w:sz w:val="24"/>
          <w:szCs w:val="24"/>
        </w:rPr>
        <w:t>et une partie cytoplasmique</w:t>
      </w:r>
      <w:r w:rsidR="005676C0">
        <w:rPr>
          <w:rFonts w:asciiTheme="majorBidi" w:hAnsiTheme="majorBidi" w:cstheme="majorBidi"/>
          <w:sz w:val="24"/>
          <w:szCs w:val="24"/>
        </w:rPr>
        <w:t xml:space="preserve"> (intracellulaire)</w:t>
      </w:r>
      <w:r w:rsidRPr="00A171F6">
        <w:rPr>
          <w:rFonts w:asciiTheme="majorBidi" w:hAnsiTheme="majorBidi" w:cstheme="majorBidi"/>
          <w:sz w:val="24"/>
          <w:szCs w:val="24"/>
        </w:rPr>
        <w:t xml:space="preserve"> </w:t>
      </w:r>
      <w:r w:rsidR="006C5BFF" w:rsidRPr="00A171F6">
        <w:rPr>
          <w:rFonts w:asciiTheme="majorBidi" w:hAnsiTheme="majorBidi" w:cstheme="majorBidi"/>
          <w:sz w:val="24"/>
          <w:szCs w:val="24"/>
        </w:rPr>
        <w:t>responsable</w:t>
      </w:r>
      <w:r w:rsidRPr="00A171F6">
        <w:rPr>
          <w:rFonts w:asciiTheme="majorBidi" w:hAnsiTheme="majorBidi" w:cstheme="majorBidi"/>
          <w:sz w:val="24"/>
          <w:szCs w:val="24"/>
        </w:rPr>
        <w:t xml:space="preserve"> </w:t>
      </w:r>
      <w:r w:rsidR="00FC006B" w:rsidRPr="00A171F6">
        <w:rPr>
          <w:rFonts w:asciiTheme="majorBidi" w:hAnsiTheme="majorBidi" w:cstheme="majorBidi"/>
          <w:sz w:val="24"/>
          <w:szCs w:val="24"/>
        </w:rPr>
        <w:t>de faire</w:t>
      </w:r>
      <w:r w:rsidRPr="00A171F6">
        <w:rPr>
          <w:rFonts w:asciiTheme="majorBidi" w:hAnsiTheme="majorBidi" w:cstheme="majorBidi"/>
          <w:sz w:val="24"/>
          <w:szCs w:val="24"/>
        </w:rPr>
        <w:t xml:space="preserve"> entrer ces molécules à l’intérieur de la cellule. Pour détermin</w:t>
      </w:r>
      <w:r w:rsidR="00E80DF0">
        <w:rPr>
          <w:rFonts w:asciiTheme="majorBidi" w:hAnsiTheme="majorBidi" w:cstheme="majorBidi"/>
          <w:sz w:val="24"/>
          <w:szCs w:val="24"/>
        </w:rPr>
        <w:t>er la cause de l’augmentation du</w:t>
      </w:r>
      <w:r w:rsidRPr="00A171F6">
        <w:rPr>
          <w:rFonts w:asciiTheme="majorBidi" w:hAnsiTheme="majorBidi" w:cstheme="majorBidi"/>
          <w:sz w:val="24"/>
          <w:szCs w:val="24"/>
        </w:rPr>
        <w:t xml:space="preserve"> </w:t>
      </w:r>
      <w:r w:rsidR="006C5BFF" w:rsidRPr="00A171F6">
        <w:rPr>
          <w:rFonts w:asciiTheme="majorBidi" w:hAnsiTheme="majorBidi" w:cstheme="majorBidi"/>
          <w:sz w:val="24"/>
          <w:szCs w:val="24"/>
        </w:rPr>
        <w:t>cholestérol</w:t>
      </w:r>
      <w:r w:rsidRPr="00A171F6">
        <w:rPr>
          <w:rFonts w:asciiTheme="majorBidi" w:hAnsiTheme="majorBidi" w:cstheme="majorBidi"/>
          <w:sz w:val="24"/>
          <w:szCs w:val="24"/>
        </w:rPr>
        <w:t xml:space="preserve"> dans le sang, la figure a du document 2 présente une partie du gène qui contrôle la synthèse de la partie </w:t>
      </w:r>
      <w:r w:rsidR="006C5BFF" w:rsidRPr="00A171F6">
        <w:rPr>
          <w:rFonts w:asciiTheme="majorBidi" w:hAnsiTheme="majorBidi" w:cstheme="majorBidi"/>
          <w:sz w:val="24"/>
          <w:szCs w:val="24"/>
        </w:rPr>
        <w:t>cytoplasmique</w:t>
      </w:r>
      <w:r w:rsidR="00A67F67">
        <w:rPr>
          <w:rFonts w:asciiTheme="majorBidi" w:hAnsiTheme="majorBidi" w:cstheme="majorBidi"/>
          <w:sz w:val="24"/>
          <w:szCs w:val="24"/>
        </w:rPr>
        <w:t xml:space="preserve"> de </w:t>
      </w:r>
      <w:r w:rsidRPr="00A171F6">
        <w:rPr>
          <w:rFonts w:asciiTheme="majorBidi" w:hAnsiTheme="majorBidi" w:cstheme="majorBidi"/>
          <w:sz w:val="24"/>
          <w:szCs w:val="24"/>
        </w:rPr>
        <w:t xml:space="preserve">récepteur </w:t>
      </w:r>
      <w:r w:rsidR="00A67F67">
        <w:rPr>
          <w:rFonts w:asciiTheme="majorBidi" w:hAnsiTheme="majorBidi" w:cstheme="majorBidi"/>
          <w:sz w:val="24"/>
          <w:szCs w:val="24"/>
        </w:rPr>
        <w:t xml:space="preserve">au LDL </w:t>
      </w:r>
      <w:r w:rsidRPr="00A171F6">
        <w:rPr>
          <w:rFonts w:asciiTheme="majorBidi" w:hAnsiTheme="majorBidi" w:cstheme="majorBidi"/>
          <w:sz w:val="24"/>
          <w:szCs w:val="24"/>
        </w:rPr>
        <w:t>chez un individu normal et chez un autre malade</w:t>
      </w:r>
      <w:r w:rsidR="00FC006B" w:rsidRPr="00A171F6">
        <w:rPr>
          <w:rFonts w:asciiTheme="majorBidi" w:hAnsiTheme="majorBidi" w:cstheme="majorBidi"/>
          <w:sz w:val="24"/>
          <w:szCs w:val="24"/>
        </w:rPr>
        <w:t>. La figure b montre un extrait du code génétique</w:t>
      </w:r>
      <w:r w:rsidR="002F0EF6">
        <w:rPr>
          <w:rFonts w:asciiTheme="majorBidi" w:hAnsiTheme="majorBidi" w:cstheme="majorBidi"/>
          <w:sz w:val="24"/>
          <w:szCs w:val="24"/>
        </w:rPr>
        <w:t>.</w:t>
      </w:r>
    </w:p>
    <w:tbl>
      <w:tblPr>
        <w:tblStyle w:val="Grilledutableau"/>
        <w:tblW w:w="10774" w:type="dxa"/>
        <w:tblLayout w:type="fixed"/>
        <w:tblLook w:val="04A0"/>
      </w:tblPr>
      <w:tblGrid>
        <w:gridCol w:w="5104"/>
        <w:gridCol w:w="5670"/>
      </w:tblGrid>
      <w:tr w:rsidR="002A7CFD" w:rsidTr="002F0EF6">
        <w:trPr>
          <w:trHeight w:val="2689"/>
        </w:trPr>
        <w:tc>
          <w:tcPr>
            <w:tcW w:w="5104" w:type="dxa"/>
          </w:tcPr>
          <w:p w:rsidR="002A7CFD" w:rsidRDefault="002A7CFD" w:rsidP="009D6750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tbl>
            <w:tblPr>
              <w:tblStyle w:val="Grilledutableau"/>
              <w:tblpPr w:leftFromText="141" w:rightFromText="141" w:vertAnchor="text" w:horzAnchor="margin" w:tblpY="-250"/>
              <w:tblOverlap w:val="never"/>
              <w:tblW w:w="0" w:type="auto"/>
              <w:tblLayout w:type="fixed"/>
              <w:tblLook w:val="04A0"/>
            </w:tblPr>
            <w:tblGrid>
              <w:gridCol w:w="1271"/>
              <w:gridCol w:w="3555"/>
            </w:tblGrid>
            <w:tr w:rsidR="002A7CFD" w:rsidTr="002F0EF6">
              <w:tc>
                <w:tcPr>
                  <w:tcW w:w="1271" w:type="dxa"/>
                  <w:vAlign w:val="center"/>
                </w:tcPr>
                <w:p w:rsidR="002A7CFD" w:rsidRDefault="002A7CFD" w:rsidP="002F0EF6">
                  <w:pPr>
                    <w:pStyle w:val="Paragraphedeliste"/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Personne normale</w:t>
                  </w:r>
                </w:p>
                <w:p w:rsidR="002F0EF6" w:rsidRDefault="002F0EF6" w:rsidP="002F0EF6">
                  <w:pPr>
                    <w:pStyle w:val="Paragraphedeliste"/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« allèle normal »</w:t>
                  </w:r>
                </w:p>
              </w:tc>
              <w:tc>
                <w:tcPr>
                  <w:tcW w:w="3555" w:type="dxa"/>
                  <w:vAlign w:val="center"/>
                </w:tcPr>
                <w:p w:rsidR="002A7CFD" w:rsidRDefault="002A7CFD" w:rsidP="002F0EF6">
                  <w:pPr>
                    <w:pStyle w:val="Paragraphedeliste"/>
                    <w:ind w:left="0"/>
                    <w:jc w:val="center"/>
                  </w:pPr>
                </w:p>
                <w:p w:rsidR="002F0EF6" w:rsidRDefault="002F0EF6" w:rsidP="002F0EF6">
                  <w:pPr>
                    <w:pStyle w:val="Paragraphedeliste"/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object w:dxaOrig="3270" w:dyaOrig="600">
                      <v:shape id="_x0000_i1026" type="#_x0000_t75" style="width:163.5pt;height:30pt" o:ole="">
                        <v:imagedata r:id="rId12" o:title=""/>
                      </v:shape>
                      <o:OLEObject Type="Embed" ProgID="PBrush" ShapeID="_x0000_i1026" DrawAspect="Content" ObjectID="_1608320301" r:id="rId13"/>
                    </w:object>
                  </w:r>
                </w:p>
              </w:tc>
            </w:tr>
            <w:tr w:rsidR="002A7CFD" w:rsidTr="002F0EF6">
              <w:tc>
                <w:tcPr>
                  <w:tcW w:w="1271" w:type="dxa"/>
                  <w:vAlign w:val="center"/>
                </w:tcPr>
                <w:p w:rsidR="002A7CFD" w:rsidRDefault="002A7CFD" w:rsidP="002F0EF6">
                  <w:pPr>
                    <w:pStyle w:val="Paragraphedeliste"/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Personne atteinte</w:t>
                  </w:r>
                </w:p>
                <w:p w:rsidR="002F0EF6" w:rsidRDefault="002F0EF6" w:rsidP="002F0EF6">
                  <w:pPr>
                    <w:pStyle w:val="Paragraphedeliste"/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« allèle mutant »</w:t>
                  </w:r>
                </w:p>
              </w:tc>
              <w:tc>
                <w:tcPr>
                  <w:tcW w:w="3555" w:type="dxa"/>
                  <w:vAlign w:val="center"/>
                </w:tcPr>
                <w:p w:rsidR="002A7CFD" w:rsidRDefault="002A7CFD" w:rsidP="002F0EF6">
                  <w:pPr>
                    <w:pStyle w:val="Paragraphedeliste"/>
                    <w:ind w:left="0"/>
                    <w:jc w:val="center"/>
                  </w:pPr>
                </w:p>
                <w:p w:rsidR="002F0EF6" w:rsidRDefault="002F0EF6" w:rsidP="002F0EF6">
                  <w:pPr>
                    <w:pStyle w:val="Paragraphedeliste"/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object w:dxaOrig="3480" w:dyaOrig="495">
                      <v:shape id="_x0000_i1027" type="#_x0000_t75" style="width:174pt;height:24.75pt" o:ole="">
                        <v:imagedata r:id="rId14" o:title=""/>
                      </v:shape>
                      <o:OLEObject Type="Embed" ProgID="PBrush" ShapeID="_x0000_i1027" DrawAspect="Content" ObjectID="_1608320302" r:id="rId15"/>
                    </w:object>
                  </w:r>
                </w:p>
                <w:p w:rsidR="002A7CFD" w:rsidRDefault="002A7CFD" w:rsidP="002F0EF6">
                  <w:pPr>
                    <w:pStyle w:val="Paragraphedeliste"/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</w:tbl>
          <w:p w:rsidR="002A7CFD" w:rsidRDefault="002A7CFD" w:rsidP="009D6750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0" w:type="dxa"/>
          </w:tcPr>
          <w:tbl>
            <w:tblPr>
              <w:tblStyle w:val="Grilledutableau"/>
              <w:tblpPr w:leftFromText="141" w:rightFromText="141" w:vertAnchor="text" w:horzAnchor="margin" w:tblpY="208"/>
              <w:tblOverlap w:val="never"/>
              <w:tblW w:w="0" w:type="auto"/>
              <w:tblLayout w:type="fixed"/>
              <w:tblLook w:val="04A0"/>
            </w:tblPr>
            <w:tblGrid>
              <w:gridCol w:w="846"/>
              <w:gridCol w:w="709"/>
              <w:gridCol w:w="708"/>
              <w:gridCol w:w="709"/>
              <w:gridCol w:w="709"/>
              <w:gridCol w:w="709"/>
              <w:gridCol w:w="992"/>
            </w:tblGrid>
            <w:tr w:rsidR="002F0EF6" w:rsidTr="002F0EF6">
              <w:tc>
                <w:tcPr>
                  <w:tcW w:w="846" w:type="dxa"/>
                </w:tcPr>
                <w:p w:rsidR="002F0EF6" w:rsidRPr="002F0EF6" w:rsidRDefault="002F0EF6" w:rsidP="002F0EF6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2F0EF6">
                    <w:rPr>
                      <w:rFonts w:asciiTheme="majorBidi" w:hAnsiTheme="majorBidi" w:cstheme="majorBidi"/>
                      <w:sz w:val="20"/>
                      <w:szCs w:val="20"/>
                    </w:rPr>
                    <w:t>Codons</w:t>
                  </w:r>
                </w:p>
              </w:tc>
              <w:tc>
                <w:tcPr>
                  <w:tcW w:w="709" w:type="dxa"/>
                </w:tcPr>
                <w:p w:rsidR="002F0EF6" w:rsidRPr="002A7CFD" w:rsidRDefault="002F0EF6" w:rsidP="002F0EF6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</w:rPr>
                  </w:pPr>
                  <w:r w:rsidRPr="002A7CFD">
                    <w:rPr>
                      <w:rFonts w:asciiTheme="majorBidi" w:hAnsiTheme="majorBidi" w:cstheme="majorBidi"/>
                    </w:rPr>
                    <w:t>AAA</w:t>
                  </w:r>
                </w:p>
                <w:p w:rsidR="002F0EF6" w:rsidRPr="002A7CFD" w:rsidRDefault="002F0EF6" w:rsidP="002F0EF6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</w:rPr>
                  </w:pPr>
                  <w:r w:rsidRPr="002A7CFD">
                    <w:rPr>
                      <w:rFonts w:asciiTheme="majorBidi" w:hAnsiTheme="majorBidi" w:cstheme="majorBidi"/>
                    </w:rPr>
                    <w:t>AAG</w:t>
                  </w:r>
                </w:p>
              </w:tc>
              <w:tc>
                <w:tcPr>
                  <w:tcW w:w="708" w:type="dxa"/>
                </w:tcPr>
                <w:p w:rsidR="002F0EF6" w:rsidRPr="002A7CFD" w:rsidRDefault="002F0EF6" w:rsidP="002F0EF6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</w:rPr>
                  </w:pPr>
                  <w:r w:rsidRPr="002A7CFD">
                    <w:rPr>
                      <w:rFonts w:asciiTheme="majorBidi" w:hAnsiTheme="majorBidi" w:cstheme="majorBidi"/>
                    </w:rPr>
                    <w:t>AAC</w:t>
                  </w:r>
                </w:p>
                <w:p w:rsidR="002F0EF6" w:rsidRPr="002A7CFD" w:rsidRDefault="002F0EF6" w:rsidP="002F0EF6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</w:rPr>
                  </w:pPr>
                  <w:r w:rsidRPr="002A7CFD">
                    <w:rPr>
                      <w:rFonts w:asciiTheme="majorBidi" w:hAnsiTheme="majorBidi" w:cstheme="majorBidi"/>
                    </w:rPr>
                    <w:t>AAU</w:t>
                  </w:r>
                </w:p>
              </w:tc>
              <w:tc>
                <w:tcPr>
                  <w:tcW w:w="709" w:type="dxa"/>
                </w:tcPr>
                <w:p w:rsidR="002F0EF6" w:rsidRPr="002A7CFD" w:rsidRDefault="002F0EF6" w:rsidP="002F0EF6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</w:rPr>
                  </w:pPr>
                  <w:r w:rsidRPr="002A7CFD">
                    <w:rPr>
                      <w:rFonts w:asciiTheme="majorBidi" w:hAnsiTheme="majorBidi" w:cstheme="majorBidi"/>
                    </w:rPr>
                    <w:t>UGG</w:t>
                  </w:r>
                </w:p>
              </w:tc>
              <w:tc>
                <w:tcPr>
                  <w:tcW w:w="709" w:type="dxa"/>
                </w:tcPr>
                <w:p w:rsidR="002F0EF6" w:rsidRDefault="002F0EF6" w:rsidP="002F0EF6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CUU</w:t>
                  </w:r>
                </w:p>
                <w:p w:rsidR="002F0EF6" w:rsidRDefault="002F0EF6" w:rsidP="002F0EF6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CUC</w:t>
                  </w:r>
                </w:p>
                <w:p w:rsidR="002F0EF6" w:rsidRPr="002A7CFD" w:rsidRDefault="002F0EF6" w:rsidP="002F0EF6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CUA</w:t>
                  </w:r>
                </w:p>
              </w:tc>
              <w:tc>
                <w:tcPr>
                  <w:tcW w:w="709" w:type="dxa"/>
                </w:tcPr>
                <w:p w:rsidR="002F0EF6" w:rsidRDefault="002F0EF6" w:rsidP="002F0EF6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CGC</w:t>
                  </w:r>
                </w:p>
                <w:p w:rsidR="002F0EF6" w:rsidRDefault="002F0EF6" w:rsidP="002F0EF6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CGU</w:t>
                  </w:r>
                </w:p>
                <w:p w:rsidR="002F0EF6" w:rsidRPr="002A7CFD" w:rsidRDefault="002F0EF6" w:rsidP="002F0EF6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CGA</w:t>
                  </w:r>
                </w:p>
              </w:tc>
              <w:tc>
                <w:tcPr>
                  <w:tcW w:w="992" w:type="dxa"/>
                </w:tcPr>
                <w:p w:rsidR="002F0EF6" w:rsidRDefault="002F0EF6" w:rsidP="002F0EF6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UAG</w:t>
                  </w:r>
                </w:p>
                <w:p w:rsidR="002F0EF6" w:rsidRDefault="002F0EF6" w:rsidP="002F0EF6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UGA</w:t>
                  </w:r>
                </w:p>
                <w:p w:rsidR="002F0EF6" w:rsidRPr="002A7CFD" w:rsidRDefault="002F0EF6" w:rsidP="002F0EF6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UAA</w:t>
                  </w:r>
                </w:p>
              </w:tc>
            </w:tr>
            <w:tr w:rsidR="002F0EF6" w:rsidTr="002F0EF6">
              <w:tc>
                <w:tcPr>
                  <w:tcW w:w="846" w:type="dxa"/>
                </w:tcPr>
                <w:p w:rsidR="002F0EF6" w:rsidRPr="002F0EF6" w:rsidRDefault="002F0EF6" w:rsidP="00A67F67">
                  <w:pPr>
                    <w:pStyle w:val="Paragraphedeliste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2F0EF6">
                    <w:rPr>
                      <w:rFonts w:asciiTheme="majorBidi" w:hAnsiTheme="majorBidi" w:cstheme="majorBidi"/>
                      <w:sz w:val="20"/>
                      <w:szCs w:val="20"/>
                    </w:rPr>
                    <w:t>Acides aminés</w:t>
                  </w:r>
                </w:p>
              </w:tc>
              <w:tc>
                <w:tcPr>
                  <w:tcW w:w="709" w:type="dxa"/>
                </w:tcPr>
                <w:p w:rsidR="002F0EF6" w:rsidRPr="002A7CFD" w:rsidRDefault="002F0EF6" w:rsidP="00A67F67">
                  <w:pPr>
                    <w:pStyle w:val="Paragraphedeliste"/>
                    <w:ind w:left="0"/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Lys</w:t>
                  </w:r>
                </w:p>
              </w:tc>
              <w:tc>
                <w:tcPr>
                  <w:tcW w:w="708" w:type="dxa"/>
                </w:tcPr>
                <w:p w:rsidR="002F0EF6" w:rsidRPr="002A7CFD" w:rsidRDefault="002F0EF6" w:rsidP="00A67F67">
                  <w:pPr>
                    <w:pStyle w:val="Paragraphedeliste"/>
                    <w:ind w:left="0"/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Asn</w:t>
                  </w:r>
                </w:p>
              </w:tc>
              <w:tc>
                <w:tcPr>
                  <w:tcW w:w="709" w:type="dxa"/>
                </w:tcPr>
                <w:p w:rsidR="002F0EF6" w:rsidRPr="002A7CFD" w:rsidRDefault="002F0EF6" w:rsidP="00A67F67">
                  <w:pPr>
                    <w:pStyle w:val="Paragraphedeliste"/>
                    <w:ind w:left="0"/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Try</w:t>
                  </w:r>
                </w:p>
              </w:tc>
              <w:tc>
                <w:tcPr>
                  <w:tcW w:w="709" w:type="dxa"/>
                </w:tcPr>
                <w:p w:rsidR="002F0EF6" w:rsidRPr="002A7CFD" w:rsidRDefault="002F0EF6" w:rsidP="00A67F67">
                  <w:pPr>
                    <w:pStyle w:val="Paragraphedeliste"/>
                    <w:ind w:left="0"/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Leu</w:t>
                  </w:r>
                </w:p>
              </w:tc>
              <w:tc>
                <w:tcPr>
                  <w:tcW w:w="709" w:type="dxa"/>
                </w:tcPr>
                <w:p w:rsidR="002F0EF6" w:rsidRPr="002A7CFD" w:rsidRDefault="002F0EF6" w:rsidP="00A67F67">
                  <w:pPr>
                    <w:pStyle w:val="Paragraphedeliste"/>
                    <w:ind w:left="0"/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Arg</w:t>
                  </w:r>
                </w:p>
              </w:tc>
              <w:tc>
                <w:tcPr>
                  <w:tcW w:w="992" w:type="dxa"/>
                </w:tcPr>
                <w:p w:rsidR="002F0EF6" w:rsidRPr="002A7CFD" w:rsidRDefault="002F0EF6" w:rsidP="00A67F67">
                  <w:pPr>
                    <w:pStyle w:val="Paragraphedeliste"/>
                    <w:ind w:left="0"/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Codons stop</w:t>
                  </w:r>
                </w:p>
              </w:tc>
            </w:tr>
          </w:tbl>
          <w:p w:rsidR="002A7CFD" w:rsidRDefault="002A7CFD" w:rsidP="009D6750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A7CFD" w:rsidTr="002F0EF6">
        <w:tc>
          <w:tcPr>
            <w:tcW w:w="5104" w:type="dxa"/>
          </w:tcPr>
          <w:p w:rsidR="002A7CFD" w:rsidRPr="005676C0" w:rsidRDefault="002A7CFD" w:rsidP="002F0EF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</w:rPr>
            </w:pPr>
            <w:r w:rsidRPr="005676C0">
              <w:rPr>
                <w:rFonts w:asciiTheme="majorBidi" w:hAnsiTheme="majorBidi" w:cstheme="majorBidi"/>
                <w:b/>
                <w:bCs/>
              </w:rPr>
              <w:t>Figure a :</w:t>
            </w:r>
            <w:r w:rsidRPr="005676C0">
              <w:rPr>
                <w:rFonts w:asciiTheme="majorBidi" w:hAnsiTheme="majorBidi" w:cstheme="majorBidi"/>
              </w:rPr>
              <w:t xml:space="preserve"> </w:t>
            </w:r>
            <w:r w:rsidRPr="005676C0">
              <w:rPr>
                <w:rFonts w:asciiTheme="majorBidi" w:hAnsiTheme="majorBidi" w:cstheme="majorBidi"/>
                <w:b/>
                <w:bCs/>
              </w:rPr>
              <w:t>séquence nucléotidique transcrite des allèles du gène contrôlant la synthèse de la partie cytoplasmique du récepteur au LDL</w:t>
            </w:r>
          </w:p>
        </w:tc>
        <w:tc>
          <w:tcPr>
            <w:tcW w:w="5670" w:type="dxa"/>
          </w:tcPr>
          <w:p w:rsidR="002A7CFD" w:rsidRPr="005676C0" w:rsidRDefault="002A7CFD" w:rsidP="002F0EF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76C0">
              <w:rPr>
                <w:rFonts w:asciiTheme="majorBidi" w:hAnsiTheme="majorBidi" w:cstheme="majorBidi"/>
                <w:b/>
                <w:bCs/>
              </w:rPr>
              <w:t>Figure b : extrait du code génétique</w:t>
            </w:r>
          </w:p>
        </w:tc>
      </w:tr>
      <w:tr w:rsidR="002A7CFD" w:rsidTr="002F0EF6">
        <w:tc>
          <w:tcPr>
            <w:tcW w:w="10774" w:type="dxa"/>
            <w:gridSpan w:val="2"/>
          </w:tcPr>
          <w:p w:rsidR="002A7CFD" w:rsidRPr="002A7CFD" w:rsidRDefault="002A7CFD" w:rsidP="009D6750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A7C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Document 2</w:t>
            </w:r>
          </w:p>
        </w:tc>
      </w:tr>
    </w:tbl>
    <w:p w:rsidR="00FC006B" w:rsidRDefault="00FC006B" w:rsidP="009D6750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1272BB" w:rsidRDefault="001272BB" w:rsidP="009D6750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A67F67" w:rsidRDefault="00A67F67" w:rsidP="009D6750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A171F6" w:rsidRDefault="00A171F6" w:rsidP="009D6750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AA1330" w:rsidRPr="009D6750" w:rsidRDefault="00AA1330" w:rsidP="005828AE">
      <w:pPr>
        <w:pStyle w:val="Paragraphedeliste"/>
        <w:numPr>
          <w:ilvl w:val="0"/>
          <w:numId w:val="26"/>
        </w:numPr>
        <w:jc w:val="both"/>
        <w:rPr>
          <w:rFonts w:asciiTheme="majorBidi" w:hAnsiTheme="majorBidi" w:cstheme="majorBidi"/>
          <w:sz w:val="24"/>
          <w:szCs w:val="24"/>
        </w:rPr>
      </w:pPr>
      <w:r w:rsidRPr="009D6750">
        <w:rPr>
          <w:rFonts w:asciiTheme="majorBidi" w:hAnsiTheme="majorBidi" w:cstheme="majorBidi"/>
          <w:sz w:val="24"/>
          <w:szCs w:val="24"/>
        </w:rPr>
        <w:t>En vous basant</w:t>
      </w:r>
      <w:r w:rsidR="00FC006B">
        <w:rPr>
          <w:rFonts w:asciiTheme="majorBidi" w:hAnsiTheme="majorBidi" w:cstheme="majorBidi"/>
          <w:sz w:val="24"/>
          <w:szCs w:val="24"/>
        </w:rPr>
        <w:t xml:space="preserve"> sur les données du document 2,</w:t>
      </w:r>
      <w:r w:rsidRPr="009D6750">
        <w:rPr>
          <w:rFonts w:asciiTheme="majorBidi" w:hAnsiTheme="majorBidi" w:cstheme="majorBidi"/>
          <w:sz w:val="24"/>
          <w:szCs w:val="24"/>
        </w:rPr>
        <w:t xml:space="preserve"> </w:t>
      </w:r>
      <w:r w:rsidRPr="00FC006B">
        <w:rPr>
          <w:rFonts w:asciiTheme="majorBidi" w:hAnsiTheme="majorBidi" w:cstheme="majorBidi"/>
          <w:b/>
          <w:bCs/>
          <w:sz w:val="24"/>
          <w:szCs w:val="24"/>
        </w:rPr>
        <w:t>donne</w:t>
      </w:r>
      <w:r w:rsidR="00FC006B">
        <w:rPr>
          <w:rFonts w:asciiTheme="majorBidi" w:hAnsiTheme="majorBidi" w:cstheme="majorBidi"/>
          <w:b/>
          <w:bCs/>
          <w:sz w:val="24"/>
          <w:szCs w:val="24"/>
        </w:rPr>
        <w:t>z</w:t>
      </w:r>
      <w:r w:rsidRPr="009D6750">
        <w:rPr>
          <w:rFonts w:asciiTheme="majorBidi" w:hAnsiTheme="majorBidi" w:cstheme="majorBidi"/>
          <w:sz w:val="24"/>
          <w:szCs w:val="24"/>
        </w:rPr>
        <w:t xml:space="preserve"> la chaine polypeptidique </w:t>
      </w:r>
      <w:r w:rsidR="00393103">
        <w:rPr>
          <w:rFonts w:asciiTheme="majorBidi" w:hAnsiTheme="majorBidi" w:cstheme="majorBidi"/>
          <w:sz w:val="24"/>
          <w:szCs w:val="24"/>
        </w:rPr>
        <w:t>de r</w:t>
      </w:r>
      <w:r w:rsidR="001272BB">
        <w:rPr>
          <w:rFonts w:asciiTheme="majorBidi" w:hAnsiTheme="majorBidi" w:cstheme="majorBidi"/>
          <w:sz w:val="24"/>
          <w:szCs w:val="24"/>
        </w:rPr>
        <w:t>é</w:t>
      </w:r>
      <w:r w:rsidR="00393103">
        <w:rPr>
          <w:rFonts w:asciiTheme="majorBidi" w:hAnsiTheme="majorBidi" w:cstheme="majorBidi"/>
          <w:sz w:val="24"/>
          <w:szCs w:val="24"/>
        </w:rPr>
        <w:t>cepteur au LDL</w:t>
      </w:r>
      <w:r w:rsidR="001272BB">
        <w:rPr>
          <w:rFonts w:asciiTheme="majorBidi" w:hAnsiTheme="majorBidi" w:cstheme="majorBidi"/>
          <w:sz w:val="24"/>
          <w:szCs w:val="24"/>
        </w:rPr>
        <w:t xml:space="preserve"> </w:t>
      </w:r>
      <w:r w:rsidRPr="009D6750">
        <w:rPr>
          <w:rFonts w:asciiTheme="majorBidi" w:hAnsiTheme="majorBidi" w:cstheme="majorBidi"/>
          <w:sz w:val="24"/>
          <w:szCs w:val="24"/>
        </w:rPr>
        <w:t>q</w:t>
      </w:r>
      <w:r w:rsidR="002F0EF6">
        <w:rPr>
          <w:rFonts w:asciiTheme="majorBidi" w:hAnsiTheme="majorBidi" w:cstheme="majorBidi"/>
          <w:sz w:val="24"/>
          <w:szCs w:val="24"/>
        </w:rPr>
        <w:t>ui correspond à l’allèle normal</w:t>
      </w:r>
      <w:r w:rsidRPr="009D6750">
        <w:rPr>
          <w:rFonts w:asciiTheme="majorBidi" w:hAnsiTheme="majorBidi" w:cstheme="majorBidi"/>
          <w:sz w:val="24"/>
          <w:szCs w:val="24"/>
        </w:rPr>
        <w:t xml:space="preserve"> et celle qui correspond à l’allèle mutant.</w:t>
      </w:r>
      <w:r w:rsidR="001272BB">
        <w:rPr>
          <w:rFonts w:asciiTheme="majorBidi" w:hAnsiTheme="majorBidi" w:cstheme="majorBidi"/>
          <w:sz w:val="24"/>
          <w:szCs w:val="24"/>
        </w:rPr>
        <w:t xml:space="preserve"> </w:t>
      </w:r>
      <w:r w:rsidR="00FC006B">
        <w:rPr>
          <w:rFonts w:asciiTheme="majorBidi" w:hAnsiTheme="majorBidi" w:cstheme="majorBidi"/>
          <w:sz w:val="24"/>
          <w:szCs w:val="24"/>
        </w:rPr>
        <w:t>(</w:t>
      </w:r>
      <w:r w:rsidR="00A67F67">
        <w:rPr>
          <w:rFonts w:asciiTheme="majorBidi" w:hAnsiTheme="majorBidi" w:cstheme="majorBidi"/>
          <w:sz w:val="24"/>
          <w:szCs w:val="24"/>
        </w:rPr>
        <w:t>3</w:t>
      </w:r>
      <w:r w:rsidR="00FC006B">
        <w:rPr>
          <w:rFonts w:asciiTheme="majorBidi" w:hAnsiTheme="majorBidi" w:cstheme="majorBidi"/>
          <w:sz w:val="24"/>
          <w:szCs w:val="24"/>
        </w:rPr>
        <w:t>pt)</w:t>
      </w:r>
    </w:p>
    <w:p w:rsidR="009D6750" w:rsidRPr="00E541F0" w:rsidRDefault="009D6750" w:rsidP="00E541F0">
      <w:pPr>
        <w:rPr>
          <w:rFonts w:asciiTheme="majorBidi" w:hAnsiTheme="majorBidi" w:cstheme="majorBidi"/>
          <w:sz w:val="24"/>
          <w:szCs w:val="24"/>
        </w:rPr>
      </w:pPr>
      <w:r w:rsidRPr="00E541F0">
        <w:rPr>
          <w:rFonts w:asciiTheme="majorBidi" w:hAnsiTheme="majorBidi" w:cstheme="majorBidi"/>
          <w:sz w:val="24"/>
          <w:szCs w:val="24"/>
        </w:rPr>
        <w:t xml:space="preserve">Le document 3 montre la structure de récepteur </w:t>
      </w:r>
      <w:r w:rsidR="00FC006B" w:rsidRPr="00E541F0">
        <w:rPr>
          <w:rFonts w:asciiTheme="majorBidi" w:hAnsiTheme="majorBidi" w:cstheme="majorBidi"/>
          <w:sz w:val="24"/>
          <w:szCs w:val="24"/>
        </w:rPr>
        <w:t xml:space="preserve">au LDL </w:t>
      </w:r>
      <w:r w:rsidRPr="00E541F0">
        <w:rPr>
          <w:rFonts w:asciiTheme="majorBidi" w:hAnsiTheme="majorBidi" w:cstheme="majorBidi"/>
          <w:sz w:val="24"/>
          <w:szCs w:val="24"/>
        </w:rPr>
        <w:t>chez un individu normal et un individu atteint.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10115"/>
      </w:tblGrid>
      <w:tr w:rsidR="009D6750" w:rsidRPr="003C63E5" w:rsidTr="00F80091">
        <w:tc>
          <w:tcPr>
            <w:tcW w:w="10759" w:type="dxa"/>
          </w:tcPr>
          <w:p w:rsidR="009D6750" w:rsidRDefault="009D6750" w:rsidP="009D6750">
            <w:pPr>
              <w:pStyle w:val="Paragraphedeliste"/>
              <w:tabs>
                <w:tab w:val="left" w:pos="7692"/>
              </w:tabs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0EF6" w:rsidRDefault="00E80DF0" w:rsidP="009D6750">
            <w:pPr>
              <w:pStyle w:val="Paragraphedeliste"/>
              <w:tabs>
                <w:tab w:val="left" w:pos="7692"/>
              </w:tabs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object w:dxaOrig="5430" w:dyaOrig="2475">
                <v:shape id="_x0000_i1028" type="#_x0000_t75" style="width:368.25pt;height:168pt" o:ole="">
                  <v:imagedata r:id="rId16" o:title=""/>
                </v:shape>
                <o:OLEObject Type="Embed" ProgID="PBrush" ShapeID="_x0000_i1028" DrawAspect="Content" ObjectID="_1608320303" r:id="rId17"/>
              </w:object>
            </w:r>
          </w:p>
          <w:p w:rsidR="002F0EF6" w:rsidRPr="003C63E5" w:rsidRDefault="002F0EF6" w:rsidP="009D6750">
            <w:pPr>
              <w:pStyle w:val="Paragraphedeliste"/>
              <w:tabs>
                <w:tab w:val="left" w:pos="7692"/>
              </w:tabs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</w:p>
        </w:tc>
      </w:tr>
      <w:tr w:rsidR="009D6750" w:rsidRPr="003C63E5" w:rsidTr="00F80091">
        <w:tc>
          <w:tcPr>
            <w:tcW w:w="10759" w:type="dxa"/>
          </w:tcPr>
          <w:p w:rsidR="009D6750" w:rsidRPr="00E541F0" w:rsidRDefault="009D6750" w:rsidP="00F80091">
            <w:pPr>
              <w:pStyle w:val="Paragraphedeliste"/>
              <w:tabs>
                <w:tab w:val="left" w:pos="7692"/>
              </w:tabs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E541F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Document 3</w:t>
            </w:r>
          </w:p>
        </w:tc>
      </w:tr>
    </w:tbl>
    <w:p w:rsidR="009D6750" w:rsidRDefault="009D6750" w:rsidP="009D6750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9D6750" w:rsidRPr="003C63E5" w:rsidRDefault="009D6750" w:rsidP="009D6750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AA1330" w:rsidRPr="009D6750" w:rsidRDefault="00AA1330" w:rsidP="005828AE">
      <w:pPr>
        <w:pStyle w:val="Paragraphedeliste"/>
        <w:numPr>
          <w:ilvl w:val="0"/>
          <w:numId w:val="26"/>
        </w:numPr>
        <w:jc w:val="both"/>
        <w:rPr>
          <w:rFonts w:asciiTheme="majorBidi" w:hAnsiTheme="majorBidi" w:cstheme="majorBidi"/>
          <w:sz w:val="24"/>
          <w:szCs w:val="24"/>
        </w:rPr>
      </w:pPr>
      <w:r w:rsidRPr="00FC006B">
        <w:rPr>
          <w:rFonts w:asciiTheme="majorBidi" w:hAnsiTheme="majorBidi" w:cstheme="majorBidi"/>
          <w:b/>
          <w:bCs/>
          <w:sz w:val="24"/>
          <w:szCs w:val="24"/>
        </w:rPr>
        <w:t>C</w:t>
      </w:r>
      <w:r w:rsidR="00FC006B" w:rsidRPr="00FC006B">
        <w:rPr>
          <w:rFonts w:asciiTheme="majorBidi" w:hAnsiTheme="majorBidi" w:cstheme="majorBidi"/>
          <w:b/>
          <w:bCs/>
          <w:sz w:val="24"/>
          <w:szCs w:val="24"/>
        </w:rPr>
        <w:t>omparez</w:t>
      </w:r>
      <w:r w:rsidRPr="003C63E5">
        <w:rPr>
          <w:rFonts w:asciiTheme="majorBidi" w:hAnsiTheme="majorBidi" w:cstheme="majorBidi"/>
          <w:sz w:val="24"/>
          <w:szCs w:val="24"/>
        </w:rPr>
        <w:t xml:space="preserve"> la structure du récepteur </w:t>
      </w:r>
      <w:r w:rsidR="00FC006B">
        <w:rPr>
          <w:rFonts w:asciiTheme="majorBidi" w:hAnsiTheme="majorBidi" w:cstheme="majorBidi"/>
          <w:sz w:val="24"/>
          <w:szCs w:val="24"/>
        </w:rPr>
        <w:t>au</w:t>
      </w:r>
      <w:r w:rsidRPr="003C63E5">
        <w:rPr>
          <w:rFonts w:asciiTheme="majorBidi" w:hAnsiTheme="majorBidi" w:cstheme="majorBidi"/>
          <w:sz w:val="24"/>
          <w:szCs w:val="24"/>
        </w:rPr>
        <w:t xml:space="preserve"> LDL </w:t>
      </w:r>
      <w:r w:rsidR="00E80DF0">
        <w:rPr>
          <w:rFonts w:asciiTheme="majorBidi" w:hAnsiTheme="majorBidi" w:cstheme="majorBidi"/>
          <w:sz w:val="24"/>
          <w:szCs w:val="24"/>
        </w:rPr>
        <w:t>chez</w:t>
      </w:r>
      <w:r w:rsidRPr="003C63E5">
        <w:rPr>
          <w:rFonts w:asciiTheme="majorBidi" w:hAnsiTheme="majorBidi" w:cstheme="majorBidi"/>
          <w:sz w:val="24"/>
          <w:szCs w:val="24"/>
        </w:rPr>
        <w:t xml:space="preserve"> un indiv</w:t>
      </w:r>
      <w:r w:rsidR="00FC006B">
        <w:rPr>
          <w:rFonts w:asciiTheme="majorBidi" w:hAnsiTheme="majorBidi" w:cstheme="majorBidi"/>
          <w:sz w:val="24"/>
          <w:szCs w:val="24"/>
        </w:rPr>
        <w:t>idu normal et un autre atteint, p</w:t>
      </w:r>
      <w:r w:rsidR="009D6750">
        <w:rPr>
          <w:rFonts w:asciiTheme="majorBidi" w:hAnsiTheme="majorBidi" w:cstheme="majorBidi"/>
          <w:sz w:val="24"/>
          <w:szCs w:val="24"/>
        </w:rPr>
        <w:t xml:space="preserve">uis </w:t>
      </w:r>
      <w:r w:rsidR="009D6750" w:rsidRPr="00FC006B">
        <w:rPr>
          <w:rFonts w:asciiTheme="majorBidi" w:hAnsiTheme="majorBidi" w:cstheme="majorBidi"/>
          <w:b/>
          <w:bCs/>
          <w:sz w:val="24"/>
          <w:szCs w:val="24"/>
        </w:rPr>
        <w:t>e</w:t>
      </w:r>
      <w:r w:rsidR="00FC006B">
        <w:rPr>
          <w:rFonts w:asciiTheme="majorBidi" w:hAnsiTheme="majorBidi" w:cstheme="majorBidi"/>
          <w:b/>
          <w:bCs/>
          <w:sz w:val="24"/>
          <w:szCs w:val="24"/>
        </w:rPr>
        <w:t>xpliquez</w:t>
      </w:r>
      <w:r w:rsidRPr="00FC006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D6750">
        <w:rPr>
          <w:rFonts w:asciiTheme="majorBidi" w:hAnsiTheme="majorBidi" w:cstheme="majorBidi"/>
          <w:sz w:val="24"/>
          <w:szCs w:val="24"/>
        </w:rPr>
        <w:t>la différence de structure en vous basant sur ta réponse à la question 2.</w:t>
      </w:r>
      <w:r w:rsidR="00FC006B">
        <w:rPr>
          <w:rFonts w:asciiTheme="majorBidi" w:hAnsiTheme="majorBidi" w:cstheme="majorBidi"/>
          <w:sz w:val="24"/>
          <w:szCs w:val="24"/>
        </w:rPr>
        <w:t>(3pt)</w:t>
      </w:r>
    </w:p>
    <w:p w:rsidR="00AA1330" w:rsidRPr="003C63E5" w:rsidRDefault="00FC006B" w:rsidP="005828AE">
      <w:pPr>
        <w:pStyle w:val="Paragraphedeliste"/>
        <w:numPr>
          <w:ilvl w:val="0"/>
          <w:numId w:val="26"/>
        </w:numPr>
        <w:jc w:val="both"/>
        <w:rPr>
          <w:rFonts w:asciiTheme="majorBidi" w:hAnsiTheme="majorBidi" w:cstheme="majorBidi"/>
          <w:sz w:val="24"/>
          <w:szCs w:val="24"/>
        </w:rPr>
      </w:pPr>
      <w:r w:rsidRPr="00FC006B">
        <w:rPr>
          <w:rFonts w:asciiTheme="majorBidi" w:hAnsiTheme="majorBidi" w:cstheme="majorBidi"/>
          <w:b/>
          <w:bCs/>
          <w:sz w:val="24"/>
          <w:szCs w:val="24"/>
        </w:rPr>
        <w:t>Montrez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A1330" w:rsidRPr="003C63E5">
        <w:rPr>
          <w:rFonts w:asciiTheme="majorBidi" w:hAnsiTheme="majorBidi" w:cstheme="majorBidi"/>
          <w:sz w:val="24"/>
          <w:szCs w:val="24"/>
        </w:rPr>
        <w:t xml:space="preserve">la relation entre </w:t>
      </w:r>
      <w:r>
        <w:rPr>
          <w:rFonts w:asciiTheme="majorBidi" w:hAnsiTheme="majorBidi" w:cstheme="majorBidi"/>
          <w:sz w:val="24"/>
          <w:szCs w:val="24"/>
        </w:rPr>
        <w:t>la</w:t>
      </w:r>
      <w:r w:rsidR="00AA1330" w:rsidRPr="003C63E5">
        <w:rPr>
          <w:rFonts w:asciiTheme="majorBidi" w:hAnsiTheme="majorBidi" w:cstheme="majorBidi"/>
          <w:sz w:val="24"/>
          <w:szCs w:val="24"/>
        </w:rPr>
        <w:t xml:space="preserve"> structure </w:t>
      </w:r>
      <w:r>
        <w:rPr>
          <w:rFonts w:asciiTheme="majorBidi" w:hAnsiTheme="majorBidi" w:cstheme="majorBidi"/>
          <w:sz w:val="24"/>
          <w:szCs w:val="24"/>
        </w:rPr>
        <w:t xml:space="preserve">de récepteur </w:t>
      </w:r>
      <w:r w:rsidR="00AA1330" w:rsidRPr="003C63E5">
        <w:rPr>
          <w:rFonts w:asciiTheme="majorBidi" w:hAnsiTheme="majorBidi" w:cstheme="majorBidi"/>
          <w:sz w:val="24"/>
          <w:szCs w:val="24"/>
        </w:rPr>
        <w:t xml:space="preserve">et l’état de santé </w:t>
      </w:r>
      <w:r w:rsidR="00A67F67">
        <w:rPr>
          <w:rFonts w:asciiTheme="majorBidi" w:hAnsiTheme="majorBidi" w:cstheme="majorBidi"/>
          <w:sz w:val="24"/>
          <w:szCs w:val="24"/>
        </w:rPr>
        <w:t>de la personne.</w:t>
      </w:r>
      <w:r w:rsidR="00800DEA">
        <w:rPr>
          <w:rFonts w:asciiTheme="majorBidi" w:hAnsiTheme="majorBidi" w:cstheme="majorBidi"/>
          <w:sz w:val="24"/>
          <w:szCs w:val="24"/>
        </w:rPr>
        <w:t xml:space="preserve"> </w:t>
      </w:r>
      <w:r w:rsidR="00A67F67">
        <w:rPr>
          <w:rFonts w:asciiTheme="majorBidi" w:hAnsiTheme="majorBidi" w:cstheme="majorBidi"/>
          <w:sz w:val="24"/>
          <w:szCs w:val="24"/>
        </w:rPr>
        <w:t>(2</w:t>
      </w:r>
      <w:r>
        <w:rPr>
          <w:rFonts w:asciiTheme="majorBidi" w:hAnsiTheme="majorBidi" w:cstheme="majorBidi"/>
          <w:sz w:val="24"/>
          <w:szCs w:val="24"/>
        </w:rPr>
        <w:t>pt)</w:t>
      </w:r>
    </w:p>
    <w:p w:rsidR="00AA1330" w:rsidRPr="003C63E5" w:rsidRDefault="00AA1330" w:rsidP="00AA1330">
      <w:pPr>
        <w:rPr>
          <w:rFonts w:asciiTheme="majorBidi" w:hAnsiTheme="majorBidi" w:cstheme="majorBidi"/>
          <w:sz w:val="24"/>
          <w:szCs w:val="24"/>
        </w:rPr>
      </w:pPr>
    </w:p>
    <w:p w:rsidR="00FC4B07" w:rsidRPr="00B2620C" w:rsidRDefault="00B2620C" w:rsidP="00B2620C">
      <w:pPr>
        <w:pStyle w:val="Paragraphedeliste"/>
        <w:spacing w:after="0" w:line="24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MA"/>
        </w:rPr>
      </w:pPr>
      <w:r w:rsidRPr="00B2620C">
        <w:rPr>
          <w:rFonts w:asciiTheme="majorBidi" w:hAnsiTheme="majorBidi" w:cstheme="majorBidi"/>
          <w:b/>
          <w:bCs/>
          <w:sz w:val="24"/>
          <w:szCs w:val="24"/>
          <w:u w:val="single"/>
          <w:lang w:bidi="ar-MA"/>
        </w:rPr>
        <w:t>Bon courage</w:t>
      </w:r>
    </w:p>
    <w:p w:rsidR="00A20482" w:rsidRDefault="00A20482" w:rsidP="0043573A">
      <w:pPr>
        <w:pStyle w:val="Paragraphedeliste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</w:p>
    <w:p w:rsidR="00D934F3" w:rsidRDefault="00D934F3" w:rsidP="0043573A">
      <w:pPr>
        <w:pStyle w:val="Paragraphedeliste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</w:p>
    <w:p w:rsidR="00872C40" w:rsidRPr="009D6750" w:rsidRDefault="00FE4389" w:rsidP="009D6750">
      <w:pPr>
        <w:shd w:val="clear" w:color="auto" w:fill="FFFFFF" w:themeFill="background1"/>
        <w:tabs>
          <w:tab w:val="left" w:pos="7692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ar-MA"/>
        </w:rPr>
      </w:pPr>
      <w:r w:rsidRPr="009D6750">
        <w:rPr>
          <w:rFonts w:asciiTheme="majorBidi" w:hAnsiTheme="majorBidi" w:cstheme="majorBidi"/>
          <w:sz w:val="24"/>
          <w:szCs w:val="24"/>
          <w:lang w:bidi="ar-MA"/>
        </w:rPr>
        <w:t>.</w:t>
      </w:r>
    </w:p>
    <w:p w:rsidR="00FE4389" w:rsidRPr="003C63E5" w:rsidRDefault="00FE4389" w:rsidP="00FE4389">
      <w:pPr>
        <w:shd w:val="clear" w:color="auto" w:fill="FFFFFF" w:themeFill="background1"/>
        <w:tabs>
          <w:tab w:val="left" w:pos="7692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ar-MA"/>
        </w:rPr>
      </w:pPr>
    </w:p>
    <w:p w:rsidR="00FC4B07" w:rsidRPr="003C63E5" w:rsidRDefault="00FC4B07" w:rsidP="00FC4B07">
      <w:pPr>
        <w:pStyle w:val="Paragraphedeliste"/>
        <w:tabs>
          <w:tab w:val="left" w:pos="7692"/>
        </w:tabs>
        <w:spacing w:after="0" w:line="240" w:lineRule="auto"/>
        <w:ind w:left="0"/>
        <w:rPr>
          <w:rFonts w:asciiTheme="majorBidi" w:hAnsiTheme="majorBidi" w:cstheme="majorBidi"/>
          <w:sz w:val="24"/>
          <w:szCs w:val="24"/>
          <w:lang w:bidi="ar-MA"/>
        </w:rPr>
      </w:pPr>
    </w:p>
    <w:p w:rsidR="003C63E5" w:rsidRPr="003C63E5" w:rsidRDefault="003C63E5" w:rsidP="00FC4B07">
      <w:pPr>
        <w:pStyle w:val="Paragraphedeliste"/>
        <w:tabs>
          <w:tab w:val="left" w:pos="7692"/>
        </w:tabs>
        <w:spacing w:after="0" w:line="240" w:lineRule="auto"/>
        <w:ind w:left="0"/>
        <w:rPr>
          <w:rFonts w:asciiTheme="majorBidi" w:hAnsiTheme="majorBidi" w:cstheme="majorBidi"/>
          <w:sz w:val="24"/>
          <w:szCs w:val="24"/>
          <w:lang w:bidi="ar-MA"/>
        </w:rPr>
      </w:pPr>
    </w:p>
    <w:p w:rsidR="003C63E5" w:rsidRPr="003C63E5" w:rsidRDefault="003C63E5" w:rsidP="00FC4B07">
      <w:pPr>
        <w:pStyle w:val="Paragraphedeliste"/>
        <w:tabs>
          <w:tab w:val="left" w:pos="7692"/>
        </w:tabs>
        <w:spacing w:after="0" w:line="240" w:lineRule="auto"/>
        <w:ind w:left="0"/>
        <w:rPr>
          <w:rFonts w:asciiTheme="majorBidi" w:hAnsiTheme="majorBidi" w:cstheme="majorBidi"/>
          <w:sz w:val="24"/>
          <w:szCs w:val="24"/>
          <w:lang w:bidi="ar-MA"/>
        </w:rPr>
      </w:pPr>
    </w:p>
    <w:p w:rsidR="003C63E5" w:rsidRPr="003C63E5" w:rsidRDefault="003C63E5" w:rsidP="00FC4B07">
      <w:pPr>
        <w:pStyle w:val="Paragraphedeliste"/>
        <w:tabs>
          <w:tab w:val="left" w:pos="7692"/>
        </w:tabs>
        <w:spacing w:after="0" w:line="240" w:lineRule="auto"/>
        <w:ind w:left="0"/>
        <w:rPr>
          <w:rFonts w:asciiTheme="majorBidi" w:hAnsiTheme="majorBidi" w:cstheme="majorBidi"/>
          <w:sz w:val="24"/>
          <w:szCs w:val="24"/>
          <w:lang w:bidi="ar-MA"/>
        </w:rPr>
      </w:pPr>
    </w:p>
    <w:p w:rsidR="003C63E5" w:rsidRPr="003C63E5" w:rsidRDefault="003C63E5" w:rsidP="00FC4B07">
      <w:pPr>
        <w:pStyle w:val="Paragraphedeliste"/>
        <w:tabs>
          <w:tab w:val="left" w:pos="7692"/>
        </w:tabs>
        <w:spacing w:after="0" w:line="240" w:lineRule="auto"/>
        <w:ind w:left="0"/>
        <w:rPr>
          <w:rFonts w:asciiTheme="majorBidi" w:hAnsiTheme="majorBidi" w:cstheme="majorBidi"/>
          <w:sz w:val="24"/>
          <w:szCs w:val="24"/>
          <w:lang w:bidi="ar-MA"/>
        </w:rPr>
      </w:pPr>
    </w:p>
    <w:p w:rsidR="003C63E5" w:rsidRPr="003C63E5" w:rsidRDefault="003C63E5" w:rsidP="00FC4B07">
      <w:pPr>
        <w:pStyle w:val="Paragraphedeliste"/>
        <w:tabs>
          <w:tab w:val="left" w:pos="7692"/>
        </w:tabs>
        <w:spacing w:after="0" w:line="240" w:lineRule="auto"/>
        <w:ind w:left="0"/>
        <w:rPr>
          <w:rFonts w:asciiTheme="majorBidi" w:hAnsiTheme="majorBidi" w:cstheme="majorBidi"/>
          <w:sz w:val="24"/>
          <w:szCs w:val="24"/>
          <w:lang w:bidi="ar-MA"/>
        </w:rPr>
      </w:pPr>
    </w:p>
    <w:p w:rsidR="002021FD" w:rsidRPr="003C63E5" w:rsidRDefault="002021FD" w:rsidP="003C63E5">
      <w:pPr>
        <w:pStyle w:val="Paragraphedeliste"/>
        <w:shd w:val="clear" w:color="auto" w:fill="FFFFFF" w:themeFill="background1"/>
        <w:tabs>
          <w:tab w:val="left" w:pos="7692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MA"/>
        </w:rPr>
      </w:pPr>
    </w:p>
    <w:sectPr w:rsidR="002021FD" w:rsidRPr="003C63E5" w:rsidSect="00A70AF2">
      <w:footerReference w:type="default" r:id="rId18"/>
      <w:pgSz w:w="11906" w:h="16838"/>
      <w:pgMar w:top="142" w:right="72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A08" w:rsidRDefault="00760A08" w:rsidP="00744102">
      <w:pPr>
        <w:spacing w:before="0" w:after="0" w:line="240" w:lineRule="auto"/>
      </w:pPr>
      <w:r>
        <w:separator/>
      </w:r>
    </w:p>
  </w:endnote>
  <w:endnote w:type="continuationSeparator" w:id="1">
    <w:p w:rsidR="00760A08" w:rsidRDefault="00760A08" w:rsidP="007441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347"/>
      <w:docPartObj>
        <w:docPartGallery w:val="Page Numbers (Bottom of Page)"/>
        <w:docPartUnique/>
      </w:docPartObj>
    </w:sdtPr>
    <w:sdtContent>
      <w:p w:rsidR="00634BD0" w:rsidRDefault="006C71C1">
        <w:pPr>
          <w:pStyle w:val="Pieddepage"/>
          <w:jc w:val="center"/>
        </w:pPr>
        <w:fldSimple w:instr=" PAGE   \* MERGEFORMAT ">
          <w:r w:rsidR="005828AE">
            <w:rPr>
              <w:noProof/>
            </w:rPr>
            <w:t>2</w:t>
          </w:r>
        </w:fldSimple>
      </w:p>
    </w:sdtContent>
  </w:sdt>
  <w:p w:rsidR="00634BD0" w:rsidRDefault="00634BD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A08" w:rsidRDefault="00760A08" w:rsidP="00744102">
      <w:pPr>
        <w:spacing w:before="0" w:after="0" w:line="240" w:lineRule="auto"/>
      </w:pPr>
      <w:r>
        <w:separator/>
      </w:r>
    </w:p>
  </w:footnote>
  <w:footnote w:type="continuationSeparator" w:id="1">
    <w:p w:rsidR="00760A08" w:rsidRDefault="00760A08" w:rsidP="0074410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pStyle w:val="Titre2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34088D"/>
    <w:multiLevelType w:val="hybridMultilevel"/>
    <w:tmpl w:val="C7AA721C"/>
    <w:lvl w:ilvl="0" w:tplc="047E9F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C2A26"/>
    <w:multiLevelType w:val="hybridMultilevel"/>
    <w:tmpl w:val="620E377E"/>
    <w:lvl w:ilvl="0" w:tplc="3702D5F6">
      <w:start w:val="1"/>
      <w:numFmt w:val="lowerLetter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3C338E"/>
    <w:multiLevelType w:val="hybridMultilevel"/>
    <w:tmpl w:val="E9A4DC44"/>
    <w:lvl w:ilvl="0" w:tplc="34B46E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924D8"/>
    <w:multiLevelType w:val="hybridMultilevel"/>
    <w:tmpl w:val="A93CD718"/>
    <w:lvl w:ilvl="0" w:tplc="66D0AA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35349"/>
    <w:multiLevelType w:val="hybridMultilevel"/>
    <w:tmpl w:val="A96E5684"/>
    <w:lvl w:ilvl="0" w:tplc="DA0CB2B8">
      <w:start w:val="2"/>
      <w:numFmt w:val="lowerLetter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A5E69"/>
    <w:multiLevelType w:val="hybridMultilevel"/>
    <w:tmpl w:val="241CBBCA"/>
    <w:lvl w:ilvl="0" w:tplc="1CD8F87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C627D"/>
    <w:multiLevelType w:val="hybridMultilevel"/>
    <w:tmpl w:val="EE34F812"/>
    <w:lvl w:ilvl="0" w:tplc="8048C74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2078C6"/>
    <w:multiLevelType w:val="hybridMultilevel"/>
    <w:tmpl w:val="CD7CC00A"/>
    <w:lvl w:ilvl="0" w:tplc="C76E6BA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91C46"/>
    <w:multiLevelType w:val="hybridMultilevel"/>
    <w:tmpl w:val="BE38ED04"/>
    <w:lvl w:ilvl="0" w:tplc="702CAA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00448"/>
    <w:multiLevelType w:val="hybridMultilevel"/>
    <w:tmpl w:val="B4B64A62"/>
    <w:lvl w:ilvl="0" w:tplc="2A1CDEE0">
      <w:start w:val="1"/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52C14A0"/>
    <w:multiLevelType w:val="hybridMultilevel"/>
    <w:tmpl w:val="1428952E"/>
    <w:lvl w:ilvl="0" w:tplc="C5B8B1A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D87B70"/>
    <w:multiLevelType w:val="hybridMultilevel"/>
    <w:tmpl w:val="7AA0E4A8"/>
    <w:lvl w:ilvl="0" w:tplc="40E84E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81B2C"/>
    <w:multiLevelType w:val="hybridMultilevel"/>
    <w:tmpl w:val="AD8696FE"/>
    <w:lvl w:ilvl="0" w:tplc="E95AA11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CC12AD"/>
    <w:multiLevelType w:val="hybridMultilevel"/>
    <w:tmpl w:val="154E94F0"/>
    <w:lvl w:ilvl="0" w:tplc="2E1A12C0">
      <w:start w:val="1"/>
      <w:numFmt w:val="lowerLetter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FA75E1"/>
    <w:multiLevelType w:val="hybridMultilevel"/>
    <w:tmpl w:val="49523238"/>
    <w:lvl w:ilvl="0" w:tplc="B7329FD6">
      <w:start w:val="1"/>
      <w:numFmt w:val="upperRoman"/>
      <w:lvlText w:val="%1-"/>
      <w:lvlJc w:val="left"/>
      <w:pPr>
        <w:ind w:left="1866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226" w:hanging="360"/>
      </w:pPr>
    </w:lvl>
    <w:lvl w:ilvl="2" w:tplc="040C001B" w:tentative="1">
      <w:start w:val="1"/>
      <w:numFmt w:val="lowerRoman"/>
      <w:lvlText w:val="%3."/>
      <w:lvlJc w:val="right"/>
      <w:pPr>
        <w:ind w:left="2946" w:hanging="180"/>
      </w:pPr>
    </w:lvl>
    <w:lvl w:ilvl="3" w:tplc="040C000F" w:tentative="1">
      <w:start w:val="1"/>
      <w:numFmt w:val="decimal"/>
      <w:lvlText w:val="%4."/>
      <w:lvlJc w:val="left"/>
      <w:pPr>
        <w:ind w:left="3666" w:hanging="360"/>
      </w:pPr>
    </w:lvl>
    <w:lvl w:ilvl="4" w:tplc="040C0019" w:tentative="1">
      <w:start w:val="1"/>
      <w:numFmt w:val="lowerLetter"/>
      <w:lvlText w:val="%5."/>
      <w:lvlJc w:val="left"/>
      <w:pPr>
        <w:ind w:left="4386" w:hanging="360"/>
      </w:pPr>
    </w:lvl>
    <w:lvl w:ilvl="5" w:tplc="040C001B" w:tentative="1">
      <w:start w:val="1"/>
      <w:numFmt w:val="lowerRoman"/>
      <w:lvlText w:val="%6."/>
      <w:lvlJc w:val="right"/>
      <w:pPr>
        <w:ind w:left="5106" w:hanging="180"/>
      </w:pPr>
    </w:lvl>
    <w:lvl w:ilvl="6" w:tplc="040C000F" w:tentative="1">
      <w:start w:val="1"/>
      <w:numFmt w:val="decimal"/>
      <w:lvlText w:val="%7."/>
      <w:lvlJc w:val="left"/>
      <w:pPr>
        <w:ind w:left="5826" w:hanging="360"/>
      </w:pPr>
    </w:lvl>
    <w:lvl w:ilvl="7" w:tplc="040C0019" w:tentative="1">
      <w:start w:val="1"/>
      <w:numFmt w:val="lowerLetter"/>
      <w:lvlText w:val="%8."/>
      <w:lvlJc w:val="left"/>
      <w:pPr>
        <w:ind w:left="6546" w:hanging="360"/>
      </w:pPr>
    </w:lvl>
    <w:lvl w:ilvl="8" w:tplc="040C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>
    <w:nsid w:val="53553364"/>
    <w:multiLevelType w:val="hybridMultilevel"/>
    <w:tmpl w:val="CA4AF846"/>
    <w:lvl w:ilvl="0" w:tplc="FDF2BE0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C9047F"/>
    <w:multiLevelType w:val="hybridMultilevel"/>
    <w:tmpl w:val="7BFCF156"/>
    <w:lvl w:ilvl="0" w:tplc="04883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C345C"/>
    <w:multiLevelType w:val="hybridMultilevel"/>
    <w:tmpl w:val="EDAEE35C"/>
    <w:lvl w:ilvl="0" w:tplc="D6F066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96525"/>
    <w:multiLevelType w:val="hybridMultilevel"/>
    <w:tmpl w:val="7AA0E4A8"/>
    <w:lvl w:ilvl="0" w:tplc="40E84E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2D3CB6"/>
    <w:multiLevelType w:val="hybridMultilevel"/>
    <w:tmpl w:val="4AF4CF1E"/>
    <w:lvl w:ilvl="0" w:tplc="046277BA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7B7CEA"/>
    <w:multiLevelType w:val="hybridMultilevel"/>
    <w:tmpl w:val="74C63282"/>
    <w:lvl w:ilvl="0" w:tplc="C35E718C">
      <w:start w:val="2"/>
      <w:numFmt w:val="lowerLetter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6A51307"/>
    <w:multiLevelType w:val="hybridMultilevel"/>
    <w:tmpl w:val="D0BAE96C"/>
    <w:lvl w:ilvl="0" w:tplc="1D84AA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0034F"/>
    <w:multiLevelType w:val="hybridMultilevel"/>
    <w:tmpl w:val="419A3BEE"/>
    <w:lvl w:ilvl="0" w:tplc="5C6E47F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9EB191C"/>
    <w:multiLevelType w:val="hybridMultilevel"/>
    <w:tmpl w:val="154E94F0"/>
    <w:lvl w:ilvl="0" w:tplc="2E1A12C0">
      <w:start w:val="1"/>
      <w:numFmt w:val="lowerLetter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AC79F1"/>
    <w:multiLevelType w:val="hybridMultilevel"/>
    <w:tmpl w:val="FDA2D078"/>
    <w:lvl w:ilvl="0" w:tplc="280814D8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6"/>
  </w:num>
  <w:num w:numId="5">
    <w:abstractNumId w:val="2"/>
  </w:num>
  <w:num w:numId="6">
    <w:abstractNumId w:val="11"/>
  </w:num>
  <w:num w:numId="7">
    <w:abstractNumId w:val="14"/>
  </w:num>
  <w:num w:numId="8">
    <w:abstractNumId w:val="18"/>
  </w:num>
  <w:num w:numId="9">
    <w:abstractNumId w:val="3"/>
  </w:num>
  <w:num w:numId="10">
    <w:abstractNumId w:val="9"/>
  </w:num>
  <w:num w:numId="11">
    <w:abstractNumId w:val="15"/>
  </w:num>
  <w:num w:numId="12">
    <w:abstractNumId w:val="21"/>
  </w:num>
  <w:num w:numId="13">
    <w:abstractNumId w:val="5"/>
  </w:num>
  <w:num w:numId="14">
    <w:abstractNumId w:val="13"/>
  </w:num>
  <w:num w:numId="15">
    <w:abstractNumId w:val="22"/>
  </w:num>
  <w:num w:numId="16">
    <w:abstractNumId w:val="7"/>
  </w:num>
  <w:num w:numId="17">
    <w:abstractNumId w:val="24"/>
  </w:num>
  <w:num w:numId="18">
    <w:abstractNumId w:val="17"/>
  </w:num>
  <w:num w:numId="19">
    <w:abstractNumId w:val="25"/>
  </w:num>
  <w:num w:numId="20">
    <w:abstractNumId w:val="1"/>
  </w:num>
  <w:num w:numId="21">
    <w:abstractNumId w:val="19"/>
  </w:num>
  <w:num w:numId="22">
    <w:abstractNumId w:val="12"/>
  </w:num>
  <w:num w:numId="23">
    <w:abstractNumId w:val="6"/>
  </w:num>
  <w:num w:numId="24">
    <w:abstractNumId w:val="23"/>
  </w:num>
  <w:num w:numId="25">
    <w:abstractNumId w:val="4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70F"/>
    <w:rsid w:val="000174DC"/>
    <w:rsid w:val="0002700C"/>
    <w:rsid w:val="00027C3C"/>
    <w:rsid w:val="00051244"/>
    <w:rsid w:val="0007351A"/>
    <w:rsid w:val="000A0DB1"/>
    <w:rsid w:val="000B413C"/>
    <w:rsid w:val="000B492C"/>
    <w:rsid w:val="000B5E6A"/>
    <w:rsid w:val="000E62CF"/>
    <w:rsid w:val="00116120"/>
    <w:rsid w:val="001272BB"/>
    <w:rsid w:val="0016429E"/>
    <w:rsid w:val="00186ED8"/>
    <w:rsid w:val="00193BBB"/>
    <w:rsid w:val="001E2D1C"/>
    <w:rsid w:val="001F5D12"/>
    <w:rsid w:val="002021FD"/>
    <w:rsid w:val="00233F4A"/>
    <w:rsid w:val="00241719"/>
    <w:rsid w:val="00273A16"/>
    <w:rsid w:val="00280481"/>
    <w:rsid w:val="00284286"/>
    <w:rsid w:val="00286C97"/>
    <w:rsid w:val="002A7CFD"/>
    <w:rsid w:val="002B0538"/>
    <w:rsid w:val="002E3321"/>
    <w:rsid w:val="002F0EF6"/>
    <w:rsid w:val="00300864"/>
    <w:rsid w:val="0031726E"/>
    <w:rsid w:val="00323602"/>
    <w:rsid w:val="003415E7"/>
    <w:rsid w:val="0035109C"/>
    <w:rsid w:val="00356FCB"/>
    <w:rsid w:val="0036563E"/>
    <w:rsid w:val="00374E86"/>
    <w:rsid w:val="00381E58"/>
    <w:rsid w:val="00381F7C"/>
    <w:rsid w:val="00393103"/>
    <w:rsid w:val="003958C5"/>
    <w:rsid w:val="003A5BE6"/>
    <w:rsid w:val="003C63E5"/>
    <w:rsid w:val="004065E4"/>
    <w:rsid w:val="0043573A"/>
    <w:rsid w:val="00446B4E"/>
    <w:rsid w:val="004A2620"/>
    <w:rsid w:val="004B61EB"/>
    <w:rsid w:val="004E32D0"/>
    <w:rsid w:val="004E7987"/>
    <w:rsid w:val="00513C6B"/>
    <w:rsid w:val="005470F0"/>
    <w:rsid w:val="005676C0"/>
    <w:rsid w:val="00581E70"/>
    <w:rsid w:val="005828AE"/>
    <w:rsid w:val="00595161"/>
    <w:rsid w:val="005A2AF0"/>
    <w:rsid w:val="005A5CC1"/>
    <w:rsid w:val="005A634F"/>
    <w:rsid w:val="005B2F25"/>
    <w:rsid w:val="005C1EBD"/>
    <w:rsid w:val="005D457C"/>
    <w:rsid w:val="00600A2C"/>
    <w:rsid w:val="00611A27"/>
    <w:rsid w:val="00634BD0"/>
    <w:rsid w:val="00635C39"/>
    <w:rsid w:val="00660491"/>
    <w:rsid w:val="00666A3B"/>
    <w:rsid w:val="00682FB8"/>
    <w:rsid w:val="00691EE0"/>
    <w:rsid w:val="00695D69"/>
    <w:rsid w:val="006C5BFF"/>
    <w:rsid w:val="006C71C1"/>
    <w:rsid w:val="006C7575"/>
    <w:rsid w:val="006D31C5"/>
    <w:rsid w:val="006D4065"/>
    <w:rsid w:val="006E093B"/>
    <w:rsid w:val="006E0DB1"/>
    <w:rsid w:val="006E5318"/>
    <w:rsid w:val="00700A1A"/>
    <w:rsid w:val="007102CD"/>
    <w:rsid w:val="00720528"/>
    <w:rsid w:val="00720A58"/>
    <w:rsid w:val="00737376"/>
    <w:rsid w:val="007378EE"/>
    <w:rsid w:val="00744102"/>
    <w:rsid w:val="00746115"/>
    <w:rsid w:val="007471F2"/>
    <w:rsid w:val="0075070D"/>
    <w:rsid w:val="00756BD8"/>
    <w:rsid w:val="00760A08"/>
    <w:rsid w:val="00764FDA"/>
    <w:rsid w:val="0076571B"/>
    <w:rsid w:val="00765A0B"/>
    <w:rsid w:val="00795406"/>
    <w:rsid w:val="007A2A73"/>
    <w:rsid w:val="007B6B3A"/>
    <w:rsid w:val="007B6D0D"/>
    <w:rsid w:val="007D2D68"/>
    <w:rsid w:val="007E1CAF"/>
    <w:rsid w:val="00800DEA"/>
    <w:rsid w:val="0081791D"/>
    <w:rsid w:val="00817B84"/>
    <w:rsid w:val="008244A0"/>
    <w:rsid w:val="00843522"/>
    <w:rsid w:val="0086180A"/>
    <w:rsid w:val="00872C40"/>
    <w:rsid w:val="00874EA3"/>
    <w:rsid w:val="00880171"/>
    <w:rsid w:val="00886D7F"/>
    <w:rsid w:val="00894E66"/>
    <w:rsid w:val="008B21FF"/>
    <w:rsid w:val="008C6649"/>
    <w:rsid w:val="008E3A1C"/>
    <w:rsid w:val="0092424E"/>
    <w:rsid w:val="00924EB3"/>
    <w:rsid w:val="00926C14"/>
    <w:rsid w:val="00930C54"/>
    <w:rsid w:val="00936475"/>
    <w:rsid w:val="00952CC7"/>
    <w:rsid w:val="00957A0C"/>
    <w:rsid w:val="00963D3D"/>
    <w:rsid w:val="00975B2F"/>
    <w:rsid w:val="00995430"/>
    <w:rsid w:val="009A11C6"/>
    <w:rsid w:val="009A37C8"/>
    <w:rsid w:val="009C1F09"/>
    <w:rsid w:val="009D2C02"/>
    <w:rsid w:val="009D6750"/>
    <w:rsid w:val="009F4237"/>
    <w:rsid w:val="009F5536"/>
    <w:rsid w:val="00A03185"/>
    <w:rsid w:val="00A171F6"/>
    <w:rsid w:val="00A20482"/>
    <w:rsid w:val="00A240DB"/>
    <w:rsid w:val="00A67F67"/>
    <w:rsid w:val="00A70AF2"/>
    <w:rsid w:val="00A75ED3"/>
    <w:rsid w:val="00A877A9"/>
    <w:rsid w:val="00AA1330"/>
    <w:rsid w:val="00AA33A0"/>
    <w:rsid w:val="00AD580F"/>
    <w:rsid w:val="00AD6E45"/>
    <w:rsid w:val="00AE1CCA"/>
    <w:rsid w:val="00B12E0E"/>
    <w:rsid w:val="00B15476"/>
    <w:rsid w:val="00B2620C"/>
    <w:rsid w:val="00B512D0"/>
    <w:rsid w:val="00B65D96"/>
    <w:rsid w:val="00B93780"/>
    <w:rsid w:val="00BA41C4"/>
    <w:rsid w:val="00BC1FC7"/>
    <w:rsid w:val="00BC3B15"/>
    <w:rsid w:val="00BD5E9D"/>
    <w:rsid w:val="00BE13D0"/>
    <w:rsid w:val="00C020FC"/>
    <w:rsid w:val="00C100CB"/>
    <w:rsid w:val="00C20C59"/>
    <w:rsid w:val="00C3336B"/>
    <w:rsid w:val="00C44281"/>
    <w:rsid w:val="00C52406"/>
    <w:rsid w:val="00C571C1"/>
    <w:rsid w:val="00C777E1"/>
    <w:rsid w:val="00C879BA"/>
    <w:rsid w:val="00C924D0"/>
    <w:rsid w:val="00CA16BC"/>
    <w:rsid w:val="00CF4991"/>
    <w:rsid w:val="00CF6E03"/>
    <w:rsid w:val="00D15A16"/>
    <w:rsid w:val="00D93254"/>
    <w:rsid w:val="00D934F3"/>
    <w:rsid w:val="00DB7857"/>
    <w:rsid w:val="00DD19A7"/>
    <w:rsid w:val="00DF00AA"/>
    <w:rsid w:val="00E15EC3"/>
    <w:rsid w:val="00E541F0"/>
    <w:rsid w:val="00E74222"/>
    <w:rsid w:val="00E80DF0"/>
    <w:rsid w:val="00E9070F"/>
    <w:rsid w:val="00EC0F85"/>
    <w:rsid w:val="00F015BD"/>
    <w:rsid w:val="00F11DF9"/>
    <w:rsid w:val="00F4016A"/>
    <w:rsid w:val="00F507C1"/>
    <w:rsid w:val="00F70CC5"/>
    <w:rsid w:val="00F71951"/>
    <w:rsid w:val="00F813B5"/>
    <w:rsid w:val="00F908E4"/>
    <w:rsid w:val="00F90C8D"/>
    <w:rsid w:val="00FA7348"/>
    <w:rsid w:val="00FB5E4B"/>
    <w:rsid w:val="00FC006B"/>
    <w:rsid w:val="00FC4B07"/>
    <w:rsid w:val="00FE1195"/>
    <w:rsid w:val="00FE4389"/>
    <w:rsid w:val="00FE4A5D"/>
    <w:rsid w:val="00FE7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  <o:rules v:ext="edit">
        <o:r id="V:Rule2" type="connector" idref="#AutoShape 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360" w:after="360"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A73"/>
  </w:style>
  <w:style w:type="paragraph" w:styleId="Titre1">
    <w:name w:val="heading 1"/>
    <w:basedOn w:val="Normal"/>
    <w:next w:val="Normal"/>
    <w:link w:val="Titre1Car"/>
    <w:uiPriority w:val="9"/>
    <w:qFormat/>
    <w:rsid w:val="00FE11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Corpsdetexte"/>
    <w:link w:val="Titre2Car"/>
    <w:qFormat/>
    <w:rsid w:val="00E9070F"/>
    <w:pPr>
      <w:keepNext/>
      <w:widowControl w:val="0"/>
      <w:numPr>
        <w:ilvl w:val="1"/>
        <w:numId w:val="1"/>
      </w:numPr>
      <w:suppressAutoHyphens/>
      <w:spacing w:before="240" w:after="120" w:line="240" w:lineRule="auto"/>
      <w:jc w:val="left"/>
      <w:outlineLvl w:val="1"/>
    </w:pPr>
    <w:rPr>
      <w:rFonts w:ascii="Arial" w:eastAsia="Lucida Sans Unicode" w:hAnsi="Arial" w:cs="Tahoma"/>
      <w:b/>
      <w:bCs/>
      <w:i/>
      <w:iCs/>
      <w:sz w:val="28"/>
      <w:szCs w:val="28"/>
      <w:lang w:eastAsia="fr-FR" w:bidi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E11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74E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E9070F"/>
    <w:rPr>
      <w:rFonts w:ascii="Arial" w:eastAsia="Lucida Sans Unicode" w:hAnsi="Arial" w:cs="Tahoma"/>
      <w:b/>
      <w:bCs/>
      <w:i/>
      <w:iCs/>
      <w:sz w:val="28"/>
      <w:szCs w:val="28"/>
      <w:lang w:eastAsia="fr-FR" w:bidi="fr-FR"/>
    </w:rPr>
  </w:style>
  <w:style w:type="character" w:styleId="Lienhypertexte">
    <w:name w:val="Hyperlink"/>
    <w:basedOn w:val="Policepardfaut"/>
    <w:uiPriority w:val="99"/>
    <w:semiHidden/>
    <w:unhideWhenUsed/>
    <w:rsid w:val="00E9070F"/>
    <w:rPr>
      <w:color w:val="0000FF"/>
      <w:u w:val="single"/>
    </w:rPr>
  </w:style>
  <w:style w:type="paragraph" w:customStyle="1" w:styleId="Default">
    <w:name w:val="Default"/>
    <w:rsid w:val="00E9070F"/>
    <w:pPr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9070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9070F"/>
  </w:style>
  <w:style w:type="character" w:customStyle="1" w:styleId="Titre5Car">
    <w:name w:val="Titre 5 Car"/>
    <w:basedOn w:val="Policepardfaut"/>
    <w:link w:val="Titre5"/>
    <w:uiPriority w:val="9"/>
    <w:semiHidden/>
    <w:rsid w:val="00374E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Policepardfaut"/>
    <w:rsid w:val="00374E86"/>
  </w:style>
  <w:style w:type="character" w:customStyle="1" w:styleId="Titre1Car">
    <w:name w:val="Titre 1 Car"/>
    <w:basedOn w:val="Policepardfaut"/>
    <w:link w:val="Titre1"/>
    <w:uiPriority w:val="9"/>
    <w:rsid w:val="00FE1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E11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119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119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C4B07"/>
    <w:pPr>
      <w:spacing w:before="0" w:after="0" w:line="240" w:lineRule="auto"/>
      <w:jc w:val="left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C4B07"/>
    <w:pPr>
      <w:spacing w:before="0" w:after="200" w:line="276" w:lineRule="auto"/>
      <w:ind w:left="720"/>
      <w:contextualSpacing/>
      <w:jc w:val="left"/>
    </w:pPr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4410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44102"/>
  </w:style>
  <w:style w:type="paragraph" w:styleId="Pieddepage">
    <w:name w:val="footer"/>
    <w:basedOn w:val="Normal"/>
    <w:link w:val="PieddepageCar"/>
    <w:uiPriority w:val="99"/>
    <w:unhideWhenUsed/>
    <w:rsid w:val="0074410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4102"/>
  </w:style>
  <w:style w:type="character" w:styleId="Marquedecommentaire">
    <w:name w:val="annotation reference"/>
    <w:basedOn w:val="Policepardfaut"/>
    <w:uiPriority w:val="99"/>
    <w:semiHidden/>
    <w:unhideWhenUsed/>
    <w:rsid w:val="00D15A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5A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5A1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5A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5A1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921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</dc:creator>
  <cp:lastModifiedBy>alaa</cp:lastModifiedBy>
  <cp:revision>13</cp:revision>
  <cp:lastPrinted>2019-01-04T00:12:00Z</cp:lastPrinted>
  <dcterms:created xsi:type="dcterms:W3CDTF">2019-01-03T14:23:00Z</dcterms:created>
  <dcterms:modified xsi:type="dcterms:W3CDTF">2019-01-06T21:52:00Z</dcterms:modified>
</cp:coreProperties>
</file>