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21"/>
        <w:gridCol w:w="5100"/>
        <w:gridCol w:w="2967"/>
      </w:tblGrid>
      <w:tr w:rsidR="00801464" w:rsidRPr="00DA14AA" w14:paraId="3A1A011A" w14:textId="77777777" w:rsidTr="00A843C6">
        <w:tc>
          <w:tcPr>
            <w:tcW w:w="3121" w:type="dxa"/>
            <w:vAlign w:val="center"/>
          </w:tcPr>
          <w:p w14:paraId="5F7109E6" w14:textId="7CAAE364" w:rsidR="00801464" w:rsidRPr="00A843C6" w:rsidRDefault="00801464" w:rsidP="00A843C6">
            <w:pPr>
              <w:tabs>
                <w:tab w:val="center" w:pos="1625"/>
                <w:tab w:val="left" w:pos="2530"/>
              </w:tabs>
              <w:spacing w:line="276" w:lineRule="auto"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A843C6">
              <w:rPr>
                <w:rFonts w:ascii="Amiri" w:hAnsi="Amiri" w:cs="Amiri"/>
                <w:b/>
                <w:bCs/>
                <w:sz w:val="24"/>
                <w:szCs w:val="24"/>
              </w:rPr>
              <w:t>Pr. LATRACH Abdelkbir</w:t>
            </w:r>
          </w:p>
        </w:tc>
        <w:tc>
          <w:tcPr>
            <w:tcW w:w="5100" w:type="dxa"/>
            <w:vAlign w:val="center"/>
          </w:tcPr>
          <w:p w14:paraId="0E95A169" w14:textId="028277AA" w:rsidR="00801464" w:rsidRPr="00896746" w:rsidRDefault="00801464" w:rsidP="00801464">
            <w:pPr>
              <w:bidi/>
              <w:jc w:val="center"/>
              <w:rPr>
                <w:rFonts w:ascii="Snap ITC" w:hAnsi="Snap ITC" w:cs="Amiri"/>
                <w:sz w:val="24"/>
                <w:szCs w:val="24"/>
                <w:rtl/>
              </w:rPr>
            </w:pPr>
            <w:r w:rsidRPr="00896746">
              <w:rPr>
                <w:rFonts w:ascii="Snap ITC" w:hAnsi="Snap ITC" w:cs="Amiri"/>
                <w:b/>
                <w:bCs/>
                <w:sz w:val="40"/>
                <w:szCs w:val="40"/>
              </w:rPr>
              <w:t>Devoir maison N°</w:t>
            </w:r>
            <w:r w:rsidR="00550555">
              <w:rPr>
                <w:rFonts w:ascii="Snap ITC" w:hAnsi="Snap ITC" w:cs="Amiri"/>
                <w:b/>
                <w:bCs/>
                <w:sz w:val="40"/>
                <w:szCs w:val="40"/>
              </w:rPr>
              <w:t>3</w:t>
            </w:r>
            <w:bookmarkStart w:id="0" w:name="_GoBack"/>
            <w:bookmarkEnd w:id="0"/>
          </w:p>
        </w:tc>
        <w:tc>
          <w:tcPr>
            <w:tcW w:w="2967" w:type="dxa"/>
            <w:vAlign w:val="center"/>
          </w:tcPr>
          <w:p w14:paraId="1D5DFF5B" w14:textId="200FCCCC" w:rsidR="00801464" w:rsidRPr="00A843C6" w:rsidRDefault="00801464" w:rsidP="00801464">
            <w:pPr>
              <w:bidi/>
              <w:jc w:val="center"/>
              <w:rPr>
                <w:rFonts w:ascii="Amiri" w:hAnsi="Amiri" w:cs="Amiri"/>
                <w:sz w:val="24"/>
                <w:szCs w:val="24"/>
              </w:rPr>
            </w:pPr>
            <w:r w:rsidRPr="00A843C6">
              <w:rPr>
                <w:rFonts w:ascii="Amiri" w:hAnsi="Amiri" w:cs="Amiri"/>
                <w:b/>
                <w:bCs/>
                <w:sz w:val="24"/>
                <w:szCs w:val="24"/>
              </w:rPr>
              <w:t>Lycée ERRAZI-</w:t>
            </w:r>
            <w:proofErr w:type="spellStart"/>
            <w:r w:rsidRPr="00A843C6">
              <w:rPr>
                <w:rFonts w:ascii="Amiri" w:hAnsi="Amiri" w:cs="Amiri"/>
                <w:b/>
                <w:bCs/>
                <w:sz w:val="24"/>
                <w:szCs w:val="24"/>
              </w:rPr>
              <w:t>Taznakht</w:t>
            </w:r>
            <w:proofErr w:type="spellEnd"/>
          </w:p>
        </w:tc>
      </w:tr>
      <w:tr w:rsidR="00EC3AFC" w:rsidRPr="00DA14AA" w14:paraId="6E041EE3" w14:textId="77777777" w:rsidTr="000D5DD4">
        <w:tc>
          <w:tcPr>
            <w:tcW w:w="11188" w:type="dxa"/>
            <w:gridSpan w:val="3"/>
          </w:tcPr>
          <w:p w14:paraId="096074E9" w14:textId="699D1010" w:rsidR="00B25F8F" w:rsidRPr="007D79AB" w:rsidRDefault="007E445E" w:rsidP="00447E9F">
            <w:pPr>
              <w:jc w:val="center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7D79AB"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  <w:t>Exercice 1</w:t>
            </w:r>
          </w:p>
          <w:p w14:paraId="4D38B230" w14:textId="77777777" w:rsidR="00576BEF" w:rsidRPr="007D79AB" w:rsidRDefault="00576BEF" w:rsidP="00576BEF">
            <w:pPr>
              <w:rPr>
                <w:rFonts w:ascii="Amiri" w:hAnsi="Amiri" w:cs="Amiri"/>
                <w:sz w:val="24"/>
                <w:szCs w:val="24"/>
                <w:rtl/>
              </w:rPr>
            </w:pPr>
            <w:r w:rsidRPr="007D79AB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 xml:space="preserve">  </w: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Soit 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560" w:dyaOrig="279" w14:anchorId="02BD78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4.25pt" o:ole="">
                  <v:imagedata r:id="rId5" o:title=""/>
                </v:shape>
                <o:OLEObject Type="Embed" ProgID="Equation.DSMT4" ShapeID="_x0000_i1025" DrawAspect="Content" ObjectID="_1587890746" r:id="rId6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un triangle tel que : 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760" w:dyaOrig="279" w14:anchorId="39C272B9">
                <v:shape id="_x0000_i1026" type="#_x0000_t75" style="width:38.25pt;height:14.25pt" o:ole="">
                  <v:imagedata r:id="rId7" o:title=""/>
                </v:shape>
                <o:OLEObject Type="Embed" ProgID="Equation.DSMT4" ShapeID="_x0000_i1026" DrawAspect="Content" ObjectID="_1587890747" r:id="rId8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 </w:t>
            </w:r>
            <w:r w:rsidRPr="007D79AB">
              <w:rPr>
                <w:rFonts w:ascii="Amiri" w:hAnsi="Amiri" w:cs="Amiri"/>
                <w:sz w:val="24"/>
                <w:szCs w:val="24"/>
              </w:rPr>
              <w:t>et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 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740" w:dyaOrig="279" w14:anchorId="73B7FDB8">
                <v:shape id="_x0000_i1027" type="#_x0000_t75" style="width:36.75pt;height:14.25pt" o:ole="">
                  <v:imagedata r:id="rId9" o:title=""/>
                </v:shape>
                <o:OLEObject Type="Embed" ProgID="Equation.DSMT4" ShapeID="_x0000_i1027" DrawAspect="Content" ObjectID="_1587890748" r:id="rId10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 </w:t>
            </w:r>
            <w:proofErr w:type="spellStart"/>
            <w:r w:rsidRPr="007D79AB">
              <w:rPr>
                <w:rFonts w:ascii="Amiri" w:hAnsi="Amiri" w:cs="Amiri"/>
                <w:sz w:val="24"/>
                <w:szCs w:val="24"/>
              </w:rPr>
              <w:t>et</w:t>
            </w:r>
            <w:proofErr w:type="spellEnd"/>
            <w:r w:rsidRPr="007D79AB">
              <w:rPr>
                <w:rFonts w:ascii="Amiri" w:hAnsi="Amiri" w:cs="Amiri"/>
                <w:sz w:val="24"/>
                <w:szCs w:val="24"/>
              </w:rPr>
              <w:t xml:space="preserve"> </w:t>
            </w:r>
            <w:r w:rsidRPr="007D79AB">
              <w:rPr>
                <w:rFonts w:ascii="Amiri" w:hAnsi="Amiri" w:cs="Amiri"/>
                <w:position w:val="-24"/>
                <w:sz w:val="24"/>
                <w:szCs w:val="24"/>
              </w:rPr>
              <w:object w:dxaOrig="1600" w:dyaOrig="620" w14:anchorId="748D7CDE">
                <v:shape id="_x0000_i1028" type="#_x0000_t75" style="width:80.25pt;height:30.75pt" o:ole="">
                  <v:imagedata r:id="rId11" o:title=""/>
                </v:shape>
                <o:OLEObject Type="Embed" ProgID="Equation.DSMT4" ShapeID="_x0000_i1028" DrawAspect="Content" ObjectID="_1587890749" r:id="rId12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>.</w:t>
            </w:r>
          </w:p>
          <w:p w14:paraId="1318CC95" w14:textId="77777777" w:rsidR="00576BEF" w:rsidRPr="007D79AB" w:rsidRDefault="00576BEF" w:rsidP="00576BEF">
            <w:pPr>
              <w:pStyle w:val="Paragraphedeliste"/>
              <w:numPr>
                <w:ilvl w:val="0"/>
                <w:numId w:val="12"/>
              </w:numPr>
              <w:ind w:left="462" w:hanging="462"/>
              <w:rPr>
                <w:rFonts w:ascii="Amiri" w:hAnsi="Amiri" w:cs="Amiri"/>
                <w:rtl/>
              </w:rPr>
            </w:pPr>
            <w:proofErr w:type="spellStart"/>
            <w:r w:rsidRPr="007D79AB">
              <w:rPr>
                <w:rFonts w:ascii="Amiri" w:hAnsi="Amiri" w:cs="Amiri"/>
              </w:rPr>
              <w:t>Vérifier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proofErr w:type="gramStart"/>
            <w:r w:rsidRPr="007D79AB">
              <w:rPr>
                <w:rFonts w:ascii="Amiri" w:hAnsi="Amiri" w:cs="Amiri"/>
              </w:rPr>
              <w:t>que :</w:t>
            </w:r>
            <w:proofErr w:type="gramEnd"/>
            <w:r w:rsidRPr="007D79AB">
              <w:rPr>
                <w:position w:val="-10"/>
              </w:rPr>
              <w:object w:dxaOrig="1280" w:dyaOrig="380" w14:anchorId="72FC48C1">
                <v:shape id="_x0000_i1029" type="#_x0000_t75" style="width:63.75pt;height:18.75pt" o:ole="">
                  <v:imagedata r:id="rId13" o:title=""/>
                </v:shape>
                <o:OLEObject Type="Embed" ProgID="Equation.DSMT4" ShapeID="_x0000_i1029" DrawAspect="Content" ObjectID="_1587890750" r:id="rId14"/>
              </w:object>
            </w:r>
            <w:r w:rsidRPr="007D79AB">
              <w:rPr>
                <w:rFonts w:ascii="Amiri" w:hAnsi="Amiri" w:cs="Amiri"/>
                <w:rtl/>
              </w:rPr>
              <w:t>.</w:t>
            </w:r>
          </w:p>
          <w:p w14:paraId="396D2E3F" w14:textId="77777777" w:rsidR="00576BEF" w:rsidRPr="007D79AB" w:rsidRDefault="00576BEF" w:rsidP="00576BEF">
            <w:pPr>
              <w:pStyle w:val="Paragraphedeliste"/>
              <w:numPr>
                <w:ilvl w:val="0"/>
                <w:numId w:val="12"/>
              </w:numPr>
              <w:ind w:left="462" w:hanging="462"/>
              <w:rPr>
                <w:rFonts w:ascii="Amiri" w:hAnsi="Amiri" w:cs="Amiri"/>
                <w:rtl/>
              </w:rPr>
            </w:pPr>
            <w:proofErr w:type="spellStart"/>
            <w:r w:rsidRPr="007D79AB">
              <w:rPr>
                <w:rFonts w:ascii="Amiri" w:hAnsi="Amiri" w:cs="Amiri"/>
              </w:rPr>
              <w:t>Calculer</w:t>
            </w:r>
            <w:proofErr w:type="spellEnd"/>
            <w:r w:rsidRPr="007D79AB">
              <w:rPr>
                <w:rFonts w:ascii="Amiri" w:hAnsi="Amiri" w:cs="Amiri"/>
              </w:rPr>
              <w:t xml:space="preserve"> la distance </w:t>
            </w:r>
            <w:r w:rsidRPr="007D79AB">
              <w:rPr>
                <w:rFonts w:ascii="Amiri" w:hAnsi="Amiri" w:cs="Amiri"/>
                <w:position w:val="-6"/>
              </w:rPr>
              <w:object w:dxaOrig="440" w:dyaOrig="279" w14:anchorId="53801AE9">
                <v:shape id="_x0000_i1030" type="#_x0000_t75" style="width:21.75pt;height:14.25pt" o:ole="">
                  <v:imagedata r:id="rId15" o:title=""/>
                </v:shape>
                <o:OLEObject Type="Embed" ProgID="Equation.DSMT4" ShapeID="_x0000_i1030" DrawAspect="Content" ObjectID="_1587890751" r:id="rId16"/>
              </w:object>
            </w:r>
            <w:r w:rsidRPr="007D79AB">
              <w:rPr>
                <w:rFonts w:ascii="Amiri" w:hAnsi="Amiri" w:cs="Amiri"/>
              </w:rPr>
              <w:t>.</w:t>
            </w:r>
          </w:p>
          <w:p w14:paraId="2C93F09E" w14:textId="77777777" w:rsidR="00576BEF" w:rsidRPr="007D79AB" w:rsidRDefault="00576BEF" w:rsidP="00576BEF">
            <w:pPr>
              <w:pStyle w:val="Paragraphedeliste"/>
              <w:numPr>
                <w:ilvl w:val="0"/>
                <w:numId w:val="12"/>
              </w:numPr>
              <w:ind w:left="462" w:hanging="462"/>
              <w:rPr>
                <w:rFonts w:ascii="Amiri" w:hAnsi="Amiri" w:cs="Amiri"/>
                <w:rtl/>
              </w:rPr>
            </w:pPr>
            <w:proofErr w:type="spellStart"/>
            <w:r w:rsidRPr="007D79AB">
              <w:rPr>
                <w:rFonts w:ascii="Amiri" w:hAnsi="Amiri" w:cs="Amiri"/>
              </w:rPr>
              <w:t>Soient</w:t>
            </w:r>
            <w:proofErr w:type="spellEnd"/>
            <w:r w:rsidRPr="007D79AB">
              <w:rPr>
                <w:rFonts w:ascii="Amiri" w:hAnsi="Amiri" w:cs="Amiri"/>
                <w:position w:val="-4"/>
              </w:rPr>
              <w:object w:dxaOrig="200" w:dyaOrig="260" w14:anchorId="74952DCA">
                <v:shape id="_x0000_i1031" type="#_x0000_t75" style="width:9.75pt;height:12.75pt" o:ole="">
                  <v:imagedata r:id="rId17" o:title=""/>
                </v:shape>
                <o:OLEObject Type="Embed" ProgID="Equation.DSMT4" ShapeID="_x0000_i1031" DrawAspect="Content" ObjectID="_1587890752" r:id="rId18"/>
              </w:object>
            </w:r>
            <w:r w:rsidRPr="007D79AB">
              <w:rPr>
                <w:rFonts w:ascii="Amiri" w:hAnsi="Amiri" w:cs="Amiri"/>
              </w:rPr>
              <w:t>et</w:t>
            </w:r>
            <w:r w:rsidRPr="007D79AB">
              <w:rPr>
                <w:rFonts w:ascii="Amiri" w:hAnsi="Amiri" w:cs="Amiri"/>
                <w:position w:val="-6"/>
              </w:rPr>
              <w:object w:dxaOrig="220" w:dyaOrig="279" w14:anchorId="1A0A93B9">
                <v:shape id="_x0000_i1032" type="#_x0000_t75" style="width:10.5pt;height:14.25pt" o:ole="">
                  <v:imagedata r:id="rId19" o:title=""/>
                </v:shape>
                <o:OLEObject Type="Embed" ProgID="Equation.DSMT4" ShapeID="_x0000_i1032" DrawAspect="Content" ObjectID="_1587890753" r:id="rId20"/>
              </w:object>
            </w:r>
            <w:r w:rsidRPr="007D79AB">
              <w:rPr>
                <w:rFonts w:ascii="Amiri" w:hAnsi="Amiri" w:cs="Amiri"/>
              </w:rPr>
              <w:t xml:space="preserve">les </w:t>
            </w:r>
            <w:proofErr w:type="spellStart"/>
            <w:r w:rsidRPr="007D79AB">
              <w:rPr>
                <w:rFonts w:ascii="Amiri" w:hAnsi="Amiri" w:cs="Amiri"/>
              </w:rPr>
              <w:t>milieux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proofErr w:type="spellStart"/>
            <w:r w:rsidRPr="007D79AB">
              <w:rPr>
                <w:rFonts w:ascii="Amiri" w:hAnsi="Amiri" w:cs="Amiri"/>
              </w:rPr>
              <w:t>respectifs</w:t>
            </w:r>
            <w:proofErr w:type="spellEnd"/>
            <w:r w:rsidRPr="007D79AB">
              <w:rPr>
                <w:rFonts w:ascii="Amiri" w:hAnsi="Amiri" w:cs="Amiri"/>
              </w:rPr>
              <w:t xml:space="preserve"> de </w:t>
            </w:r>
            <w:r w:rsidRPr="007D79AB">
              <w:rPr>
                <w:rFonts w:ascii="Amiri" w:hAnsi="Amiri" w:cs="Amiri"/>
                <w:position w:val="-14"/>
              </w:rPr>
              <w:object w:dxaOrig="560" w:dyaOrig="400" w14:anchorId="22D1E511">
                <v:shape id="_x0000_i1033" type="#_x0000_t75" style="width:27.75pt;height:20.25pt" o:ole="">
                  <v:imagedata r:id="rId21" o:title=""/>
                </v:shape>
                <o:OLEObject Type="Embed" ProgID="Equation.DSMT4" ShapeID="_x0000_i1033" DrawAspect="Content" ObjectID="_1587890754" r:id="rId22"/>
              </w:object>
            </w:r>
            <w:r w:rsidRPr="007D79AB">
              <w:rPr>
                <w:rFonts w:ascii="Amiri" w:hAnsi="Amiri" w:cs="Amiri"/>
                <w:rtl/>
              </w:rPr>
              <w:t xml:space="preserve"> </w:t>
            </w:r>
            <w:r w:rsidRPr="007D79AB">
              <w:rPr>
                <w:rFonts w:ascii="Amiri" w:hAnsi="Amiri" w:cs="Amiri"/>
              </w:rPr>
              <w:t>et</w:t>
            </w:r>
            <w:r w:rsidRPr="007D79AB">
              <w:rPr>
                <w:rFonts w:ascii="Amiri" w:hAnsi="Amiri" w:cs="Amiri"/>
                <w:position w:val="-14"/>
              </w:rPr>
              <w:object w:dxaOrig="560" w:dyaOrig="400" w14:anchorId="694D943E">
                <v:shape id="_x0000_i1034" type="#_x0000_t75" style="width:27.75pt;height:20.25pt" o:ole="">
                  <v:imagedata r:id="rId23" o:title=""/>
                </v:shape>
                <o:OLEObject Type="Embed" ProgID="Equation.DSMT4" ShapeID="_x0000_i1034" DrawAspect="Content" ObjectID="_1587890755" r:id="rId24"/>
              </w:object>
            </w:r>
            <w:r w:rsidRPr="007D79AB">
              <w:rPr>
                <w:rFonts w:ascii="Amiri" w:hAnsi="Amiri" w:cs="Amiri"/>
              </w:rPr>
              <w:t xml:space="preserve"> . </w:t>
            </w:r>
            <w:r w:rsidRPr="007D79AB">
              <w:rPr>
                <w:rFonts w:ascii="Amiri" w:hAnsi="Amiri" w:cs="Amiri"/>
                <w:rtl/>
              </w:rPr>
              <w:t xml:space="preserve">  </w:t>
            </w:r>
          </w:p>
          <w:p w14:paraId="4282AD0C" w14:textId="77777777" w:rsidR="00576BEF" w:rsidRPr="007D79AB" w:rsidRDefault="00576BEF" w:rsidP="00576BEF">
            <w:pPr>
              <w:ind w:left="720"/>
              <w:rPr>
                <w:rFonts w:ascii="Amiri" w:hAnsi="Amiri" w:cs="Amiri"/>
                <w:sz w:val="24"/>
                <w:szCs w:val="24"/>
              </w:rPr>
            </w:pPr>
            <w:proofErr w:type="gramStart"/>
            <w:r w:rsidRPr="007D79AB">
              <w:rPr>
                <w:rFonts w:ascii="Amiri" w:hAnsi="Amiri" w:cs="Amiri"/>
                <w:sz w:val="24"/>
                <w:szCs w:val="24"/>
              </w:rPr>
              <w:t>a</w:t>
            </w:r>
            <w:proofErr w:type="gramEnd"/>
            <w:r w:rsidRPr="007D79AB">
              <w:rPr>
                <w:rFonts w:ascii="Amiri" w:hAnsi="Amiri" w:cs="Amiri"/>
                <w:sz w:val="24"/>
                <w:szCs w:val="24"/>
              </w:rPr>
              <w:t>/-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Calculer 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position w:val="-4"/>
                <w:sz w:val="24"/>
                <w:szCs w:val="24"/>
              </w:rPr>
              <w:object w:dxaOrig="340" w:dyaOrig="260" w14:anchorId="603CEAE9">
                <v:shape id="_x0000_i1035" type="#_x0000_t75" style="width:17.25pt;height:12.75pt" o:ole="">
                  <v:imagedata r:id="rId25" o:title=""/>
                </v:shape>
                <o:OLEObject Type="Embed" ProgID="Equation.DSMT4" ShapeID="_x0000_i1035" DrawAspect="Content" ObjectID="_1587890756" r:id="rId26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sz w:val="24"/>
                <w:szCs w:val="24"/>
              </w:rPr>
              <w:t>et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360" w:dyaOrig="279" w14:anchorId="1C0CC510">
                <v:shape id="_x0000_i1036" type="#_x0000_t75" style="width:18pt;height:14.25pt" o:ole="">
                  <v:imagedata r:id="rId27" o:title=""/>
                </v:shape>
                <o:OLEObject Type="Embed" ProgID="Equation.DSMT4" ShapeID="_x0000_i1036" DrawAspect="Content" ObjectID="_1587890757" r:id="rId28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>.</w:t>
            </w:r>
          </w:p>
          <w:p w14:paraId="2A35826C" w14:textId="77777777" w:rsidR="00576BEF" w:rsidRPr="007D79AB" w:rsidRDefault="00576BEF" w:rsidP="00576BEF">
            <w:pPr>
              <w:ind w:left="720"/>
              <w:rPr>
                <w:rFonts w:ascii="Amiri" w:hAnsi="Amiri" w:cs="Amiri"/>
                <w:sz w:val="24"/>
                <w:szCs w:val="24"/>
                <w:rtl/>
              </w:rPr>
            </w:pPr>
            <w:proofErr w:type="gramStart"/>
            <w:r w:rsidRPr="007D79AB">
              <w:rPr>
                <w:rFonts w:ascii="Amiri" w:hAnsi="Amiri" w:cs="Amiri"/>
                <w:sz w:val="24"/>
                <w:szCs w:val="24"/>
              </w:rPr>
              <w:t>b</w:t>
            </w:r>
            <w:proofErr w:type="gramEnd"/>
            <w:r w:rsidRPr="007D79AB">
              <w:rPr>
                <w:rFonts w:ascii="Amiri" w:hAnsi="Amiri" w:cs="Amiri"/>
                <w:sz w:val="24"/>
                <w:szCs w:val="24"/>
              </w:rPr>
              <w:t xml:space="preserve">/- Calculer </w:t>
            </w:r>
            <w:r w:rsidRPr="007D79AB">
              <w:rPr>
                <w:rFonts w:ascii="Amiri" w:hAnsi="Amiri" w:cs="Amiri"/>
                <w:position w:val="-10"/>
                <w:sz w:val="24"/>
                <w:szCs w:val="24"/>
              </w:rPr>
              <w:object w:dxaOrig="620" w:dyaOrig="380" w14:anchorId="30F0B72D">
                <v:shape id="_x0000_i1037" type="#_x0000_t75" style="width:30.75pt;height:18.75pt" o:ole="">
                  <v:imagedata r:id="rId29" o:title=""/>
                </v:shape>
                <o:OLEObject Type="Embed" ProgID="Equation.DSMT4" ShapeID="_x0000_i1037" DrawAspect="Content" ObjectID="_1587890758" r:id="rId30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>.</w:t>
            </w:r>
          </w:p>
          <w:p w14:paraId="61D933A3" w14:textId="77777777" w:rsidR="00576BEF" w:rsidRPr="007D79AB" w:rsidRDefault="00576BEF" w:rsidP="00576BEF">
            <w:pPr>
              <w:pStyle w:val="Paragraphedeliste"/>
              <w:numPr>
                <w:ilvl w:val="0"/>
                <w:numId w:val="12"/>
              </w:numPr>
              <w:ind w:left="462" w:hanging="462"/>
              <w:rPr>
                <w:rFonts w:ascii="Amiri" w:hAnsi="Amiri" w:cs="Amiri"/>
                <w:rtl/>
              </w:rPr>
            </w:pPr>
            <w:proofErr w:type="spellStart"/>
            <w:r w:rsidRPr="007D79AB">
              <w:rPr>
                <w:rFonts w:ascii="Amiri" w:hAnsi="Amiri" w:cs="Amiri"/>
              </w:rPr>
              <w:t>Soit</w:t>
            </w:r>
            <w:proofErr w:type="spellEnd"/>
            <w:r w:rsidRPr="007D79AB">
              <w:rPr>
                <w:rFonts w:ascii="Amiri" w:hAnsi="Amiri" w:cs="Amiri"/>
                <w:rtl/>
              </w:rPr>
              <w:t xml:space="preserve"> </w:t>
            </w:r>
            <w:r w:rsidRPr="007D79AB">
              <w:rPr>
                <w:rFonts w:ascii="Amiri" w:hAnsi="Amiri" w:cs="Amiri"/>
              </w:rPr>
              <w:t xml:space="preserve"> </w:t>
            </w:r>
            <w:r w:rsidRPr="007D79AB">
              <w:rPr>
                <w:rFonts w:ascii="Amiri" w:hAnsi="Amiri" w:cs="Amiri"/>
                <w:position w:val="-4"/>
              </w:rPr>
              <w:object w:dxaOrig="240" w:dyaOrig="260" w14:anchorId="1DB01450">
                <v:shape id="_x0000_i1038" type="#_x0000_t75" style="width:12pt;height:12.75pt" o:ole="">
                  <v:imagedata r:id="rId31" o:title=""/>
                </v:shape>
                <o:OLEObject Type="Embed" ProgID="Equation.DSMT4" ShapeID="_x0000_i1038" DrawAspect="Content" ObjectID="_1587890759" r:id="rId32"/>
              </w:object>
            </w:r>
            <w:r w:rsidRPr="007D79AB">
              <w:rPr>
                <w:rFonts w:ascii="Amiri" w:hAnsi="Amiri" w:cs="Amiri"/>
              </w:rPr>
              <w:t xml:space="preserve">un point du plan </w:t>
            </w:r>
            <w:proofErr w:type="spellStart"/>
            <w:r w:rsidRPr="007D79AB">
              <w:rPr>
                <w:rFonts w:ascii="Amiri" w:hAnsi="Amiri" w:cs="Amiri"/>
              </w:rPr>
              <w:t>tel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proofErr w:type="gramStart"/>
            <w:r w:rsidRPr="007D79AB">
              <w:rPr>
                <w:rFonts w:ascii="Amiri" w:hAnsi="Amiri" w:cs="Amiri"/>
              </w:rPr>
              <w:t>que :</w:t>
            </w:r>
            <w:proofErr w:type="gramEnd"/>
            <w:r w:rsidRPr="007D79AB">
              <w:rPr>
                <w:rFonts w:ascii="Amiri" w:hAnsi="Amiri" w:cs="Amiri"/>
              </w:rPr>
              <w:t xml:space="preserve"> </w:t>
            </w:r>
            <w:r w:rsidRPr="007D79AB">
              <w:rPr>
                <w:rFonts w:ascii="Amiri" w:hAnsi="Amiri" w:cs="Amiri"/>
                <w:position w:val="-24"/>
              </w:rPr>
              <w:object w:dxaOrig="1160" w:dyaOrig="620" w14:anchorId="0708082C">
                <v:shape id="_x0000_i1039" type="#_x0000_t75" style="width:57.75pt;height:30.75pt" o:ole="">
                  <v:imagedata r:id="rId33" o:title=""/>
                </v:shape>
                <o:OLEObject Type="Embed" ProgID="Equation.DSMT4" ShapeID="_x0000_i1039" DrawAspect="Content" ObjectID="_1587890760" r:id="rId34"/>
              </w:object>
            </w:r>
            <w:r w:rsidRPr="007D79AB">
              <w:rPr>
                <w:rFonts w:ascii="Amiri" w:hAnsi="Amiri" w:cs="Amiri"/>
                <w:rtl/>
              </w:rPr>
              <w:t xml:space="preserve"> </w:t>
            </w:r>
            <w:r w:rsidRPr="007D79AB">
              <w:rPr>
                <w:rFonts w:ascii="Amiri" w:hAnsi="Amiri" w:cs="Amiri"/>
              </w:rPr>
              <w:t>.</w:t>
            </w:r>
            <w:r w:rsidRPr="007D79AB">
              <w:rPr>
                <w:rFonts w:ascii="Amiri" w:hAnsi="Amiri" w:cs="Amiri"/>
                <w:rtl/>
              </w:rPr>
              <w:t xml:space="preserve"> </w:t>
            </w:r>
          </w:p>
          <w:p w14:paraId="649EDC37" w14:textId="77777777" w:rsidR="00576BEF" w:rsidRPr="007D79AB" w:rsidRDefault="00576BEF" w:rsidP="00576BEF">
            <w:pPr>
              <w:ind w:left="720"/>
              <w:rPr>
                <w:rFonts w:ascii="Amiri" w:hAnsi="Amiri" w:cs="Amiri"/>
                <w:sz w:val="24"/>
                <w:szCs w:val="24"/>
              </w:rPr>
            </w:pPr>
            <w:proofErr w:type="gramStart"/>
            <w:r w:rsidRPr="007D79AB">
              <w:rPr>
                <w:rFonts w:ascii="Amiri" w:hAnsi="Amiri" w:cs="Amiri"/>
                <w:sz w:val="24"/>
                <w:szCs w:val="24"/>
              </w:rPr>
              <w:t>a</w:t>
            </w:r>
            <w:proofErr w:type="gramEnd"/>
            <w:r w:rsidRPr="007D79AB">
              <w:rPr>
                <w:rFonts w:ascii="Amiri" w:hAnsi="Amiri" w:cs="Amiri"/>
                <w:sz w:val="24"/>
                <w:szCs w:val="24"/>
              </w:rPr>
              <w:t>/-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Ecrire le vecteur </w:t>
            </w:r>
            <w:r w:rsidRPr="007D79AB">
              <w:rPr>
                <w:rFonts w:ascii="Amiri" w:hAnsi="Amiri" w:cs="Amiri"/>
                <w:position w:val="-4"/>
                <w:sz w:val="24"/>
                <w:szCs w:val="24"/>
              </w:rPr>
              <w:object w:dxaOrig="320" w:dyaOrig="320" w14:anchorId="5A2E41EC">
                <v:shape id="_x0000_i1040" type="#_x0000_t75" style="width:15.75pt;height:15.75pt" o:ole="">
                  <v:imagedata r:id="rId35" o:title=""/>
                </v:shape>
                <o:OLEObject Type="Embed" ProgID="Equation.DSMT4" ShapeID="_x0000_i1040" DrawAspect="Content" ObjectID="_1587890761" r:id="rId36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en fonction de 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position w:val="-4"/>
                <w:sz w:val="24"/>
                <w:szCs w:val="24"/>
              </w:rPr>
              <w:object w:dxaOrig="400" w:dyaOrig="320" w14:anchorId="3BA3CE94">
                <v:shape id="_x0000_i1041" type="#_x0000_t75" style="width:20.25pt;height:15.75pt" o:ole="">
                  <v:imagedata r:id="rId37" o:title=""/>
                </v:shape>
                <o:OLEObject Type="Embed" ProgID="Equation.DSMT4" ShapeID="_x0000_i1041" DrawAspect="Content" ObjectID="_1587890762" r:id="rId38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sz w:val="24"/>
                <w:szCs w:val="24"/>
              </w:rPr>
              <w:t>et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420" w:dyaOrig="340" w14:anchorId="1638E76C">
                <v:shape id="_x0000_i1042" type="#_x0000_t75" style="width:20.25pt;height:17.25pt" o:ole="">
                  <v:imagedata r:id="rId39" o:title=""/>
                </v:shape>
                <o:OLEObject Type="Embed" ProgID="Equation.DSMT4" ShapeID="_x0000_i1042" DrawAspect="Content" ObjectID="_1587890763" r:id="rId40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>.</w:t>
            </w:r>
          </w:p>
          <w:p w14:paraId="32264F50" w14:textId="3D730851" w:rsidR="00576BEF" w:rsidRPr="007D79AB" w:rsidRDefault="00576BEF" w:rsidP="006032B6">
            <w:pPr>
              <w:ind w:left="720"/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7D79AB">
              <w:rPr>
                <w:rFonts w:ascii="Amiri" w:hAnsi="Amiri" w:cs="Amiri"/>
                <w:sz w:val="24"/>
                <w:szCs w:val="24"/>
              </w:rPr>
              <w:t>b</w:t>
            </w:r>
            <w:proofErr w:type="gramEnd"/>
            <w:r w:rsidRPr="007D79AB">
              <w:rPr>
                <w:rFonts w:ascii="Amiri" w:hAnsi="Amiri" w:cs="Amiri"/>
                <w:sz w:val="24"/>
                <w:szCs w:val="24"/>
              </w:rPr>
              <w:t xml:space="preserve">/- Montrer que les droites </w:t>
            </w:r>
            <w:r w:rsidRPr="007D79AB">
              <w:rPr>
                <w:rFonts w:ascii="Amiri" w:hAnsi="Amiri" w:cs="Amiri"/>
                <w:position w:val="-14"/>
                <w:sz w:val="24"/>
                <w:szCs w:val="24"/>
              </w:rPr>
              <w:object w:dxaOrig="580" w:dyaOrig="400" w14:anchorId="2012E40B">
                <v:shape id="_x0000_i1043" type="#_x0000_t75" style="width:29.25pt;height:20.25pt" o:ole="">
                  <v:imagedata r:id="rId41" o:title=""/>
                </v:shape>
                <o:OLEObject Type="Embed" ProgID="Equation.DSMT4" ShapeID="_x0000_i1043" DrawAspect="Content" ObjectID="_1587890764" r:id="rId42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et </w:t>
            </w:r>
            <w:r w:rsidRPr="007D79AB">
              <w:rPr>
                <w:rFonts w:ascii="Amiri" w:hAnsi="Amiri" w:cs="Amiri"/>
                <w:position w:val="-14"/>
                <w:sz w:val="24"/>
                <w:szCs w:val="24"/>
              </w:rPr>
              <w:object w:dxaOrig="499" w:dyaOrig="400" w14:anchorId="0FC32A41">
                <v:shape id="_x0000_i1044" type="#_x0000_t75" style="width:24.75pt;height:20.25pt" o:ole="">
                  <v:imagedata r:id="rId43" o:title=""/>
                </v:shape>
                <o:OLEObject Type="Embed" ProgID="Equation.DSMT4" ShapeID="_x0000_i1044" DrawAspect="Content" ObjectID="_1587890765" r:id="rId44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 sont perpendiculaires .</w:t>
            </w:r>
          </w:p>
          <w:p w14:paraId="6E425AED" w14:textId="1E7B2010" w:rsidR="000D6BF3" w:rsidRPr="007D79AB" w:rsidRDefault="000D6BF3" w:rsidP="000D6BF3">
            <w:pPr>
              <w:jc w:val="center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7D79AB"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  <w:t>Exercice 2</w:t>
            </w:r>
          </w:p>
          <w:p w14:paraId="7489C13A" w14:textId="6F8181B3" w:rsidR="00AF6298" w:rsidRPr="007D79AB" w:rsidRDefault="00362B2A" w:rsidP="003D15D1">
            <w:pPr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m:oMath>
              <m:r>
                <w:rPr>
                  <w:rFonts w:ascii="Cambria Math" w:hAnsi="Cambria Math" w:cs="Amiri"/>
                  <w:sz w:val="24"/>
                  <w:szCs w:val="24"/>
                  <w:lang w:bidi="ar-MA"/>
                </w:rPr>
                <m:t>ABC</m:t>
              </m:r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</w:t>
            </w:r>
            <w:proofErr w:type="gramStart"/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>est</w:t>
            </w:r>
            <w:proofErr w:type="gramEnd"/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un triangle isocèle et </w:t>
            </w:r>
            <w:r w:rsidR="003D15D1"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rectangle en </w:t>
            </w:r>
            <m:oMath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B</m:t>
              </m:r>
            </m:oMath>
            <w:r w:rsidR="003D15D1"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tel que : </w:t>
            </w:r>
            <m:oMath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AB=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2</m:t>
                  </m:r>
                </m:e>
              </m:rad>
            </m:oMath>
            <w:r w:rsidR="003D15D1"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>.</w:t>
            </w:r>
          </w:p>
          <w:p w14:paraId="5659A584" w14:textId="54CD8325" w:rsidR="003D15D1" w:rsidRPr="007D79AB" w:rsidRDefault="003D15D1" w:rsidP="00F34B4A">
            <w:pPr>
              <w:pStyle w:val="PrformatHTML"/>
              <w:shd w:val="clear" w:color="auto" w:fill="FFFFFF"/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w:r w:rsidRPr="007D79AB">
              <w:rPr>
                <w:rFonts w:ascii="Amiri" w:hAnsi="Amiri" w:cs="Amiri"/>
                <w:sz w:val="24"/>
                <w:szCs w:val="24"/>
                <w:lang w:bidi="ar-MA"/>
              </w:rPr>
              <w:t xml:space="preserve">Soit </w:t>
            </w:r>
            <m:oMath>
              <m:r>
                <w:rPr>
                  <w:rFonts w:ascii="Cambria Math" w:hAnsi="Cambria Math" w:cs="Amiri"/>
                  <w:sz w:val="24"/>
                  <w:szCs w:val="24"/>
                  <w:lang w:bidi="ar-MA"/>
                </w:rPr>
                <m:t>D</m:t>
              </m:r>
            </m:oMath>
            <w:r w:rsidR="00A54004"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un point du plan</w:t>
            </w:r>
            <w:r w:rsidR="00F34B4A"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En dehors du triangle </w:t>
            </w:r>
            <w:r w:rsidR="00A54004"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tel que le triangle </w:t>
            </w:r>
            <m:oMath>
              <m:r>
                <w:rPr>
                  <w:rFonts w:ascii="Cambria Math" w:hAnsi="Cambria Math" w:cs="Amiri"/>
                  <w:sz w:val="24"/>
                  <w:szCs w:val="24"/>
                  <w:lang w:bidi="ar-MA"/>
                </w:rPr>
                <m:t>ABD</m:t>
              </m:r>
            </m:oMath>
            <w:r w:rsidR="00A54004"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est </w:t>
            </w:r>
            <w:r w:rsidR="00F34B4A"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>équilatérale</w:t>
            </w:r>
            <w:r w:rsidR="00A54004"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>.</w:t>
            </w:r>
          </w:p>
          <w:p w14:paraId="6B2CFB14" w14:textId="13CDD3BE" w:rsidR="00F34B4A" w:rsidRPr="007D79AB" w:rsidRDefault="00F34B4A" w:rsidP="007D79AB">
            <w:pPr>
              <w:pStyle w:val="PrformatHTML"/>
              <w:numPr>
                <w:ilvl w:val="0"/>
                <w:numId w:val="14"/>
              </w:numPr>
              <w:shd w:val="clear" w:color="auto" w:fill="FFFFFF"/>
              <w:ind w:left="321" w:hanging="321"/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Calculer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BA</m:t>
                  </m:r>
                </m:e>
              </m:acc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BD</m:t>
                  </m:r>
                </m:e>
              </m:acc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B</m:t>
                  </m:r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BD</m:t>
                  </m:r>
                </m:e>
              </m:acc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>.</w:t>
            </w:r>
          </w:p>
          <w:p w14:paraId="5A40E269" w14:textId="526A1093" w:rsidR="00F34B4A" w:rsidRPr="007D79AB" w:rsidRDefault="00F34B4A" w:rsidP="007D79AB">
            <w:pPr>
              <w:pStyle w:val="PrformatHTML"/>
              <w:numPr>
                <w:ilvl w:val="0"/>
                <w:numId w:val="14"/>
              </w:numPr>
              <w:shd w:val="clear" w:color="auto" w:fill="FFFFFF"/>
              <w:ind w:left="321" w:hanging="321"/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Calculer la distance </w:t>
            </w:r>
            <m:oMath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CD</m:t>
              </m:r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.</w:t>
            </w:r>
          </w:p>
          <w:p w14:paraId="4A0AABD9" w14:textId="3767C1D1" w:rsidR="00F34B4A" w:rsidRPr="007D79AB" w:rsidRDefault="00F34B4A" w:rsidP="007D79AB">
            <w:pPr>
              <w:pStyle w:val="PrformatHTML"/>
              <w:numPr>
                <w:ilvl w:val="0"/>
                <w:numId w:val="14"/>
              </w:numPr>
              <w:shd w:val="clear" w:color="auto" w:fill="FFFFFF"/>
              <w:ind w:left="321" w:hanging="321"/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Montrer que 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AC</m:t>
                  </m:r>
                </m:e>
              </m:acc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A</m:t>
                  </m:r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D</m:t>
                  </m:r>
                </m:e>
              </m:acc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=1-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3</m:t>
                  </m:r>
                </m:e>
              </m:rad>
            </m:oMath>
            <w:r w:rsidR="009A4B90"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>.</w:t>
            </w:r>
          </w:p>
          <w:p w14:paraId="22833835" w14:textId="4D040595" w:rsidR="009A4B90" w:rsidRPr="007D79AB" w:rsidRDefault="009A4B90" w:rsidP="007D79AB">
            <w:pPr>
              <w:pStyle w:val="PrformatHTML"/>
              <w:numPr>
                <w:ilvl w:val="0"/>
                <w:numId w:val="14"/>
              </w:numPr>
              <w:shd w:val="clear" w:color="auto" w:fill="FFFFFF"/>
              <w:ind w:left="321" w:hanging="321"/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Vérifier que </w:t>
            </w:r>
            <m:oMath>
              <m:acc>
                <m:accPr>
                  <m:ctrl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DAC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HAnsi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7π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oMath>
            <w:r w:rsidRPr="007D79AB">
              <w:rPr>
                <w:rFonts w:ascii="Amiri" w:eastAsiaTheme="minorEastAsia" w:hAnsi="Amiri" w:cs="Amiri"/>
                <w:sz w:val="24"/>
                <w:szCs w:val="24"/>
              </w:rPr>
              <w:t xml:space="preserve"> en déduire que </w:t>
            </w:r>
            <m:oMath>
              <m:func>
                <m:funcPr>
                  <m:ctrl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HAnsi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 w:cstheme="majorBidi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theme="majorBidi"/>
                              <w:sz w:val="24"/>
                              <w:szCs w:val="24"/>
                            </w:rPr>
                            <m:t>7π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theme="majorBidi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ctrlPr>
                        <w:rPr>
                          <w:rFonts w:ascii="Cambria Math" w:eastAsiaTheme="minorEastAsia" w:hAnsi="Cambria Math" w:cs="Amiri"/>
                          <w:i/>
                          <w:sz w:val="24"/>
                          <w:szCs w:val="24"/>
                        </w:rPr>
                      </m:ctrlPr>
                    </m:e>
                  </m:d>
                </m:e>
              </m:func>
              <m:r>
                <w:rPr>
                  <w:rFonts w:ascii="Cambria Math" w:eastAsiaTheme="minorEastAsia" w:hAnsi="Cambria Math" w:cs="Ami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mir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miri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mir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miri"/>
                          <w:sz w:val="24"/>
                          <w:szCs w:val="24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</w:rPr>
                    <m:t>4</m:t>
                  </m:r>
                </m:den>
              </m:f>
            </m:oMath>
            <w:r w:rsidRPr="007D79AB">
              <w:rPr>
                <w:rFonts w:ascii="Amiri" w:eastAsiaTheme="minorEastAsia" w:hAnsi="Amiri" w:cs="Amiri"/>
                <w:sz w:val="24"/>
                <w:szCs w:val="24"/>
              </w:rPr>
              <w:t>.</w:t>
            </w:r>
          </w:p>
          <w:p w14:paraId="613369AC" w14:textId="54EACF73" w:rsidR="00447E9F" w:rsidRPr="007D79AB" w:rsidRDefault="00447E9F" w:rsidP="00447E9F">
            <w:pPr>
              <w:jc w:val="center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7D79AB"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  <w:t>Exercice 2</w:t>
            </w:r>
          </w:p>
          <w:p w14:paraId="76399370" w14:textId="77777777" w:rsidR="00BE69E4" w:rsidRPr="007D79AB" w:rsidRDefault="00BE69E4" w:rsidP="00BE69E4">
            <w:pPr>
              <w:rPr>
                <w:rFonts w:ascii="Amiri" w:hAnsi="Amiri" w:cs="Amiri"/>
                <w:sz w:val="24"/>
                <w:szCs w:val="24"/>
              </w:rPr>
            </w:pP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720" w:dyaOrig="279" w14:anchorId="2354658A">
                <v:shape id="_x0000_i1045" type="#_x0000_t75" style="width:36pt;height:14.25pt" o:ole="">
                  <v:imagedata r:id="rId45" o:title=""/>
                </v:shape>
                <o:OLEObject Type="Embed" ProgID="Equation.DSMT4" ShapeID="_x0000_i1045" DrawAspect="Content" ObjectID="_1587890766" r:id="rId46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proofErr w:type="gramStart"/>
            <w:r w:rsidRPr="007D79AB">
              <w:rPr>
                <w:rFonts w:ascii="Amiri" w:hAnsi="Amiri" w:cs="Amiri"/>
                <w:sz w:val="24"/>
                <w:szCs w:val="24"/>
              </w:rPr>
              <w:t>est</w:t>
            </w:r>
            <w:proofErr w:type="gramEnd"/>
            <w:r w:rsidRPr="007D79AB">
              <w:rPr>
                <w:rFonts w:ascii="Amiri" w:hAnsi="Amiri" w:cs="Amiri"/>
                <w:sz w:val="24"/>
                <w:szCs w:val="24"/>
              </w:rPr>
              <w:t xml:space="preserve"> un parallélogramme et </w:t>
            </w:r>
            <w:r w:rsidRPr="007D79AB">
              <w:rPr>
                <w:rFonts w:ascii="Amiri" w:hAnsi="Amiri" w:cs="Amiri"/>
                <w:position w:val="-4"/>
                <w:sz w:val="24"/>
                <w:szCs w:val="24"/>
              </w:rPr>
              <w:object w:dxaOrig="200" w:dyaOrig="260" w14:anchorId="77C82F01">
                <v:shape id="_x0000_i1046" type="#_x0000_t75" style="width:9.75pt;height:13.5pt" o:ole="">
                  <v:imagedata r:id="rId47" o:title=""/>
                </v:shape>
                <o:OLEObject Type="Embed" ProgID="Equation.DSMT4" ShapeID="_x0000_i1046" DrawAspect="Content" ObjectID="_1587890767" r:id="rId48"/>
              </w:object>
            </w:r>
            <w:proofErr w:type="spellStart"/>
            <w:r w:rsidRPr="007D79AB">
              <w:rPr>
                <w:rFonts w:ascii="Amiri" w:hAnsi="Amiri" w:cs="Amiri"/>
                <w:sz w:val="24"/>
                <w:szCs w:val="24"/>
              </w:rPr>
              <w:t>et</w:t>
            </w:r>
            <w:proofErr w:type="spellEnd"/>
            <w:r w:rsidRPr="007D79AB">
              <w:rPr>
                <w:rFonts w:ascii="Amiri" w:hAnsi="Amiri" w:cs="Amiri"/>
                <w:sz w:val="24"/>
                <w:szCs w:val="24"/>
              </w:rPr>
              <w:t xml:space="preserve"> 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220" w:dyaOrig="279" w14:anchorId="55C02B54">
                <v:shape id="_x0000_i1047" type="#_x0000_t75" style="width:11.25pt;height:14.25pt" o:ole="">
                  <v:imagedata r:id="rId49" o:title=""/>
                </v:shape>
                <o:OLEObject Type="Embed" ProgID="Equation.DSMT4" ShapeID="_x0000_i1047" DrawAspect="Content" ObjectID="_1587890768" r:id="rId50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 sont deux points du plan tels que : </w:t>
            </w:r>
            <w:r w:rsidRPr="007D79AB">
              <w:rPr>
                <w:rFonts w:ascii="Amiri" w:hAnsi="Amiri" w:cs="Amiri"/>
                <w:position w:val="-24"/>
                <w:sz w:val="24"/>
                <w:szCs w:val="24"/>
              </w:rPr>
              <w:object w:dxaOrig="1080" w:dyaOrig="620" w14:anchorId="484B19FF">
                <v:shape id="_x0000_i1048" type="#_x0000_t75" style="width:54pt;height:31.5pt" o:ole="">
                  <v:imagedata r:id="rId51" o:title=""/>
                </v:shape>
                <o:OLEObject Type="Embed" ProgID="Equation.DSMT4" ShapeID="_x0000_i1048" DrawAspect="Content" ObjectID="_1587890769" r:id="rId52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 et 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900" w:dyaOrig="340" w14:anchorId="0431155F">
                <v:shape id="_x0000_i1049" type="#_x0000_t75" style="width:45pt;height:17.25pt" o:ole="">
                  <v:imagedata r:id="rId53" o:title=""/>
                </v:shape>
                <o:OLEObject Type="Embed" ProgID="Equation.DSMT4" ShapeID="_x0000_i1049" DrawAspect="Content" ObjectID="_1587890770" r:id="rId54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>.</w:t>
            </w:r>
          </w:p>
          <w:p w14:paraId="19DA19DE" w14:textId="77777777" w:rsidR="00BE69E4" w:rsidRPr="007D79AB" w:rsidRDefault="00BE69E4" w:rsidP="00BE69E4">
            <w:pPr>
              <w:pStyle w:val="Paragraphedeliste"/>
              <w:widowControl w:val="0"/>
              <w:numPr>
                <w:ilvl w:val="0"/>
                <w:numId w:val="10"/>
              </w:numPr>
              <w:suppressAutoHyphens/>
              <w:ind w:left="321" w:hanging="321"/>
              <w:rPr>
                <w:rFonts w:ascii="Amiri" w:hAnsi="Amiri" w:cs="Amiri"/>
              </w:rPr>
            </w:pPr>
            <w:proofErr w:type="spellStart"/>
            <w:r w:rsidRPr="007D79AB">
              <w:rPr>
                <w:rFonts w:ascii="Amiri" w:hAnsi="Amiri" w:cs="Amiri"/>
              </w:rPr>
              <w:t>Construire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proofErr w:type="spellStart"/>
            <w:r w:rsidRPr="007D79AB">
              <w:rPr>
                <w:rFonts w:ascii="Amiri" w:hAnsi="Amiri" w:cs="Amiri"/>
              </w:rPr>
              <w:t>une</w:t>
            </w:r>
            <w:proofErr w:type="spellEnd"/>
            <w:r w:rsidRPr="007D79AB">
              <w:rPr>
                <w:rFonts w:ascii="Amiri" w:hAnsi="Amiri" w:cs="Amiri"/>
              </w:rPr>
              <w:t xml:space="preserve"> figure convenable.</w:t>
            </w:r>
          </w:p>
          <w:p w14:paraId="5F1F0C86" w14:textId="77777777" w:rsidR="00BE69E4" w:rsidRPr="007D79AB" w:rsidRDefault="00BE69E4" w:rsidP="00BE69E4">
            <w:pPr>
              <w:pStyle w:val="Paragraphedeliste"/>
              <w:widowControl w:val="0"/>
              <w:numPr>
                <w:ilvl w:val="0"/>
                <w:numId w:val="10"/>
              </w:numPr>
              <w:suppressAutoHyphens/>
              <w:ind w:left="321" w:hanging="321"/>
              <w:rPr>
                <w:rFonts w:ascii="Amiri" w:hAnsi="Amiri" w:cs="Amiri"/>
              </w:rPr>
            </w:pPr>
            <w:proofErr w:type="spellStart"/>
            <w:r w:rsidRPr="007D79AB">
              <w:rPr>
                <w:rFonts w:ascii="Amiri" w:hAnsi="Amiri" w:cs="Amiri"/>
              </w:rPr>
              <w:t>Montrer</w:t>
            </w:r>
            <w:proofErr w:type="spellEnd"/>
            <w:r w:rsidRPr="007D79AB">
              <w:rPr>
                <w:rFonts w:ascii="Amiri" w:hAnsi="Amiri" w:cs="Amiri"/>
              </w:rPr>
              <w:t xml:space="preserve"> que la droite </w:t>
            </w:r>
            <w:r w:rsidRPr="007D79AB">
              <w:rPr>
                <w:rFonts w:ascii="Amiri" w:hAnsi="Amiri" w:cs="Amiri"/>
                <w:position w:val="-14"/>
              </w:rPr>
              <w:object w:dxaOrig="560" w:dyaOrig="400" w14:anchorId="6A0D86CC">
                <v:shape id="_x0000_i1050" type="#_x0000_t75" style="width:27.75pt;height:20.25pt" o:ole="">
                  <v:imagedata r:id="rId55" o:title=""/>
                </v:shape>
                <o:OLEObject Type="Embed" ProgID="Equation.DSMT4" ShapeID="_x0000_i1050" DrawAspect="Content" ObjectID="_1587890771" r:id="rId56"/>
              </w:object>
            </w:r>
            <w:r w:rsidRPr="007D79AB">
              <w:rPr>
                <w:rFonts w:ascii="Amiri" w:hAnsi="Amiri" w:cs="Amiri"/>
              </w:rPr>
              <w:t xml:space="preserve"> </w:t>
            </w:r>
            <w:proofErr w:type="spellStart"/>
            <w:r w:rsidRPr="007D79AB">
              <w:rPr>
                <w:rFonts w:ascii="Amiri" w:hAnsi="Amiri" w:cs="Amiri"/>
              </w:rPr>
              <w:t>est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proofErr w:type="spellStart"/>
            <w:r w:rsidRPr="007D79AB">
              <w:rPr>
                <w:rFonts w:ascii="Amiri" w:hAnsi="Amiri" w:cs="Amiri"/>
              </w:rPr>
              <w:t>l’image</w:t>
            </w:r>
            <w:proofErr w:type="spellEnd"/>
            <w:r w:rsidRPr="007D79AB">
              <w:rPr>
                <w:rFonts w:ascii="Amiri" w:hAnsi="Amiri" w:cs="Amiri"/>
              </w:rPr>
              <w:t xml:space="preserve"> de la droite  </w:t>
            </w:r>
            <w:r w:rsidRPr="007D79AB">
              <w:rPr>
                <w:rFonts w:ascii="Amiri" w:hAnsi="Amiri" w:cs="Amiri"/>
                <w:position w:val="-14"/>
              </w:rPr>
              <w:object w:dxaOrig="540" w:dyaOrig="400" w14:anchorId="23F91D2C">
                <v:shape id="_x0000_i1051" type="#_x0000_t75" style="width:27pt;height:20.25pt" o:ole="">
                  <v:imagedata r:id="rId57" o:title=""/>
                </v:shape>
                <o:OLEObject Type="Embed" ProgID="Equation.DSMT4" ShapeID="_x0000_i1051" DrawAspect="Content" ObjectID="_1587890772" r:id="rId58"/>
              </w:object>
            </w:r>
            <w:r w:rsidRPr="007D79AB">
              <w:rPr>
                <w:rFonts w:ascii="Amiri" w:hAnsi="Amiri" w:cs="Amiri"/>
              </w:rPr>
              <w:t xml:space="preserve"> par la translation de </w:t>
            </w:r>
            <w:proofErr w:type="spellStart"/>
            <w:r w:rsidRPr="007D79AB">
              <w:rPr>
                <w:rFonts w:ascii="Amiri" w:hAnsi="Amiri" w:cs="Amiri"/>
              </w:rPr>
              <w:t>vecteur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r w:rsidRPr="007D79AB">
              <w:rPr>
                <w:rFonts w:ascii="Amiri" w:hAnsi="Amiri" w:cs="Amiri"/>
                <w:position w:val="-4"/>
              </w:rPr>
              <w:object w:dxaOrig="400" w:dyaOrig="320" w14:anchorId="26E0EB64">
                <v:shape id="_x0000_i1052" type="#_x0000_t75" style="width:20.25pt;height:16.5pt" o:ole="">
                  <v:imagedata r:id="rId59" o:title=""/>
                </v:shape>
                <o:OLEObject Type="Embed" ProgID="Equation.DSMT4" ShapeID="_x0000_i1052" DrawAspect="Content" ObjectID="_1587890773" r:id="rId60"/>
              </w:object>
            </w:r>
            <w:r w:rsidRPr="007D79AB">
              <w:rPr>
                <w:rFonts w:ascii="Amiri" w:hAnsi="Amiri" w:cs="Amiri"/>
              </w:rPr>
              <w:t>.</w:t>
            </w:r>
          </w:p>
          <w:p w14:paraId="45305755" w14:textId="77777777" w:rsidR="00BE69E4" w:rsidRPr="007D79AB" w:rsidRDefault="00BE69E4" w:rsidP="00BE69E4">
            <w:pPr>
              <w:pStyle w:val="Paragraphedeliste"/>
              <w:widowControl w:val="0"/>
              <w:numPr>
                <w:ilvl w:val="0"/>
                <w:numId w:val="10"/>
              </w:numPr>
              <w:suppressAutoHyphens/>
              <w:ind w:left="321" w:hanging="321"/>
              <w:rPr>
                <w:rFonts w:ascii="Amiri" w:hAnsi="Amiri" w:cs="Amiri"/>
              </w:rPr>
            </w:pPr>
            <w:proofErr w:type="spellStart"/>
            <w:r w:rsidRPr="007D79AB">
              <w:rPr>
                <w:rFonts w:ascii="Amiri" w:hAnsi="Amiri" w:cs="Amiri"/>
              </w:rPr>
              <w:t>Soit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r w:rsidRPr="007D79AB">
              <w:rPr>
                <w:rFonts w:ascii="Amiri" w:hAnsi="Amiri" w:cs="Amiri"/>
                <w:position w:val="-6"/>
              </w:rPr>
              <w:object w:dxaOrig="200" w:dyaOrig="279" w14:anchorId="1DB31CF8">
                <v:shape id="_x0000_i1053" type="#_x0000_t75" style="width:9.75pt;height:14.25pt" o:ole="">
                  <v:imagedata r:id="rId61" o:title=""/>
                </v:shape>
                <o:OLEObject Type="Embed" ProgID="Equation.DSMT4" ShapeID="_x0000_i1053" DrawAspect="Content" ObjectID="_1587890774" r:id="rId62"/>
              </w:object>
            </w:r>
            <w:r w:rsidRPr="007D79AB">
              <w:rPr>
                <w:rFonts w:ascii="Amiri" w:hAnsi="Amiri" w:cs="Amiri"/>
              </w:rPr>
              <w:t xml:space="preserve"> </w:t>
            </w:r>
            <w:proofErr w:type="spellStart"/>
            <w:r w:rsidRPr="007D79AB">
              <w:rPr>
                <w:rFonts w:ascii="Amiri" w:hAnsi="Amiri" w:cs="Amiri"/>
              </w:rPr>
              <w:t>l’homothétie</w:t>
            </w:r>
            <w:proofErr w:type="spellEnd"/>
            <w:r w:rsidRPr="007D79AB">
              <w:rPr>
                <w:rFonts w:ascii="Amiri" w:hAnsi="Amiri" w:cs="Amiri"/>
              </w:rPr>
              <w:t xml:space="preserve"> de </w:t>
            </w:r>
            <w:proofErr w:type="spellStart"/>
            <w:r w:rsidRPr="007D79AB">
              <w:rPr>
                <w:rFonts w:ascii="Amiri" w:hAnsi="Amiri" w:cs="Amiri"/>
              </w:rPr>
              <w:t>centre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r w:rsidRPr="007D79AB">
              <w:rPr>
                <w:rFonts w:ascii="Amiri" w:hAnsi="Amiri" w:cs="Amiri"/>
                <w:position w:val="-4"/>
              </w:rPr>
              <w:object w:dxaOrig="200" w:dyaOrig="260" w14:anchorId="7B6B0E10">
                <v:shape id="_x0000_i1054" type="#_x0000_t75" style="width:9.75pt;height:13.5pt" o:ole="">
                  <v:imagedata r:id="rId47" o:title=""/>
                </v:shape>
                <o:OLEObject Type="Embed" ProgID="Equation.DSMT4" ShapeID="_x0000_i1054" DrawAspect="Content" ObjectID="_1587890775" r:id="rId63"/>
              </w:object>
            </w:r>
            <w:r w:rsidRPr="007D79AB">
              <w:rPr>
                <w:rFonts w:ascii="Amiri" w:hAnsi="Amiri" w:cs="Amiri"/>
              </w:rPr>
              <w:t xml:space="preserve">et </w:t>
            </w:r>
            <w:proofErr w:type="spellStart"/>
            <w:r w:rsidRPr="007D79AB">
              <w:rPr>
                <w:rFonts w:ascii="Amiri" w:hAnsi="Amiri" w:cs="Amiri"/>
              </w:rPr>
              <w:t>transforme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r w:rsidRPr="007D79AB">
              <w:rPr>
                <w:rFonts w:ascii="Amiri" w:hAnsi="Amiri" w:cs="Amiri"/>
                <w:position w:val="-4"/>
              </w:rPr>
              <w:object w:dxaOrig="240" w:dyaOrig="260" w14:anchorId="55076FF3">
                <v:shape id="_x0000_i1055" type="#_x0000_t75" style="width:12pt;height:13.5pt" o:ole="">
                  <v:imagedata r:id="rId64" o:title=""/>
                </v:shape>
                <o:OLEObject Type="Embed" ProgID="Equation.DSMT4" ShapeID="_x0000_i1055" DrawAspect="Content" ObjectID="_1587890776" r:id="rId65"/>
              </w:object>
            </w:r>
            <w:r w:rsidRPr="007D79AB">
              <w:rPr>
                <w:rFonts w:ascii="Amiri" w:hAnsi="Amiri" w:cs="Amiri"/>
              </w:rPr>
              <w:t xml:space="preserve"> </w:t>
            </w:r>
            <w:proofErr w:type="spellStart"/>
            <w:r w:rsidRPr="007D79AB">
              <w:rPr>
                <w:rFonts w:ascii="Amiri" w:hAnsi="Amiri" w:cs="Amiri"/>
              </w:rPr>
              <w:t>en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r w:rsidRPr="007D79AB">
              <w:rPr>
                <w:rFonts w:ascii="Amiri" w:hAnsi="Amiri" w:cs="Amiri"/>
                <w:position w:val="-6"/>
              </w:rPr>
              <w:object w:dxaOrig="240" w:dyaOrig="279" w14:anchorId="195EAC19">
                <v:shape id="_x0000_i1056" type="#_x0000_t75" style="width:12pt;height:14.25pt" o:ole="">
                  <v:imagedata r:id="rId66" o:title=""/>
                </v:shape>
                <o:OLEObject Type="Embed" ProgID="Equation.DSMT4" ShapeID="_x0000_i1056" DrawAspect="Content" ObjectID="_1587890777" r:id="rId67"/>
              </w:object>
            </w:r>
            <w:r w:rsidRPr="007D79AB">
              <w:rPr>
                <w:rFonts w:ascii="Amiri" w:hAnsi="Amiri" w:cs="Amiri"/>
              </w:rPr>
              <w:t>.</w:t>
            </w:r>
          </w:p>
          <w:p w14:paraId="6A932BDF" w14:textId="77777777" w:rsidR="00BE69E4" w:rsidRPr="007D79AB" w:rsidRDefault="00BE69E4" w:rsidP="00BE69E4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rPr>
                <w:rFonts w:ascii="Amiri" w:hAnsi="Amiri" w:cs="Amiri"/>
              </w:rPr>
            </w:pPr>
            <w:proofErr w:type="spellStart"/>
            <w:r w:rsidRPr="007D79AB">
              <w:rPr>
                <w:rFonts w:ascii="Amiri" w:hAnsi="Amiri" w:cs="Amiri"/>
              </w:rPr>
              <w:t>Montrer</w:t>
            </w:r>
            <w:proofErr w:type="spellEnd"/>
            <w:r w:rsidRPr="007D79AB">
              <w:rPr>
                <w:rFonts w:ascii="Amiri" w:hAnsi="Amiri" w:cs="Amiri"/>
              </w:rPr>
              <w:t xml:space="preserve"> que </w:t>
            </w:r>
            <w:r w:rsidRPr="007D79AB">
              <w:rPr>
                <w:position w:val="-14"/>
              </w:rPr>
              <w:object w:dxaOrig="1680" w:dyaOrig="400" w14:anchorId="5FFD075B">
                <v:shape id="_x0000_i1057" type="#_x0000_t75" style="width:84pt;height:20.25pt" o:ole="">
                  <v:imagedata r:id="rId68" o:title=""/>
                </v:shape>
                <o:OLEObject Type="Embed" ProgID="Equation.DSMT4" ShapeID="_x0000_i1057" DrawAspect="Content" ObjectID="_1587890778" r:id="rId69"/>
              </w:object>
            </w:r>
            <w:r w:rsidRPr="007D79AB">
              <w:rPr>
                <w:rFonts w:ascii="Amiri" w:hAnsi="Amiri" w:cs="Amiri"/>
              </w:rPr>
              <w:t>.</w:t>
            </w:r>
          </w:p>
          <w:p w14:paraId="2B06FB9B" w14:textId="77777777" w:rsidR="00BE69E4" w:rsidRPr="007D79AB" w:rsidRDefault="00BE69E4" w:rsidP="00BE69E4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rPr>
                <w:rFonts w:ascii="Amiri" w:hAnsi="Amiri" w:cs="Amiri"/>
              </w:rPr>
            </w:pPr>
            <w:proofErr w:type="spellStart"/>
            <w:r w:rsidRPr="007D79AB">
              <w:rPr>
                <w:rFonts w:ascii="Amiri" w:hAnsi="Amiri" w:cs="Amiri"/>
              </w:rPr>
              <w:t>Montrer</w:t>
            </w:r>
            <w:proofErr w:type="spellEnd"/>
            <w:r w:rsidRPr="007D79AB">
              <w:rPr>
                <w:rFonts w:ascii="Amiri" w:hAnsi="Amiri" w:cs="Amiri"/>
              </w:rPr>
              <w:t xml:space="preserve"> que le rapport de </w:t>
            </w:r>
            <w:r w:rsidRPr="007D79AB">
              <w:rPr>
                <w:rFonts w:ascii="Amiri" w:hAnsi="Amiri" w:cs="Amiri"/>
                <w:position w:val="-6"/>
              </w:rPr>
              <w:object w:dxaOrig="200" w:dyaOrig="279" w14:anchorId="09102AD1">
                <v:shape id="_x0000_i1058" type="#_x0000_t75" style="width:9.75pt;height:14.25pt" o:ole="">
                  <v:imagedata r:id="rId61" o:title=""/>
                </v:shape>
                <o:OLEObject Type="Embed" ProgID="Equation.DSMT4" ShapeID="_x0000_i1058" DrawAspect="Content" ObjectID="_1587890779" r:id="rId70"/>
              </w:object>
            </w:r>
            <w:r w:rsidRPr="007D79AB">
              <w:rPr>
                <w:rFonts w:ascii="Amiri" w:hAnsi="Amiri" w:cs="Amiri"/>
              </w:rPr>
              <w:t xml:space="preserve"> </w:t>
            </w:r>
            <w:proofErr w:type="spellStart"/>
            <w:r w:rsidRPr="007D79AB">
              <w:rPr>
                <w:rFonts w:ascii="Amiri" w:hAnsi="Amiri" w:cs="Amiri"/>
              </w:rPr>
              <w:t>est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r w:rsidRPr="007D79AB">
              <w:rPr>
                <w:rFonts w:ascii="Amiri" w:hAnsi="Amiri" w:cs="Amiri"/>
                <w:position w:val="-6"/>
              </w:rPr>
              <w:object w:dxaOrig="700" w:dyaOrig="279" w14:anchorId="4C4757F6">
                <v:shape id="_x0000_i1059" type="#_x0000_t75" style="width:35.25pt;height:14.25pt" o:ole="">
                  <v:imagedata r:id="rId71" o:title=""/>
                </v:shape>
                <o:OLEObject Type="Embed" ProgID="Equation.DSMT4" ShapeID="_x0000_i1059" DrawAspect="Content" ObjectID="_1587890780" r:id="rId72"/>
              </w:object>
            </w:r>
            <w:r w:rsidRPr="007D79AB">
              <w:rPr>
                <w:rFonts w:ascii="Amiri" w:hAnsi="Amiri" w:cs="Amiri"/>
              </w:rPr>
              <w:t>.</w:t>
            </w:r>
          </w:p>
          <w:p w14:paraId="28A8C7C2" w14:textId="09AB415A" w:rsidR="00E5153F" w:rsidRPr="007D79AB" w:rsidRDefault="00BE69E4" w:rsidP="00BE69E4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rPr>
                <w:rFonts w:ascii="Amiri" w:hAnsi="Amiri" w:cs="Amiri"/>
                <w:rtl/>
              </w:rPr>
            </w:pPr>
            <w:proofErr w:type="spellStart"/>
            <w:r w:rsidRPr="007D79AB">
              <w:rPr>
                <w:rFonts w:ascii="Amiri" w:hAnsi="Amiri" w:cs="Amiri"/>
              </w:rPr>
              <w:t>Soit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r w:rsidRPr="007D79AB">
              <w:rPr>
                <w:rFonts w:ascii="Amiri" w:hAnsi="Amiri" w:cs="Amiri"/>
                <w:position w:val="-4"/>
              </w:rPr>
              <w:object w:dxaOrig="260" w:dyaOrig="260" w14:anchorId="68064F82">
                <v:shape id="_x0000_i1060" type="#_x0000_t75" style="width:12.75pt;height:12.75pt" o:ole="">
                  <v:imagedata r:id="rId73" o:title=""/>
                </v:shape>
                <o:OLEObject Type="Embed" ProgID="Equation.DSMT4" ShapeID="_x0000_i1060" DrawAspect="Content" ObjectID="_1587890781" r:id="rId74"/>
              </w:object>
            </w:r>
            <w:r w:rsidRPr="007D79AB">
              <w:rPr>
                <w:rFonts w:ascii="Amiri" w:hAnsi="Amiri" w:cs="Amiri"/>
              </w:rPr>
              <w:t xml:space="preserve"> </w:t>
            </w:r>
            <w:proofErr w:type="spellStart"/>
            <w:r w:rsidRPr="007D79AB">
              <w:rPr>
                <w:rFonts w:ascii="Amiri" w:hAnsi="Amiri" w:cs="Amiri"/>
              </w:rPr>
              <w:t>l’image</w:t>
            </w:r>
            <w:proofErr w:type="spellEnd"/>
            <w:r w:rsidRPr="007D79AB">
              <w:rPr>
                <w:rFonts w:ascii="Amiri" w:hAnsi="Amiri" w:cs="Amiri"/>
              </w:rPr>
              <w:t xml:space="preserve"> de </w:t>
            </w:r>
            <w:r w:rsidRPr="007D79AB">
              <w:rPr>
                <w:rFonts w:ascii="Amiri" w:hAnsi="Amiri" w:cs="Amiri"/>
                <w:position w:val="-6"/>
              </w:rPr>
              <w:object w:dxaOrig="220" w:dyaOrig="279" w14:anchorId="55251195">
                <v:shape id="_x0000_i1061" type="#_x0000_t75" style="width:11.25pt;height:14.25pt" o:ole="">
                  <v:imagedata r:id="rId49" o:title=""/>
                </v:shape>
                <o:OLEObject Type="Embed" ProgID="Equation.DSMT4" ShapeID="_x0000_i1061" DrawAspect="Content" ObjectID="_1587890782" r:id="rId75"/>
              </w:object>
            </w:r>
            <w:r w:rsidRPr="007D79AB">
              <w:rPr>
                <w:rFonts w:ascii="Amiri" w:hAnsi="Amiri" w:cs="Amiri"/>
              </w:rPr>
              <w:t xml:space="preserve"> par </w:t>
            </w:r>
            <w:r w:rsidRPr="007D79AB">
              <w:rPr>
                <w:rFonts w:ascii="Amiri" w:hAnsi="Amiri" w:cs="Amiri"/>
                <w:position w:val="-6"/>
              </w:rPr>
              <w:object w:dxaOrig="200" w:dyaOrig="279" w14:anchorId="0A20556D">
                <v:shape id="_x0000_i1062" type="#_x0000_t75" style="width:9.75pt;height:14.25pt" o:ole="">
                  <v:imagedata r:id="rId76" o:title=""/>
                </v:shape>
                <o:OLEObject Type="Embed" ProgID="Equation.DSMT4" ShapeID="_x0000_i1062" DrawAspect="Content" ObjectID="_1587890783" r:id="rId77"/>
              </w:object>
            </w:r>
            <w:r w:rsidRPr="007D79AB">
              <w:rPr>
                <w:rFonts w:ascii="Amiri" w:hAnsi="Amiri" w:cs="Amiri"/>
              </w:rPr>
              <w:t xml:space="preserve">. </w:t>
            </w:r>
            <w:proofErr w:type="spellStart"/>
            <w:r w:rsidRPr="007D79AB">
              <w:rPr>
                <w:rFonts w:ascii="Amiri" w:hAnsi="Amiri" w:cs="Amiri"/>
              </w:rPr>
              <w:t>Montrer</w:t>
            </w:r>
            <w:proofErr w:type="spellEnd"/>
            <w:r w:rsidRPr="007D79AB">
              <w:rPr>
                <w:rFonts w:ascii="Amiri" w:hAnsi="Amiri" w:cs="Amiri"/>
              </w:rPr>
              <w:t xml:space="preserve"> </w:t>
            </w:r>
            <w:proofErr w:type="gramStart"/>
            <w:r w:rsidRPr="007D79AB">
              <w:rPr>
                <w:rFonts w:ascii="Amiri" w:hAnsi="Amiri" w:cs="Amiri"/>
              </w:rPr>
              <w:t>que :</w:t>
            </w:r>
            <w:proofErr w:type="gramEnd"/>
            <w:r w:rsidRPr="007D79AB">
              <w:rPr>
                <w:rFonts w:ascii="Amiri" w:hAnsi="Amiri" w:cs="Amiri"/>
              </w:rPr>
              <w:t xml:space="preserve"> </w:t>
            </w:r>
            <w:r w:rsidRPr="007D79AB">
              <w:rPr>
                <w:rFonts w:ascii="Amiri" w:hAnsi="Amiri" w:cs="Amiri"/>
                <w:position w:val="-4"/>
              </w:rPr>
              <w:object w:dxaOrig="1040" w:dyaOrig="320" w14:anchorId="1579F757">
                <v:shape id="_x0000_i1063" type="#_x0000_t75" style="width:51.75pt;height:16.5pt" o:ole="">
                  <v:imagedata r:id="rId78" o:title=""/>
                </v:shape>
                <o:OLEObject Type="Embed" ProgID="Equation.DSMT4" ShapeID="_x0000_i1063" DrawAspect="Content" ObjectID="_1587890784" r:id="rId79"/>
              </w:object>
            </w:r>
            <w:r w:rsidRPr="007D79AB">
              <w:rPr>
                <w:rFonts w:ascii="Amiri" w:hAnsi="Amiri" w:cs="Amiri"/>
              </w:rPr>
              <w:t xml:space="preserve"> et </w:t>
            </w:r>
            <w:r w:rsidRPr="007D79AB">
              <w:rPr>
                <w:rFonts w:ascii="Amiri" w:hAnsi="Amiri" w:cs="Amiri"/>
                <w:position w:val="-24"/>
              </w:rPr>
              <w:object w:dxaOrig="1280" w:dyaOrig="620" w14:anchorId="031275B0">
                <v:shape id="_x0000_i1064" type="#_x0000_t75" style="width:63.75pt;height:31.5pt" o:ole="">
                  <v:imagedata r:id="rId80" o:title=""/>
                </v:shape>
                <o:OLEObject Type="Embed" ProgID="Equation.DSMT4" ShapeID="_x0000_i1064" DrawAspect="Content" ObjectID="_1587890785" r:id="rId81"/>
              </w:object>
            </w:r>
            <w:r w:rsidRPr="007D79AB">
              <w:rPr>
                <w:rFonts w:ascii="Amiri" w:hAnsi="Amiri" w:cs="Amiri"/>
              </w:rPr>
              <w:t xml:space="preserve"> .</w:t>
            </w:r>
          </w:p>
        </w:tc>
      </w:tr>
    </w:tbl>
    <w:p w14:paraId="6DA3DAB5" w14:textId="5B6DD80B" w:rsidR="00091D56" w:rsidRPr="00105AE9" w:rsidRDefault="00091D56" w:rsidP="00DA14AA">
      <w:pPr>
        <w:bidi/>
        <w:spacing w:line="240" w:lineRule="auto"/>
        <w:rPr>
          <w:rFonts w:ascii="Amiri" w:hAnsi="Amiri" w:cs="Amiri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105AE9" w:rsidRPr="00105AE9" w14:paraId="1CDFFD09" w14:textId="77777777" w:rsidTr="00105AE9">
        <w:tc>
          <w:tcPr>
            <w:tcW w:w="5594" w:type="dxa"/>
            <w:vAlign w:val="center"/>
          </w:tcPr>
          <w:p w14:paraId="24EA002E" w14:textId="7E196CD3" w:rsidR="001C0903" w:rsidRPr="00105AE9" w:rsidRDefault="00105AE9" w:rsidP="00105AE9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05AE9"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Correction de devoir maison :</w:t>
            </w:r>
          </w:p>
        </w:tc>
        <w:tc>
          <w:tcPr>
            <w:tcW w:w="5594" w:type="dxa"/>
            <w:vAlign w:val="center"/>
          </w:tcPr>
          <w:p w14:paraId="4015BC27" w14:textId="654FCD07" w:rsidR="001C0903" w:rsidRPr="00105AE9" w:rsidRDefault="00105AE9" w:rsidP="00105AE9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05AE9"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Devoir </w:t>
            </w:r>
            <w:proofErr w:type="gramStart"/>
            <w:r w:rsidRPr="00105AE9"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surveillé</w:t>
            </w:r>
            <w:proofErr w:type="gramEnd"/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</w:tc>
      </w:tr>
      <w:tr w:rsidR="00105AE9" w:rsidRPr="00105AE9" w14:paraId="2DC4AF01" w14:textId="77777777" w:rsidTr="00105AE9">
        <w:tc>
          <w:tcPr>
            <w:tcW w:w="5594" w:type="dxa"/>
            <w:vAlign w:val="center"/>
          </w:tcPr>
          <w:p w14:paraId="57FB0614" w14:textId="54FBF06F" w:rsidR="001C0903" w:rsidRPr="00105AE9" w:rsidRDefault="00C937D2" w:rsidP="00105AE9">
            <w:p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18</w:t>
            </w:r>
            <w:r w:rsidR="00E26B62"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007FBA"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mai</w:t>
            </w:r>
            <w:r w:rsidR="00E26B62"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2018</w:t>
            </w:r>
          </w:p>
        </w:tc>
        <w:tc>
          <w:tcPr>
            <w:tcW w:w="5594" w:type="dxa"/>
            <w:vAlign w:val="center"/>
          </w:tcPr>
          <w:p w14:paraId="542515DD" w14:textId="201EB2F7" w:rsidR="001C0903" w:rsidRPr="00105AE9" w:rsidRDefault="00007FBA" w:rsidP="00105AE9">
            <w:p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19</w:t>
            </w:r>
            <w:r w:rsidR="00E26B62"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mai</w:t>
            </w:r>
            <w:r w:rsidR="00E26B62"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2018</w:t>
            </w:r>
          </w:p>
        </w:tc>
      </w:tr>
    </w:tbl>
    <w:p w14:paraId="200611FD" w14:textId="77777777" w:rsidR="001C0903" w:rsidRPr="00291CBB" w:rsidRDefault="001C0903" w:rsidP="001C0903">
      <w:pPr>
        <w:spacing w:line="240" w:lineRule="auto"/>
        <w:rPr>
          <w:rFonts w:ascii="Amiri" w:hAnsi="Amiri" w:cs="Amiri"/>
          <w:sz w:val="16"/>
          <w:szCs w:val="16"/>
        </w:rPr>
      </w:pPr>
    </w:p>
    <w:sectPr w:rsidR="001C0903" w:rsidRPr="00291CBB" w:rsidSect="00BE69E4"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9F7"/>
    <w:multiLevelType w:val="hybridMultilevel"/>
    <w:tmpl w:val="2F24F7C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F22"/>
    <w:multiLevelType w:val="hybridMultilevel"/>
    <w:tmpl w:val="9E22EA5C"/>
    <w:lvl w:ilvl="0" w:tplc="2334F2F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23D"/>
    <w:multiLevelType w:val="hybridMultilevel"/>
    <w:tmpl w:val="852EC660"/>
    <w:lvl w:ilvl="0" w:tplc="11E24FF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692"/>
    <w:multiLevelType w:val="hybridMultilevel"/>
    <w:tmpl w:val="3ED041BE"/>
    <w:lvl w:ilvl="0" w:tplc="2334F2F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BDF"/>
    <w:multiLevelType w:val="hybridMultilevel"/>
    <w:tmpl w:val="DA42923E"/>
    <w:lvl w:ilvl="0" w:tplc="7B7CB88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591"/>
    <w:multiLevelType w:val="hybridMultilevel"/>
    <w:tmpl w:val="8D185FCA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E1575"/>
    <w:multiLevelType w:val="hybridMultilevel"/>
    <w:tmpl w:val="1D8E293A"/>
    <w:lvl w:ilvl="0" w:tplc="EBC0A9A6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B07FC"/>
    <w:multiLevelType w:val="hybridMultilevel"/>
    <w:tmpl w:val="F06295B8"/>
    <w:lvl w:ilvl="0" w:tplc="41B63FB6">
      <w:start w:val="1"/>
      <w:numFmt w:val="decimal"/>
      <w:lvlText w:val="%1)"/>
      <w:lvlJc w:val="left"/>
      <w:pPr>
        <w:ind w:left="16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63627"/>
    <w:multiLevelType w:val="hybridMultilevel"/>
    <w:tmpl w:val="60F4FDD0"/>
    <w:lvl w:ilvl="0" w:tplc="7C320832">
      <w:start w:val="1"/>
      <w:numFmt w:val="decimal"/>
      <w:lvlText w:val="%1)"/>
      <w:lvlJc w:val="left"/>
      <w:pPr>
        <w:ind w:left="90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B6224"/>
    <w:multiLevelType w:val="hybridMultilevel"/>
    <w:tmpl w:val="9F5AE93E"/>
    <w:lvl w:ilvl="0" w:tplc="11E24FF4">
      <w:start w:val="1"/>
      <w:numFmt w:val="decimal"/>
      <w:lvlText w:val="%1)"/>
      <w:lvlJc w:val="left"/>
      <w:pPr>
        <w:ind w:left="16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81DE0"/>
    <w:multiLevelType w:val="hybridMultilevel"/>
    <w:tmpl w:val="B45E0A94"/>
    <w:lvl w:ilvl="0" w:tplc="7A4AFCA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A293F"/>
    <w:multiLevelType w:val="hybridMultilevel"/>
    <w:tmpl w:val="1936A5CC"/>
    <w:lvl w:ilvl="0" w:tplc="159EA592">
      <w:start w:val="1"/>
      <w:numFmt w:val="decimal"/>
      <w:lvlText w:val="%1)"/>
      <w:lvlJc w:val="left"/>
      <w:pPr>
        <w:ind w:left="16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4AB43E7"/>
    <w:multiLevelType w:val="hybridMultilevel"/>
    <w:tmpl w:val="933622B8"/>
    <w:lvl w:ilvl="0" w:tplc="EBC0A9A6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579B8"/>
    <w:multiLevelType w:val="hybridMultilevel"/>
    <w:tmpl w:val="A336EAF8"/>
    <w:lvl w:ilvl="0" w:tplc="B2B424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56"/>
    <w:rsid w:val="00007FBA"/>
    <w:rsid w:val="00016E32"/>
    <w:rsid w:val="00062731"/>
    <w:rsid w:val="00074520"/>
    <w:rsid w:val="00075F17"/>
    <w:rsid w:val="00082AD5"/>
    <w:rsid w:val="00091D56"/>
    <w:rsid w:val="000C35CB"/>
    <w:rsid w:val="000D6BF3"/>
    <w:rsid w:val="000E64E9"/>
    <w:rsid w:val="000F6CEC"/>
    <w:rsid w:val="00103F5E"/>
    <w:rsid w:val="00105AE9"/>
    <w:rsid w:val="00194BD7"/>
    <w:rsid w:val="001A71D0"/>
    <w:rsid w:val="001C0903"/>
    <w:rsid w:val="001C1A2E"/>
    <w:rsid w:val="001C378D"/>
    <w:rsid w:val="001D3F48"/>
    <w:rsid w:val="00291CBB"/>
    <w:rsid w:val="002E1C8B"/>
    <w:rsid w:val="00333C03"/>
    <w:rsid w:val="00362B2A"/>
    <w:rsid w:val="0038337D"/>
    <w:rsid w:val="003C141D"/>
    <w:rsid w:val="003C5CBA"/>
    <w:rsid w:val="003D15D1"/>
    <w:rsid w:val="003D5F6C"/>
    <w:rsid w:val="00447E9F"/>
    <w:rsid w:val="00461D44"/>
    <w:rsid w:val="004B17CC"/>
    <w:rsid w:val="004E7348"/>
    <w:rsid w:val="00550555"/>
    <w:rsid w:val="0057276E"/>
    <w:rsid w:val="00576BEF"/>
    <w:rsid w:val="005775F7"/>
    <w:rsid w:val="00593C4F"/>
    <w:rsid w:val="005971D7"/>
    <w:rsid w:val="005A72C8"/>
    <w:rsid w:val="005B2FAE"/>
    <w:rsid w:val="005F2457"/>
    <w:rsid w:val="006032B6"/>
    <w:rsid w:val="0063100D"/>
    <w:rsid w:val="00633D96"/>
    <w:rsid w:val="00662DF8"/>
    <w:rsid w:val="00676156"/>
    <w:rsid w:val="006A307E"/>
    <w:rsid w:val="006C3C2B"/>
    <w:rsid w:val="006D23AB"/>
    <w:rsid w:val="007D79AB"/>
    <w:rsid w:val="007E445E"/>
    <w:rsid w:val="00801464"/>
    <w:rsid w:val="008111C0"/>
    <w:rsid w:val="008242AD"/>
    <w:rsid w:val="0082562A"/>
    <w:rsid w:val="00843BAE"/>
    <w:rsid w:val="008639AD"/>
    <w:rsid w:val="00885A70"/>
    <w:rsid w:val="00896746"/>
    <w:rsid w:val="00924F3D"/>
    <w:rsid w:val="00944133"/>
    <w:rsid w:val="0097273B"/>
    <w:rsid w:val="00995168"/>
    <w:rsid w:val="009A4B90"/>
    <w:rsid w:val="00A01627"/>
    <w:rsid w:val="00A117E0"/>
    <w:rsid w:val="00A15101"/>
    <w:rsid w:val="00A210CD"/>
    <w:rsid w:val="00A54004"/>
    <w:rsid w:val="00A6138E"/>
    <w:rsid w:val="00A77506"/>
    <w:rsid w:val="00A843C6"/>
    <w:rsid w:val="00AC6B3D"/>
    <w:rsid w:val="00AF6298"/>
    <w:rsid w:val="00B25F8F"/>
    <w:rsid w:val="00B44D36"/>
    <w:rsid w:val="00BA6992"/>
    <w:rsid w:val="00BE69E4"/>
    <w:rsid w:val="00C244FF"/>
    <w:rsid w:val="00C6127B"/>
    <w:rsid w:val="00C72661"/>
    <w:rsid w:val="00C937D2"/>
    <w:rsid w:val="00D01DBE"/>
    <w:rsid w:val="00D35961"/>
    <w:rsid w:val="00D53A70"/>
    <w:rsid w:val="00D83FAD"/>
    <w:rsid w:val="00D8683D"/>
    <w:rsid w:val="00DA14AA"/>
    <w:rsid w:val="00DD2B74"/>
    <w:rsid w:val="00E03CE5"/>
    <w:rsid w:val="00E26B62"/>
    <w:rsid w:val="00E5153F"/>
    <w:rsid w:val="00EC3AFC"/>
    <w:rsid w:val="00F1133F"/>
    <w:rsid w:val="00F226E6"/>
    <w:rsid w:val="00F23093"/>
    <w:rsid w:val="00F34B4A"/>
    <w:rsid w:val="00F44C8C"/>
    <w:rsid w:val="00F5078E"/>
    <w:rsid w:val="00FB2921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7391"/>
  <w15:chartTrackingRefBased/>
  <w15:docId w15:val="{E081AA20-EADB-4E35-9A3C-882019B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94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94B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362B2A"/>
    <w:rPr>
      <w:color w:val="808080"/>
    </w:rPr>
  </w:style>
  <w:style w:type="paragraph" w:styleId="PrformatHTML">
    <w:name w:val="HTML Preformatted"/>
    <w:basedOn w:val="Normal"/>
    <w:link w:val="PrformatHTMLCar"/>
    <w:uiPriority w:val="99"/>
    <w:unhideWhenUsed/>
    <w:rsid w:val="00F34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34B4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47</cp:revision>
  <cp:lastPrinted>2018-05-15T11:39:00Z</cp:lastPrinted>
  <dcterms:created xsi:type="dcterms:W3CDTF">2017-11-29T19:47:00Z</dcterms:created>
  <dcterms:modified xsi:type="dcterms:W3CDTF">2018-05-15T11:39:00Z</dcterms:modified>
</cp:coreProperties>
</file>