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9C" w:rsidRPr="001E5704" w:rsidRDefault="00551030">
      <w:pPr>
        <w:rPr>
          <w:b/>
          <w:bCs/>
        </w:rPr>
      </w:pPr>
      <w:bookmarkStart w:id="0" w:name="_GoBack"/>
      <w:r w:rsidRPr="001E5704">
        <w:rPr>
          <w:b/>
          <w:bCs/>
          <w:noProof/>
          <w:lang w:eastAsia="fr-FR"/>
        </w:rPr>
        <w:drawing>
          <wp:inline distT="0" distB="0" distL="0" distR="0" wp14:anchorId="0685A7F1" wp14:editId="50887C67">
            <wp:extent cx="6838950" cy="8858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8950" cy="885825"/>
                    </a:xfrm>
                    <a:prstGeom prst="rect">
                      <a:avLst/>
                    </a:prstGeom>
                    <a:noFill/>
                    <a:ln>
                      <a:noFill/>
                    </a:ln>
                  </pic:spPr>
                </pic:pic>
              </a:graphicData>
            </a:graphic>
          </wp:inline>
        </w:drawing>
      </w:r>
    </w:p>
    <w:p w:rsidR="00551030" w:rsidRPr="001E5704" w:rsidRDefault="00551030" w:rsidP="00551030">
      <w:pPr>
        <w:jc w:val="center"/>
        <w:rPr>
          <w:b/>
          <w:bCs/>
          <w:i/>
          <w:iCs/>
          <w:sz w:val="26"/>
          <w:szCs w:val="26"/>
          <w:u w:val="single"/>
        </w:rPr>
      </w:pPr>
      <w:r w:rsidRPr="001E5704">
        <w:rPr>
          <w:b/>
          <w:bCs/>
          <w:i/>
          <w:iCs/>
          <w:sz w:val="26"/>
          <w:szCs w:val="26"/>
          <w:u w:val="single"/>
        </w:rPr>
        <w:t>Restitution des connaissances : (8pts)</w:t>
      </w:r>
    </w:p>
    <w:p w:rsidR="00551030" w:rsidRPr="001E5704" w:rsidRDefault="00551030" w:rsidP="00551030">
      <w:pPr>
        <w:pStyle w:val="Paragraphedeliste"/>
        <w:numPr>
          <w:ilvl w:val="0"/>
          <w:numId w:val="1"/>
        </w:numPr>
        <w:rPr>
          <w:b/>
          <w:bCs/>
        </w:rPr>
      </w:pPr>
      <w:r w:rsidRPr="001E5704">
        <w:rPr>
          <w:b/>
          <w:bCs/>
        </w:rPr>
        <w:t>Définissez les termes suivants: excitabilité – Contractilité</w:t>
      </w:r>
    </w:p>
    <w:p w:rsidR="00551030" w:rsidRPr="001E5704" w:rsidRDefault="00551030" w:rsidP="00551030">
      <w:pPr>
        <w:pStyle w:val="Paragraphedeliste"/>
        <w:numPr>
          <w:ilvl w:val="0"/>
          <w:numId w:val="1"/>
        </w:numPr>
        <w:rPr>
          <w:b/>
          <w:bCs/>
        </w:rPr>
      </w:pPr>
      <w:r w:rsidRPr="001E5704">
        <w:rPr>
          <w:b/>
          <w:bCs/>
        </w:rPr>
        <w:t>Mentionnez deux comportements qui menacent l'intégrité du système nerveux</w:t>
      </w:r>
    </w:p>
    <w:p w:rsidR="00A1438C" w:rsidRPr="001E5704" w:rsidRDefault="00A1438C" w:rsidP="00A1438C">
      <w:pPr>
        <w:pStyle w:val="Paragraphedeliste"/>
        <w:numPr>
          <w:ilvl w:val="0"/>
          <w:numId w:val="1"/>
        </w:numPr>
        <w:rPr>
          <w:b/>
          <w:bCs/>
        </w:rPr>
      </w:pPr>
      <w:r w:rsidRPr="001E5704">
        <w:rPr>
          <w:b/>
          <w:bCs/>
        </w:rPr>
        <w:t>Pour chaque définition, appropriez-lui le terme parmi les termes suivants: (nerf sciatique - encéphale- muscle - élasticité - arc réflexe) sous forme de paires: (numéro de définition: terme approprié)</w:t>
      </w:r>
    </w:p>
    <w:tbl>
      <w:tblPr>
        <w:tblStyle w:val="Grilledutableau"/>
        <w:tblW w:w="0" w:type="auto"/>
        <w:tblInd w:w="720" w:type="dxa"/>
        <w:tblLook w:val="04A0" w:firstRow="1" w:lastRow="0" w:firstColumn="1" w:lastColumn="0" w:noHBand="0" w:noVBand="1"/>
      </w:tblPr>
      <w:tblGrid>
        <w:gridCol w:w="1089"/>
        <w:gridCol w:w="9179"/>
      </w:tblGrid>
      <w:tr w:rsidR="00A1438C" w:rsidRPr="001E5704" w:rsidTr="00A1438C">
        <w:tc>
          <w:tcPr>
            <w:tcW w:w="1089" w:type="dxa"/>
          </w:tcPr>
          <w:p w:rsidR="00A1438C" w:rsidRPr="001E5704" w:rsidRDefault="00A1438C" w:rsidP="00A1438C">
            <w:pPr>
              <w:pStyle w:val="Paragraphedeliste"/>
              <w:ind w:left="0"/>
              <w:jc w:val="center"/>
              <w:rPr>
                <w:b/>
                <w:bCs/>
              </w:rPr>
            </w:pPr>
            <w:r w:rsidRPr="001E5704">
              <w:rPr>
                <w:b/>
                <w:bCs/>
              </w:rPr>
              <w:t>Numéro</w:t>
            </w:r>
          </w:p>
        </w:tc>
        <w:tc>
          <w:tcPr>
            <w:tcW w:w="9179" w:type="dxa"/>
          </w:tcPr>
          <w:p w:rsidR="00A1438C" w:rsidRPr="001E5704" w:rsidRDefault="00A1438C" w:rsidP="00A1438C">
            <w:pPr>
              <w:pStyle w:val="Paragraphedeliste"/>
              <w:ind w:left="0"/>
              <w:jc w:val="center"/>
              <w:rPr>
                <w:b/>
                <w:bCs/>
              </w:rPr>
            </w:pPr>
            <w:r w:rsidRPr="001E5704">
              <w:rPr>
                <w:b/>
                <w:bCs/>
              </w:rPr>
              <w:t>Définition</w:t>
            </w:r>
          </w:p>
        </w:tc>
      </w:tr>
      <w:tr w:rsidR="00A1438C" w:rsidRPr="001E5704" w:rsidTr="00A1438C">
        <w:tc>
          <w:tcPr>
            <w:tcW w:w="1089" w:type="dxa"/>
          </w:tcPr>
          <w:p w:rsidR="00A1438C" w:rsidRPr="001E5704" w:rsidRDefault="00A1438C" w:rsidP="00A1438C">
            <w:pPr>
              <w:pStyle w:val="Paragraphedeliste"/>
              <w:ind w:left="0"/>
              <w:rPr>
                <w:b/>
                <w:bCs/>
              </w:rPr>
            </w:pPr>
            <w:r w:rsidRPr="001E5704">
              <w:rPr>
                <w:b/>
                <w:bCs/>
              </w:rPr>
              <w:t>1</w:t>
            </w:r>
          </w:p>
        </w:tc>
        <w:tc>
          <w:tcPr>
            <w:tcW w:w="9179" w:type="dxa"/>
          </w:tcPr>
          <w:p w:rsidR="00A1438C" w:rsidRPr="001E5704" w:rsidRDefault="00380B45" w:rsidP="00380B45">
            <w:pPr>
              <w:pStyle w:val="Paragraphedeliste"/>
              <w:ind w:left="0"/>
              <w:rPr>
                <w:b/>
                <w:bCs/>
              </w:rPr>
            </w:pPr>
            <w:r w:rsidRPr="001E5704">
              <w:rPr>
                <w:b/>
                <w:bCs/>
              </w:rPr>
              <w:t>Le trajet de l’influx nerveux pendant le reflexe</w:t>
            </w:r>
          </w:p>
        </w:tc>
      </w:tr>
      <w:tr w:rsidR="00A1438C" w:rsidRPr="001E5704" w:rsidTr="00A1438C">
        <w:tc>
          <w:tcPr>
            <w:tcW w:w="1089" w:type="dxa"/>
          </w:tcPr>
          <w:p w:rsidR="00A1438C" w:rsidRPr="001E5704" w:rsidRDefault="00A1438C" w:rsidP="00A1438C">
            <w:pPr>
              <w:pStyle w:val="Paragraphedeliste"/>
              <w:ind w:left="0"/>
              <w:rPr>
                <w:b/>
                <w:bCs/>
              </w:rPr>
            </w:pPr>
            <w:r w:rsidRPr="001E5704">
              <w:rPr>
                <w:b/>
                <w:bCs/>
              </w:rPr>
              <w:t>2</w:t>
            </w:r>
          </w:p>
        </w:tc>
        <w:tc>
          <w:tcPr>
            <w:tcW w:w="9179" w:type="dxa"/>
          </w:tcPr>
          <w:p w:rsidR="00A1438C" w:rsidRPr="001E5704" w:rsidRDefault="00380B45" w:rsidP="00A1438C">
            <w:pPr>
              <w:pStyle w:val="Paragraphedeliste"/>
              <w:ind w:left="0"/>
              <w:rPr>
                <w:b/>
                <w:bCs/>
              </w:rPr>
            </w:pPr>
            <w:r w:rsidRPr="001E5704">
              <w:rPr>
                <w:b/>
                <w:bCs/>
              </w:rPr>
              <w:t>La capacité du muscle à retrouver sa longueur d'origine après avoir supprimé la force qui lui était appliquée</w:t>
            </w:r>
          </w:p>
        </w:tc>
      </w:tr>
      <w:tr w:rsidR="00A1438C" w:rsidRPr="001E5704" w:rsidTr="00A1438C">
        <w:tc>
          <w:tcPr>
            <w:tcW w:w="1089" w:type="dxa"/>
          </w:tcPr>
          <w:p w:rsidR="00A1438C" w:rsidRPr="001E5704" w:rsidRDefault="00A1438C" w:rsidP="00A1438C">
            <w:pPr>
              <w:pStyle w:val="Paragraphedeliste"/>
              <w:ind w:left="0"/>
              <w:rPr>
                <w:b/>
                <w:bCs/>
              </w:rPr>
            </w:pPr>
            <w:r w:rsidRPr="001E5704">
              <w:rPr>
                <w:b/>
                <w:bCs/>
              </w:rPr>
              <w:t>3</w:t>
            </w:r>
          </w:p>
        </w:tc>
        <w:tc>
          <w:tcPr>
            <w:tcW w:w="9179" w:type="dxa"/>
          </w:tcPr>
          <w:p w:rsidR="00A1438C" w:rsidRPr="001E5704" w:rsidRDefault="00380B45" w:rsidP="00380B45">
            <w:pPr>
              <w:pStyle w:val="Paragraphedeliste"/>
              <w:ind w:left="0"/>
              <w:rPr>
                <w:b/>
                <w:bCs/>
              </w:rPr>
            </w:pPr>
            <w:r w:rsidRPr="001E5704">
              <w:rPr>
                <w:b/>
                <w:bCs/>
              </w:rPr>
              <w:t>Un organe qui est à la fois conducteur sensitif et moteur</w:t>
            </w:r>
          </w:p>
        </w:tc>
      </w:tr>
      <w:tr w:rsidR="00A1438C" w:rsidRPr="001E5704" w:rsidTr="00A1438C">
        <w:tc>
          <w:tcPr>
            <w:tcW w:w="1089" w:type="dxa"/>
          </w:tcPr>
          <w:p w:rsidR="00A1438C" w:rsidRPr="001E5704" w:rsidRDefault="00A1438C" w:rsidP="00A1438C">
            <w:pPr>
              <w:pStyle w:val="Paragraphedeliste"/>
              <w:ind w:left="0"/>
              <w:rPr>
                <w:b/>
                <w:bCs/>
              </w:rPr>
            </w:pPr>
            <w:r w:rsidRPr="001E5704">
              <w:rPr>
                <w:b/>
                <w:bCs/>
              </w:rPr>
              <w:t>4</w:t>
            </w:r>
          </w:p>
        </w:tc>
        <w:tc>
          <w:tcPr>
            <w:tcW w:w="9179" w:type="dxa"/>
          </w:tcPr>
          <w:p w:rsidR="00A1438C" w:rsidRPr="001E5704" w:rsidRDefault="00380B45" w:rsidP="00A1438C">
            <w:pPr>
              <w:pStyle w:val="Paragraphedeliste"/>
              <w:ind w:left="0"/>
              <w:rPr>
                <w:b/>
                <w:bCs/>
              </w:rPr>
            </w:pPr>
            <w:r w:rsidRPr="001E5704">
              <w:rPr>
                <w:b/>
                <w:bCs/>
              </w:rPr>
              <w:t xml:space="preserve">Ensemble du </w:t>
            </w:r>
            <w:proofErr w:type="gramStart"/>
            <w:r w:rsidRPr="001E5704">
              <w:rPr>
                <w:b/>
                <w:bCs/>
              </w:rPr>
              <w:t>cerveau ,cervelet</w:t>
            </w:r>
            <w:proofErr w:type="gramEnd"/>
            <w:r w:rsidRPr="001E5704">
              <w:rPr>
                <w:b/>
                <w:bCs/>
              </w:rPr>
              <w:t xml:space="preserve"> et bulbe rachidien</w:t>
            </w:r>
          </w:p>
        </w:tc>
      </w:tr>
    </w:tbl>
    <w:p w:rsidR="00133027" w:rsidRPr="001E5704" w:rsidRDefault="00133027" w:rsidP="00133027">
      <w:pPr>
        <w:pStyle w:val="Paragraphedeliste"/>
        <w:numPr>
          <w:ilvl w:val="0"/>
          <w:numId w:val="1"/>
        </w:numPr>
        <w:rPr>
          <w:b/>
          <w:bCs/>
        </w:rPr>
      </w:pPr>
      <w:r w:rsidRPr="001E5704">
        <w:rPr>
          <w:b/>
          <w:bCs/>
        </w:rPr>
        <w:t>Reliez sur votre copie chacun des éléments du premier groupe aux éléments appropriés du deuxième groupe sous forme de paires: (A, ....), (B, ....), (C, ...), (</w:t>
      </w:r>
      <w:proofErr w:type="gramStart"/>
      <w:r w:rsidRPr="001E5704">
        <w:rPr>
          <w:b/>
          <w:bCs/>
        </w:rPr>
        <w:t>D ,</w:t>
      </w:r>
      <w:proofErr w:type="gramEnd"/>
      <w:r w:rsidRPr="001E5704">
        <w:rPr>
          <w:b/>
          <w:bCs/>
        </w:rPr>
        <w:t>. ....)</w:t>
      </w:r>
    </w:p>
    <w:tbl>
      <w:tblPr>
        <w:tblStyle w:val="Grilledutableau"/>
        <w:tblW w:w="0" w:type="auto"/>
        <w:tblInd w:w="720" w:type="dxa"/>
        <w:tblLook w:val="04A0" w:firstRow="1" w:lastRow="0" w:firstColumn="1" w:lastColumn="0" w:noHBand="0" w:noVBand="1"/>
      </w:tblPr>
      <w:tblGrid>
        <w:gridCol w:w="3499"/>
      </w:tblGrid>
      <w:tr w:rsidR="002B206C" w:rsidRPr="001E5704" w:rsidTr="00A976C4">
        <w:tc>
          <w:tcPr>
            <w:tcW w:w="3499" w:type="dxa"/>
          </w:tcPr>
          <w:p w:rsidR="002B206C" w:rsidRPr="001E5704" w:rsidRDefault="002B206C" w:rsidP="008A7E2F">
            <w:pPr>
              <w:pStyle w:val="Paragraphedeliste"/>
              <w:ind w:left="0"/>
              <w:jc w:val="center"/>
              <w:rPr>
                <w:b/>
                <w:bCs/>
                <w:u w:val="single"/>
              </w:rPr>
            </w:pPr>
            <w:r w:rsidRPr="001E5704">
              <w:rPr>
                <w:b/>
                <w:bCs/>
                <w:u w:val="single"/>
              </w:rPr>
              <w:t>Groupe 1</w:t>
            </w:r>
          </w:p>
        </w:tc>
      </w:tr>
      <w:tr w:rsidR="002B206C" w:rsidRPr="001E5704" w:rsidTr="00A976C4">
        <w:tc>
          <w:tcPr>
            <w:tcW w:w="3499" w:type="dxa"/>
          </w:tcPr>
          <w:p w:rsidR="002B206C" w:rsidRPr="001E5704" w:rsidRDefault="002B206C" w:rsidP="00133027">
            <w:pPr>
              <w:pStyle w:val="Paragraphedeliste"/>
              <w:ind w:left="0"/>
              <w:rPr>
                <w:b/>
                <w:bCs/>
              </w:rPr>
            </w:pPr>
            <w:r w:rsidRPr="001E5704">
              <w:rPr>
                <w:b/>
                <w:bCs/>
              </w:rPr>
              <w:t>A - Réponse immunitaire humorale</w:t>
            </w:r>
          </w:p>
        </w:tc>
      </w:tr>
      <w:tr w:rsidR="002B206C" w:rsidRPr="001E5704" w:rsidTr="00A976C4">
        <w:tc>
          <w:tcPr>
            <w:tcW w:w="3499" w:type="dxa"/>
          </w:tcPr>
          <w:p w:rsidR="002B206C" w:rsidRPr="001E5704" w:rsidRDefault="00A976C4" w:rsidP="00133027">
            <w:pPr>
              <w:pStyle w:val="Paragraphedeliste"/>
              <w:ind w:left="0"/>
              <w:rPr>
                <w:b/>
                <w:bCs/>
              </w:rPr>
            </w:pPr>
            <w:r w:rsidRPr="001E5704">
              <w:rPr>
                <w:b/>
                <w:bCs/>
              </w:rPr>
              <w:t>B - Réponse immunitaire cellulaire</w:t>
            </w:r>
          </w:p>
        </w:tc>
      </w:tr>
      <w:tr w:rsidR="002B206C" w:rsidRPr="001E5704" w:rsidTr="00A976C4">
        <w:tc>
          <w:tcPr>
            <w:tcW w:w="3499" w:type="dxa"/>
          </w:tcPr>
          <w:p w:rsidR="002B206C" w:rsidRPr="001E5704" w:rsidRDefault="00A976C4" w:rsidP="00133027">
            <w:pPr>
              <w:pStyle w:val="Paragraphedeliste"/>
              <w:ind w:left="0"/>
              <w:rPr>
                <w:b/>
                <w:bCs/>
              </w:rPr>
            </w:pPr>
            <w:r w:rsidRPr="001E5704">
              <w:rPr>
                <w:b/>
                <w:bCs/>
              </w:rPr>
              <w:t>C - réponse immunitaire excessive</w:t>
            </w:r>
          </w:p>
        </w:tc>
      </w:tr>
      <w:tr w:rsidR="002B206C" w:rsidRPr="001E5704" w:rsidTr="00A976C4">
        <w:tc>
          <w:tcPr>
            <w:tcW w:w="3499" w:type="dxa"/>
          </w:tcPr>
          <w:p w:rsidR="002B206C" w:rsidRPr="001E5704" w:rsidRDefault="00A976C4" w:rsidP="00133027">
            <w:pPr>
              <w:pStyle w:val="Paragraphedeliste"/>
              <w:ind w:left="0"/>
              <w:rPr>
                <w:b/>
                <w:bCs/>
              </w:rPr>
            </w:pPr>
            <w:r w:rsidRPr="001E5704">
              <w:rPr>
                <w:b/>
                <w:bCs/>
              </w:rPr>
              <w:t>D - déficience immunitaire</w:t>
            </w:r>
          </w:p>
        </w:tc>
      </w:tr>
    </w:tbl>
    <w:tbl>
      <w:tblPr>
        <w:tblStyle w:val="Grilledutableau"/>
        <w:tblpPr w:leftFromText="141" w:rightFromText="141" w:vertAnchor="text" w:horzAnchor="page" w:tblpX="6763" w:tblpY="-1408"/>
        <w:tblW w:w="0" w:type="auto"/>
        <w:tblLook w:val="04A0" w:firstRow="1" w:lastRow="0" w:firstColumn="1" w:lastColumn="0" w:noHBand="0" w:noVBand="1"/>
      </w:tblPr>
      <w:tblGrid>
        <w:gridCol w:w="3544"/>
      </w:tblGrid>
      <w:tr w:rsidR="008A7E2F" w:rsidRPr="001E5704" w:rsidTr="008A7E2F">
        <w:tc>
          <w:tcPr>
            <w:tcW w:w="3544" w:type="dxa"/>
          </w:tcPr>
          <w:p w:rsidR="008A7E2F" w:rsidRPr="001E5704" w:rsidRDefault="008A7E2F" w:rsidP="008A7E2F">
            <w:pPr>
              <w:pStyle w:val="Paragraphedeliste"/>
              <w:ind w:left="0"/>
              <w:jc w:val="center"/>
              <w:rPr>
                <w:b/>
                <w:bCs/>
                <w:u w:val="single"/>
              </w:rPr>
            </w:pPr>
            <w:r w:rsidRPr="001E5704">
              <w:rPr>
                <w:b/>
                <w:bCs/>
                <w:u w:val="single"/>
              </w:rPr>
              <w:t>Groupe2</w:t>
            </w:r>
          </w:p>
        </w:tc>
      </w:tr>
      <w:tr w:rsidR="008A7E2F" w:rsidRPr="001E5704" w:rsidTr="008A7E2F">
        <w:tc>
          <w:tcPr>
            <w:tcW w:w="3544" w:type="dxa"/>
          </w:tcPr>
          <w:p w:rsidR="008A7E2F" w:rsidRPr="001E5704" w:rsidRDefault="008A7E2F" w:rsidP="008A7E2F">
            <w:pPr>
              <w:rPr>
                <w:b/>
                <w:bCs/>
              </w:rPr>
            </w:pPr>
            <w:r w:rsidRPr="001E5704">
              <w:rPr>
                <w:b/>
                <w:bCs/>
              </w:rPr>
              <w:t>1- Sida</w:t>
            </w:r>
          </w:p>
        </w:tc>
      </w:tr>
      <w:tr w:rsidR="008A7E2F" w:rsidRPr="001E5704" w:rsidTr="008A7E2F">
        <w:tc>
          <w:tcPr>
            <w:tcW w:w="3544" w:type="dxa"/>
          </w:tcPr>
          <w:p w:rsidR="008A7E2F" w:rsidRPr="001E5704" w:rsidRDefault="008A7E2F" w:rsidP="008A7E2F">
            <w:pPr>
              <w:pStyle w:val="Paragraphedeliste"/>
              <w:ind w:left="0"/>
              <w:rPr>
                <w:b/>
                <w:bCs/>
              </w:rPr>
            </w:pPr>
            <w:r w:rsidRPr="001E5704">
              <w:rPr>
                <w:b/>
                <w:bCs/>
              </w:rPr>
              <w:t>2 – Lymphocytes T8</w:t>
            </w:r>
          </w:p>
        </w:tc>
      </w:tr>
      <w:tr w:rsidR="008A7E2F" w:rsidRPr="001E5704" w:rsidTr="008A7E2F">
        <w:tc>
          <w:tcPr>
            <w:tcW w:w="3544" w:type="dxa"/>
          </w:tcPr>
          <w:p w:rsidR="008A7E2F" w:rsidRPr="001E5704" w:rsidRDefault="008A7E2F" w:rsidP="008A7E2F">
            <w:pPr>
              <w:pStyle w:val="Paragraphedeliste"/>
              <w:ind w:left="0"/>
              <w:rPr>
                <w:b/>
                <w:bCs/>
              </w:rPr>
            </w:pPr>
            <w:r w:rsidRPr="001E5704">
              <w:rPr>
                <w:b/>
                <w:bCs/>
              </w:rPr>
              <w:t>3 - Allergies</w:t>
            </w:r>
          </w:p>
        </w:tc>
      </w:tr>
      <w:tr w:rsidR="008A7E2F" w:rsidRPr="001E5704" w:rsidTr="008A7E2F">
        <w:tc>
          <w:tcPr>
            <w:tcW w:w="3544" w:type="dxa"/>
          </w:tcPr>
          <w:p w:rsidR="008A7E2F" w:rsidRPr="001E5704" w:rsidRDefault="008A7E2F" w:rsidP="008A7E2F">
            <w:pPr>
              <w:pStyle w:val="Paragraphedeliste"/>
              <w:ind w:left="0"/>
              <w:rPr>
                <w:b/>
                <w:bCs/>
              </w:rPr>
            </w:pPr>
            <w:r w:rsidRPr="001E5704">
              <w:rPr>
                <w:b/>
                <w:bCs/>
              </w:rPr>
              <w:t>4 – Lymphocytes B</w:t>
            </w:r>
          </w:p>
        </w:tc>
      </w:tr>
      <w:tr w:rsidR="008A7E2F" w:rsidRPr="001E5704" w:rsidTr="008A7E2F">
        <w:tc>
          <w:tcPr>
            <w:tcW w:w="3544" w:type="dxa"/>
          </w:tcPr>
          <w:p w:rsidR="008A7E2F" w:rsidRPr="001E5704" w:rsidRDefault="008A7E2F" w:rsidP="008A7E2F">
            <w:pPr>
              <w:pStyle w:val="Paragraphedeliste"/>
              <w:ind w:left="0"/>
              <w:rPr>
                <w:b/>
                <w:bCs/>
              </w:rPr>
            </w:pPr>
            <w:r w:rsidRPr="001E5704">
              <w:rPr>
                <w:b/>
                <w:bCs/>
              </w:rPr>
              <w:t>5 - Phagocytose</w:t>
            </w:r>
          </w:p>
        </w:tc>
      </w:tr>
    </w:tbl>
    <w:p w:rsidR="00133027" w:rsidRPr="001E5704" w:rsidRDefault="00133027" w:rsidP="00133027">
      <w:pPr>
        <w:pStyle w:val="Paragraphedeliste"/>
        <w:rPr>
          <w:b/>
          <w:bCs/>
        </w:rPr>
      </w:pPr>
    </w:p>
    <w:p w:rsidR="008A7E2F" w:rsidRPr="001E5704" w:rsidRDefault="008A7E2F" w:rsidP="008A7E2F">
      <w:pPr>
        <w:pStyle w:val="Paragraphedeliste"/>
        <w:numPr>
          <w:ilvl w:val="0"/>
          <w:numId w:val="1"/>
        </w:numPr>
        <w:rPr>
          <w:b/>
          <w:bCs/>
        </w:rPr>
      </w:pPr>
      <w:r w:rsidRPr="001E5704">
        <w:rPr>
          <w:b/>
          <w:bCs/>
        </w:rPr>
        <w:t>Le document 1 représente quelques étapes d'un important phénomène immunitaire</w:t>
      </w:r>
    </w:p>
    <w:tbl>
      <w:tblPr>
        <w:tblStyle w:val="Grilledutableau"/>
        <w:tblW w:w="0" w:type="auto"/>
        <w:tblInd w:w="720" w:type="dxa"/>
        <w:tblLook w:val="04A0" w:firstRow="1" w:lastRow="0" w:firstColumn="1" w:lastColumn="0" w:noHBand="0" w:noVBand="1"/>
      </w:tblPr>
      <w:tblGrid>
        <w:gridCol w:w="10268"/>
      </w:tblGrid>
      <w:tr w:rsidR="008A7E2F" w:rsidRPr="001E5704" w:rsidTr="0047724B">
        <w:tc>
          <w:tcPr>
            <w:tcW w:w="10268" w:type="dxa"/>
          </w:tcPr>
          <w:p w:rsidR="008A7E2F" w:rsidRPr="001E5704" w:rsidRDefault="00912EB4" w:rsidP="00133027">
            <w:pPr>
              <w:pStyle w:val="Paragraphedeliste"/>
              <w:ind w:left="0"/>
              <w:rPr>
                <w:b/>
                <w:bCs/>
              </w:rPr>
            </w:pPr>
            <w:r w:rsidRPr="001E5704">
              <w:rPr>
                <w:b/>
                <w:bCs/>
              </w:rPr>
              <w:object w:dxaOrig="16155" w:dyaOrig="4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138pt" o:ole="">
                  <v:imagedata r:id="rId7" o:title=""/>
                </v:shape>
                <o:OLEObject Type="Embed" ProgID="PBrush" ShapeID="_x0000_i1025" DrawAspect="Content" ObjectID="_1647808819" r:id="rId8"/>
              </w:object>
            </w:r>
          </w:p>
        </w:tc>
      </w:tr>
    </w:tbl>
    <w:p w:rsidR="0047724B" w:rsidRPr="001E5704" w:rsidRDefault="0047724B" w:rsidP="0047724B">
      <w:pPr>
        <w:pStyle w:val="Paragraphedeliste"/>
        <w:rPr>
          <w:b/>
          <w:bCs/>
        </w:rPr>
      </w:pPr>
      <w:r w:rsidRPr="001E5704">
        <w:rPr>
          <w:b/>
          <w:bCs/>
        </w:rPr>
        <w:t>1 -</w:t>
      </w:r>
      <w:r w:rsidRPr="001E5704">
        <w:rPr>
          <w:b/>
          <w:bCs/>
        </w:rPr>
        <w:t>Identifier</w:t>
      </w:r>
      <w:r w:rsidRPr="001E5704">
        <w:rPr>
          <w:b/>
          <w:bCs/>
        </w:rPr>
        <w:t xml:space="preserve"> Le phénomène représenté dans le Document 1</w:t>
      </w:r>
      <w:r w:rsidRPr="001E5704">
        <w:rPr>
          <w:b/>
          <w:bCs/>
        </w:rPr>
        <w:t> ?</w:t>
      </w:r>
    </w:p>
    <w:p w:rsidR="002B206C" w:rsidRPr="001E5704" w:rsidRDefault="0047724B" w:rsidP="0047724B">
      <w:pPr>
        <w:pStyle w:val="Paragraphedeliste"/>
        <w:rPr>
          <w:b/>
          <w:bCs/>
        </w:rPr>
      </w:pPr>
      <w:r w:rsidRPr="001E5704">
        <w:rPr>
          <w:b/>
          <w:bCs/>
        </w:rPr>
        <w:t xml:space="preserve">2- Donnez les noms appropriés aux étapes représentées sur </w:t>
      </w:r>
      <w:proofErr w:type="gramStart"/>
      <w:r w:rsidRPr="001E5704">
        <w:rPr>
          <w:b/>
          <w:bCs/>
        </w:rPr>
        <w:t>les figures</w:t>
      </w:r>
      <w:proofErr w:type="gramEnd"/>
      <w:r w:rsidRPr="001E5704">
        <w:rPr>
          <w:b/>
          <w:bCs/>
        </w:rPr>
        <w:t xml:space="preserve"> 1, 2 et 3</w:t>
      </w:r>
      <w:r w:rsidRPr="001E5704">
        <w:rPr>
          <w:b/>
          <w:bCs/>
        </w:rPr>
        <w:t> ?</w:t>
      </w:r>
    </w:p>
    <w:p w:rsidR="0047724B" w:rsidRPr="001E5704" w:rsidRDefault="0047724B" w:rsidP="002F17E1">
      <w:pPr>
        <w:spacing w:after="0"/>
        <w:jc w:val="center"/>
        <w:rPr>
          <w:b/>
          <w:bCs/>
          <w:i/>
          <w:iCs/>
          <w:sz w:val="26"/>
          <w:szCs w:val="26"/>
          <w:u w:val="single"/>
        </w:rPr>
      </w:pPr>
      <w:r w:rsidRPr="001E5704">
        <w:rPr>
          <w:b/>
          <w:bCs/>
          <w:i/>
          <w:iCs/>
          <w:sz w:val="26"/>
          <w:szCs w:val="26"/>
          <w:u w:val="single"/>
        </w:rPr>
        <w:t>Raisonnement scientifique et communication écrite et graphique : (12pts)</w:t>
      </w:r>
    </w:p>
    <w:p w:rsidR="002F17E1" w:rsidRPr="001E5704" w:rsidRDefault="002F17E1" w:rsidP="002F17E1">
      <w:pPr>
        <w:spacing w:after="0"/>
        <w:rPr>
          <w:b/>
          <w:bCs/>
          <w:i/>
          <w:iCs/>
          <w:sz w:val="24"/>
          <w:szCs w:val="24"/>
          <w:u w:val="single"/>
        </w:rPr>
      </w:pPr>
      <w:r w:rsidRPr="001E5704">
        <w:rPr>
          <w:b/>
          <w:bCs/>
          <w:i/>
          <w:iCs/>
          <w:sz w:val="24"/>
          <w:szCs w:val="24"/>
          <w:u w:val="single"/>
        </w:rPr>
        <w:t xml:space="preserve">Le premier </w:t>
      </w:r>
      <w:proofErr w:type="gramStart"/>
      <w:r w:rsidRPr="001E5704">
        <w:rPr>
          <w:b/>
          <w:bCs/>
          <w:i/>
          <w:iCs/>
          <w:sz w:val="24"/>
          <w:szCs w:val="24"/>
          <w:u w:val="single"/>
        </w:rPr>
        <w:t>exercice(</w:t>
      </w:r>
      <w:proofErr w:type="gramEnd"/>
      <w:r w:rsidRPr="001E5704">
        <w:rPr>
          <w:b/>
          <w:bCs/>
          <w:i/>
          <w:iCs/>
          <w:sz w:val="24"/>
          <w:szCs w:val="24"/>
          <w:u w:val="single"/>
        </w:rPr>
        <w:t>6pts)</w:t>
      </w:r>
    </w:p>
    <w:tbl>
      <w:tblPr>
        <w:tblStyle w:val="Grilledutableau"/>
        <w:tblpPr w:leftFromText="141" w:rightFromText="141" w:vertAnchor="text" w:horzAnchor="margin" w:tblpXSpec="right" w:tblpY="128"/>
        <w:tblW w:w="0" w:type="auto"/>
        <w:tblLook w:val="04A0" w:firstRow="1" w:lastRow="0" w:firstColumn="1" w:lastColumn="0" w:noHBand="0" w:noVBand="1"/>
      </w:tblPr>
      <w:tblGrid>
        <w:gridCol w:w="7260"/>
      </w:tblGrid>
      <w:tr w:rsidR="00DF2F7D" w:rsidRPr="001E5704" w:rsidTr="00DF2F7D">
        <w:tc>
          <w:tcPr>
            <w:tcW w:w="7260" w:type="dxa"/>
          </w:tcPr>
          <w:p w:rsidR="00DF2F7D" w:rsidRPr="001E5704" w:rsidRDefault="00055007" w:rsidP="002F17E1">
            <w:pPr>
              <w:jc w:val="right"/>
              <w:rPr>
                <w:b/>
                <w:bCs/>
              </w:rPr>
            </w:pPr>
            <w:r w:rsidRPr="001E5704">
              <w:rPr>
                <w:b/>
                <w:bCs/>
              </w:rPr>
              <w:object w:dxaOrig="7020" w:dyaOrig="2655">
                <v:shape id="_x0000_i1026" type="#_x0000_t75" style="width:351pt;height:93pt" o:ole="">
                  <v:imagedata r:id="rId9" o:title=""/>
                </v:shape>
                <o:OLEObject Type="Embed" ProgID="PBrush" ShapeID="_x0000_i1026" DrawAspect="Content" ObjectID="_1647808820" r:id="rId10"/>
              </w:object>
            </w:r>
          </w:p>
        </w:tc>
      </w:tr>
    </w:tbl>
    <w:p w:rsidR="0047724B" w:rsidRPr="001E5704" w:rsidRDefault="00E02F86" w:rsidP="002F17E1">
      <w:pPr>
        <w:spacing w:after="0"/>
        <w:rPr>
          <w:b/>
          <w:bCs/>
        </w:rPr>
      </w:pPr>
      <w:r w:rsidRPr="001E5704">
        <w:rPr>
          <w:b/>
          <w:bCs/>
        </w:rPr>
        <w:t>Une fois que le conducteur voit les feux rouges de stationnement d'une voiture A roulant devant lui qui a pris feu, il appuie son pied droit sur la pédale de frein pour arrêter son véhicule B afin d’éviter la collision</w:t>
      </w:r>
    </w:p>
    <w:p w:rsidR="00E02F86" w:rsidRPr="001E5704" w:rsidRDefault="00DF2F7D" w:rsidP="002F17E1">
      <w:pPr>
        <w:pStyle w:val="Paragraphedeliste"/>
        <w:numPr>
          <w:ilvl w:val="0"/>
          <w:numId w:val="4"/>
        </w:numPr>
        <w:spacing w:after="0"/>
        <w:rPr>
          <w:b/>
          <w:bCs/>
        </w:rPr>
      </w:pPr>
      <w:r w:rsidRPr="001E5704">
        <w:rPr>
          <w:b/>
          <w:bCs/>
        </w:rPr>
        <w:t>Extraire du texte les activités ne</w:t>
      </w:r>
      <w:r w:rsidR="00055007" w:rsidRPr="001E5704">
        <w:rPr>
          <w:b/>
          <w:bCs/>
        </w:rPr>
        <w:t>rveuses</w:t>
      </w:r>
      <w:r w:rsidRPr="001E5704">
        <w:rPr>
          <w:b/>
          <w:bCs/>
        </w:rPr>
        <w:t xml:space="preserve"> exercées par le conducteur de la voiture </w:t>
      </w:r>
      <w:r w:rsidR="00055007" w:rsidRPr="001E5704">
        <w:rPr>
          <w:b/>
          <w:bCs/>
        </w:rPr>
        <w:t>B ?</w:t>
      </w:r>
    </w:p>
    <w:p w:rsidR="00055007" w:rsidRPr="001E5704" w:rsidRDefault="00055007" w:rsidP="002F17E1">
      <w:pPr>
        <w:pStyle w:val="Paragraphedeliste"/>
        <w:numPr>
          <w:ilvl w:val="0"/>
          <w:numId w:val="4"/>
        </w:numPr>
        <w:spacing w:after="0"/>
        <w:rPr>
          <w:b/>
          <w:bCs/>
        </w:rPr>
      </w:pPr>
      <w:r w:rsidRPr="001E5704">
        <w:rPr>
          <w:b/>
          <w:bCs/>
        </w:rPr>
        <w:t>Déterminer la nature de chacune de ces activités nerveuses ?</w:t>
      </w:r>
    </w:p>
    <w:p w:rsidR="00055007" w:rsidRPr="001E5704" w:rsidRDefault="00055007" w:rsidP="002F17E1">
      <w:pPr>
        <w:pStyle w:val="Paragraphedeliste"/>
        <w:numPr>
          <w:ilvl w:val="0"/>
          <w:numId w:val="4"/>
        </w:numPr>
        <w:spacing w:after="0"/>
        <w:rPr>
          <w:b/>
          <w:bCs/>
        </w:rPr>
      </w:pPr>
      <w:r w:rsidRPr="001E5704">
        <w:rPr>
          <w:b/>
          <w:bCs/>
        </w:rPr>
        <w:t xml:space="preserve">Réaliser un diagramme simplifié </w:t>
      </w:r>
      <w:r w:rsidR="002F17E1" w:rsidRPr="001E5704">
        <w:rPr>
          <w:b/>
          <w:bCs/>
        </w:rPr>
        <w:t xml:space="preserve"> du trajet de</w:t>
      </w:r>
      <w:r w:rsidRPr="001E5704">
        <w:rPr>
          <w:b/>
          <w:bCs/>
        </w:rPr>
        <w:t xml:space="preserve"> l’influx nerveux pendant les activités</w:t>
      </w:r>
      <w:r w:rsidR="002F17E1" w:rsidRPr="001E5704">
        <w:rPr>
          <w:b/>
          <w:bCs/>
        </w:rPr>
        <w:t xml:space="preserve"> effectuées par</w:t>
      </w:r>
      <w:r w:rsidRPr="001E5704">
        <w:rPr>
          <w:b/>
          <w:bCs/>
        </w:rPr>
        <w:t xml:space="preserve"> le conducteur de la voiture</w:t>
      </w:r>
      <w:r w:rsidR="002F17E1" w:rsidRPr="001E5704">
        <w:rPr>
          <w:b/>
          <w:bCs/>
        </w:rPr>
        <w:t xml:space="preserve"> B</w:t>
      </w:r>
      <w:r w:rsidRPr="001E5704">
        <w:rPr>
          <w:b/>
          <w:bCs/>
        </w:rPr>
        <w:t>, en utilisant les éléments suivants: (</w:t>
      </w:r>
      <w:r w:rsidR="002F17E1" w:rsidRPr="001E5704">
        <w:rPr>
          <w:b/>
          <w:bCs/>
        </w:rPr>
        <w:t>Aire</w:t>
      </w:r>
      <w:r w:rsidRPr="001E5704">
        <w:rPr>
          <w:b/>
          <w:bCs/>
        </w:rPr>
        <w:t xml:space="preserve"> visuel </w:t>
      </w:r>
      <w:r w:rsidR="002F17E1" w:rsidRPr="001E5704">
        <w:rPr>
          <w:b/>
          <w:bCs/>
        </w:rPr>
        <w:t>le</w:t>
      </w:r>
      <w:r w:rsidRPr="001E5704">
        <w:rPr>
          <w:b/>
          <w:bCs/>
        </w:rPr>
        <w:t xml:space="preserve">- </w:t>
      </w:r>
      <w:r w:rsidR="002F17E1" w:rsidRPr="001E5704">
        <w:rPr>
          <w:b/>
          <w:bCs/>
        </w:rPr>
        <w:t>Nerf sciatique</w:t>
      </w:r>
      <w:r w:rsidRPr="001E5704">
        <w:rPr>
          <w:b/>
          <w:bCs/>
        </w:rPr>
        <w:t xml:space="preserve"> </w:t>
      </w:r>
      <w:r w:rsidR="002F17E1" w:rsidRPr="001E5704">
        <w:rPr>
          <w:b/>
          <w:bCs/>
        </w:rPr>
        <w:t>–</w:t>
      </w:r>
      <w:r w:rsidRPr="001E5704">
        <w:rPr>
          <w:b/>
          <w:bCs/>
        </w:rPr>
        <w:t xml:space="preserve"> </w:t>
      </w:r>
      <w:r w:rsidR="002F17E1" w:rsidRPr="001E5704">
        <w:rPr>
          <w:b/>
          <w:bCs/>
        </w:rPr>
        <w:t xml:space="preserve">Aire de la </w:t>
      </w:r>
      <w:r w:rsidR="002F17E1" w:rsidRPr="001E5704">
        <w:rPr>
          <w:b/>
          <w:bCs/>
        </w:rPr>
        <w:lastRenderedPageBreak/>
        <w:t>motricité</w:t>
      </w:r>
      <w:r w:rsidRPr="001E5704">
        <w:rPr>
          <w:b/>
          <w:bCs/>
        </w:rPr>
        <w:t xml:space="preserve"> générale - </w:t>
      </w:r>
      <w:r w:rsidR="002F17E1" w:rsidRPr="001E5704">
        <w:rPr>
          <w:b/>
          <w:bCs/>
        </w:rPr>
        <w:t>N</w:t>
      </w:r>
      <w:r w:rsidRPr="001E5704">
        <w:rPr>
          <w:b/>
          <w:bCs/>
        </w:rPr>
        <w:t>erf optique</w:t>
      </w:r>
      <w:r w:rsidR="002F17E1" w:rsidRPr="001E5704">
        <w:rPr>
          <w:b/>
          <w:bCs/>
        </w:rPr>
        <w:t>-</w:t>
      </w:r>
      <w:r w:rsidRPr="001E5704">
        <w:rPr>
          <w:b/>
          <w:bCs/>
        </w:rPr>
        <w:t xml:space="preserve"> </w:t>
      </w:r>
      <w:r w:rsidR="002F17E1" w:rsidRPr="001E5704">
        <w:rPr>
          <w:b/>
          <w:bCs/>
        </w:rPr>
        <w:t>M</w:t>
      </w:r>
      <w:r w:rsidRPr="001E5704">
        <w:rPr>
          <w:b/>
          <w:bCs/>
        </w:rPr>
        <w:t xml:space="preserve">uscles </w:t>
      </w:r>
      <w:r w:rsidR="002F17E1" w:rsidRPr="001E5704">
        <w:rPr>
          <w:b/>
          <w:bCs/>
        </w:rPr>
        <w:t>du pied</w:t>
      </w:r>
      <w:r w:rsidRPr="001E5704">
        <w:rPr>
          <w:b/>
          <w:bCs/>
        </w:rPr>
        <w:t xml:space="preserve"> - </w:t>
      </w:r>
      <w:r w:rsidR="002F17E1" w:rsidRPr="001E5704">
        <w:rPr>
          <w:b/>
          <w:bCs/>
        </w:rPr>
        <w:t>M</w:t>
      </w:r>
      <w:r w:rsidRPr="001E5704">
        <w:rPr>
          <w:b/>
          <w:bCs/>
        </w:rPr>
        <w:t>oelle épinière - l'œil - la lumière - le mouvement du frein)</w:t>
      </w:r>
    </w:p>
    <w:p w:rsidR="002F17E1" w:rsidRPr="001E5704" w:rsidRDefault="002F17E1" w:rsidP="002F17E1">
      <w:pPr>
        <w:rPr>
          <w:b/>
          <w:bCs/>
          <w:i/>
          <w:iCs/>
          <w:sz w:val="24"/>
          <w:szCs w:val="24"/>
          <w:u w:val="single"/>
        </w:rPr>
      </w:pPr>
      <w:r w:rsidRPr="001E5704">
        <w:rPr>
          <w:b/>
          <w:bCs/>
          <w:i/>
          <w:iCs/>
          <w:sz w:val="24"/>
          <w:szCs w:val="24"/>
          <w:u w:val="single"/>
        </w:rPr>
        <w:t>Le deuxième exercice (6pts)</w:t>
      </w:r>
    </w:p>
    <w:tbl>
      <w:tblPr>
        <w:tblStyle w:val="Grilledutableau"/>
        <w:tblpPr w:leftFromText="141" w:rightFromText="141" w:vertAnchor="text" w:horzAnchor="margin" w:tblpXSpec="right" w:tblpY="71"/>
        <w:tblW w:w="0" w:type="auto"/>
        <w:tblLook w:val="04A0" w:firstRow="1" w:lastRow="0" w:firstColumn="1" w:lastColumn="0" w:noHBand="0" w:noVBand="1"/>
      </w:tblPr>
      <w:tblGrid>
        <w:gridCol w:w="5417"/>
      </w:tblGrid>
      <w:tr w:rsidR="00995D1E" w:rsidRPr="001E5704" w:rsidTr="00995D1E">
        <w:tc>
          <w:tcPr>
            <w:tcW w:w="5417" w:type="dxa"/>
          </w:tcPr>
          <w:p w:rsidR="00995D1E" w:rsidRPr="001E5704" w:rsidRDefault="00995D1E" w:rsidP="00995D1E">
            <w:pPr>
              <w:jc w:val="right"/>
              <w:rPr>
                <w:b/>
                <w:bCs/>
              </w:rPr>
            </w:pPr>
            <w:r w:rsidRPr="001E5704">
              <w:rPr>
                <w:b/>
                <w:bCs/>
              </w:rPr>
              <w:object w:dxaOrig="6675" w:dyaOrig="6000">
                <v:shape id="_x0000_i1027" type="#_x0000_t75" style="width:256.5pt;height:248.25pt" o:ole="">
                  <v:imagedata r:id="rId11" o:title=""/>
                </v:shape>
                <o:OLEObject Type="Embed" ProgID="PBrush" ShapeID="_x0000_i1027" DrawAspect="Content" ObjectID="_1647808821" r:id="rId12"/>
              </w:object>
            </w:r>
          </w:p>
        </w:tc>
      </w:tr>
    </w:tbl>
    <w:p w:rsidR="002F17E1" w:rsidRPr="001E5704" w:rsidRDefault="002F17E1" w:rsidP="00C61B75">
      <w:pPr>
        <w:rPr>
          <w:b/>
          <w:bCs/>
        </w:rPr>
      </w:pPr>
      <w:r w:rsidRPr="001E5704">
        <w:rPr>
          <w:b/>
          <w:bCs/>
        </w:rPr>
        <w:t xml:space="preserve">Safaa, qui a cinq ans, est allée avec sa mère </w:t>
      </w:r>
      <w:r w:rsidR="00C61B75" w:rsidRPr="001E5704">
        <w:rPr>
          <w:b/>
          <w:bCs/>
        </w:rPr>
        <w:t>au dispensaire</w:t>
      </w:r>
      <w:r w:rsidRPr="001E5704">
        <w:rPr>
          <w:b/>
          <w:bCs/>
        </w:rPr>
        <w:t xml:space="preserve"> pour prendre le vaccin programmé pour elle dans le carnet de santé. Le soir, la température corporelle </w:t>
      </w:r>
      <w:r w:rsidR="00C61B75" w:rsidRPr="001E5704">
        <w:rPr>
          <w:b/>
          <w:bCs/>
        </w:rPr>
        <w:t>de Safaa a</w:t>
      </w:r>
      <w:r w:rsidRPr="001E5704">
        <w:rPr>
          <w:b/>
          <w:bCs/>
        </w:rPr>
        <w:t xml:space="preserve"> augmenté, avec des rougeurs et des gonflements </w:t>
      </w:r>
      <w:r w:rsidR="00C61B75" w:rsidRPr="001E5704">
        <w:rPr>
          <w:b/>
          <w:bCs/>
        </w:rPr>
        <w:t>à l’endroit</w:t>
      </w:r>
      <w:r w:rsidRPr="001E5704">
        <w:rPr>
          <w:b/>
          <w:bCs/>
        </w:rPr>
        <w:t xml:space="preserve"> d'injection.</w:t>
      </w:r>
    </w:p>
    <w:p w:rsidR="00C61B75" w:rsidRPr="001E5704" w:rsidRDefault="00C61B75" w:rsidP="00C61B75">
      <w:pPr>
        <w:rPr>
          <w:b/>
          <w:bCs/>
        </w:rPr>
      </w:pPr>
      <w:proofErr w:type="gramStart"/>
      <w:r w:rsidRPr="001E5704">
        <w:rPr>
          <w:b/>
          <w:bCs/>
        </w:rPr>
        <w:t>( X</w:t>
      </w:r>
      <w:proofErr w:type="gramEnd"/>
      <w:r w:rsidRPr="001E5704">
        <w:rPr>
          <w:b/>
          <w:bCs/>
        </w:rPr>
        <w:t> : signifie temps de vaccination)</w:t>
      </w:r>
    </w:p>
    <w:p w:rsidR="00C61B75" w:rsidRPr="001E5704" w:rsidRDefault="00C8361B" w:rsidP="00C8361B">
      <w:pPr>
        <w:ind w:left="284"/>
        <w:rPr>
          <w:b/>
          <w:bCs/>
        </w:rPr>
      </w:pPr>
      <w:r w:rsidRPr="001E5704">
        <w:rPr>
          <w:b/>
          <w:bCs/>
        </w:rPr>
        <w:t xml:space="preserve">1- </w:t>
      </w:r>
      <w:r w:rsidR="007E1737" w:rsidRPr="001E5704">
        <w:rPr>
          <w:b/>
          <w:bCs/>
        </w:rPr>
        <w:t xml:space="preserve">Trouvez le type de vaccin que Safaa a pris, </w:t>
      </w:r>
      <w:r w:rsidRPr="001E5704">
        <w:rPr>
          <w:b/>
          <w:bCs/>
        </w:rPr>
        <w:t>en se basant sur</w:t>
      </w:r>
      <w:r w:rsidR="007E1737" w:rsidRPr="001E5704">
        <w:rPr>
          <w:b/>
          <w:bCs/>
        </w:rPr>
        <w:t xml:space="preserve"> </w:t>
      </w:r>
      <w:r w:rsidRPr="001E5704">
        <w:rPr>
          <w:b/>
          <w:bCs/>
        </w:rPr>
        <w:t>l</w:t>
      </w:r>
      <w:r w:rsidR="007E1737" w:rsidRPr="001E5704">
        <w:rPr>
          <w:b/>
          <w:bCs/>
        </w:rPr>
        <w:t>es données du document 3, puis expliquez ce que ce vaccin représente pour le corps.</w:t>
      </w:r>
      <w:r w:rsidRPr="001E5704">
        <w:rPr>
          <w:b/>
          <w:bCs/>
        </w:rPr>
        <w:t> ?</w:t>
      </w:r>
    </w:p>
    <w:p w:rsidR="00C8361B" w:rsidRPr="001E5704" w:rsidRDefault="00C8361B" w:rsidP="00C8361B">
      <w:pPr>
        <w:ind w:left="360"/>
        <w:rPr>
          <w:b/>
          <w:bCs/>
        </w:rPr>
      </w:pPr>
      <w:r w:rsidRPr="001E5704">
        <w:rPr>
          <w:b/>
          <w:bCs/>
        </w:rPr>
        <w:t>2 - Extraire du texte les symptômes qui apparaissent sur Safaa après vaccination et déterminer le type de réponse immunitaire exprimée par ces symptômes</w:t>
      </w:r>
    </w:p>
    <w:tbl>
      <w:tblPr>
        <w:tblStyle w:val="Grilledutableau"/>
        <w:tblpPr w:leftFromText="141" w:rightFromText="141" w:vertAnchor="text" w:horzAnchor="margin" w:tblpXSpec="right" w:tblpY="1130"/>
        <w:tblW w:w="0" w:type="auto"/>
        <w:tblLook w:val="04A0" w:firstRow="1" w:lastRow="0" w:firstColumn="1" w:lastColumn="0" w:noHBand="0" w:noVBand="1"/>
      </w:tblPr>
      <w:tblGrid>
        <w:gridCol w:w="6249"/>
      </w:tblGrid>
      <w:tr w:rsidR="00F418D9" w:rsidRPr="001E5704" w:rsidTr="00F418D9">
        <w:tc>
          <w:tcPr>
            <w:tcW w:w="6249" w:type="dxa"/>
          </w:tcPr>
          <w:p w:rsidR="00F418D9" w:rsidRPr="001E5704" w:rsidRDefault="00F418D9" w:rsidP="00F418D9">
            <w:pPr>
              <w:jc w:val="right"/>
              <w:rPr>
                <w:b/>
                <w:bCs/>
              </w:rPr>
            </w:pPr>
            <w:r w:rsidRPr="001E5704">
              <w:rPr>
                <w:b/>
                <w:bCs/>
              </w:rPr>
              <w:object w:dxaOrig="8355" w:dyaOrig="5985">
                <v:shape id="_x0000_i1028" type="#_x0000_t75" style="width:301.5pt;height:231pt" o:ole="">
                  <v:imagedata r:id="rId13" o:title=""/>
                </v:shape>
                <o:OLEObject Type="Embed" ProgID="PBrush" ShapeID="_x0000_i1028" DrawAspect="Content" ObjectID="_1647808822" r:id="rId14"/>
              </w:object>
            </w:r>
          </w:p>
        </w:tc>
      </w:tr>
    </w:tbl>
    <w:p w:rsidR="00C8361B" w:rsidRPr="001E5704" w:rsidRDefault="00C8361B" w:rsidP="00C8361B">
      <w:pPr>
        <w:ind w:left="360"/>
        <w:rPr>
          <w:b/>
          <w:bCs/>
        </w:rPr>
      </w:pPr>
      <w:r w:rsidRPr="001E5704">
        <w:rPr>
          <w:b/>
          <w:bCs/>
        </w:rPr>
        <w:t>Pour comprendre l'importance de la vaccination pour protéger le corps, des souris ont reçu une injection d'anatoxine tétanique en deux étapes et le développement de la quantité d'anticorps dans le sérum de souris a été suivi avec le temps. Le document 4 montre les résultats obtenus</w:t>
      </w:r>
    </w:p>
    <w:p w:rsidR="009B32F7" w:rsidRPr="001E5704" w:rsidRDefault="00EF15DA" w:rsidP="00C8361B">
      <w:pPr>
        <w:ind w:left="360"/>
        <w:rPr>
          <w:b/>
          <w:bCs/>
        </w:rPr>
      </w:pPr>
      <w:r w:rsidRPr="001E5704">
        <w:rPr>
          <w:b/>
          <w:bCs/>
        </w:rPr>
        <w:t>3-a- Comparer les résultats obtenus après la première injection et la deuxième injection</w:t>
      </w:r>
      <w:r w:rsidR="005C56FB" w:rsidRPr="001E5704">
        <w:rPr>
          <w:b/>
          <w:bCs/>
        </w:rPr>
        <w:t> ?</w:t>
      </w:r>
    </w:p>
    <w:p w:rsidR="00EF15DA" w:rsidRPr="001E5704" w:rsidRDefault="00EF15DA" w:rsidP="005C56FB">
      <w:pPr>
        <w:ind w:left="360"/>
        <w:rPr>
          <w:b/>
          <w:bCs/>
        </w:rPr>
      </w:pPr>
      <w:r w:rsidRPr="001E5704">
        <w:rPr>
          <w:b/>
          <w:bCs/>
        </w:rPr>
        <w:t xml:space="preserve">- </w:t>
      </w:r>
      <w:r w:rsidR="005C56FB" w:rsidRPr="001E5704">
        <w:rPr>
          <w:b/>
          <w:bCs/>
        </w:rPr>
        <w:t>b</w:t>
      </w:r>
      <w:r w:rsidRPr="001E5704">
        <w:rPr>
          <w:b/>
          <w:bCs/>
        </w:rPr>
        <w:t xml:space="preserve"> - Expliquer les différences observées entre les résultats de la première injection et de la deuxième injection</w:t>
      </w:r>
      <w:r w:rsidR="005C56FB" w:rsidRPr="001E5704">
        <w:rPr>
          <w:b/>
          <w:bCs/>
        </w:rPr>
        <w:t> ?</w:t>
      </w:r>
    </w:p>
    <w:p w:rsidR="00EF15DA" w:rsidRPr="001E5704" w:rsidRDefault="00EF15DA" w:rsidP="005C56FB">
      <w:pPr>
        <w:ind w:left="360"/>
        <w:rPr>
          <w:b/>
          <w:bCs/>
        </w:rPr>
      </w:pPr>
      <w:r w:rsidRPr="001E5704">
        <w:rPr>
          <w:b/>
          <w:bCs/>
        </w:rPr>
        <w:t xml:space="preserve">4- Conclure l'importance de la </w:t>
      </w:r>
      <w:r w:rsidRPr="001E5704">
        <w:rPr>
          <w:b/>
          <w:bCs/>
        </w:rPr>
        <w:t>vaccination</w:t>
      </w:r>
      <w:r w:rsidR="005C56FB" w:rsidRPr="001E5704">
        <w:rPr>
          <w:b/>
          <w:bCs/>
        </w:rPr>
        <w:t xml:space="preserve"> </w:t>
      </w:r>
      <w:r w:rsidRPr="001E5704">
        <w:rPr>
          <w:b/>
          <w:bCs/>
        </w:rPr>
        <w:t xml:space="preserve">par rapport à </w:t>
      </w:r>
      <w:r w:rsidR="005C56FB" w:rsidRPr="001E5704">
        <w:rPr>
          <w:b/>
          <w:bCs/>
        </w:rPr>
        <w:t>Safaa ?</w:t>
      </w:r>
      <w:bookmarkEnd w:id="0"/>
    </w:p>
    <w:sectPr w:rsidR="00EF15DA" w:rsidRPr="001E5704" w:rsidSect="0055103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96548"/>
    <w:multiLevelType w:val="hybridMultilevel"/>
    <w:tmpl w:val="31AC13A6"/>
    <w:lvl w:ilvl="0" w:tplc="785E54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85A175D"/>
    <w:multiLevelType w:val="hybridMultilevel"/>
    <w:tmpl w:val="F756579A"/>
    <w:lvl w:ilvl="0" w:tplc="F230DEC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F385EB5"/>
    <w:multiLevelType w:val="hybridMultilevel"/>
    <w:tmpl w:val="5382F662"/>
    <w:lvl w:ilvl="0" w:tplc="F230DEC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9BD7120"/>
    <w:multiLevelType w:val="hybridMultilevel"/>
    <w:tmpl w:val="A53EBBEA"/>
    <w:lvl w:ilvl="0" w:tplc="435C793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673A7630"/>
    <w:multiLevelType w:val="hybridMultilevel"/>
    <w:tmpl w:val="C73A9362"/>
    <w:lvl w:ilvl="0" w:tplc="8EDC04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A9F00B2"/>
    <w:multiLevelType w:val="hybridMultilevel"/>
    <w:tmpl w:val="868C4E60"/>
    <w:lvl w:ilvl="0" w:tplc="D2A0E7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030"/>
    <w:rsid w:val="00055007"/>
    <w:rsid w:val="00133027"/>
    <w:rsid w:val="001E5704"/>
    <w:rsid w:val="002B206C"/>
    <w:rsid w:val="002F17E1"/>
    <w:rsid w:val="00380B45"/>
    <w:rsid w:val="0047724B"/>
    <w:rsid w:val="004D736A"/>
    <w:rsid w:val="00551030"/>
    <w:rsid w:val="005C56FB"/>
    <w:rsid w:val="00713897"/>
    <w:rsid w:val="007661D2"/>
    <w:rsid w:val="007E1737"/>
    <w:rsid w:val="008A7E2F"/>
    <w:rsid w:val="00912EB4"/>
    <w:rsid w:val="00995D1E"/>
    <w:rsid w:val="009B32F7"/>
    <w:rsid w:val="00A1438C"/>
    <w:rsid w:val="00A976C4"/>
    <w:rsid w:val="00C61B75"/>
    <w:rsid w:val="00C8361B"/>
    <w:rsid w:val="00DF2F7D"/>
    <w:rsid w:val="00E02F86"/>
    <w:rsid w:val="00EF15DA"/>
    <w:rsid w:val="00F418D9"/>
    <w:rsid w:val="00F678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10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1030"/>
    <w:rPr>
      <w:rFonts w:ascii="Tahoma" w:hAnsi="Tahoma" w:cs="Tahoma"/>
      <w:sz w:val="16"/>
      <w:szCs w:val="16"/>
    </w:rPr>
  </w:style>
  <w:style w:type="paragraph" w:styleId="Paragraphedeliste">
    <w:name w:val="List Paragraph"/>
    <w:basedOn w:val="Normal"/>
    <w:uiPriority w:val="34"/>
    <w:qFormat/>
    <w:rsid w:val="00551030"/>
    <w:pPr>
      <w:ind w:left="720"/>
      <w:contextualSpacing/>
    </w:pPr>
  </w:style>
  <w:style w:type="table" w:styleId="Grilledutableau">
    <w:name w:val="Table Grid"/>
    <w:basedOn w:val="TableauNormal"/>
    <w:uiPriority w:val="59"/>
    <w:rsid w:val="00A14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10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1030"/>
    <w:rPr>
      <w:rFonts w:ascii="Tahoma" w:hAnsi="Tahoma" w:cs="Tahoma"/>
      <w:sz w:val="16"/>
      <w:szCs w:val="16"/>
    </w:rPr>
  </w:style>
  <w:style w:type="paragraph" w:styleId="Paragraphedeliste">
    <w:name w:val="List Paragraph"/>
    <w:basedOn w:val="Normal"/>
    <w:uiPriority w:val="34"/>
    <w:qFormat/>
    <w:rsid w:val="00551030"/>
    <w:pPr>
      <w:ind w:left="720"/>
      <w:contextualSpacing/>
    </w:pPr>
  </w:style>
  <w:style w:type="table" w:styleId="Grilledutableau">
    <w:name w:val="Table Grid"/>
    <w:basedOn w:val="TableauNormal"/>
    <w:uiPriority w:val="59"/>
    <w:rsid w:val="00A14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oleObject" Target="embeddings/oleObject4.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2</Pages>
  <Words>514</Words>
  <Characters>2831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TeChNi-AmEcO</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www.zik2ma.com</dc:creator>
  <cp:keywords/>
  <dc:description/>
  <cp:lastModifiedBy>www.zik2ma.com</cp:lastModifiedBy>
  <cp:revision>9</cp:revision>
  <dcterms:created xsi:type="dcterms:W3CDTF">2020-04-06T19:41:00Z</dcterms:created>
  <dcterms:modified xsi:type="dcterms:W3CDTF">2020-04-07T21:54:00Z</dcterms:modified>
</cp:coreProperties>
</file>