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ED" w:rsidRDefault="00E506C9" w:rsidP="00053494">
      <w:pPr>
        <w:ind w:left="366"/>
        <w:rPr>
          <w:rFonts w:ascii="Tahoma" w:hAnsi="Tahoma" w:cs="Tahoma"/>
          <w:b/>
          <w:bCs/>
          <w:sz w:val="20"/>
          <w:szCs w:val="20"/>
          <w:rtl/>
          <w:lang w:val="es-ES"/>
        </w:rPr>
      </w:pPr>
      <w:r>
        <w:rPr>
          <w:rFonts w:ascii="Tahoma" w:hAnsi="Tahoma" w:cs="Tahoma"/>
          <w:b/>
          <w:bCs/>
          <w:noProof/>
          <w:sz w:val="20"/>
          <w:szCs w:val="20"/>
          <w:rtl/>
          <w:lang w:val="fr-FR" w:eastAsia="fr-FR"/>
        </w:rPr>
        <w:pict>
          <v:group id="_x0000_s3596" style="position:absolute;left:0;text-align:left;margin-left:8.4pt;margin-top:8.85pt;width:534pt;height:45pt;z-index:251667456" coordorigin="634,615" coordsize="10680,9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97" type="#_x0000_t202" style="position:absolute;left:9237;top:615;width:2077;height:900">
              <v:textbox style="mso-next-textbox:#_x0000_s3597">
                <w:txbxContent>
                  <w:p w:rsidR="002C182D" w:rsidRPr="00B01E04" w:rsidRDefault="002C182D" w:rsidP="002C182D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2C182D" w:rsidRPr="006E6FFA" w:rsidRDefault="002C182D" w:rsidP="002C182D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598" type="#_x0000_t202" style="position:absolute;left:2780;top:615;width:6377;height:900">
              <v:textbox style="mso-next-textbox:#_x0000_s3598" inset="0,,0">
                <w:txbxContent>
                  <w:p w:rsidR="002C182D" w:rsidRDefault="002C182D" w:rsidP="002C182D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2C182D" w:rsidRPr="00B74A5A" w:rsidRDefault="002C182D" w:rsidP="002C182D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599" type="#_x0000_t202" style="position:absolute;left:634;top:615;width:2077;height:900">
              <v:textbox style="mso-next-textbox:#_x0000_s3599">
                <w:txbxContent>
                  <w:p w:rsidR="002C182D" w:rsidRPr="00831197" w:rsidRDefault="002C182D" w:rsidP="002C182D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58CF">
                      <w:rPr>
                        <w:rFonts w:ascii="Tahoma" w:hAnsi="Tahoma" w:cs="Tahoma"/>
                        <w:b/>
                        <w:bCs/>
                        <w:szCs w:val="28"/>
                        <w:lang w:val="es-ES"/>
                      </w:rPr>
                      <w:t xml:space="preserve">PLANCHE: </w:t>
                    </w:r>
                    <w:r w:rsidR="008358CF" w:rsidRPr="008358CF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12</w:t>
                    </w:r>
                  </w:p>
                </w:txbxContent>
              </v:textbox>
            </v:shape>
          </v:group>
        </w:pict>
      </w:r>
    </w:p>
    <w:p w:rsidR="00B67DED" w:rsidRDefault="00B67DED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B67DED" w:rsidRDefault="00B67DED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B01E04" w:rsidRDefault="00B01E04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B01E04" w:rsidRPr="00BB25BC" w:rsidRDefault="00B01E04" w:rsidP="00B01E04">
      <w:pPr>
        <w:bidi w:val="0"/>
        <w:rPr>
          <w:rFonts w:ascii="Tahoma" w:hAnsi="Tahoma" w:cs="Tahoma"/>
          <w:sz w:val="14"/>
          <w:szCs w:val="14"/>
          <w:rtl/>
          <w:lang w:val="fr-FR"/>
        </w:rPr>
      </w:pPr>
    </w:p>
    <w:p w:rsidR="004228F8" w:rsidRDefault="00626623" w:rsidP="004228F8">
      <w:pPr>
        <w:bidi w:val="0"/>
        <w:ind w:left="284" w:right="284"/>
      </w:pPr>
      <w:r w:rsidRPr="0054743B">
        <w:rPr>
          <w:rFonts w:ascii="Tahoma" w:hAnsi="Tahoma" w:cs="Tahoma"/>
          <w:b/>
          <w:bCs/>
          <w:sz w:val="22"/>
          <w:szCs w:val="22"/>
          <w:lang w:val="fr-FR"/>
        </w:rPr>
        <w:t xml:space="preserve"> </w:t>
      </w:r>
      <w:r w:rsidR="00B01E04"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="00B01E04"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="00B01E04"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="00636831" w:rsidRPr="00636831">
        <w:t xml:space="preserve"> </w:t>
      </w:r>
      <w:r w:rsidR="0013093D">
        <w:t xml:space="preserve">La </w:t>
      </w:r>
      <w:r w:rsidR="008358CF" w:rsidRPr="008358CF">
        <w:rPr>
          <w:lang w:val="fr-FR"/>
        </w:rPr>
        <w:t>graine</w:t>
      </w:r>
      <w:r w:rsidR="008358CF">
        <w:t>.</w:t>
      </w:r>
    </w:p>
    <w:p w:rsidR="00B74A5A" w:rsidRPr="00B74A5A" w:rsidRDefault="008358CF" w:rsidP="00B74A5A">
      <w:pPr>
        <w:bidi w:val="0"/>
        <w:ind w:left="284" w:right="536"/>
        <w:rPr>
          <w:rFonts w:ascii="Tahoma" w:hAnsi="Tahoma" w:cs="Tahoma"/>
          <w:bCs/>
          <w:sz w:val="10"/>
          <w:szCs w:val="22"/>
          <w:lang w:val="fr-FR"/>
        </w:rPr>
      </w:pPr>
      <w:r>
        <w:rPr>
          <w:noProof/>
          <w:rtl/>
          <w:lang w:val="fr-FR" w:eastAsia="fr-FR"/>
        </w:rPr>
        <w:pict>
          <v:shape id="_x0000_s3603" type="#_x0000_t202" style="position:absolute;left:0;text-align:left;margin-left:304.95pt;margin-top:2.75pt;width:49.5pt;height:23.25pt;z-index:251673600">
            <v:textbox>
              <w:txbxContent>
                <w:p w:rsidR="008358CF" w:rsidRPr="008358CF" w:rsidRDefault="008358CF" w:rsidP="008358CF">
                  <w:pPr>
                    <w:jc w:val="center"/>
                    <w:rPr>
                      <w:i/>
                      <w:lang w:val="fr-FR"/>
                    </w:rPr>
                  </w:pPr>
                  <w:r w:rsidRPr="008358CF">
                    <w:rPr>
                      <w:i/>
                      <w:lang w:val="fr-FR"/>
                    </w:rPr>
                    <w:t>Fig.1</w:t>
                  </w:r>
                </w:p>
                <w:p w:rsidR="008358CF" w:rsidRPr="008358CF" w:rsidRDefault="008358CF" w:rsidP="008358C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DA00B6">
        <w:rPr>
          <w:rFonts w:ascii="Tahoma" w:hAnsi="Tahoma" w:cs="Tahoma"/>
          <w:bCs/>
          <w:sz w:val="22"/>
          <w:szCs w:val="22"/>
          <w:lang w:val="fr-FR"/>
        </w:rPr>
        <w:t xml:space="preserve">   </w:t>
      </w:r>
    </w:p>
    <w:p w:rsidR="002C182D" w:rsidRPr="002C182D" w:rsidRDefault="008358CF" w:rsidP="008358CF">
      <w:pPr>
        <w:bidi w:val="0"/>
        <w:ind w:left="567" w:right="536"/>
        <w:rPr>
          <w:lang w:val="fr-MA"/>
        </w:rPr>
      </w:pPr>
      <w:r>
        <w:rPr>
          <w:b/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73025</wp:posOffset>
            </wp:positionV>
            <wp:extent cx="3349625" cy="2324100"/>
            <wp:effectExtent l="19050" t="0" r="317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A5A">
        <w:rPr>
          <w:b/>
        </w:rPr>
        <w:t xml:space="preserve">    </w:t>
      </w:r>
    </w:p>
    <w:p w:rsidR="002C182D" w:rsidRPr="002C182D" w:rsidRDefault="008358CF" w:rsidP="002C182D">
      <w:pPr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135890</wp:posOffset>
            </wp:positionV>
            <wp:extent cx="2781300" cy="476250"/>
            <wp:effectExtent l="1905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82D" w:rsidRPr="002C182D" w:rsidRDefault="002C182D" w:rsidP="002C182D">
      <w:pPr>
        <w:rPr>
          <w:lang w:val="fr-MA"/>
        </w:rPr>
      </w:pPr>
    </w:p>
    <w:p w:rsidR="002C182D" w:rsidRPr="002C182D" w:rsidRDefault="002C182D" w:rsidP="002C182D">
      <w:pPr>
        <w:rPr>
          <w:lang w:val="fr-MA"/>
        </w:rPr>
      </w:pPr>
    </w:p>
    <w:p w:rsidR="002C182D" w:rsidRPr="002C182D" w:rsidRDefault="008358CF" w:rsidP="002C182D">
      <w:pPr>
        <w:rPr>
          <w:lang w:val="fr-MA"/>
        </w:rPr>
      </w:pPr>
      <w:r>
        <w:rPr>
          <w:noProof/>
          <w:rtl/>
          <w:lang w:val="fr-FR" w:eastAsia="fr-FR"/>
        </w:rPr>
        <w:pict>
          <v:shape id="_x0000_s3604" type="#_x0000_t202" style="position:absolute;left:0;text-align:left;margin-left:304.95pt;margin-top:11.3pt;width:49.5pt;height:23.25pt;z-index:251674624">
            <v:textbox>
              <w:txbxContent>
                <w:p w:rsidR="008358CF" w:rsidRPr="008358CF" w:rsidRDefault="008358CF" w:rsidP="008358CF">
                  <w:pPr>
                    <w:jc w:val="center"/>
                    <w:rPr>
                      <w:i/>
                      <w:lang w:val="fr-FR"/>
                    </w:rPr>
                  </w:pPr>
                  <w:r w:rsidRPr="008358CF">
                    <w:rPr>
                      <w:i/>
                      <w:lang w:val="fr-FR"/>
                    </w:rPr>
                    <w:t>Fig.</w:t>
                  </w:r>
                  <w:r>
                    <w:rPr>
                      <w:i/>
                      <w:lang w:val="fr-FR"/>
                    </w:rPr>
                    <w:t>2</w:t>
                  </w:r>
                </w:p>
                <w:p w:rsidR="008358CF" w:rsidRPr="008358CF" w:rsidRDefault="008358CF" w:rsidP="008358C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2C182D" w:rsidRDefault="002C182D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145415</wp:posOffset>
            </wp:positionV>
            <wp:extent cx="2971800" cy="381000"/>
            <wp:effectExtent l="1905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13093D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605" type="#_x0000_t202" style="position:absolute;left:0;text-align:left;margin-left:294.45pt;margin-top:7.55pt;width:243pt;height:108pt;z-index:251676672">
            <v:textbox>
              <w:txbxContent>
                <w:p w:rsidR="0013093D" w:rsidRPr="0013093D" w:rsidRDefault="0013093D" w:rsidP="0013093D">
                  <w:pPr>
                    <w:jc w:val="right"/>
                    <w:rPr>
                      <w:i/>
                      <w:color w:val="010101" w:themeColor="text1"/>
                      <w:sz w:val="22"/>
                      <w:szCs w:val="22"/>
                    </w:rPr>
                  </w:pPr>
                  <w:proofErr w:type="gram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Les </w:t>
                  </w:r>
                  <w:proofErr w:type="spellStart"/>
                  <w:r w:rsidRPr="0013093D">
                    <w:rPr>
                      <w:b/>
                      <w:bCs/>
                      <w:i/>
                      <w:color w:val="010101" w:themeColor="text1"/>
                      <w:sz w:val="22"/>
                      <w:szCs w:val="22"/>
                    </w:rPr>
                    <w:t>cotylédons</w:t>
                  </w:r>
                  <w:proofErr w:type="spellEnd"/>
                  <w:r w:rsidRPr="0013093D">
                    <w:rPr>
                      <w:b/>
                      <w:bCs/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sont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les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feuilles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primordiales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constitutives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de la </w:t>
                  </w:r>
                  <w:hyperlink r:id="rId8" w:tooltip="Grain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graine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.</w:t>
                  </w:r>
                  <w:proofErr w:type="gramEnd"/>
                </w:p>
                <w:p w:rsidR="0013093D" w:rsidRPr="0013093D" w:rsidRDefault="0013093D" w:rsidP="0013093D">
                  <w:pPr>
                    <w:jc w:val="right"/>
                    <w:rPr>
                      <w:i/>
                      <w:color w:val="010101" w:themeColor="text1"/>
                      <w:sz w:val="22"/>
                      <w:szCs w:val="22"/>
                    </w:rPr>
                  </w:pPr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Les </w:t>
                  </w:r>
                  <w:hyperlink r:id="rId9" w:tooltip="Grain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graines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des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plantes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hyperlink r:id="rId10" w:tooltip="Monocotylédon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monocotylédones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comportent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un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seul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cotylédon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(</w:t>
                  </w:r>
                  <w:hyperlink r:id="rId11" w:tooltip="Blé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blé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, </w:t>
                  </w:r>
                  <w:hyperlink r:id="rId12" w:tooltip="Maïs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maïs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…) ;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celles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des </w:t>
                  </w:r>
                  <w:hyperlink r:id="rId13" w:tooltip="Dicotylédon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dicotylédones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en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comportent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deux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(</w:t>
                  </w:r>
                  <w:hyperlink r:id="rId14" w:tooltip="Haricot" w:history="1"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haricot</w:t>
                    </w:r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, </w:t>
                  </w:r>
                  <w:hyperlink r:id="rId15" w:tooltip="Pois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pois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…) les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cotylédons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sont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chargés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de divers types de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réserves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, </w:t>
                  </w:r>
                  <w:hyperlink r:id="rId16" w:tooltip="Protéin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protéines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, </w:t>
                  </w:r>
                  <w:hyperlink r:id="rId17" w:tooltip="Lipid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lipides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, et </w:t>
                  </w:r>
                  <w:hyperlink r:id="rId18" w:tooltip="Sucre" w:history="1">
                    <w:proofErr w:type="spellStart"/>
                    <w:r w:rsidRPr="0013093D">
                      <w:rPr>
                        <w:rStyle w:val="Lienhypertexte"/>
                        <w:i/>
                        <w:color w:val="010101" w:themeColor="text1"/>
                        <w:sz w:val="22"/>
                        <w:szCs w:val="22"/>
                        <w:u w:val="none"/>
                      </w:rPr>
                      <w:t>sucres</w:t>
                    </w:r>
                    <w:proofErr w:type="spellEnd"/>
                  </w:hyperlink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selon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 xml:space="preserve"> le type de </w:t>
                  </w:r>
                  <w:proofErr w:type="spellStart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plante</w:t>
                  </w:r>
                  <w:proofErr w:type="spellEnd"/>
                  <w:r w:rsidRPr="0013093D">
                    <w:rPr>
                      <w:i/>
                      <w:color w:val="010101" w:themeColor="text1"/>
                      <w:sz w:val="22"/>
                      <w:szCs w:val="22"/>
                    </w:rPr>
                    <w:t>.</w:t>
                  </w:r>
                </w:p>
                <w:p w:rsidR="0013093D" w:rsidRPr="0013093D" w:rsidRDefault="0013093D" w:rsidP="0013093D">
                  <w:pPr>
                    <w:jc w:val="right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601" type="#_x0000_t202" style="position:absolute;left:0;text-align:left;margin-left:66.8pt;margin-top:1.4pt;width:49.5pt;height:23.25pt;z-index:251671552">
            <v:textbox>
              <w:txbxContent>
                <w:p w:rsidR="008358CF" w:rsidRPr="008358CF" w:rsidRDefault="008358CF" w:rsidP="008358CF">
                  <w:pPr>
                    <w:jc w:val="center"/>
                    <w:rPr>
                      <w:i/>
                      <w:lang w:val="fr-FR"/>
                    </w:rPr>
                  </w:pPr>
                  <w:r w:rsidRPr="008358CF">
                    <w:rPr>
                      <w:i/>
                      <w:lang w:val="fr-FR"/>
                    </w:rPr>
                    <w:t>Fig.1</w:t>
                  </w:r>
                </w:p>
                <w:p w:rsidR="008358CF" w:rsidRPr="008358CF" w:rsidRDefault="008358C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602" type="#_x0000_t202" style="position:absolute;left:0;text-align:left;margin-left:195.45pt;margin-top:.8pt;width:49.5pt;height:23.25pt;z-index:251672576">
            <v:textbox>
              <w:txbxContent>
                <w:p w:rsidR="008358CF" w:rsidRPr="008358CF" w:rsidRDefault="008358CF" w:rsidP="008358CF">
                  <w:pPr>
                    <w:jc w:val="center"/>
                    <w:rPr>
                      <w:i/>
                      <w:lang w:val="fr-FR"/>
                    </w:rPr>
                  </w:pPr>
                  <w:r w:rsidRPr="008358CF">
                    <w:rPr>
                      <w:i/>
                      <w:lang w:val="fr-FR"/>
                    </w:rPr>
                    <w:t>Fig.</w:t>
                  </w:r>
                  <w:r>
                    <w:rPr>
                      <w:i/>
                      <w:lang w:val="fr-FR"/>
                    </w:rPr>
                    <w:t>2</w:t>
                  </w:r>
                </w:p>
                <w:p w:rsidR="008358CF" w:rsidRPr="008358CF" w:rsidRDefault="008358CF" w:rsidP="008358C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13093D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379160</wp:posOffset>
            </wp:positionH>
            <wp:positionV relativeFrom="paragraph">
              <wp:posOffset>111388</wp:posOffset>
            </wp:positionV>
            <wp:extent cx="6192564" cy="3258207"/>
            <wp:effectExtent l="19050" t="0" r="0" b="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4" cy="32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8358CF">
      <w:pPr>
        <w:tabs>
          <w:tab w:val="left" w:pos="10006"/>
        </w:tabs>
        <w:rPr>
          <w:rtl/>
          <w:lang w:val="fr-MA"/>
        </w:rPr>
      </w:pPr>
      <w:r>
        <w:rPr>
          <w:rtl/>
          <w:lang w:val="fr-MA"/>
        </w:rPr>
        <w:tab/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Pr="0013093D" w:rsidRDefault="008358CF" w:rsidP="002C182D">
      <w:pPr>
        <w:rPr>
          <w:sz w:val="16"/>
          <w:rtl/>
          <w:lang w:val="fr-MA"/>
        </w:rPr>
      </w:pPr>
    </w:p>
    <w:p w:rsidR="008358CF" w:rsidRDefault="004852FC" w:rsidP="004852FC">
      <w:pPr>
        <w:bidi w:val="0"/>
        <w:ind w:left="426" w:right="426"/>
        <w:rPr>
          <w:rtl/>
          <w:lang w:val="fr-MA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2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636831">
        <w:t xml:space="preserve"> </w:t>
      </w:r>
      <w:r>
        <w:t xml:space="preserve">Germination de la </w:t>
      </w:r>
      <w:r w:rsidRPr="004852FC">
        <w:rPr>
          <w:lang w:val="fr-FR"/>
        </w:rPr>
        <w:t>graine</w:t>
      </w:r>
      <w:r>
        <w:t>.</w:t>
      </w:r>
    </w:p>
    <w:p w:rsidR="008358CF" w:rsidRDefault="004852FC" w:rsidP="0013093D">
      <w:pPr>
        <w:tabs>
          <w:tab w:val="left" w:pos="9721"/>
        </w:tabs>
        <w:rPr>
          <w:rtl/>
          <w:lang w:val="fr-MA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2420135</wp:posOffset>
            </wp:positionH>
            <wp:positionV relativeFrom="paragraph">
              <wp:posOffset>155641</wp:posOffset>
            </wp:positionV>
            <wp:extent cx="4426826" cy="2039007"/>
            <wp:effectExtent l="19050" t="0" r="0" b="0"/>
            <wp:wrapNone/>
            <wp:docPr id="12" name="Image 6" descr="Résultat de recherche d'images pour &quot;germination des graines d'angiosper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germination des graines d'angiospermes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26" cy="20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93D">
        <w:rPr>
          <w:rtl/>
          <w:lang w:val="fr-MA"/>
        </w:rPr>
        <w:tab/>
      </w:r>
    </w:p>
    <w:p w:rsidR="008358CF" w:rsidRDefault="004852FC" w:rsidP="004852FC">
      <w:pPr>
        <w:tabs>
          <w:tab w:val="left" w:pos="9721"/>
        </w:tabs>
        <w:rPr>
          <w:rtl/>
          <w:lang w:val="fr-MA"/>
        </w:rPr>
      </w:pPr>
      <w:r>
        <w:rPr>
          <w:rtl/>
          <w:lang w:val="fr-MA"/>
        </w:rPr>
        <w:tab/>
      </w:r>
    </w:p>
    <w:p w:rsidR="008358CF" w:rsidRDefault="004852FC" w:rsidP="002C182D">
      <w:pPr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606" type="#_x0000_t202" style="position:absolute;left:0;text-align:left;margin-left:8.4pt;margin-top:11.15pt;width:174.7pt;height:120.85pt;z-index:251678720" stroked="f">
            <v:textbox>
              <w:txbxContent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</w:t>
                  </w:r>
                </w:p>
                <w:p w:rsidR="004852FC" w:rsidRPr="004852FC" w:rsidRDefault="004852F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……………………………….</w:t>
                  </w:r>
                </w:p>
              </w:txbxContent>
            </v:textbox>
          </v:shape>
        </w:pict>
      </w: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Default="008358CF" w:rsidP="002C182D">
      <w:pPr>
        <w:rPr>
          <w:rtl/>
          <w:lang w:val="fr-MA"/>
        </w:rPr>
      </w:pPr>
    </w:p>
    <w:p w:rsidR="008358CF" w:rsidRPr="002C182D" w:rsidRDefault="008358CF" w:rsidP="002C182D">
      <w:pPr>
        <w:rPr>
          <w:lang w:val="fr-MA"/>
        </w:rPr>
      </w:pPr>
    </w:p>
    <w:p w:rsidR="002C182D" w:rsidRDefault="002C182D" w:rsidP="002C182D">
      <w:pPr>
        <w:rPr>
          <w:lang w:val="fr-MA"/>
        </w:rPr>
      </w:pPr>
    </w:p>
    <w:p w:rsidR="002C182D" w:rsidRDefault="002C182D" w:rsidP="002C182D">
      <w:pPr>
        <w:rPr>
          <w:lang w:val="fr-MA"/>
        </w:rPr>
      </w:pPr>
    </w:p>
    <w:p w:rsidR="002C182D" w:rsidRDefault="009E4A1E" w:rsidP="002C182D">
      <w:pPr>
        <w:ind w:left="366"/>
        <w:rPr>
          <w:rFonts w:ascii="Tahoma" w:hAnsi="Tahoma" w:cs="Tahoma"/>
          <w:b/>
          <w:bCs/>
          <w:sz w:val="20"/>
          <w:szCs w:val="20"/>
          <w:rtl/>
          <w:lang w:val="es-ES"/>
        </w:rPr>
      </w:pPr>
      <w:r>
        <w:rPr>
          <w:rFonts w:ascii="Tahoma" w:hAnsi="Tahoma" w:cs="Tahoma"/>
          <w:b/>
          <w:bCs/>
          <w:noProof/>
          <w:sz w:val="20"/>
          <w:szCs w:val="20"/>
          <w:rtl/>
          <w:lang w:val="fr-FR" w:eastAsia="fr-FR"/>
        </w:rPr>
        <w:lastRenderedPageBreak/>
        <w:pict>
          <v:group id="_x0000_s3591" style="position:absolute;left:0;text-align:left;margin-left:9pt;margin-top:7.7pt;width:534pt;height:45pt;z-index:251662336" coordorigin="634,615" coordsize="10680,900">
            <v:shape id="_x0000_s3592" type="#_x0000_t202" style="position:absolute;left:9237;top:615;width:2077;height:900">
              <v:textbox style="mso-next-textbox:#_x0000_s3592">
                <w:txbxContent>
                  <w:p w:rsidR="002C182D" w:rsidRPr="00B01E04" w:rsidRDefault="002C182D" w:rsidP="002C182D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2C182D" w:rsidRPr="006E6FFA" w:rsidRDefault="002C182D" w:rsidP="002C182D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593" type="#_x0000_t202" style="position:absolute;left:2780;top:615;width:6377;height:900">
              <v:textbox style="mso-next-textbox:#_x0000_s3593" inset="0,,0">
                <w:txbxContent>
                  <w:p w:rsidR="002C182D" w:rsidRDefault="002C182D" w:rsidP="002C182D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2C182D" w:rsidRPr="00B74A5A" w:rsidRDefault="002C182D" w:rsidP="002C182D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594" type="#_x0000_t202" style="position:absolute;left:634;top:615;width:2077;height:900">
              <v:textbox style="mso-next-textbox:#_x0000_s3594">
                <w:txbxContent>
                  <w:p w:rsidR="002C182D" w:rsidRPr="00794974" w:rsidRDefault="002C182D" w:rsidP="002C182D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Cs w:val="28"/>
                        <w:vertAlign w:val="superscript"/>
                        <w:lang w:val="es-ES"/>
                      </w:rPr>
                    </w:pPr>
                    <w:r w:rsidRPr="00794974">
                      <w:rPr>
                        <w:rFonts w:ascii="Tahoma" w:hAnsi="Tahoma" w:cs="Tahoma"/>
                        <w:b/>
                        <w:bCs/>
                        <w:szCs w:val="28"/>
                        <w:lang w:val="es-ES"/>
                      </w:rPr>
                      <w:t xml:space="preserve">PLANCHE: </w:t>
                    </w:r>
                    <w:r w:rsidR="00794974" w:rsidRPr="00794974">
                      <w:rPr>
                        <w:rFonts w:ascii="Tahoma" w:hAnsi="Tahoma" w:cs="Tahoma"/>
                        <w:b/>
                        <w:bCs/>
                        <w:szCs w:val="28"/>
                        <w:lang w:val="es-ES"/>
                      </w:rPr>
                      <w:t>13</w:t>
                    </w:r>
                  </w:p>
                </w:txbxContent>
              </v:textbox>
            </v:shape>
          </v:group>
        </w:pict>
      </w:r>
    </w:p>
    <w:p w:rsidR="002C182D" w:rsidRDefault="002C182D" w:rsidP="002C182D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2C182D" w:rsidRDefault="002C182D" w:rsidP="002C182D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2C182D" w:rsidRDefault="002C182D" w:rsidP="002C182D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2C182D" w:rsidRPr="00BB25BC" w:rsidRDefault="002C182D" w:rsidP="002C182D">
      <w:pPr>
        <w:bidi w:val="0"/>
        <w:rPr>
          <w:rFonts w:ascii="Tahoma" w:hAnsi="Tahoma" w:cs="Tahoma"/>
          <w:sz w:val="14"/>
          <w:szCs w:val="14"/>
          <w:rtl/>
          <w:lang w:val="fr-FR"/>
        </w:rPr>
      </w:pPr>
    </w:p>
    <w:p w:rsidR="002C182D" w:rsidRDefault="002C182D" w:rsidP="002C182D">
      <w:pPr>
        <w:bidi w:val="0"/>
        <w:ind w:left="284" w:right="284"/>
      </w:pPr>
      <w:r w:rsidRPr="0054743B">
        <w:rPr>
          <w:rFonts w:ascii="Tahoma" w:hAnsi="Tahoma" w:cs="Tahoma"/>
          <w:b/>
          <w:bCs/>
          <w:sz w:val="22"/>
          <w:szCs w:val="22"/>
          <w:lang w:val="fr-FR"/>
        </w:rPr>
        <w:t xml:space="preserve"> </w:t>
      </w: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636831">
        <w:t xml:space="preserve"> </w:t>
      </w:r>
      <w:r w:rsidR="00C9700B">
        <w:t>les conditions de germination des grains.</w:t>
      </w:r>
    </w:p>
    <w:p w:rsidR="002C182D" w:rsidRPr="00C9700B" w:rsidRDefault="002C182D" w:rsidP="00C9700B">
      <w:pPr>
        <w:bidi w:val="0"/>
        <w:ind w:left="284" w:right="536"/>
        <w:rPr>
          <w:rFonts w:ascii="Tahoma" w:hAnsi="Tahoma" w:cs="Tahoma"/>
          <w:bCs/>
          <w:sz w:val="10"/>
          <w:szCs w:val="22"/>
          <w:lang w:val="fr-FR"/>
        </w:rPr>
      </w:pPr>
      <w:r>
        <w:rPr>
          <w:rFonts w:ascii="Tahoma" w:hAnsi="Tahoma" w:cs="Tahoma"/>
          <w:bCs/>
          <w:sz w:val="22"/>
          <w:szCs w:val="22"/>
          <w:lang w:val="fr-FR"/>
        </w:rPr>
        <w:t xml:space="preserve">   </w:t>
      </w:r>
    </w:p>
    <w:p w:rsidR="002C182D" w:rsidRDefault="00C9700B" w:rsidP="009E4A1E">
      <w:pPr>
        <w:bidi w:val="0"/>
        <w:jc w:val="center"/>
        <w:rPr>
          <w:lang w:val="fr-MA"/>
        </w:rPr>
      </w:pPr>
      <w:r>
        <w:rPr>
          <w:noProof/>
          <w:lang w:val="fr-FR" w:eastAsia="fr-FR"/>
        </w:rPr>
        <w:drawing>
          <wp:inline distT="0" distB="0" distL="0" distR="0">
            <wp:extent cx="6476343" cy="4349177"/>
            <wp:effectExtent l="19050" t="19050" r="19707" b="13273"/>
            <wp:docPr id="1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79" cy="435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B3" w:rsidRPr="00F408B3" w:rsidRDefault="00F408B3" w:rsidP="009E4A1E">
      <w:pPr>
        <w:tabs>
          <w:tab w:val="left" w:pos="1688"/>
        </w:tabs>
        <w:bidi w:val="0"/>
        <w:jc w:val="center"/>
        <w:rPr>
          <w:sz w:val="12"/>
          <w:lang w:val="fr-MA"/>
        </w:rPr>
      </w:pPr>
    </w:p>
    <w:p w:rsidR="002C182D" w:rsidRDefault="00C9700B" w:rsidP="00F408B3">
      <w:pPr>
        <w:tabs>
          <w:tab w:val="left" w:pos="1688"/>
        </w:tabs>
        <w:bidi w:val="0"/>
        <w:jc w:val="center"/>
        <w:rPr>
          <w:lang w:val="fr-MA"/>
        </w:rPr>
      </w:pPr>
      <w:r>
        <w:rPr>
          <w:noProof/>
          <w:lang w:val="fr-FR" w:eastAsia="fr-FR"/>
        </w:rPr>
        <w:drawing>
          <wp:inline distT="0" distB="0" distL="0" distR="0">
            <wp:extent cx="6547025" cy="2115446"/>
            <wp:effectExtent l="19050" t="19050" r="25225" b="18154"/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05" cy="212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B3" w:rsidRPr="00F408B3" w:rsidRDefault="00F408B3" w:rsidP="00C9700B">
      <w:pPr>
        <w:bidi w:val="0"/>
        <w:jc w:val="center"/>
        <w:rPr>
          <w:sz w:val="12"/>
          <w:lang w:val="fr-MA"/>
        </w:rPr>
      </w:pPr>
    </w:p>
    <w:p w:rsidR="002C182D" w:rsidRDefault="00C9700B" w:rsidP="00F408B3">
      <w:pPr>
        <w:bidi w:val="0"/>
        <w:jc w:val="center"/>
        <w:rPr>
          <w:lang w:val="fr-MA"/>
        </w:rPr>
      </w:pPr>
      <w:r>
        <w:rPr>
          <w:noProof/>
          <w:lang w:val="fr-FR" w:eastAsia="fr-FR"/>
        </w:rPr>
        <w:drawing>
          <wp:inline distT="0" distB="0" distL="0" distR="0">
            <wp:extent cx="6540009" cy="1676357"/>
            <wp:effectExtent l="19050" t="19050" r="13191" b="19093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27" cy="168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2D" w:rsidRDefault="002C182D" w:rsidP="002C182D">
      <w:pPr>
        <w:bidi w:val="0"/>
        <w:rPr>
          <w:lang w:val="fr-MA"/>
        </w:rPr>
      </w:pPr>
    </w:p>
    <w:p w:rsidR="002C182D" w:rsidRPr="007B796F" w:rsidRDefault="007B796F" w:rsidP="007B796F">
      <w:pPr>
        <w:ind w:left="1080" w:right="426"/>
        <w:jc w:val="right"/>
        <w:rPr>
          <w:rFonts w:ascii="Tahoma" w:hAnsi="Tahoma" w:cs="Tahoma"/>
          <w:b/>
          <w:bCs/>
          <w:i/>
          <w:iCs/>
          <w:lang w:val="fr-MA"/>
        </w:rPr>
      </w:pPr>
      <w:r>
        <w:rPr>
          <w:rFonts w:ascii="Tahoma" w:hAnsi="Tahoma" w:cs="Tahoma"/>
          <w:b/>
          <w:bCs/>
          <w:i/>
          <w:iCs/>
          <w:lang w:val="fr-MA"/>
        </w:rPr>
        <w:t xml:space="preserve">1- </w:t>
      </w:r>
      <w:r w:rsidR="002A7FD1" w:rsidRPr="007B796F">
        <w:rPr>
          <w:rFonts w:ascii="Tahoma" w:hAnsi="Tahoma" w:cs="Tahoma"/>
          <w:b/>
          <w:bCs/>
          <w:i/>
          <w:iCs/>
          <w:lang w:val="fr-MA"/>
        </w:rPr>
        <w:t xml:space="preserve">Dégager </w:t>
      </w:r>
      <w:proofErr w:type="gramStart"/>
      <w:r w:rsidR="002A7FD1" w:rsidRPr="007B796F">
        <w:rPr>
          <w:rFonts w:ascii="Tahoma" w:hAnsi="Tahoma" w:cs="Tahoma"/>
          <w:b/>
          <w:bCs/>
          <w:i/>
          <w:iCs/>
          <w:lang w:val="fr-MA"/>
        </w:rPr>
        <w:t>a</w:t>
      </w:r>
      <w:proofErr w:type="gramEnd"/>
      <w:r w:rsidR="002A7FD1" w:rsidRPr="007B796F">
        <w:rPr>
          <w:rFonts w:ascii="Tahoma" w:hAnsi="Tahoma" w:cs="Tahoma"/>
          <w:b/>
          <w:bCs/>
          <w:i/>
          <w:iCs/>
          <w:lang w:val="fr-MA"/>
        </w:rPr>
        <w:t xml:space="preserve"> partir du Doc.1 les conditions nécessaires à la germination des graines.</w:t>
      </w:r>
    </w:p>
    <w:p w:rsidR="002C182D" w:rsidRPr="007B796F" w:rsidRDefault="002C182D" w:rsidP="002C182D">
      <w:pPr>
        <w:bidi w:val="0"/>
        <w:rPr>
          <w:rFonts w:ascii="Tahoma" w:hAnsi="Tahoma" w:cs="Tahoma"/>
          <w:b/>
          <w:bCs/>
          <w:i/>
          <w:iCs/>
          <w:sz w:val="22"/>
          <w:szCs w:val="22"/>
          <w:lang w:val="fr-MA"/>
        </w:rPr>
      </w:pPr>
    </w:p>
    <w:sectPr w:rsidR="002C182D" w:rsidRPr="007B796F" w:rsidSect="00344E9C">
      <w:pgSz w:w="11906" w:h="16838"/>
      <w:pgMar w:top="454" w:right="454" w:bottom="454" w:left="426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4E9"/>
    <w:multiLevelType w:val="hybridMultilevel"/>
    <w:tmpl w:val="1A36D4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2A3F1C"/>
    <w:multiLevelType w:val="hybridMultilevel"/>
    <w:tmpl w:val="AAB0BFE8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D2916"/>
    <w:multiLevelType w:val="hybridMultilevel"/>
    <w:tmpl w:val="B6EC28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493FA7"/>
    <w:multiLevelType w:val="hybridMultilevel"/>
    <w:tmpl w:val="5E8EC23E"/>
    <w:lvl w:ilvl="0" w:tplc="77D6E6D6">
      <w:start w:val="2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2D1F36E8"/>
    <w:multiLevelType w:val="hybridMultilevel"/>
    <w:tmpl w:val="2648F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D11CE"/>
    <w:multiLevelType w:val="hybridMultilevel"/>
    <w:tmpl w:val="3C329E70"/>
    <w:lvl w:ilvl="0" w:tplc="2E0A8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716D3"/>
    <w:multiLevelType w:val="hybridMultilevel"/>
    <w:tmpl w:val="D7124830"/>
    <w:lvl w:ilvl="0" w:tplc="C42C6F16">
      <w:start w:val="1"/>
      <w:numFmt w:val="decimal"/>
      <w:lvlText w:val="%1-"/>
      <w:lvlJc w:val="left"/>
      <w:pPr>
        <w:ind w:left="644" w:hanging="360"/>
      </w:pPr>
      <w:rPr>
        <w:rFonts w:ascii="Tahoma" w:hAnsi="Tahoma" w:cs="Tahoma"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58B273B"/>
    <w:multiLevelType w:val="hybridMultilevel"/>
    <w:tmpl w:val="761A41CE"/>
    <w:lvl w:ilvl="0" w:tplc="040C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>
    <w:nsid w:val="46D81DAA"/>
    <w:multiLevelType w:val="hybridMultilevel"/>
    <w:tmpl w:val="60CE3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3086B"/>
    <w:multiLevelType w:val="hybridMultilevel"/>
    <w:tmpl w:val="670810A2"/>
    <w:lvl w:ilvl="0" w:tplc="61683364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EC5F5C"/>
    <w:multiLevelType w:val="hybridMultilevel"/>
    <w:tmpl w:val="BA607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965BF"/>
    <w:multiLevelType w:val="hybridMultilevel"/>
    <w:tmpl w:val="BC300EAE"/>
    <w:lvl w:ilvl="0" w:tplc="93C43D3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6534F"/>
    <w:multiLevelType w:val="hybridMultilevel"/>
    <w:tmpl w:val="02A4A36A"/>
    <w:lvl w:ilvl="0" w:tplc="40C8A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944AD"/>
    <w:multiLevelType w:val="hybridMultilevel"/>
    <w:tmpl w:val="6308ADE4"/>
    <w:lvl w:ilvl="0" w:tplc="4F968526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i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D32D0"/>
    <w:multiLevelType w:val="hybridMultilevel"/>
    <w:tmpl w:val="5588CA28"/>
    <w:lvl w:ilvl="0" w:tplc="5134AF66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B21CC"/>
    <w:multiLevelType w:val="hybridMultilevel"/>
    <w:tmpl w:val="D6FE87B8"/>
    <w:lvl w:ilvl="0" w:tplc="B0CE8542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B8C4794"/>
    <w:multiLevelType w:val="hybridMultilevel"/>
    <w:tmpl w:val="0AEE884A"/>
    <w:lvl w:ilvl="0" w:tplc="A36AB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3F7B90"/>
    <w:multiLevelType w:val="hybridMultilevel"/>
    <w:tmpl w:val="3748542C"/>
    <w:lvl w:ilvl="0" w:tplc="5312421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660E65C5"/>
    <w:multiLevelType w:val="hybridMultilevel"/>
    <w:tmpl w:val="E5521D04"/>
    <w:lvl w:ilvl="0" w:tplc="1310BE9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65D7D"/>
    <w:multiLevelType w:val="hybridMultilevel"/>
    <w:tmpl w:val="E03AD43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6500DB"/>
    <w:multiLevelType w:val="hybridMultilevel"/>
    <w:tmpl w:val="FA9235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9043E9"/>
    <w:multiLevelType w:val="hybridMultilevel"/>
    <w:tmpl w:val="DD9A1572"/>
    <w:lvl w:ilvl="0" w:tplc="EF30BFBA">
      <w:start w:val="3"/>
      <w:numFmt w:val="decimal"/>
      <w:lvlText w:val="%1-"/>
      <w:lvlJc w:val="left"/>
      <w:pPr>
        <w:ind w:left="1080" w:hanging="360"/>
      </w:pPr>
      <w:rPr>
        <w:rFonts w:ascii="Tahoma" w:hAnsi="Tahoma" w:cs="Tahoma"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F43D6A"/>
    <w:multiLevelType w:val="hybridMultilevel"/>
    <w:tmpl w:val="BC300EAE"/>
    <w:lvl w:ilvl="0" w:tplc="93C43D3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3C2F10"/>
    <w:multiLevelType w:val="hybridMultilevel"/>
    <w:tmpl w:val="3A5AFB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8723D1"/>
    <w:multiLevelType w:val="hybridMultilevel"/>
    <w:tmpl w:val="069AA4C4"/>
    <w:lvl w:ilvl="0" w:tplc="B6B60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509E3"/>
    <w:multiLevelType w:val="hybridMultilevel"/>
    <w:tmpl w:val="809ECCE8"/>
    <w:lvl w:ilvl="0" w:tplc="866EC9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943671"/>
    <w:multiLevelType w:val="hybridMultilevel"/>
    <w:tmpl w:val="3748542C"/>
    <w:lvl w:ilvl="0" w:tplc="5312421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EA30F1E"/>
    <w:multiLevelType w:val="hybridMultilevel"/>
    <w:tmpl w:val="1834065C"/>
    <w:lvl w:ilvl="0" w:tplc="08B214F4">
      <w:start w:val="1"/>
      <w:numFmt w:val="decimal"/>
      <w:lvlText w:val="%1-"/>
      <w:lvlJc w:val="left"/>
      <w:pPr>
        <w:ind w:left="786" w:hanging="360"/>
      </w:pPr>
      <w:rPr>
        <w:rFonts w:ascii="Tahoma" w:hAnsi="Tahoma" w:cs="Tahoma"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8"/>
  </w:num>
  <w:num w:numId="3">
    <w:abstractNumId w:val="15"/>
  </w:num>
  <w:num w:numId="4">
    <w:abstractNumId w:val="22"/>
  </w:num>
  <w:num w:numId="5">
    <w:abstractNumId w:val="11"/>
  </w:num>
  <w:num w:numId="6">
    <w:abstractNumId w:val="8"/>
  </w:num>
  <w:num w:numId="7">
    <w:abstractNumId w:val="12"/>
  </w:num>
  <w:num w:numId="8">
    <w:abstractNumId w:val="9"/>
  </w:num>
  <w:num w:numId="9">
    <w:abstractNumId w:val="25"/>
  </w:num>
  <w:num w:numId="10">
    <w:abstractNumId w:val="0"/>
  </w:num>
  <w:num w:numId="11">
    <w:abstractNumId w:val="1"/>
  </w:num>
  <w:num w:numId="12">
    <w:abstractNumId w:val="23"/>
  </w:num>
  <w:num w:numId="13">
    <w:abstractNumId w:val="14"/>
  </w:num>
  <w:num w:numId="14">
    <w:abstractNumId w:val="16"/>
  </w:num>
  <w:num w:numId="15">
    <w:abstractNumId w:val="3"/>
  </w:num>
  <w:num w:numId="16">
    <w:abstractNumId w:val="24"/>
  </w:num>
  <w:num w:numId="17">
    <w:abstractNumId w:val="13"/>
  </w:num>
  <w:num w:numId="18">
    <w:abstractNumId w:val="6"/>
  </w:num>
  <w:num w:numId="19">
    <w:abstractNumId w:val="5"/>
  </w:num>
  <w:num w:numId="20">
    <w:abstractNumId w:val="10"/>
  </w:num>
  <w:num w:numId="21">
    <w:abstractNumId w:val="2"/>
  </w:num>
  <w:num w:numId="22">
    <w:abstractNumId w:val="26"/>
  </w:num>
  <w:num w:numId="23">
    <w:abstractNumId w:val="4"/>
  </w:num>
  <w:num w:numId="24">
    <w:abstractNumId w:val="21"/>
  </w:num>
  <w:num w:numId="25">
    <w:abstractNumId w:val="17"/>
  </w:num>
  <w:num w:numId="26">
    <w:abstractNumId w:val="19"/>
  </w:num>
  <w:num w:numId="27">
    <w:abstractNumId w:val="27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fr-MA" w:vendorID="64" w:dllVersion="131078" w:nlCheck="1" w:checkStyle="1"/>
  <w:proofState w:spelling="clean" w:grammar="clean"/>
  <w:stylePaneFormatFilter w:val="3F01"/>
  <w:defaultTabStop w:val="720"/>
  <w:hyphenationZone w:val="425"/>
  <w:noPunctuationKerning/>
  <w:characterSpacingControl w:val="doNotCompress"/>
  <w:compat>
    <w:applyBreakingRules/>
  </w:compat>
  <w:rsids>
    <w:rsidRoot w:val="00DF19DB"/>
    <w:rsid w:val="00017724"/>
    <w:rsid w:val="000415EC"/>
    <w:rsid w:val="00042E99"/>
    <w:rsid w:val="00051CEC"/>
    <w:rsid w:val="00053494"/>
    <w:rsid w:val="00057B2B"/>
    <w:rsid w:val="00086945"/>
    <w:rsid w:val="00094CAA"/>
    <w:rsid w:val="000B7EB8"/>
    <w:rsid w:val="000D3AAC"/>
    <w:rsid w:val="000E28A1"/>
    <w:rsid w:val="001132AB"/>
    <w:rsid w:val="001133B0"/>
    <w:rsid w:val="0013093D"/>
    <w:rsid w:val="00136D70"/>
    <w:rsid w:val="001827BC"/>
    <w:rsid w:val="00184715"/>
    <w:rsid w:val="00196B9D"/>
    <w:rsid w:val="001C2EA0"/>
    <w:rsid w:val="001C6A66"/>
    <w:rsid w:val="001D0B88"/>
    <w:rsid w:val="00201E92"/>
    <w:rsid w:val="002020BE"/>
    <w:rsid w:val="002105F7"/>
    <w:rsid w:val="002308F3"/>
    <w:rsid w:val="00236CA0"/>
    <w:rsid w:val="00245279"/>
    <w:rsid w:val="0025171D"/>
    <w:rsid w:val="00270A3A"/>
    <w:rsid w:val="002741CE"/>
    <w:rsid w:val="002A7757"/>
    <w:rsid w:val="002A7FD1"/>
    <w:rsid w:val="002C182D"/>
    <w:rsid w:val="002F005A"/>
    <w:rsid w:val="00301617"/>
    <w:rsid w:val="00315154"/>
    <w:rsid w:val="003329EF"/>
    <w:rsid w:val="00344E9C"/>
    <w:rsid w:val="00347544"/>
    <w:rsid w:val="00367BE3"/>
    <w:rsid w:val="00376A9D"/>
    <w:rsid w:val="003859BF"/>
    <w:rsid w:val="00387DD4"/>
    <w:rsid w:val="00390692"/>
    <w:rsid w:val="003C0212"/>
    <w:rsid w:val="003D4278"/>
    <w:rsid w:val="003E2512"/>
    <w:rsid w:val="003E36F5"/>
    <w:rsid w:val="003E3D62"/>
    <w:rsid w:val="003F7C70"/>
    <w:rsid w:val="004228F8"/>
    <w:rsid w:val="00434E48"/>
    <w:rsid w:val="00435B3F"/>
    <w:rsid w:val="00437B7F"/>
    <w:rsid w:val="004704C4"/>
    <w:rsid w:val="004852FC"/>
    <w:rsid w:val="00493C2C"/>
    <w:rsid w:val="004A7EC3"/>
    <w:rsid w:val="004B32FF"/>
    <w:rsid w:val="004C4CB8"/>
    <w:rsid w:val="004D0A5D"/>
    <w:rsid w:val="005032CC"/>
    <w:rsid w:val="0052465F"/>
    <w:rsid w:val="0054743B"/>
    <w:rsid w:val="00547771"/>
    <w:rsid w:val="005507F1"/>
    <w:rsid w:val="00562F5E"/>
    <w:rsid w:val="005857E2"/>
    <w:rsid w:val="005A439C"/>
    <w:rsid w:val="005A69A2"/>
    <w:rsid w:val="005B4D3F"/>
    <w:rsid w:val="005F665F"/>
    <w:rsid w:val="00611688"/>
    <w:rsid w:val="006203AC"/>
    <w:rsid w:val="00626623"/>
    <w:rsid w:val="00636831"/>
    <w:rsid w:val="006509D2"/>
    <w:rsid w:val="00661AE5"/>
    <w:rsid w:val="006655C1"/>
    <w:rsid w:val="00684AB6"/>
    <w:rsid w:val="00693B59"/>
    <w:rsid w:val="006965E9"/>
    <w:rsid w:val="006E6FFA"/>
    <w:rsid w:val="006F12F1"/>
    <w:rsid w:val="0070507D"/>
    <w:rsid w:val="0072244B"/>
    <w:rsid w:val="007226D6"/>
    <w:rsid w:val="0072473F"/>
    <w:rsid w:val="00736CFD"/>
    <w:rsid w:val="007659EA"/>
    <w:rsid w:val="00766A8E"/>
    <w:rsid w:val="00772A35"/>
    <w:rsid w:val="00773651"/>
    <w:rsid w:val="00781FBD"/>
    <w:rsid w:val="00782F67"/>
    <w:rsid w:val="00794974"/>
    <w:rsid w:val="007A2488"/>
    <w:rsid w:val="007B796F"/>
    <w:rsid w:val="007C242E"/>
    <w:rsid w:val="007D33E2"/>
    <w:rsid w:val="007D4C6C"/>
    <w:rsid w:val="007E2F9F"/>
    <w:rsid w:val="00806E67"/>
    <w:rsid w:val="00831197"/>
    <w:rsid w:val="008358CF"/>
    <w:rsid w:val="00842DB1"/>
    <w:rsid w:val="00850C59"/>
    <w:rsid w:val="008610C6"/>
    <w:rsid w:val="00861912"/>
    <w:rsid w:val="008628AE"/>
    <w:rsid w:val="00880555"/>
    <w:rsid w:val="00891F85"/>
    <w:rsid w:val="0089674E"/>
    <w:rsid w:val="008B5A76"/>
    <w:rsid w:val="008B789A"/>
    <w:rsid w:val="008C1555"/>
    <w:rsid w:val="008C5B0E"/>
    <w:rsid w:val="009051C8"/>
    <w:rsid w:val="00913547"/>
    <w:rsid w:val="009525DC"/>
    <w:rsid w:val="00961B2B"/>
    <w:rsid w:val="0097061B"/>
    <w:rsid w:val="00970C0F"/>
    <w:rsid w:val="009C2ADD"/>
    <w:rsid w:val="009D344D"/>
    <w:rsid w:val="009E4A1E"/>
    <w:rsid w:val="009F3B2D"/>
    <w:rsid w:val="009F3EE1"/>
    <w:rsid w:val="00A00AD5"/>
    <w:rsid w:val="00A11C40"/>
    <w:rsid w:val="00A14CD1"/>
    <w:rsid w:val="00A236E1"/>
    <w:rsid w:val="00A72603"/>
    <w:rsid w:val="00A839F5"/>
    <w:rsid w:val="00A85454"/>
    <w:rsid w:val="00A958D2"/>
    <w:rsid w:val="00AA0CD5"/>
    <w:rsid w:val="00AA634E"/>
    <w:rsid w:val="00AD0D92"/>
    <w:rsid w:val="00B01C01"/>
    <w:rsid w:val="00B01E04"/>
    <w:rsid w:val="00B06CAF"/>
    <w:rsid w:val="00B12BC8"/>
    <w:rsid w:val="00B25145"/>
    <w:rsid w:val="00B25E24"/>
    <w:rsid w:val="00B315ED"/>
    <w:rsid w:val="00B357E6"/>
    <w:rsid w:val="00B374CC"/>
    <w:rsid w:val="00B42FE1"/>
    <w:rsid w:val="00B47946"/>
    <w:rsid w:val="00B67DED"/>
    <w:rsid w:val="00B74A5A"/>
    <w:rsid w:val="00B82970"/>
    <w:rsid w:val="00B90D06"/>
    <w:rsid w:val="00B96997"/>
    <w:rsid w:val="00BA52F6"/>
    <w:rsid w:val="00BB24F9"/>
    <w:rsid w:val="00BB25BC"/>
    <w:rsid w:val="00BB30A3"/>
    <w:rsid w:val="00BC21D4"/>
    <w:rsid w:val="00BE1538"/>
    <w:rsid w:val="00BE759E"/>
    <w:rsid w:val="00BF39A1"/>
    <w:rsid w:val="00C05491"/>
    <w:rsid w:val="00C102DF"/>
    <w:rsid w:val="00C3092E"/>
    <w:rsid w:val="00C36007"/>
    <w:rsid w:val="00C43DCB"/>
    <w:rsid w:val="00C459A4"/>
    <w:rsid w:val="00C925A1"/>
    <w:rsid w:val="00C9700B"/>
    <w:rsid w:val="00CA3BE8"/>
    <w:rsid w:val="00CB090F"/>
    <w:rsid w:val="00CB197D"/>
    <w:rsid w:val="00CF21D7"/>
    <w:rsid w:val="00D04351"/>
    <w:rsid w:val="00D04681"/>
    <w:rsid w:val="00D06C60"/>
    <w:rsid w:val="00D11243"/>
    <w:rsid w:val="00D1231F"/>
    <w:rsid w:val="00D47760"/>
    <w:rsid w:val="00D63B63"/>
    <w:rsid w:val="00D8265A"/>
    <w:rsid w:val="00D97FD3"/>
    <w:rsid w:val="00DA00B6"/>
    <w:rsid w:val="00DB3A39"/>
    <w:rsid w:val="00DB5F10"/>
    <w:rsid w:val="00DC1DE3"/>
    <w:rsid w:val="00DE7E69"/>
    <w:rsid w:val="00DF19DB"/>
    <w:rsid w:val="00E13470"/>
    <w:rsid w:val="00E263AF"/>
    <w:rsid w:val="00E41200"/>
    <w:rsid w:val="00E43CE6"/>
    <w:rsid w:val="00E506C9"/>
    <w:rsid w:val="00E55919"/>
    <w:rsid w:val="00E61B14"/>
    <w:rsid w:val="00E63216"/>
    <w:rsid w:val="00E70733"/>
    <w:rsid w:val="00E76EB6"/>
    <w:rsid w:val="00EE46A5"/>
    <w:rsid w:val="00EF512A"/>
    <w:rsid w:val="00F078F9"/>
    <w:rsid w:val="00F11854"/>
    <w:rsid w:val="00F139AF"/>
    <w:rsid w:val="00F26D5D"/>
    <w:rsid w:val="00F35066"/>
    <w:rsid w:val="00F408B3"/>
    <w:rsid w:val="00F41640"/>
    <w:rsid w:val="00F50C6C"/>
    <w:rsid w:val="00F55323"/>
    <w:rsid w:val="00F728FD"/>
    <w:rsid w:val="00F776DA"/>
    <w:rsid w:val="00FC43D0"/>
    <w:rsid w:val="00FC6AFD"/>
    <w:rsid w:val="00FE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,2,3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1E92"/>
    <w:pPr>
      <w:bidi/>
    </w:pPr>
    <w:rPr>
      <w:sz w:val="24"/>
      <w:szCs w:val="24"/>
      <w:lang w:val="en-US" w:eastAsia="en-US"/>
    </w:rPr>
  </w:style>
  <w:style w:type="paragraph" w:styleId="Titre1">
    <w:name w:val="heading 1"/>
    <w:basedOn w:val="Normal"/>
    <w:link w:val="Titre1Car"/>
    <w:uiPriority w:val="9"/>
    <w:qFormat/>
    <w:rsid w:val="00970C0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3494"/>
    <w:rPr>
      <w:rFonts w:ascii="Calibri" w:eastAsia="Calibri" w:hAnsi="Calibri" w:cs="Arial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349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character" w:styleId="lev">
    <w:name w:val="Strong"/>
    <w:basedOn w:val="Policepardfaut"/>
    <w:uiPriority w:val="22"/>
    <w:qFormat/>
    <w:rsid w:val="006E6FF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70C0F"/>
    <w:rPr>
      <w:b/>
      <w:bCs/>
      <w:kern w:val="36"/>
      <w:sz w:val="48"/>
      <w:szCs w:val="48"/>
    </w:rPr>
  </w:style>
  <w:style w:type="character" w:styleId="Lienhypertexte">
    <w:name w:val="Hyperlink"/>
    <w:basedOn w:val="Policepardfaut"/>
    <w:uiPriority w:val="99"/>
    <w:unhideWhenUsed/>
    <w:rsid w:val="0072244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F55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55323"/>
    <w:rPr>
      <w:rFonts w:ascii="Tahoma" w:hAnsi="Tahoma" w:cs="Tahoma"/>
      <w:sz w:val="16"/>
      <w:szCs w:val="16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B90D06"/>
    <w:rPr>
      <w:color w:val="808080"/>
    </w:rPr>
  </w:style>
  <w:style w:type="character" w:customStyle="1" w:styleId="st">
    <w:name w:val="st"/>
    <w:basedOn w:val="Policepardfaut"/>
    <w:rsid w:val="00BE1538"/>
  </w:style>
  <w:style w:type="character" w:styleId="Accentuation">
    <w:name w:val="Emphasis"/>
    <w:basedOn w:val="Policepardfaut"/>
    <w:uiPriority w:val="20"/>
    <w:qFormat/>
    <w:rsid w:val="00BE1538"/>
    <w:rPr>
      <w:i/>
      <w:iCs/>
    </w:rPr>
  </w:style>
  <w:style w:type="character" w:customStyle="1" w:styleId="ircsu">
    <w:name w:val="irc_su"/>
    <w:basedOn w:val="Policepardfaut"/>
    <w:rsid w:val="00B829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Graine" TargetMode="External"/><Relationship Id="rId13" Type="http://schemas.openxmlformats.org/officeDocument/2006/relationships/hyperlink" Target="https://fr.wikipedia.org/wiki/Dicotyl%C3%A9done" TargetMode="External"/><Relationship Id="rId18" Type="http://schemas.openxmlformats.org/officeDocument/2006/relationships/hyperlink" Target="https://fr.wikipedia.org/wiki/Suc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png"/><Relationship Id="rId12" Type="http://schemas.openxmlformats.org/officeDocument/2006/relationships/hyperlink" Target="https://fr.wikipedia.org/wiki/Ma%C3%AFs" TargetMode="External"/><Relationship Id="rId17" Type="http://schemas.openxmlformats.org/officeDocument/2006/relationships/hyperlink" Target="https://fr.wikipedia.org/wiki/Lipid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Prot%C3%A9ine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r.wikipedia.org/wiki/Bl%C3%A9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fr.wikipedia.org/wiki/Pois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fr.wikipedia.org/wiki/Monocotyl%C3%A9don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Graine" TargetMode="External"/><Relationship Id="rId14" Type="http://schemas.openxmlformats.org/officeDocument/2006/relationships/hyperlink" Target="https://fr.wikipedia.org/wiki/Haricot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10101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44-info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</dc:creator>
  <cp:keywords/>
  <dc:description/>
  <cp:lastModifiedBy>www.zik2ma.com</cp:lastModifiedBy>
  <cp:revision>27</cp:revision>
  <cp:lastPrinted>2017-05-10T06:11:00Z</cp:lastPrinted>
  <dcterms:created xsi:type="dcterms:W3CDTF">2016-04-18T23:50:00Z</dcterms:created>
  <dcterms:modified xsi:type="dcterms:W3CDTF">2017-05-10T06:18:00Z</dcterms:modified>
</cp:coreProperties>
</file>