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B8E" w:rsidRPr="00A04FEC" w:rsidRDefault="00F012CE" w:rsidP="005B21ED">
      <w:pPr>
        <w:pBdr>
          <w:top w:val="single" w:sz="4" w:space="1" w:color="auto"/>
          <w:left w:val="single" w:sz="4" w:space="4" w:color="auto"/>
          <w:bottom w:val="single" w:sz="4" w:space="1" w:color="auto"/>
          <w:right w:val="single" w:sz="4" w:space="4" w:color="auto"/>
        </w:pBdr>
        <w:shd w:val="clear" w:color="auto" w:fill="CCFFFF"/>
        <w:jc w:val="center"/>
        <w:rPr>
          <w:rFonts w:ascii="Copperplate Gothic Light" w:hAnsi="Copperplate Gothic Light" w:cstheme="majorBidi"/>
          <w:b/>
          <w:bCs/>
          <w:color w:val="000000" w:themeColor="text1"/>
          <w:sz w:val="36"/>
          <w:szCs w:val="36"/>
        </w:rPr>
      </w:pPr>
      <w:r>
        <w:rPr>
          <w:rFonts w:ascii="Copperplate Gothic Light" w:hAnsi="Copperplate Gothic Light" w:cstheme="majorBidi"/>
          <w:b/>
          <w:bCs/>
          <w:noProof/>
          <w:color w:val="000000" w:themeColor="text1"/>
          <w:sz w:val="36"/>
          <w:szCs w:val="36"/>
        </w:rPr>
        <mc:AlternateContent>
          <mc:Choice Requires="wps">
            <w:drawing>
              <wp:anchor distT="0" distB="0" distL="114300" distR="114300" simplePos="0" relativeHeight="251719680" behindDoc="0" locked="0" layoutInCell="1" allowOverlap="1">
                <wp:simplePos x="0" y="0"/>
                <wp:positionH relativeFrom="column">
                  <wp:posOffset>5505450</wp:posOffset>
                </wp:positionH>
                <wp:positionV relativeFrom="paragraph">
                  <wp:posOffset>238125</wp:posOffset>
                </wp:positionV>
                <wp:extent cx="1247775" cy="219075"/>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1247775" cy="219075"/>
                        </a:xfrm>
                        <a:prstGeom prst="rect">
                          <a:avLst/>
                        </a:prstGeom>
                        <a:noFill/>
                        <a:ln w="6350">
                          <a:noFill/>
                        </a:ln>
                      </wps:spPr>
                      <wps:txbx>
                        <w:txbxContent>
                          <w:p w:rsidR="007B48EC" w:rsidRPr="00F012CE" w:rsidRDefault="007B48EC">
                            <w:pPr>
                              <w:rPr>
                                <w:rFonts w:ascii="Berlin Sans FB Demi" w:hAnsi="Berlin Sans FB Demi"/>
                                <w:sz w:val="18"/>
                                <w:szCs w:val="18"/>
                              </w:rPr>
                            </w:pPr>
                            <w:r w:rsidRPr="00F012CE">
                              <w:rPr>
                                <w:rFonts w:ascii="Berlin Sans FB Demi" w:hAnsi="Berlin Sans FB Demi"/>
                                <w:sz w:val="18"/>
                                <w:szCs w:val="18"/>
                              </w:rPr>
                              <w:t>Pr. JAOUANI Moussa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1" o:spid="_x0000_s1026" type="#_x0000_t202" style="position:absolute;left:0;text-align:left;margin-left:433.5pt;margin-top:18.75pt;width:98.2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" filled="f" stroked="f" strokeweight=".5pt">
                <v:textbox>
                  <w:txbxContent>
                    <w:p w:rsidR="007B48EC" w:rsidRPr="00F012CE" w:rsidRDefault="007B48EC">
                      <w:pPr>
                        <w:rPr>
                          <w:rFonts w:ascii="Berlin Sans FB Demi" w:hAnsi="Berlin Sans FB Demi"/>
                          <w:sz w:val="18"/>
                          <w:szCs w:val="18"/>
                        </w:rPr>
                      </w:pPr>
                      <w:r w:rsidRPr="00F012CE">
                        <w:rPr>
                          <w:rFonts w:ascii="Berlin Sans FB Demi" w:hAnsi="Berlin Sans FB Demi"/>
                          <w:sz w:val="18"/>
                          <w:szCs w:val="18"/>
                        </w:rPr>
                        <w:t>Pr. JAOUANI Moussa</w:t>
                      </w:r>
                    </w:p>
                  </w:txbxContent>
                </v:textbox>
              </v:shape>
            </w:pict>
          </mc:Fallback>
        </mc:AlternateContent>
      </w:r>
      <w:r w:rsidR="008A396F" w:rsidRPr="00A04FEC">
        <w:rPr>
          <w:rFonts w:ascii="Copperplate Gothic Light" w:hAnsi="Copperplate Gothic Light" w:cstheme="majorBidi"/>
          <w:b/>
          <w:bCs/>
          <w:color w:val="000000" w:themeColor="text1"/>
          <w:sz w:val="36"/>
          <w:szCs w:val="36"/>
        </w:rPr>
        <w:t>Génétique de</w:t>
      </w:r>
      <w:r w:rsidR="005B21ED" w:rsidRPr="00A04FEC">
        <w:rPr>
          <w:rFonts w:ascii="Copperplate Gothic Light" w:hAnsi="Copperplate Gothic Light" w:cstheme="majorBidi"/>
          <w:b/>
          <w:bCs/>
          <w:color w:val="000000" w:themeColor="text1"/>
          <w:sz w:val="36"/>
          <w:szCs w:val="36"/>
        </w:rPr>
        <w:t>s</w:t>
      </w:r>
      <w:r w:rsidR="008A396F" w:rsidRPr="00A04FEC">
        <w:rPr>
          <w:rFonts w:ascii="Copperplate Gothic Light" w:hAnsi="Copperplate Gothic Light" w:cstheme="majorBidi"/>
          <w:b/>
          <w:bCs/>
          <w:color w:val="000000" w:themeColor="text1"/>
          <w:sz w:val="36"/>
          <w:szCs w:val="36"/>
        </w:rPr>
        <w:t xml:space="preserve"> population</w:t>
      </w:r>
      <w:r w:rsidR="005B21ED" w:rsidRPr="00A04FEC">
        <w:rPr>
          <w:rFonts w:ascii="Copperplate Gothic Light" w:hAnsi="Copperplate Gothic Light" w:cstheme="majorBidi"/>
          <w:b/>
          <w:bCs/>
          <w:color w:val="000000" w:themeColor="text1"/>
          <w:sz w:val="36"/>
          <w:szCs w:val="36"/>
        </w:rPr>
        <w:t>s</w:t>
      </w:r>
    </w:p>
    <w:p w:rsidR="000D383A" w:rsidRPr="00A04FEC" w:rsidRDefault="000D383A">
      <w:pPr>
        <w:rPr>
          <w:rFonts w:asciiTheme="majorBidi" w:hAnsiTheme="majorBidi" w:cstheme="majorBidi"/>
          <w:b/>
          <w:bCs/>
          <w:sz w:val="24"/>
          <w:szCs w:val="24"/>
        </w:rPr>
      </w:pPr>
      <w:r w:rsidRPr="00A04FEC">
        <w:rPr>
          <w:rFonts w:asciiTheme="majorBidi" w:hAnsiTheme="majorBidi" w:cstheme="majorBidi"/>
          <w:b/>
          <w:bCs/>
          <w:sz w:val="24"/>
          <w:szCs w:val="24"/>
        </w:rPr>
        <w:t>Introduction :</w:t>
      </w:r>
    </w:p>
    <w:p w:rsidR="006C6D07" w:rsidRPr="00A04FEC" w:rsidRDefault="006C6D07" w:rsidP="006C6D07">
      <w:pPr>
        <w:rPr>
          <w:rFonts w:asciiTheme="majorBidi" w:hAnsiTheme="majorBidi" w:cstheme="majorBidi"/>
          <w:sz w:val="24"/>
          <w:szCs w:val="24"/>
        </w:rPr>
      </w:pPr>
      <w:r w:rsidRPr="00A04FEC">
        <w:rPr>
          <w:rFonts w:asciiTheme="majorBidi" w:hAnsiTheme="majorBidi" w:cstheme="majorBidi"/>
          <w:sz w:val="24"/>
          <w:szCs w:val="24"/>
        </w:rPr>
        <w:t>Si l</w:t>
      </w:r>
      <w:r w:rsidR="008A396F" w:rsidRPr="00A04FEC">
        <w:rPr>
          <w:rFonts w:asciiTheme="majorBidi" w:hAnsiTheme="majorBidi" w:cstheme="majorBidi"/>
          <w:sz w:val="24"/>
          <w:szCs w:val="24"/>
        </w:rPr>
        <w:t>a génétique mendélienne s’intéresse à l’étude de la transmission des caractères héréditaires chez des individus</w:t>
      </w:r>
      <w:r w:rsidRPr="00A04FEC">
        <w:rPr>
          <w:rFonts w:asciiTheme="majorBidi" w:hAnsiTheme="majorBidi" w:cstheme="majorBidi"/>
          <w:sz w:val="24"/>
          <w:szCs w:val="24"/>
        </w:rPr>
        <w:t xml:space="preserve"> où les croisements sont contrôlés par l’expérimentateur. La génétique des populations vise à étudier cette transmission au sein d’une population (groupe d’individus) et ceci à travers le calcul des fréquences des gènes et des génotypes, et l’étude des facteurs susceptibles de modifier ces fréquences au cours des générations.</w:t>
      </w:r>
    </w:p>
    <w:p w:rsidR="006C6D07" w:rsidRPr="00A04FEC" w:rsidRDefault="006C6D07" w:rsidP="00F21A86">
      <w:pPr>
        <w:pStyle w:val="Paragraphedeliste"/>
        <w:numPr>
          <w:ilvl w:val="0"/>
          <w:numId w:val="3"/>
        </w:numPr>
        <w:rPr>
          <w:rFonts w:asciiTheme="majorBidi" w:hAnsiTheme="majorBidi" w:cstheme="majorBidi"/>
          <w:sz w:val="24"/>
          <w:szCs w:val="24"/>
        </w:rPr>
      </w:pPr>
      <w:r w:rsidRPr="00A04FEC">
        <w:rPr>
          <w:rFonts w:asciiTheme="majorBidi" w:hAnsiTheme="majorBidi" w:cstheme="majorBidi"/>
          <w:sz w:val="24"/>
          <w:szCs w:val="24"/>
        </w:rPr>
        <w:t>Quelle est la signification biologique de la population ?</w:t>
      </w:r>
    </w:p>
    <w:p w:rsidR="006C6D07" w:rsidRPr="00A04FEC" w:rsidRDefault="006C6D07" w:rsidP="00F21A86">
      <w:pPr>
        <w:pStyle w:val="Paragraphedeliste"/>
        <w:numPr>
          <w:ilvl w:val="0"/>
          <w:numId w:val="3"/>
        </w:numPr>
        <w:rPr>
          <w:rFonts w:asciiTheme="majorBidi" w:hAnsiTheme="majorBidi" w:cstheme="majorBidi"/>
          <w:sz w:val="24"/>
          <w:szCs w:val="24"/>
        </w:rPr>
      </w:pPr>
      <w:r w:rsidRPr="00A04FEC">
        <w:rPr>
          <w:rFonts w:asciiTheme="majorBidi" w:hAnsiTheme="majorBidi" w:cstheme="majorBidi"/>
          <w:sz w:val="24"/>
          <w:szCs w:val="24"/>
        </w:rPr>
        <w:t>Comment calculer les fréquences alléliques, génotypiques et phénotypiques ?</w:t>
      </w:r>
    </w:p>
    <w:p w:rsidR="008A396F" w:rsidRPr="00A04FEC" w:rsidRDefault="00132382" w:rsidP="00F21A86">
      <w:pPr>
        <w:pStyle w:val="Paragraphedeliste"/>
        <w:numPr>
          <w:ilvl w:val="0"/>
          <w:numId w:val="3"/>
        </w:numPr>
        <w:rPr>
          <w:rFonts w:asciiTheme="majorBidi" w:hAnsiTheme="majorBidi" w:cstheme="majorBidi"/>
          <w:sz w:val="24"/>
          <w:szCs w:val="24"/>
        </w:rPr>
      </w:pPr>
      <w:r w:rsidRPr="00A04FEC">
        <w:rPr>
          <w:rFonts w:asciiTheme="majorBidi" w:hAnsiTheme="majorBidi" w:cstheme="majorBidi"/>
          <w:sz w:val="24"/>
          <w:szCs w:val="24"/>
        </w:rPr>
        <w:t>Quels sont les facteurs influençant la variabilité génétique des populations ?</w:t>
      </w:r>
    </w:p>
    <w:p w:rsidR="00DA210D" w:rsidRPr="00095B0E" w:rsidRDefault="00DA210D" w:rsidP="00DA210D">
      <w:pPr>
        <w:pStyle w:val="Paragraphedeliste"/>
        <w:rPr>
          <w:rFonts w:asciiTheme="majorBidi" w:hAnsiTheme="majorBidi" w:cstheme="majorBidi"/>
        </w:rPr>
      </w:pPr>
    </w:p>
    <w:p w:rsidR="002B2341" w:rsidRPr="00095B0E" w:rsidRDefault="002B2341" w:rsidP="00DA210D">
      <w:pPr>
        <w:pStyle w:val="Paragraphedeliste"/>
        <w:rPr>
          <w:rFonts w:asciiTheme="majorBidi" w:hAnsiTheme="majorBidi" w:cstheme="majorBidi"/>
        </w:rPr>
      </w:pPr>
    </w:p>
    <w:p w:rsidR="009B44E5" w:rsidRPr="00A04FEC" w:rsidRDefault="0078668E" w:rsidP="007B48EC">
      <w:pPr>
        <w:pStyle w:val="Paragraphedeliste"/>
        <w:numPr>
          <w:ilvl w:val="0"/>
          <w:numId w:val="1"/>
        </w:numPr>
        <w:ind w:left="709" w:hanging="349"/>
        <w:outlineLvl w:val="0"/>
        <w:rPr>
          <w:rFonts w:asciiTheme="majorBidi" w:hAnsiTheme="majorBidi" w:cstheme="majorBidi"/>
          <w:b/>
          <w:bCs/>
          <w:color w:val="FF0000"/>
          <w:sz w:val="24"/>
          <w:szCs w:val="24"/>
        </w:rPr>
      </w:pPr>
      <w:bookmarkStart w:id="0" w:name="_Toc1379994"/>
      <w:r w:rsidRPr="00A04FEC">
        <w:rPr>
          <w:rFonts w:asciiTheme="majorBidi" w:hAnsiTheme="majorBidi" w:cstheme="majorBidi"/>
          <w:b/>
          <w:bCs/>
          <w:color w:val="FF0000"/>
          <w:sz w:val="24"/>
          <w:szCs w:val="24"/>
        </w:rPr>
        <w:t>N</w:t>
      </w:r>
      <w:r w:rsidR="007B3187" w:rsidRPr="00A04FEC">
        <w:rPr>
          <w:rFonts w:asciiTheme="majorBidi" w:hAnsiTheme="majorBidi" w:cstheme="majorBidi"/>
          <w:b/>
          <w:bCs/>
          <w:color w:val="FF0000"/>
          <w:sz w:val="24"/>
          <w:szCs w:val="24"/>
        </w:rPr>
        <w:t>otion d’équilibre des populations</w:t>
      </w:r>
      <w:bookmarkEnd w:id="0"/>
    </w:p>
    <w:p w:rsidR="00755177" w:rsidRPr="00A04FEC" w:rsidRDefault="007B3187" w:rsidP="007B48EC">
      <w:pPr>
        <w:pStyle w:val="Paragraphedeliste"/>
        <w:numPr>
          <w:ilvl w:val="0"/>
          <w:numId w:val="2"/>
        </w:numPr>
        <w:outlineLvl w:val="1"/>
        <w:rPr>
          <w:rFonts w:ascii="Times New Roman" w:hAnsi="Times New Roman" w:cs="Times New Roman"/>
          <w:sz w:val="24"/>
          <w:szCs w:val="24"/>
          <w:lang w:bidi="ar-MA"/>
        </w:rPr>
      </w:pPr>
      <w:bookmarkStart w:id="1" w:name="_Toc1379995"/>
      <w:r w:rsidRPr="00A04FEC">
        <w:rPr>
          <w:rFonts w:asciiTheme="majorBidi" w:hAnsiTheme="majorBidi" w:cstheme="majorBidi"/>
          <w:b/>
          <w:bCs/>
          <w:color w:val="00B050"/>
          <w:sz w:val="24"/>
          <w:szCs w:val="24"/>
        </w:rPr>
        <w:t>Signification biologique de la population</w:t>
      </w:r>
      <w:bookmarkEnd w:id="1"/>
    </w:p>
    <w:tbl>
      <w:tblPr>
        <w:tblStyle w:val="Grilledutableau"/>
        <w:tblW w:w="11052" w:type="dxa"/>
        <w:jc w:val="center"/>
        <w:tblLook w:val="04A0" w:firstRow="1" w:lastRow="0" w:firstColumn="1" w:lastColumn="0" w:noHBand="0" w:noVBand="1"/>
      </w:tblPr>
      <w:tblGrid>
        <w:gridCol w:w="9216"/>
        <w:gridCol w:w="263"/>
        <w:gridCol w:w="1573"/>
      </w:tblGrid>
      <w:tr w:rsidR="007814A3" w:rsidRPr="00095B0E" w:rsidTr="008B4F2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7814A3" w:rsidRPr="00095B0E" w:rsidRDefault="007814A3" w:rsidP="00E40AA4">
            <w:pPr>
              <w:jc w:val="center"/>
              <w:rPr>
                <w:b/>
                <w:bCs/>
                <w:color w:val="FFFFFF" w:themeColor="background1"/>
                <w:sz w:val="22"/>
                <w:szCs w:val="22"/>
              </w:rPr>
            </w:pPr>
            <w:r w:rsidRPr="00095B0E">
              <w:rPr>
                <w:b/>
                <w:bCs/>
                <w:color w:val="FFFFFF" w:themeColor="background1"/>
                <w:sz w:val="22"/>
                <w:szCs w:val="22"/>
              </w:rPr>
              <w:t>Document 1</w:t>
            </w:r>
          </w:p>
        </w:tc>
        <w:tc>
          <w:tcPr>
            <w:tcW w:w="284" w:type="dxa"/>
            <w:tcBorders>
              <w:top w:val="nil"/>
              <w:left w:val="single" w:sz="12" w:space="0" w:color="auto"/>
              <w:bottom w:val="nil"/>
              <w:right w:val="single" w:sz="12" w:space="0" w:color="auto"/>
            </w:tcBorders>
          </w:tcPr>
          <w:p w:rsidR="007814A3" w:rsidRPr="00095B0E" w:rsidRDefault="007814A3" w:rsidP="00E40AA4">
            <w:pPr>
              <w:rPr>
                <w:b/>
                <w:bCs/>
                <w:sz w:val="22"/>
                <w:szCs w:val="22"/>
              </w:rPr>
            </w:pPr>
          </w:p>
        </w:tc>
        <w:tc>
          <w:tcPr>
            <w:tcW w:w="2278" w:type="dxa"/>
            <w:vMerge w:val="restart"/>
            <w:tcBorders>
              <w:top w:val="single" w:sz="12" w:space="0" w:color="auto"/>
              <w:left w:val="single" w:sz="12" w:space="0" w:color="auto"/>
              <w:right w:val="single" w:sz="12" w:space="0" w:color="auto"/>
            </w:tcBorders>
          </w:tcPr>
          <w:p w:rsidR="007814A3" w:rsidRPr="00095B0E" w:rsidRDefault="007814A3" w:rsidP="00E40AA4">
            <w:pPr>
              <w:widowControl w:val="0"/>
              <w:jc w:val="both"/>
              <w:rPr>
                <w:b/>
                <w:bCs/>
                <w:sz w:val="22"/>
                <w:szCs w:val="22"/>
              </w:rPr>
            </w:pPr>
          </w:p>
        </w:tc>
      </w:tr>
      <w:tr w:rsidR="007814A3"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7814A3" w:rsidRPr="00095B0E" w:rsidRDefault="006D0071" w:rsidP="00E40AA4">
            <w:pPr>
              <w:spacing w:line="276" w:lineRule="auto"/>
              <w:rPr>
                <w:rFonts w:asciiTheme="majorBidi" w:hAnsiTheme="majorBidi" w:cstheme="majorBidi"/>
                <w:b/>
                <w:bCs/>
                <w:sz w:val="22"/>
                <w:szCs w:val="22"/>
              </w:rPr>
            </w:pPr>
            <w:r w:rsidRPr="00095B0E">
              <w:rPr>
                <w:noProof/>
              </w:rPr>
              <w:drawing>
                <wp:inline distT="0" distB="0" distL="0" distR="0" wp14:anchorId="5A41454A" wp14:editId="150C0ACB">
                  <wp:extent cx="5714736" cy="1924493"/>
                  <wp:effectExtent l="0" t="0" r="635" b="0"/>
                  <wp:docPr id="2" name="Image 2" descr="D:\mes cours_2017-2018\2eme bac\biométrie_gen_population\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s cours_2017-2018\2eme bac\biométrie_gen_population\Sans titre-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779"/>
                          <a:stretch/>
                        </pic:blipFill>
                        <pic:spPr bwMode="auto">
                          <a:xfrm>
                            <a:off x="0" y="0"/>
                            <a:ext cx="5758674" cy="1939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single" w:sz="12" w:space="0" w:color="auto"/>
              <w:bottom w:val="nil"/>
              <w:right w:val="single" w:sz="12" w:space="0" w:color="auto"/>
            </w:tcBorders>
          </w:tcPr>
          <w:p w:rsidR="007814A3" w:rsidRPr="00095B0E" w:rsidRDefault="007814A3" w:rsidP="00E40AA4">
            <w:pPr>
              <w:rPr>
                <w:b/>
                <w:bCs/>
                <w:sz w:val="22"/>
                <w:szCs w:val="22"/>
              </w:rPr>
            </w:pPr>
          </w:p>
        </w:tc>
        <w:tc>
          <w:tcPr>
            <w:tcW w:w="2278" w:type="dxa"/>
            <w:vMerge/>
            <w:tcBorders>
              <w:left w:val="single" w:sz="12" w:space="0" w:color="auto"/>
              <w:bottom w:val="single" w:sz="12" w:space="0" w:color="auto"/>
              <w:right w:val="single" w:sz="12" w:space="0" w:color="auto"/>
            </w:tcBorders>
          </w:tcPr>
          <w:p w:rsidR="007814A3" w:rsidRPr="00095B0E" w:rsidRDefault="007814A3" w:rsidP="00E40AA4">
            <w:pPr>
              <w:rPr>
                <w:b/>
                <w:bCs/>
                <w:sz w:val="22"/>
                <w:szCs w:val="22"/>
              </w:rPr>
            </w:pPr>
          </w:p>
        </w:tc>
      </w:tr>
    </w:tbl>
    <w:p w:rsidR="006D0071" w:rsidRPr="00095B0E" w:rsidRDefault="006D0071" w:rsidP="002B3324">
      <w:pPr>
        <w:rPr>
          <w:rFonts w:ascii="Times New Roman" w:hAnsi="Times New Roman" w:cs="Times New Roman"/>
          <w:lang w:bidi="ar-MA"/>
        </w:rPr>
      </w:pPr>
    </w:p>
    <w:p w:rsidR="00417F36" w:rsidRPr="00A04FEC" w:rsidRDefault="008B4F25" w:rsidP="00417F36">
      <w:pPr>
        <w:rPr>
          <w:rFonts w:asciiTheme="majorBidi" w:hAnsiTheme="majorBidi" w:cstheme="majorBidi"/>
          <w:sz w:val="24"/>
          <w:szCs w:val="24"/>
        </w:rPr>
      </w:pPr>
      <w:r w:rsidRPr="00A04FEC">
        <w:rPr>
          <w:rFonts w:asciiTheme="majorBidi" w:hAnsiTheme="majorBidi" w:cstheme="majorBidi"/>
          <w:b/>
          <w:bCs/>
          <w:color w:val="FF0000"/>
          <w:sz w:val="24"/>
          <w:szCs w:val="24"/>
        </w:rPr>
        <w:t>Une population</w:t>
      </w:r>
      <w:r w:rsidRPr="00A04FEC">
        <w:rPr>
          <w:rFonts w:asciiTheme="majorBidi" w:hAnsiTheme="majorBidi" w:cstheme="majorBidi"/>
          <w:color w:val="FF0000"/>
          <w:sz w:val="24"/>
          <w:szCs w:val="24"/>
        </w:rPr>
        <w:t xml:space="preserve"> </w:t>
      </w:r>
      <w:r w:rsidRPr="00A04FEC">
        <w:rPr>
          <w:rFonts w:asciiTheme="majorBidi" w:hAnsiTheme="majorBidi" w:cstheme="majorBidi"/>
          <w:sz w:val="24"/>
          <w:szCs w:val="24"/>
        </w:rPr>
        <w:t>est un ensemble d’individ</w:t>
      </w:r>
      <w:r w:rsidR="00417F36" w:rsidRPr="00A04FEC">
        <w:rPr>
          <w:rFonts w:asciiTheme="majorBidi" w:hAnsiTheme="majorBidi" w:cstheme="majorBidi"/>
          <w:sz w:val="24"/>
          <w:szCs w:val="24"/>
        </w:rPr>
        <w:t xml:space="preserve">us appartenant à la même espèce vivant dans le même espace géographique et pouvant se croiser entre eux. </w:t>
      </w:r>
    </w:p>
    <w:p w:rsidR="008B4F25" w:rsidRPr="00A04FEC" w:rsidRDefault="008B4F25" w:rsidP="008B4F25">
      <w:pPr>
        <w:rPr>
          <w:rFonts w:asciiTheme="majorBidi" w:hAnsiTheme="majorBidi" w:cstheme="majorBidi"/>
          <w:sz w:val="24"/>
          <w:szCs w:val="24"/>
        </w:rPr>
      </w:pPr>
      <w:r w:rsidRPr="00A04FEC">
        <w:rPr>
          <w:rFonts w:asciiTheme="majorBidi" w:hAnsiTheme="majorBidi" w:cstheme="majorBidi"/>
          <w:sz w:val="24"/>
          <w:szCs w:val="24"/>
        </w:rPr>
        <w:t>La population est une structure dynamique qui se caractérise par :</w:t>
      </w:r>
    </w:p>
    <w:p w:rsidR="008B4F25" w:rsidRPr="00A04FEC" w:rsidRDefault="008B4F25" w:rsidP="00F21A86">
      <w:pPr>
        <w:pStyle w:val="Paragraphedeliste"/>
        <w:numPr>
          <w:ilvl w:val="0"/>
          <w:numId w:val="4"/>
        </w:numPr>
        <w:rPr>
          <w:rFonts w:asciiTheme="majorBidi" w:hAnsiTheme="majorBidi" w:cstheme="majorBidi"/>
          <w:sz w:val="24"/>
          <w:szCs w:val="24"/>
        </w:rPr>
      </w:pPr>
      <w:r w:rsidRPr="00A04FEC">
        <w:rPr>
          <w:rFonts w:asciiTheme="majorBidi" w:hAnsiTheme="majorBidi" w:cstheme="majorBidi"/>
          <w:sz w:val="24"/>
          <w:szCs w:val="24"/>
        </w:rPr>
        <w:t>Entrée de nouveaux individus (naissances et migration vers la population)</w:t>
      </w:r>
    </w:p>
    <w:p w:rsidR="008B4F25" w:rsidRPr="00A04FEC" w:rsidRDefault="008B4F25" w:rsidP="00F21A86">
      <w:pPr>
        <w:pStyle w:val="Paragraphedeliste"/>
        <w:numPr>
          <w:ilvl w:val="0"/>
          <w:numId w:val="4"/>
        </w:numPr>
        <w:rPr>
          <w:rFonts w:asciiTheme="majorBidi" w:hAnsiTheme="majorBidi" w:cstheme="majorBidi"/>
          <w:sz w:val="24"/>
          <w:szCs w:val="24"/>
        </w:rPr>
      </w:pPr>
      <w:r w:rsidRPr="00A04FEC">
        <w:rPr>
          <w:rFonts w:asciiTheme="majorBidi" w:hAnsiTheme="majorBidi" w:cstheme="majorBidi"/>
          <w:sz w:val="24"/>
          <w:szCs w:val="24"/>
        </w:rPr>
        <w:t xml:space="preserve">Perte d’individus : les décès et la migration des individus hors de l’aire de répartition de la population </w:t>
      </w:r>
    </w:p>
    <w:p w:rsidR="008B4F25" w:rsidRPr="00A04FEC" w:rsidRDefault="008B4F25" w:rsidP="00F21A86">
      <w:pPr>
        <w:pStyle w:val="Paragraphedeliste"/>
        <w:numPr>
          <w:ilvl w:val="0"/>
          <w:numId w:val="4"/>
        </w:numPr>
        <w:rPr>
          <w:rFonts w:asciiTheme="majorBidi" w:hAnsiTheme="majorBidi" w:cstheme="majorBidi"/>
          <w:sz w:val="24"/>
          <w:szCs w:val="24"/>
        </w:rPr>
      </w:pPr>
      <w:r w:rsidRPr="00A04FEC">
        <w:rPr>
          <w:rFonts w:asciiTheme="majorBidi" w:hAnsiTheme="majorBidi" w:cstheme="majorBidi"/>
          <w:sz w:val="24"/>
          <w:szCs w:val="24"/>
        </w:rPr>
        <w:t>Diversité phénotypique</w:t>
      </w:r>
      <w:r w:rsidR="00417F36" w:rsidRPr="00A04FEC">
        <w:rPr>
          <w:rFonts w:asciiTheme="majorBidi" w:hAnsiTheme="majorBidi" w:cstheme="majorBidi"/>
          <w:sz w:val="24"/>
          <w:szCs w:val="24"/>
        </w:rPr>
        <w:t xml:space="preserve"> des individus.</w:t>
      </w:r>
    </w:p>
    <w:p w:rsidR="008B4F25" w:rsidRPr="00A04FEC" w:rsidRDefault="00417F36" w:rsidP="007B48EC">
      <w:pPr>
        <w:pStyle w:val="Paragraphedeliste"/>
        <w:numPr>
          <w:ilvl w:val="0"/>
          <w:numId w:val="2"/>
        </w:numPr>
        <w:outlineLvl w:val="1"/>
        <w:rPr>
          <w:rFonts w:ascii="Times New Roman" w:hAnsi="Times New Roman" w:cs="Times New Roman"/>
          <w:b/>
          <w:bCs/>
          <w:color w:val="00B050"/>
          <w:sz w:val="24"/>
          <w:szCs w:val="24"/>
          <w:lang w:bidi="ar-MA"/>
        </w:rPr>
      </w:pPr>
      <w:bookmarkStart w:id="2" w:name="_Toc1379996"/>
      <w:r w:rsidRPr="00A04FEC">
        <w:rPr>
          <w:rFonts w:ascii="Times New Roman" w:hAnsi="Times New Roman" w:cs="Times New Roman"/>
          <w:b/>
          <w:bCs/>
          <w:color w:val="00B050"/>
          <w:sz w:val="24"/>
          <w:szCs w:val="24"/>
          <w:lang w:bidi="ar-MA"/>
        </w:rPr>
        <w:t>Notion de pool génétique</w:t>
      </w:r>
      <w:bookmarkEnd w:id="2"/>
    </w:p>
    <w:p w:rsidR="002F57D4" w:rsidRPr="00A04FEC" w:rsidRDefault="002F57D4" w:rsidP="007B48EC">
      <w:pPr>
        <w:pStyle w:val="Paragraphedeliste"/>
        <w:numPr>
          <w:ilvl w:val="0"/>
          <w:numId w:val="5"/>
        </w:numPr>
        <w:outlineLvl w:val="2"/>
        <w:rPr>
          <w:rFonts w:ascii="Times New Roman" w:hAnsi="Times New Roman" w:cs="Times New Roman"/>
          <w:b/>
          <w:bCs/>
          <w:color w:val="7030A0"/>
          <w:sz w:val="24"/>
          <w:szCs w:val="24"/>
          <w:lang w:bidi="ar-MA"/>
        </w:rPr>
      </w:pPr>
      <w:bookmarkStart w:id="3" w:name="_Toc1379997"/>
      <w:r w:rsidRPr="00A04FEC">
        <w:rPr>
          <w:rFonts w:ascii="Times New Roman" w:hAnsi="Times New Roman" w:cs="Times New Roman"/>
          <w:b/>
          <w:bCs/>
          <w:color w:val="7030A0"/>
          <w:sz w:val="24"/>
          <w:szCs w:val="24"/>
          <w:lang w:bidi="ar-MA"/>
        </w:rPr>
        <w:t>Définition</w:t>
      </w:r>
      <w:bookmarkEnd w:id="3"/>
      <w:r w:rsidRPr="00A04FEC">
        <w:rPr>
          <w:rFonts w:ascii="Times New Roman" w:hAnsi="Times New Roman" w:cs="Times New Roman"/>
          <w:b/>
          <w:bCs/>
          <w:color w:val="7030A0"/>
          <w:sz w:val="24"/>
          <w:szCs w:val="24"/>
          <w:lang w:bidi="ar-MA"/>
        </w:rPr>
        <w:t xml:space="preserve"> </w:t>
      </w:r>
    </w:p>
    <w:p w:rsidR="002F57D4" w:rsidRPr="00A04FEC" w:rsidRDefault="00417F36" w:rsidP="00417F36">
      <w:pPr>
        <w:spacing w:after="0" w:line="240" w:lineRule="auto"/>
        <w:rPr>
          <w:rFonts w:ascii="Times New Roman" w:eastAsia="Times New Roman" w:hAnsi="Times New Roman" w:cs="Times New Roman"/>
          <w:sz w:val="24"/>
          <w:szCs w:val="24"/>
          <w:lang w:eastAsia="fr-FR"/>
        </w:rPr>
      </w:pPr>
      <w:r w:rsidRPr="00A04FEC">
        <w:rPr>
          <w:rFonts w:ascii="Times New Roman" w:eastAsia="Times New Roman" w:hAnsi="Times New Roman" w:cs="Times New Roman"/>
          <w:b/>
          <w:bCs/>
          <w:color w:val="FF0000"/>
          <w:sz w:val="24"/>
          <w:szCs w:val="24"/>
          <w:lang w:eastAsia="fr-FR"/>
        </w:rPr>
        <w:t xml:space="preserve">Le </w:t>
      </w:r>
      <w:r w:rsidR="002F57D4" w:rsidRPr="00A04FEC">
        <w:rPr>
          <w:rFonts w:ascii="Times New Roman" w:hAnsi="Times New Roman" w:cs="Times New Roman"/>
          <w:b/>
          <w:bCs/>
          <w:color w:val="FF0000"/>
          <w:sz w:val="24"/>
          <w:szCs w:val="24"/>
          <w:lang w:bidi="ar-MA"/>
        </w:rPr>
        <w:t xml:space="preserve">pool génétique </w:t>
      </w:r>
      <w:r w:rsidR="002F57D4" w:rsidRPr="00A04FEC">
        <w:rPr>
          <w:rFonts w:ascii="Times New Roman" w:hAnsi="Times New Roman" w:cs="Times New Roman"/>
          <w:sz w:val="24"/>
          <w:szCs w:val="24"/>
          <w:lang w:bidi="ar-MA"/>
        </w:rPr>
        <w:t xml:space="preserve">(ou </w:t>
      </w:r>
      <w:r w:rsidRPr="00A04FEC">
        <w:rPr>
          <w:rFonts w:ascii="Times New Roman" w:eastAsia="Times New Roman" w:hAnsi="Times New Roman" w:cs="Times New Roman"/>
          <w:sz w:val="24"/>
          <w:szCs w:val="24"/>
          <w:lang w:eastAsia="fr-FR"/>
        </w:rPr>
        <w:t>pool génique</w:t>
      </w:r>
      <w:r w:rsidR="002F57D4" w:rsidRPr="00A04FEC">
        <w:rPr>
          <w:rFonts w:ascii="Times New Roman" w:eastAsia="Times New Roman" w:hAnsi="Times New Roman" w:cs="Times New Roman"/>
          <w:sz w:val="24"/>
          <w:szCs w:val="24"/>
          <w:lang w:eastAsia="fr-FR"/>
        </w:rPr>
        <w:t>)</w:t>
      </w:r>
      <w:r w:rsidRPr="00A04FEC">
        <w:rPr>
          <w:rFonts w:ascii="Times New Roman" w:eastAsia="Times New Roman" w:hAnsi="Times New Roman" w:cs="Times New Roman"/>
          <w:sz w:val="24"/>
          <w:szCs w:val="24"/>
          <w:lang w:eastAsia="fr-FR"/>
        </w:rPr>
        <w:t xml:space="preserve"> correspond à l'ensemble des allèles d'un ou de plusieurs gènes </w:t>
      </w:r>
      <w:r w:rsidR="002F57D4" w:rsidRPr="00A04FEC">
        <w:rPr>
          <w:rFonts w:ascii="Times New Roman" w:eastAsia="Times New Roman" w:hAnsi="Times New Roman" w:cs="Times New Roman"/>
          <w:sz w:val="24"/>
          <w:szCs w:val="24"/>
          <w:lang w:eastAsia="fr-FR"/>
        </w:rPr>
        <w:t xml:space="preserve">possédés par les individus d’une population. </w:t>
      </w:r>
    </w:p>
    <w:p w:rsidR="002F57D4" w:rsidRPr="00A04FEC" w:rsidRDefault="002F57D4" w:rsidP="00417F36">
      <w:pPr>
        <w:spacing w:after="0" w:line="240" w:lineRule="auto"/>
        <w:rPr>
          <w:rFonts w:ascii="Times New Roman" w:eastAsia="Times New Roman" w:hAnsi="Times New Roman" w:cs="Times New Roman"/>
          <w:sz w:val="24"/>
          <w:szCs w:val="24"/>
          <w:lang w:eastAsia="fr-FR"/>
        </w:rPr>
      </w:pPr>
    </w:p>
    <w:p w:rsidR="002F57D4" w:rsidRPr="00A04FEC" w:rsidRDefault="002F57D4" w:rsidP="00417F36">
      <w:pPr>
        <w:spacing w:after="0" w:line="240" w:lineRule="auto"/>
        <w:rPr>
          <w:rFonts w:ascii="Times New Roman" w:eastAsia="Times New Roman" w:hAnsi="Times New Roman" w:cs="Times New Roman"/>
          <w:sz w:val="24"/>
          <w:szCs w:val="24"/>
          <w:lang w:eastAsia="fr-FR"/>
        </w:rPr>
      </w:pPr>
      <w:r w:rsidRPr="00A04FEC">
        <w:rPr>
          <w:rFonts w:ascii="Times New Roman" w:eastAsia="Times New Roman" w:hAnsi="Times New Roman" w:cs="Times New Roman"/>
          <w:sz w:val="24"/>
          <w:szCs w:val="24"/>
          <w:lang w:eastAsia="fr-FR"/>
        </w:rPr>
        <w:t>Pour décrire le pool génétique d’une population, on doit calculer les fréquences alléliques et génotypiques.</w:t>
      </w:r>
    </w:p>
    <w:p w:rsidR="002F57D4" w:rsidRPr="00095B0E" w:rsidRDefault="002F57D4" w:rsidP="00417F36">
      <w:pPr>
        <w:spacing w:after="0" w:line="240" w:lineRule="auto"/>
        <w:rPr>
          <w:rFonts w:ascii="Times New Roman" w:eastAsia="Times New Roman" w:hAnsi="Times New Roman" w:cs="Times New Roman"/>
          <w:lang w:eastAsia="fr-FR"/>
        </w:rPr>
      </w:pPr>
    </w:p>
    <w:p w:rsidR="002B2341" w:rsidRPr="00095B0E" w:rsidRDefault="002B2341" w:rsidP="00417F36">
      <w:pPr>
        <w:spacing w:after="0" w:line="240" w:lineRule="auto"/>
        <w:rPr>
          <w:rFonts w:ascii="Times New Roman" w:eastAsia="Times New Roman" w:hAnsi="Times New Roman" w:cs="Times New Roman"/>
          <w:lang w:eastAsia="fr-FR"/>
        </w:rPr>
      </w:pPr>
    </w:p>
    <w:p w:rsidR="002B2341" w:rsidRPr="00095B0E" w:rsidRDefault="002B2341" w:rsidP="00417F36">
      <w:pPr>
        <w:spacing w:after="0" w:line="240" w:lineRule="auto"/>
        <w:rPr>
          <w:rFonts w:ascii="Times New Roman" w:eastAsia="Times New Roman" w:hAnsi="Times New Roman" w:cs="Times New Roman"/>
          <w:lang w:eastAsia="fr-FR"/>
        </w:rPr>
      </w:pPr>
    </w:p>
    <w:p w:rsidR="002B2341" w:rsidRPr="00095B0E" w:rsidRDefault="002B2341" w:rsidP="00417F36">
      <w:pPr>
        <w:spacing w:after="0" w:line="240" w:lineRule="auto"/>
        <w:rPr>
          <w:rFonts w:ascii="Times New Roman" w:eastAsia="Times New Roman" w:hAnsi="Times New Roman" w:cs="Times New Roman"/>
          <w:lang w:eastAsia="fr-FR"/>
        </w:rPr>
      </w:pPr>
    </w:p>
    <w:p w:rsidR="002B2341" w:rsidRPr="00095B0E" w:rsidRDefault="002B2341" w:rsidP="00417F36">
      <w:pPr>
        <w:spacing w:after="0" w:line="240" w:lineRule="auto"/>
        <w:rPr>
          <w:rFonts w:ascii="Times New Roman" w:eastAsia="Times New Roman" w:hAnsi="Times New Roman" w:cs="Times New Roman"/>
          <w:lang w:eastAsia="fr-FR"/>
        </w:rPr>
      </w:pPr>
    </w:p>
    <w:p w:rsidR="002B2341" w:rsidRDefault="002B2341" w:rsidP="00417F36">
      <w:pPr>
        <w:spacing w:after="0" w:line="240" w:lineRule="auto"/>
        <w:rPr>
          <w:rFonts w:ascii="Times New Roman" w:eastAsia="Times New Roman" w:hAnsi="Times New Roman" w:cs="Times New Roman"/>
          <w:lang w:eastAsia="fr-FR"/>
        </w:rPr>
      </w:pPr>
    </w:p>
    <w:p w:rsidR="002B2341" w:rsidRDefault="002B2341" w:rsidP="00417F36">
      <w:pPr>
        <w:spacing w:after="0" w:line="240" w:lineRule="auto"/>
        <w:rPr>
          <w:rFonts w:ascii="Times New Roman" w:eastAsia="Times New Roman" w:hAnsi="Times New Roman" w:cs="Times New Roman"/>
          <w:lang w:eastAsia="fr-FR"/>
        </w:rPr>
      </w:pPr>
    </w:p>
    <w:p w:rsidR="00A04FEC" w:rsidRPr="00095B0E" w:rsidRDefault="00A04FEC" w:rsidP="00417F36">
      <w:pPr>
        <w:spacing w:after="0" w:line="240" w:lineRule="auto"/>
        <w:rPr>
          <w:rFonts w:ascii="Times New Roman" w:eastAsia="Times New Roman" w:hAnsi="Times New Roman" w:cs="Times New Roman"/>
          <w:lang w:eastAsia="fr-FR"/>
        </w:rPr>
      </w:pPr>
    </w:p>
    <w:p w:rsidR="002C37D3" w:rsidRPr="00A04FEC" w:rsidRDefault="002F57D4" w:rsidP="007B48EC">
      <w:pPr>
        <w:pStyle w:val="Paragraphedeliste"/>
        <w:numPr>
          <w:ilvl w:val="0"/>
          <w:numId w:val="5"/>
        </w:numPr>
        <w:outlineLvl w:val="2"/>
        <w:rPr>
          <w:rFonts w:ascii="Times New Roman" w:hAnsi="Times New Roman" w:cs="Times New Roman"/>
          <w:b/>
          <w:bCs/>
          <w:color w:val="00B050"/>
          <w:sz w:val="24"/>
          <w:szCs w:val="24"/>
          <w:lang w:bidi="ar-MA"/>
        </w:rPr>
      </w:pPr>
      <w:bookmarkStart w:id="4" w:name="_Toc1379998"/>
      <w:r w:rsidRPr="00A04FEC">
        <w:rPr>
          <w:rFonts w:ascii="Times New Roman" w:hAnsi="Times New Roman" w:cs="Times New Roman"/>
          <w:b/>
          <w:bCs/>
          <w:color w:val="7030A0"/>
          <w:sz w:val="24"/>
          <w:szCs w:val="24"/>
          <w:lang w:bidi="ar-MA"/>
        </w:rPr>
        <w:lastRenderedPageBreak/>
        <w:t>Calcul des fréquences phénotypiques, génotypiques et alléliques</w:t>
      </w:r>
      <w:bookmarkEnd w:id="4"/>
    </w:p>
    <w:tbl>
      <w:tblPr>
        <w:tblStyle w:val="Grilledutableau"/>
        <w:tblW w:w="11052" w:type="dxa"/>
        <w:jc w:val="center"/>
        <w:tblLook w:val="04A0" w:firstRow="1" w:lastRow="0" w:firstColumn="1" w:lastColumn="0" w:noHBand="0" w:noVBand="1"/>
      </w:tblPr>
      <w:tblGrid>
        <w:gridCol w:w="8490"/>
        <w:gridCol w:w="284"/>
        <w:gridCol w:w="2278"/>
      </w:tblGrid>
      <w:tr w:rsidR="00215960"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15960" w:rsidRPr="00095B0E" w:rsidRDefault="00215960" w:rsidP="00E40AA4">
            <w:pPr>
              <w:jc w:val="center"/>
              <w:rPr>
                <w:b/>
                <w:bCs/>
                <w:color w:val="FFFFFF" w:themeColor="background1"/>
                <w:sz w:val="22"/>
                <w:szCs w:val="22"/>
              </w:rPr>
            </w:pPr>
            <w:r w:rsidRPr="00095B0E">
              <w:rPr>
                <w:b/>
                <w:bCs/>
                <w:color w:val="FFFFFF" w:themeColor="background1"/>
                <w:sz w:val="22"/>
                <w:szCs w:val="22"/>
              </w:rPr>
              <w:t>Document 2</w:t>
            </w:r>
          </w:p>
        </w:tc>
        <w:tc>
          <w:tcPr>
            <w:tcW w:w="284" w:type="dxa"/>
            <w:tcBorders>
              <w:top w:val="nil"/>
              <w:left w:val="single" w:sz="12" w:space="0" w:color="auto"/>
              <w:bottom w:val="nil"/>
              <w:right w:val="single" w:sz="12" w:space="0" w:color="auto"/>
            </w:tcBorders>
          </w:tcPr>
          <w:p w:rsidR="00215960" w:rsidRPr="00095B0E" w:rsidRDefault="00215960" w:rsidP="00E40AA4">
            <w:pPr>
              <w:rPr>
                <w:b/>
                <w:bCs/>
                <w:sz w:val="22"/>
                <w:szCs w:val="22"/>
              </w:rPr>
            </w:pPr>
          </w:p>
        </w:tc>
        <w:tc>
          <w:tcPr>
            <w:tcW w:w="2278" w:type="dxa"/>
            <w:vMerge w:val="restart"/>
            <w:tcBorders>
              <w:top w:val="single" w:sz="12" w:space="0" w:color="auto"/>
              <w:left w:val="single" w:sz="12" w:space="0" w:color="auto"/>
              <w:right w:val="single" w:sz="12" w:space="0" w:color="auto"/>
            </w:tcBorders>
          </w:tcPr>
          <w:p w:rsidR="00215960" w:rsidRPr="00095B0E" w:rsidRDefault="00215960" w:rsidP="00E40AA4">
            <w:pPr>
              <w:widowControl w:val="0"/>
              <w:jc w:val="both"/>
              <w:rPr>
                <w:b/>
                <w:bCs/>
                <w:sz w:val="22"/>
                <w:szCs w:val="22"/>
              </w:rPr>
            </w:pPr>
          </w:p>
        </w:tc>
      </w:tr>
      <w:tr w:rsidR="00215960"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5960" w:rsidRPr="00095B0E" w:rsidRDefault="00215960" w:rsidP="00215960">
            <w:pPr>
              <w:rPr>
                <w:rFonts w:eastAsia="Times New Roman"/>
                <w:sz w:val="22"/>
                <w:szCs w:val="22"/>
              </w:rPr>
            </w:pPr>
            <w:r w:rsidRPr="00095B0E">
              <w:rPr>
                <w:rFonts w:eastAsia="Times New Roman"/>
                <w:sz w:val="22"/>
                <w:szCs w:val="22"/>
              </w:rPr>
              <w:t>On calcul ces fréquences en utilisant les formules suivantes :</w:t>
            </w:r>
          </w:p>
          <w:p w:rsidR="00215960" w:rsidRPr="00095B0E" w:rsidRDefault="00215960" w:rsidP="00215960">
            <w:pPr>
              <w:rPr>
                <w:rFonts w:eastAsia="Times New Roman"/>
                <w:sz w:val="22"/>
                <w:szCs w:val="22"/>
              </w:rPr>
            </w:pPr>
          </w:p>
          <w:p w:rsidR="00215960" w:rsidRPr="00095B0E" w:rsidRDefault="00215960" w:rsidP="00215960">
            <w:pPr>
              <w:rPr>
                <w:rFonts w:eastAsia="Times New Roman"/>
                <w:b/>
                <w:bCs/>
                <w:color w:val="FF0000"/>
                <w:sz w:val="22"/>
                <w:szCs w:val="22"/>
              </w:rPr>
            </w:pPr>
            <w:r w:rsidRPr="00095B0E">
              <w:rPr>
                <w:rFonts w:eastAsia="Times New Roman"/>
                <w:b/>
                <w:bCs/>
                <w:color w:val="FF0000"/>
                <w:sz w:val="22"/>
                <w:szCs w:val="22"/>
              </w:rPr>
              <w:sym w:font="Wingdings" w:char="F040"/>
            </w:r>
            <w:r w:rsidRPr="00095B0E">
              <w:rPr>
                <w:rFonts w:eastAsia="Times New Roman"/>
                <w:b/>
                <w:bCs/>
                <w:color w:val="FF0000"/>
                <w:sz w:val="22"/>
                <w:szCs w:val="22"/>
              </w:rPr>
              <w:t>Fréquences phénotypiques :</w:t>
            </w:r>
          </w:p>
          <w:p w:rsidR="00215960" w:rsidRPr="00095B0E" w:rsidRDefault="00215960" w:rsidP="00215960">
            <w:pPr>
              <w:rPr>
                <w:rFonts w:eastAsia="Times New Roman"/>
                <w:b/>
                <w:bCs/>
                <w:color w:val="002060"/>
                <w:sz w:val="22"/>
                <w:szCs w:val="22"/>
              </w:rPr>
            </w:pPr>
            <m:oMathPara>
              <m:oMath>
                <m:r>
                  <m:rPr>
                    <m:sty m:val="bi"/>
                  </m:rPr>
                  <w:rPr>
                    <w:rFonts w:ascii="Cambria Math" w:eastAsia="Times New Roman" w:hAnsi="Cambria Math"/>
                    <w:color w:val="002060"/>
                    <w:sz w:val="22"/>
                    <w:szCs w:val="22"/>
                  </w:rPr>
                  <m:t>f(</m:t>
                </m:r>
                <m:d>
                  <m:dPr>
                    <m:begChr m:val="["/>
                    <m:endChr m:val="]"/>
                    <m:ctrlPr>
                      <w:rPr>
                        <w:rFonts w:ascii="Cambria Math" w:eastAsia="Times New Roman" w:hAnsi="Cambria Math"/>
                        <w:b/>
                        <w:bCs/>
                        <w:i/>
                        <w:color w:val="002060"/>
                        <w:sz w:val="22"/>
                        <w:szCs w:val="22"/>
                      </w:rPr>
                    </m:ctrlPr>
                  </m:dPr>
                  <m:e>
                    <m:r>
                      <m:rPr>
                        <m:sty m:val="bi"/>
                      </m:rPr>
                      <w:rPr>
                        <w:rFonts w:ascii="Cambria Math" w:eastAsia="Times New Roman" w:hAnsi="Cambria Math"/>
                        <w:color w:val="002060"/>
                        <w:sz w:val="22"/>
                        <w:szCs w:val="22"/>
                      </w:rPr>
                      <m:t>A</m:t>
                    </m:r>
                  </m:e>
                </m:d>
                <m:r>
                  <m:rPr>
                    <m:sty m:val="bi"/>
                  </m:rPr>
                  <w:rPr>
                    <w:rFonts w:ascii="Cambria Math" w:eastAsia="Times New Roman" w:hAnsi="Cambria Math"/>
                    <w:color w:val="002060"/>
                    <w:sz w:val="22"/>
                    <w:szCs w:val="22"/>
                  </w:rPr>
                  <m:t>)=</m:t>
                </m:r>
                <m:f>
                  <m:fPr>
                    <m:ctrlPr>
                      <w:rPr>
                        <w:rFonts w:ascii="Cambria Math" w:eastAsia="Times New Roman" w:hAnsi="Cambria Math"/>
                        <w:b/>
                        <w:bCs/>
                        <w:i/>
                        <w:color w:val="002060"/>
                        <w:sz w:val="22"/>
                        <w:szCs w:val="22"/>
                      </w:rPr>
                    </m:ctrlPr>
                  </m:fPr>
                  <m:num>
                    <m:r>
                      <m:rPr>
                        <m:sty m:val="b"/>
                      </m:rPr>
                      <w:rPr>
                        <w:rFonts w:ascii="Cambria Math" w:eastAsia="Times New Roman" w:hAnsi="Cambria Math"/>
                        <w:color w:val="002060"/>
                        <w:sz w:val="22"/>
                        <w:szCs w:val="22"/>
                      </w:rPr>
                      <m:t>nombre d’individus porteurs de ce phénotype [A]</m:t>
                    </m:r>
                  </m:num>
                  <m:den>
                    <m:r>
                      <m:rPr>
                        <m:sty m:val="b"/>
                      </m:rPr>
                      <w:rPr>
                        <w:rFonts w:ascii="Cambria Math" w:eastAsia="Times New Roman" w:hAnsi="Cambria Math"/>
                        <w:color w:val="002060"/>
                        <w:sz w:val="22"/>
                        <w:szCs w:val="22"/>
                      </w:rPr>
                      <m:t>le nombre total des individus (N)</m:t>
                    </m:r>
                  </m:den>
                </m:f>
              </m:oMath>
            </m:oMathPara>
          </w:p>
          <w:p w:rsidR="00215960" w:rsidRPr="00095B0E" w:rsidRDefault="00215960" w:rsidP="00215960">
            <w:pPr>
              <w:rPr>
                <w:rFonts w:eastAsia="Times New Roman"/>
                <w:b/>
                <w:bCs/>
                <w:color w:val="002060"/>
                <w:sz w:val="22"/>
                <w:szCs w:val="22"/>
              </w:rPr>
            </w:pPr>
          </w:p>
          <w:p w:rsidR="00215960" w:rsidRPr="00095B0E" w:rsidRDefault="00215960" w:rsidP="00215960">
            <w:pPr>
              <w:rPr>
                <w:rFonts w:eastAsia="Times New Roman"/>
                <w:b/>
                <w:bCs/>
                <w:color w:val="002060"/>
                <w:sz w:val="22"/>
                <w:szCs w:val="22"/>
              </w:rPr>
            </w:pPr>
            <m:oMathPara>
              <m:oMath>
                <m:r>
                  <m:rPr>
                    <m:sty m:val="bi"/>
                  </m:rPr>
                  <w:rPr>
                    <w:rFonts w:ascii="Cambria Math" w:eastAsia="Times New Roman" w:hAnsi="Cambria Math"/>
                    <w:color w:val="002060"/>
                    <w:sz w:val="22"/>
                    <w:szCs w:val="22"/>
                  </w:rPr>
                  <m:t>f(</m:t>
                </m:r>
                <m:d>
                  <m:dPr>
                    <m:begChr m:val="["/>
                    <m:endChr m:val="]"/>
                    <m:ctrlPr>
                      <w:rPr>
                        <w:rFonts w:ascii="Cambria Math" w:eastAsia="Times New Roman" w:hAnsi="Cambria Math"/>
                        <w:b/>
                        <w:bCs/>
                        <w:i/>
                        <w:color w:val="002060"/>
                        <w:sz w:val="22"/>
                        <w:szCs w:val="22"/>
                      </w:rPr>
                    </m:ctrlPr>
                  </m:dPr>
                  <m:e>
                    <m:r>
                      <m:rPr>
                        <m:sty m:val="bi"/>
                      </m:rPr>
                      <w:rPr>
                        <w:rFonts w:ascii="Cambria Math" w:eastAsia="Times New Roman" w:hAnsi="Cambria Math"/>
                        <w:color w:val="002060"/>
                        <w:sz w:val="22"/>
                        <w:szCs w:val="22"/>
                      </w:rPr>
                      <m:t>a</m:t>
                    </m:r>
                  </m:e>
                </m:d>
                <m:r>
                  <m:rPr>
                    <m:sty m:val="bi"/>
                  </m:rPr>
                  <w:rPr>
                    <w:rFonts w:ascii="Cambria Math" w:eastAsia="Times New Roman" w:hAnsi="Cambria Math"/>
                    <w:color w:val="002060"/>
                    <w:sz w:val="22"/>
                    <w:szCs w:val="22"/>
                  </w:rPr>
                  <m:t>)=</m:t>
                </m:r>
                <m:f>
                  <m:fPr>
                    <m:ctrlPr>
                      <w:rPr>
                        <w:rFonts w:ascii="Cambria Math" w:eastAsia="Times New Roman" w:hAnsi="Cambria Math"/>
                        <w:b/>
                        <w:bCs/>
                        <w:i/>
                        <w:color w:val="002060"/>
                        <w:sz w:val="22"/>
                        <w:szCs w:val="22"/>
                      </w:rPr>
                    </m:ctrlPr>
                  </m:fPr>
                  <m:num>
                    <m:r>
                      <m:rPr>
                        <m:sty m:val="b"/>
                      </m:rPr>
                      <w:rPr>
                        <w:rFonts w:ascii="Cambria Math" w:eastAsia="Times New Roman" w:hAnsi="Cambria Math"/>
                        <w:color w:val="002060"/>
                        <w:sz w:val="22"/>
                        <w:szCs w:val="22"/>
                      </w:rPr>
                      <m:t>nombre d’individus porteurs de ce phénotype [a]</m:t>
                    </m:r>
                  </m:num>
                  <m:den>
                    <m:r>
                      <m:rPr>
                        <m:sty m:val="b"/>
                      </m:rPr>
                      <w:rPr>
                        <w:rFonts w:ascii="Cambria Math" w:eastAsia="Times New Roman" w:hAnsi="Cambria Math"/>
                        <w:color w:val="002060"/>
                        <w:sz w:val="22"/>
                        <w:szCs w:val="22"/>
                      </w:rPr>
                      <m:t>le nombre total des individus (N)</m:t>
                    </m:r>
                  </m:den>
                </m:f>
              </m:oMath>
            </m:oMathPara>
          </w:p>
          <w:p w:rsidR="00215960" w:rsidRPr="00095B0E" w:rsidRDefault="00215960" w:rsidP="00215960">
            <w:pPr>
              <w:rPr>
                <w:rFonts w:eastAsia="Times New Roman"/>
                <w:sz w:val="22"/>
                <w:szCs w:val="22"/>
              </w:rPr>
            </w:pPr>
          </w:p>
          <w:p w:rsidR="00215960" w:rsidRPr="00095B0E" w:rsidRDefault="00215960" w:rsidP="00215960">
            <w:pPr>
              <w:rPr>
                <w:rFonts w:eastAsia="Times New Roman"/>
                <w:b/>
                <w:bCs/>
                <w:color w:val="FF0000"/>
                <w:sz w:val="22"/>
                <w:szCs w:val="22"/>
              </w:rPr>
            </w:pPr>
            <w:r w:rsidRPr="00095B0E">
              <w:rPr>
                <w:rFonts w:eastAsia="Times New Roman"/>
                <w:b/>
                <w:bCs/>
                <w:color w:val="FF0000"/>
                <w:sz w:val="22"/>
                <w:szCs w:val="22"/>
              </w:rPr>
              <w:sym w:font="Wingdings" w:char="F040"/>
            </w:r>
            <w:r w:rsidRPr="00095B0E">
              <w:rPr>
                <w:rFonts w:eastAsia="Times New Roman"/>
                <w:b/>
                <w:bCs/>
                <w:color w:val="FF0000"/>
                <w:sz w:val="22"/>
                <w:szCs w:val="22"/>
              </w:rPr>
              <w:t>Fréquence génotypique :</w:t>
            </w:r>
          </w:p>
          <w:p w:rsidR="00215960" w:rsidRPr="00095B0E" w:rsidRDefault="00215960" w:rsidP="00215960">
            <w:pPr>
              <w:rPr>
                <w:rFonts w:eastAsia="Times New Roman"/>
                <w:sz w:val="22"/>
                <w:szCs w:val="22"/>
              </w:rPr>
            </w:pPr>
            <w:r w:rsidRPr="00095B0E">
              <w:rPr>
                <w:rFonts w:eastAsia="Times New Roman"/>
                <w:sz w:val="22"/>
                <w:szCs w:val="22"/>
              </w:rPr>
              <w:t>Soit : - n(AA) = nombre d’individus ayant le génotype A//A</w:t>
            </w:r>
            <w:r w:rsidRPr="00095B0E">
              <w:rPr>
                <w:rFonts w:eastAsia="Times New Roman"/>
                <w:sz w:val="22"/>
                <w:szCs w:val="22"/>
              </w:rPr>
              <w:br/>
              <w:t xml:space="preserve">          - n(Aa) = nombre d’individus ayant le génotype A//a</w:t>
            </w:r>
            <w:r w:rsidRPr="00095B0E">
              <w:rPr>
                <w:rFonts w:eastAsia="Times New Roman"/>
                <w:sz w:val="22"/>
                <w:szCs w:val="22"/>
              </w:rPr>
              <w:br/>
              <w:t xml:space="preserve">          - n(aa) = nombre d’individus ayant le génotype a//a</w:t>
            </w:r>
            <w:r w:rsidRPr="00095B0E">
              <w:rPr>
                <w:rFonts w:eastAsia="Times New Roman"/>
                <w:sz w:val="22"/>
                <w:szCs w:val="22"/>
              </w:rPr>
              <w:br/>
              <w:t xml:space="preserve">          - N = le nombre total des individus </w:t>
            </w:r>
            <w:r w:rsidRPr="00095B0E">
              <w:rPr>
                <w:rFonts w:eastAsia="Times New Roman"/>
                <w:b/>
                <w:bCs/>
                <w:color w:val="FF0000"/>
                <w:sz w:val="22"/>
                <w:szCs w:val="22"/>
              </w:rPr>
              <w:t>(</w:t>
            </w:r>
            <w:r w:rsidRPr="00095B0E">
              <w:rPr>
                <w:rFonts w:eastAsia="Times New Roman"/>
                <w:sz w:val="22"/>
                <w:szCs w:val="22"/>
              </w:rPr>
              <w:t>n(AA) + n(Aa) + n(aa)</w:t>
            </w:r>
            <w:r w:rsidRPr="00095B0E">
              <w:rPr>
                <w:rFonts w:eastAsia="Times New Roman"/>
                <w:b/>
                <w:bCs/>
                <w:color w:val="FF0000"/>
                <w:sz w:val="22"/>
                <w:szCs w:val="22"/>
              </w:rPr>
              <w:t>)</w:t>
            </w:r>
          </w:p>
          <w:p w:rsidR="00215960" w:rsidRPr="00095B0E" w:rsidRDefault="00215960" w:rsidP="00215960">
            <w:pPr>
              <w:spacing w:before="240" w:line="276" w:lineRule="auto"/>
              <w:rPr>
                <w:rFonts w:eastAsia="Times New Roman"/>
                <w:b/>
                <w:bCs/>
                <w:color w:val="002060"/>
                <w:sz w:val="22"/>
                <w:szCs w:val="22"/>
              </w:rPr>
            </w:pPr>
            <m:oMathPara>
              <m:oMath>
                <m:r>
                  <m:rPr>
                    <m:sty m:val="bi"/>
                  </m:rPr>
                  <w:rPr>
                    <w:rFonts w:ascii="Cambria Math" w:eastAsia="Times New Roman" w:hAnsi="Cambria Math"/>
                    <w:color w:val="002060"/>
                    <w:sz w:val="22"/>
                    <w:szCs w:val="22"/>
                  </w:rPr>
                  <m:t>f</m:t>
                </m:r>
                <m:d>
                  <m:dPr>
                    <m:ctrlPr>
                      <w:rPr>
                        <w:rFonts w:ascii="Cambria Math" w:eastAsia="Times New Roman" w:hAnsi="Cambria Math"/>
                        <w:b/>
                        <w:bCs/>
                        <w:i/>
                        <w:color w:val="002060"/>
                        <w:sz w:val="22"/>
                        <w:szCs w:val="22"/>
                      </w:rPr>
                    </m:ctrlPr>
                  </m:dPr>
                  <m:e>
                    <m:r>
                      <m:rPr>
                        <m:sty m:val="bi"/>
                      </m:rPr>
                      <w:rPr>
                        <w:rFonts w:ascii="Cambria Math" w:eastAsia="Times New Roman" w:hAnsi="Cambria Math"/>
                        <w:color w:val="002060"/>
                        <w:sz w:val="22"/>
                        <w:szCs w:val="22"/>
                      </w:rPr>
                      <m:t>AA</m:t>
                    </m:r>
                  </m:e>
                </m:d>
                <m:r>
                  <m:rPr>
                    <m:sty m:val="bi"/>
                  </m:rPr>
                  <w:rPr>
                    <w:rFonts w:ascii="Cambria Math" w:eastAsia="Times New Roman" w:hAnsi="Cambria Math"/>
                    <w:color w:val="002060"/>
                    <w:sz w:val="22"/>
                    <w:szCs w:val="22"/>
                  </w:rPr>
                  <m:t>=</m:t>
                </m:r>
                <m:f>
                  <m:fPr>
                    <m:ctrlPr>
                      <w:rPr>
                        <w:rFonts w:ascii="Cambria Math" w:eastAsia="Times New Roman" w:hAnsi="Cambria Math"/>
                        <w:b/>
                        <w:bCs/>
                        <w:i/>
                        <w:color w:val="002060"/>
                        <w:sz w:val="22"/>
                        <w:szCs w:val="22"/>
                      </w:rPr>
                    </m:ctrlPr>
                  </m:fPr>
                  <m:num>
                    <m:r>
                      <m:rPr>
                        <m:sty m:val="b"/>
                      </m:rPr>
                      <w:rPr>
                        <w:rFonts w:ascii="Cambria Math" w:eastAsia="Times New Roman" w:hAnsi="Cambria Math"/>
                        <w:color w:val="002060"/>
                        <w:sz w:val="22"/>
                        <w:szCs w:val="22"/>
                      </w:rPr>
                      <m:t xml:space="preserve"> n</m:t>
                    </m:r>
                    <m:d>
                      <m:dPr>
                        <m:ctrlPr>
                          <w:rPr>
                            <w:rFonts w:ascii="Cambria Math" w:eastAsia="Times New Roman" w:hAnsi="Cambria Math"/>
                            <w:b/>
                            <w:bCs/>
                            <w:color w:val="002060"/>
                            <w:sz w:val="22"/>
                            <w:szCs w:val="22"/>
                          </w:rPr>
                        </m:ctrlPr>
                      </m:dPr>
                      <m:e>
                        <m:r>
                          <m:rPr>
                            <m:sty m:val="b"/>
                          </m:rPr>
                          <w:rPr>
                            <w:rFonts w:ascii="Cambria Math" w:eastAsia="Times New Roman" w:hAnsi="Cambria Math"/>
                            <w:color w:val="002060"/>
                            <w:sz w:val="22"/>
                            <w:szCs w:val="22"/>
                          </w:rPr>
                          <m:t>AA</m:t>
                        </m:r>
                      </m:e>
                    </m:d>
                  </m:num>
                  <m:den>
                    <m:r>
                      <m:rPr>
                        <m:sty m:val="b"/>
                      </m:rPr>
                      <w:rPr>
                        <w:rFonts w:ascii="Cambria Math" w:eastAsia="Times New Roman" w:hAnsi="Cambria Math"/>
                        <w:color w:val="002060"/>
                        <w:sz w:val="22"/>
                        <w:szCs w:val="22"/>
                      </w:rPr>
                      <m:t>N</m:t>
                    </m:r>
                  </m:den>
                </m:f>
                <m:r>
                  <m:rPr>
                    <m:sty m:val="bi"/>
                  </m:rPr>
                  <w:rPr>
                    <w:rFonts w:ascii="Cambria Math" w:eastAsia="Times New Roman" w:hAnsi="Cambria Math"/>
                    <w:color w:val="002060"/>
                    <w:sz w:val="22"/>
                    <w:szCs w:val="22"/>
                  </w:rPr>
                  <m:t>=D</m:t>
                </m:r>
              </m:oMath>
            </m:oMathPara>
          </w:p>
          <w:p w:rsidR="00215960" w:rsidRPr="00095B0E" w:rsidRDefault="00215960" w:rsidP="00215960">
            <w:pPr>
              <w:spacing w:before="240" w:line="276" w:lineRule="auto"/>
              <w:rPr>
                <w:rFonts w:eastAsia="Times New Roman"/>
                <w:b/>
                <w:bCs/>
                <w:color w:val="002060"/>
                <w:sz w:val="22"/>
                <w:szCs w:val="22"/>
              </w:rPr>
            </w:pPr>
            <m:oMathPara>
              <m:oMath>
                <m:r>
                  <m:rPr>
                    <m:sty m:val="bi"/>
                  </m:rPr>
                  <w:rPr>
                    <w:rFonts w:ascii="Cambria Math" w:eastAsia="Times New Roman" w:hAnsi="Cambria Math"/>
                    <w:color w:val="002060"/>
                    <w:sz w:val="22"/>
                    <w:szCs w:val="22"/>
                  </w:rPr>
                  <m:t>f</m:t>
                </m:r>
                <m:d>
                  <m:dPr>
                    <m:ctrlPr>
                      <w:rPr>
                        <w:rFonts w:ascii="Cambria Math" w:eastAsia="Times New Roman" w:hAnsi="Cambria Math"/>
                        <w:b/>
                        <w:bCs/>
                        <w:i/>
                        <w:color w:val="002060"/>
                        <w:sz w:val="22"/>
                        <w:szCs w:val="22"/>
                      </w:rPr>
                    </m:ctrlPr>
                  </m:dPr>
                  <m:e>
                    <m:r>
                      <m:rPr>
                        <m:sty m:val="bi"/>
                      </m:rPr>
                      <w:rPr>
                        <w:rFonts w:ascii="Cambria Math" w:eastAsia="Times New Roman" w:hAnsi="Cambria Math"/>
                        <w:color w:val="002060"/>
                        <w:sz w:val="22"/>
                        <w:szCs w:val="22"/>
                      </w:rPr>
                      <m:t>Aa</m:t>
                    </m:r>
                  </m:e>
                </m:d>
                <m:r>
                  <m:rPr>
                    <m:sty m:val="bi"/>
                  </m:rPr>
                  <w:rPr>
                    <w:rFonts w:ascii="Cambria Math" w:eastAsia="Times New Roman" w:hAnsi="Cambria Math"/>
                    <w:color w:val="002060"/>
                    <w:sz w:val="22"/>
                    <w:szCs w:val="22"/>
                  </w:rPr>
                  <m:t>=</m:t>
                </m:r>
                <m:f>
                  <m:fPr>
                    <m:ctrlPr>
                      <w:rPr>
                        <w:rFonts w:ascii="Cambria Math" w:eastAsia="Times New Roman" w:hAnsi="Cambria Math"/>
                        <w:b/>
                        <w:bCs/>
                        <w:i/>
                        <w:color w:val="002060"/>
                        <w:sz w:val="22"/>
                        <w:szCs w:val="22"/>
                      </w:rPr>
                    </m:ctrlPr>
                  </m:fPr>
                  <m:num>
                    <m:r>
                      <m:rPr>
                        <m:sty m:val="b"/>
                      </m:rPr>
                      <w:rPr>
                        <w:rFonts w:ascii="Cambria Math" w:eastAsia="Times New Roman" w:hAnsi="Cambria Math"/>
                        <w:color w:val="002060"/>
                        <w:sz w:val="22"/>
                        <w:szCs w:val="22"/>
                      </w:rPr>
                      <m:t xml:space="preserve"> n</m:t>
                    </m:r>
                    <m:d>
                      <m:dPr>
                        <m:ctrlPr>
                          <w:rPr>
                            <w:rFonts w:ascii="Cambria Math" w:eastAsia="Times New Roman" w:hAnsi="Cambria Math"/>
                            <w:b/>
                            <w:bCs/>
                            <w:color w:val="002060"/>
                            <w:sz w:val="22"/>
                            <w:szCs w:val="22"/>
                          </w:rPr>
                        </m:ctrlPr>
                      </m:dPr>
                      <m:e>
                        <m:r>
                          <m:rPr>
                            <m:sty m:val="b"/>
                          </m:rPr>
                          <w:rPr>
                            <w:rFonts w:ascii="Cambria Math" w:eastAsia="Times New Roman" w:hAnsi="Cambria Math"/>
                            <w:color w:val="002060"/>
                            <w:sz w:val="22"/>
                            <w:szCs w:val="22"/>
                          </w:rPr>
                          <m:t>Aa</m:t>
                        </m:r>
                      </m:e>
                    </m:d>
                  </m:num>
                  <m:den>
                    <m:r>
                      <m:rPr>
                        <m:sty m:val="b"/>
                      </m:rPr>
                      <w:rPr>
                        <w:rFonts w:ascii="Cambria Math" w:eastAsia="Times New Roman" w:hAnsi="Cambria Math"/>
                        <w:color w:val="002060"/>
                        <w:sz w:val="22"/>
                        <w:szCs w:val="22"/>
                      </w:rPr>
                      <m:t>N</m:t>
                    </m:r>
                  </m:den>
                </m:f>
                <m:r>
                  <m:rPr>
                    <m:sty m:val="bi"/>
                  </m:rPr>
                  <w:rPr>
                    <w:rFonts w:ascii="Cambria Math" w:eastAsia="Times New Roman" w:hAnsi="Cambria Math"/>
                    <w:color w:val="002060"/>
                    <w:sz w:val="22"/>
                    <w:szCs w:val="22"/>
                  </w:rPr>
                  <m:t>=H</m:t>
                </m:r>
              </m:oMath>
            </m:oMathPara>
          </w:p>
          <w:p w:rsidR="00215960" w:rsidRPr="00095B0E" w:rsidRDefault="00215960" w:rsidP="00215960">
            <w:pPr>
              <w:spacing w:before="240" w:line="276" w:lineRule="auto"/>
              <w:rPr>
                <w:rFonts w:eastAsia="Times New Roman"/>
                <w:b/>
                <w:bCs/>
                <w:color w:val="002060"/>
                <w:sz w:val="22"/>
                <w:szCs w:val="22"/>
                <w:rtl/>
              </w:rPr>
            </w:pPr>
            <m:oMathPara>
              <m:oMath>
                <m:r>
                  <m:rPr>
                    <m:sty m:val="bi"/>
                  </m:rPr>
                  <w:rPr>
                    <w:rFonts w:ascii="Cambria Math" w:eastAsia="Times New Roman" w:hAnsi="Cambria Math"/>
                    <w:color w:val="002060"/>
                    <w:sz w:val="22"/>
                    <w:szCs w:val="22"/>
                  </w:rPr>
                  <m:t>f</m:t>
                </m:r>
                <m:d>
                  <m:dPr>
                    <m:ctrlPr>
                      <w:rPr>
                        <w:rFonts w:ascii="Cambria Math" w:eastAsia="Times New Roman" w:hAnsi="Cambria Math"/>
                        <w:b/>
                        <w:bCs/>
                        <w:i/>
                        <w:color w:val="002060"/>
                        <w:sz w:val="22"/>
                        <w:szCs w:val="22"/>
                      </w:rPr>
                    </m:ctrlPr>
                  </m:dPr>
                  <m:e>
                    <m:r>
                      <m:rPr>
                        <m:sty m:val="bi"/>
                      </m:rPr>
                      <w:rPr>
                        <w:rFonts w:ascii="Cambria Math" w:eastAsia="Times New Roman" w:hAnsi="Cambria Math"/>
                        <w:color w:val="002060"/>
                        <w:sz w:val="22"/>
                        <w:szCs w:val="22"/>
                      </w:rPr>
                      <m:t>aa</m:t>
                    </m:r>
                  </m:e>
                </m:d>
                <m:r>
                  <m:rPr>
                    <m:sty m:val="bi"/>
                  </m:rPr>
                  <w:rPr>
                    <w:rFonts w:ascii="Cambria Math" w:eastAsia="Times New Roman" w:hAnsi="Cambria Math"/>
                    <w:color w:val="002060"/>
                    <w:sz w:val="22"/>
                    <w:szCs w:val="22"/>
                  </w:rPr>
                  <m:t>=</m:t>
                </m:r>
                <m:f>
                  <m:fPr>
                    <m:ctrlPr>
                      <w:rPr>
                        <w:rFonts w:ascii="Cambria Math" w:eastAsia="Times New Roman" w:hAnsi="Cambria Math"/>
                        <w:b/>
                        <w:bCs/>
                        <w:i/>
                        <w:color w:val="002060"/>
                        <w:sz w:val="22"/>
                        <w:szCs w:val="22"/>
                      </w:rPr>
                    </m:ctrlPr>
                  </m:fPr>
                  <m:num>
                    <m:r>
                      <m:rPr>
                        <m:sty m:val="b"/>
                      </m:rPr>
                      <w:rPr>
                        <w:rFonts w:ascii="Cambria Math" w:eastAsia="Times New Roman" w:hAnsi="Cambria Math"/>
                        <w:color w:val="002060"/>
                        <w:sz w:val="22"/>
                        <w:szCs w:val="22"/>
                      </w:rPr>
                      <m:t xml:space="preserve"> n</m:t>
                    </m:r>
                    <m:d>
                      <m:dPr>
                        <m:ctrlPr>
                          <w:rPr>
                            <w:rFonts w:ascii="Cambria Math" w:eastAsia="Times New Roman" w:hAnsi="Cambria Math"/>
                            <w:b/>
                            <w:bCs/>
                            <w:color w:val="002060"/>
                            <w:sz w:val="22"/>
                            <w:szCs w:val="22"/>
                          </w:rPr>
                        </m:ctrlPr>
                      </m:dPr>
                      <m:e>
                        <m:r>
                          <m:rPr>
                            <m:sty m:val="b"/>
                          </m:rPr>
                          <w:rPr>
                            <w:rFonts w:ascii="Cambria Math" w:eastAsia="Times New Roman" w:hAnsi="Cambria Math"/>
                            <w:color w:val="002060"/>
                            <w:sz w:val="22"/>
                            <w:szCs w:val="22"/>
                          </w:rPr>
                          <m:t>aa</m:t>
                        </m:r>
                      </m:e>
                    </m:d>
                  </m:num>
                  <m:den>
                    <m:r>
                      <m:rPr>
                        <m:sty m:val="b"/>
                      </m:rPr>
                      <w:rPr>
                        <w:rFonts w:ascii="Cambria Math" w:eastAsia="Times New Roman" w:hAnsi="Cambria Math"/>
                        <w:color w:val="002060"/>
                        <w:sz w:val="22"/>
                        <w:szCs w:val="22"/>
                      </w:rPr>
                      <m:t>N</m:t>
                    </m:r>
                  </m:den>
                </m:f>
                <m:r>
                  <m:rPr>
                    <m:sty m:val="bi"/>
                  </m:rPr>
                  <w:rPr>
                    <w:rFonts w:ascii="Cambria Math" w:eastAsia="Times New Roman" w:hAnsi="Cambria Math"/>
                    <w:color w:val="002060"/>
                    <w:sz w:val="22"/>
                    <w:szCs w:val="22"/>
                  </w:rPr>
                  <m:t>=R</m:t>
                </m:r>
              </m:oMath>
            </m:oMathPara>
          </w:p>
          <w:p w:rsidR="00215960" w:rsidRPr="00095B0E" w:rsidRDefault="00215960" w:rsidP="00215960">
            <w:pPr>
              <w:rPr>
                <w:rFonts w:eastAsia="Times New Roman"/>
                <w:b/>
                <w:bCs/>
                <w:color w:val="FF0000"/>
                <w:sz w:val="22"/>
                <w:szCs w:val="22"/>
                <w:rtl/>
              </w:rPr>
            </w:pPr>
            <w:r w:rsidRPr="00095B0E">
              <w:rPr>
                <w:rFonts w:eastAsia="Times New Roman"/>
                <w:b/>
                <w:bCs/>
                <w:color w:val="FF0000"/>
                <w:sz w:val="22"/>
                <w:szCs w:val="22"/>
              </w:rPr>
              <w:sym w:font="Wingdings" w:char="F040"/>
            </w:r>
            <w:r w:rsidRPr="00095B0E">
              <w:rPr>
                <w:rFonts w:eastAsia="Times New Roman"/>
                <w:b/>
                <w:bCs/>
                <w:color w:val="FF0000"/>
                <w:sz w:val="22"/>
                <w:szCs w:val="22"/>
              </w:rPr>
              <w:t>Fréquences alléliques :</w:t>
            </w:r>
          </w:p>
          <w:p w:rsidR="00215960" w:rsidRPr="00095B0E" w:rsidRDefault="00215960" w:rsidP="00215960">
            <w:pPr>
              <w:rPr>
                <w:rFonts w:eastAsia="Times New Roman"/>
                <w:b/>
                <w:bCs/>
                <w:color w:val="FF0000"/>
                <w:sz w:val="22"/>
                <w:szCs w:val="22"/>
                <w:rtl/>
              </w:rPr>
            </w:pPr>
          </w:p>
          <w:p w:rsidR="00215960" w:rsidRPr="00095B0E" w:rsidRDefault="00215960" w:rsidP="00215960">
            <w:pPr>
              <w:rPr>
                <w:rFonts w:eastAsia="Times New Roman"/>
                <w:b/>
                <w:bCs/>
                <w:color w:val="FF0000"/>
                <w:sz w:val="22"/>
                <w:szCs w:val="22"/>
              </w:rPr>
            </w:pPr>
            <m:oMathPara>
              <m:oMath>
                <m:r>
                  <m:rPr>
                    <m:sty m:val="bi"/>
                  </m:rPr>
                  <w:rPr>
                    <w:rFonts w:ascii="Cambria Math" w:eastAsia="Times New Roman" w:hAnsi="Cambria Math"/>
                    <w:color w:val="002060"/>
                    <w:sz w:val="22"/>
                    <w:szCs w:val="22"/>
                  </w:rPr>
                  <m:t>f</m:t>
                </m:r>
                <m:d>
                  <m:dPr>
                    <m:ctrlPr>
                      <w:rPr>
                        <w:rFonts w:ascii="Cambria Math" w:eastAsia="Times New Roman" w:hAnsi="Cambria Math"/>
                        <w:b/>
                        <w:bCs/>
                        <w:i/>
                        <w:color w:val="002060"/>
                        <w:sz w:val="22"/>
                        <w:szCs w:val="22"/>
                      </w:rPr>
                    </m:ctrlPr>
                  </m:dPr>
                  <m:e>
                    <m:r>
                      <m:rPr>
                        <m:sty m:val="bi"/>
                      </m:rPr>
                      <w:rPr>
                        <w:rFonts w:ascii="Cambria Math" w:eastAsia="Times New Roman" w:hAnsi="Cambria Math"/>
                        <w:color w:val="002060"/>
                        <w:sz w:val="22"/>
                        <w:szCs w:val="22"/>
                      </w:rPr>
                      <m:t>A</m:t>
                    </m:r>
                  </m:e>
                </m:d>
                <m:r>
                  <m:rPr>
                    <m:sty m:val="bi"/>
                  </m:rPr>
                  <w:rPr>
                    <w:rFonts w:ascii="Cambria Math" w:eastAsia="Times New Roman" w:hAnsi="Cambria Math"/>
                    <w:color w:val="002060"/>
                    <w:sz w:val="22"/>
                    <w:szCs w:val="22"/>
                  </w:rPr>
                  <m:t>=p=</m:t>
                </m:r>
                <m:f>
                  <m:fPr>
                    <m:ctrlPr>
                      <w:rPr>
                        <w:rFonts w:ascii="Cambria Math" w:eastAsia="Times New Roman" w:hAnsi="Cambria Math"/>
                        <w:b/>
                        <w:bCs/>
                        <w:i/>
                        <w:color w:val="002060"/>
                        <w:sz w:val="22"/>
                        <w:szCs w:val="22"/>
                      </w:rPr>
                    </m:ctrlPr>
                  </m:fPr>
                  <m:num>
                    <m:r>
                      <m:rPr>
                        <m:sty m:val="b"/>
                      </m:rPr>
                      <w:rPr>
                        <w:rFonts w:ascii="Cambria Math" w:eastAsia="Times New Roman" w:hAnsi="Cambria Math"/>
                        <w:color w:val="002060"/>
                        <w:sz w:val="22"/>
                        <w:szCs w:val="22"/>
                      </w:rPr>
                      <m:t xml:space="preserve"> n</m:t>
                    </m:r>
                    <m:d>
                      <m:dPr>
                        <m:ctrlPr>
                          <w:rPr>
                            <w:rFonts w:ascii="Cambria Math" w:eastAsia="Times New Roman" w:hAnsi="Cambria Math"/>
                            <w:b/>
                            <w:bCs/>
                            <w:color w:val="002060"/>
                            <w:sz w:val="22"/>
                            <w:szCs w:val="22"/>
                          </w:rPr>
                        </m:ctrlPr>
                      </m:dPr>
                      <m:e>
                        <m:r>
                          <m:rPr>
                            <m:sty m:val="b"/>
                          </m:rPr>
                          <w:rPr>
                            <w:rFonts w:ascii="Cambria Math" w:eastAsia="Times New Roman" w:hAnsi="Cambria Math"/>
                            <w:color w:val="002060"/>
                            <w:sz w:val="22"/>
                            <w:szCs w:val="22"/>
                          </w:rPr>
                          <m:t>Aa</m:t>
                        </m:r>
                      </m:e>
                    </m:d>
                    <m:r>
                      <m:rPr>
                        <m:sty m:val="bi"/>
                      </m:rPr>
                      <w:rPr>
                        <w:rFonts w:ascii="Cambria Math" w:eastAsia="Times New Roman" w:hAnsi="Cambria Math"/>
                        <w:color w:val="002060"/>
                        <w:sz w:val="22"/>
                        <w:szCs w:val="22"/>
                      </w:rPr>
                      <m:t>+2.n(AA)</m:t>
                    </m:r>
                  </m:num>
                  <m:den>
                    <m:r>
                      <m:rPr>
                        <m:sty m:val="b"/>
                      </m:rPr>
                      <w:rPr>
                        <w:rFonts w:ascii="Cambria Math" w:eastAsia="Times New Roman" w:hAnsi="Cambria Math"/>
                        <w:color w:val="002060"/>
                        <w:sz w:val="22"/>
                        <w:szCs w:val="22"/>
                      </w:rPr>
                      <m:t>2.N</m:t>
                    </m:r>
                  </m:den>
                </m:f>
                <m:r>
                  <m:rPr>
                    <m:sty m:val="bi"/>
                  </m:rPr>
                  <w:rPr>
                    <w:rFonts w:ascii="Cambria Math" w:eastAsia="Times New Roman" w:hAnsi="Cambria Math"/>
                    <w:color w:val="002060"/>
                    <w:sz w:val="22"/>
                    <w:szCs w:val="22"/>
                  </w:rPr>
                  <m:t xml:space="preserve">= </m:t>
                </m:r>
                <m:f>
                  <m:fPr>
                    <m:ctrlPr>
                      <w:rPr>
                        <w:rFonts w:ascii="Cambria Math" w:eastAsia="Times New Roman" w:hAnsi="Cambria Math"/>
                        <w:b/>
                        <w:bCs/>
                        <w:i/>
                        <w:color w:val="002060"/>
                        <w:sz w:val="22"/>
                        <w:szCs w:val="22"/>
                      </w:rPr>
                    </m:ctrlPr>
                  </m:fPr>
                  <m:num>
                    <m:r>
                      <m:rPr>
                        <m:sty m:val="bi"/>
                      </m:rPr>
                      <w:rPr>
                        <w:rFonts w:ascii="Cambria Math" w:eastAsia="Times New Roman" w:hAnsi="Cambria Math"/>
                        <w:color w:val="002060"/>
                        <w:sz w:val="22"/>
                        <w:szCs w:val="22"/>
                      </w:rPr>
                      <m:t>H</m:t>
                    </m:r>
                  </m:num>
                  <m:den>
                    <m:r>
                      <m:rPr>
                        <m:sty m:val="bi"/>
                      </m:rPr>
                      <w:rPr>
                        <w:rFonts w:ascii="Cambria Math" w:eastAsia="Times New Roman" w:hAnsi="Cambria Math"/>
                        <w:color w:val="002060"/>
                        <w:sz w:val="22"/>
                        <w:szCs w:val="22"/>
                      </w:rPr>
                      <m:t>2</m:t>
                    </m:r>
                  </m:den>
                </m:f>
                <m:r>
                  <m:rPr>
                    <m:sty m:val="bi"/>
                  </m:rPr>
                  <w:rPr>
                    <w:rFonts w:ascii="Cambria Math" w:eastAsia="Times New Roman" w:hAnsi="Cambria Math"/>
                    <w:color w:val="002060"/>
                    <w:sz w:val="22"/>
                    <w:szCs w:val="22"/>
                  </w:rPr>
                  <m:t>+D</m:t>
                </m:r>
              </m:oMath>
            </m:oMathPara>
          </w:p>
          <w:p w:rsidR="00215960" w:rsidRPr="00095B0E" w:rsidRDefault="00215960" w:rsidP="00215960">
            <w:pPr>
              <w:rPr>
                <w:rFonts w:eastAsia="Times New Roman"/>
                <w:sz w:val="22"/>
                <w:szCs w:val="22"/>
              </w:rPr>
            </w:pPr>
          </w:p>
          <w:p w:rsidR="00215960" w:rsidRPr="00095B0E" w:rsidRDefault="00215960" w:rsidP="00215960">
            <w:pPr>
              <w:rPr>
                <w:rFonts w:eastAsia="Times New Roman"/>
                <w:sz w:val="22"/>
                <w:szCs w:val="22"/>
              </w:rPr>
            </w:pPr>
            <m:oMathPara>
              <m:oMath>
                <m:r>
                  <m:rPr>
                    <m:sty m:val="bi"/>
                  </m:rPr>
                  <w:rPr>
                    <w:rFonts w:ascii="Cambria Math" w:eastAsia="Times New Roman" w:hAnsi="Cambria Math"/>
                    <w:color w:val="002060"/>
                    <w:sz w:val="22"/>
                    <w:szCs w:val="22"/>
                  </w:rPr>
                  <m:t>f</m:t>
                </m:r>
                <m:d>
                  <m:dPr>
                    <m:ctrlPr>
                      <w:rPr>
                        <w:rFonts w:ascii="Cambria Math" w:eastAsia="Times New Roman" w:hAnsi="Cambria Math"/>
                        <w:b/>
                        <w:bCs/>
                        <w:i/>
                        <w:color w:val="002060"/>
                        <w:sz w:val="22"/>
                        <w:szCs w:val="22"/>
                      </w:rPr>
                    </m:ctrlPr>
                  </m:dPr>
                  <m:e>
                    <m:r>
                      <m:rPr>
                        <m:sty m:val="bi"/>
                      </m:rPr>
                      <w:rPr>
                        <w:rFonts w:ascii="Cambria Math" w:eastAsia="Times New Roman" w:hAnsi="Cambria Math"/>
                        <w:color w:val="002060"/>
                        <w:sz w:val="22"/>
                        <w:szCs w:val="22"/>
                      </w:rPr>
                      <m:t>a</m:t>
                    </m:r>
                  </m:e>
                </m:d>
                <m:r>
                  <m:rPr>
                    <m:sty m:val="bi"/>
                  </m:rPr>
                  <w:rPr>
                    <w:rFonts w:ascii="Cambria Math" w:eastAsia="Times New Roman" w:hAnsi="Cambria Math"/>
                    <w:color w:val="002060"/>
                    <w:sz w:val="22"/>
                    <w:szCs w:val="22"/>
                  </w:rPr>
                  <m:t>=q=</m:t>
                </m:r>
                <m:f>
                  <m:fPr>
                    <m:ctrlPr>
                      <w:rPr>
                        <w:rFonts w:ascii="Cambria Math" w:eastAsia="Times New Roman" w:hAnsi="Cambria Math"/>
                        <w:b/>
                        <w:bCs/>
                        <w:i/>
                        <w:color w:val="002060"/>
                        <w:sz w:val="22"/>
                        <w:szCs w:val="22"/>
                      </w:rPr>
                    </m:ctrlPr>
                  </m:fPr>
                  <m:num>
                    <m:r>
                      <m:rPr>
                        <m:sty m:val="b"/>
                      </m:rPr>
                      <w:rPr>
                        <w:rFonts w:ascii="Cambria Math" w:eastAsia="Times New Roman" w:hAnsi="Cambria Math"/>
                        <w:color w:val="002060"/>
                        <w:sz w:val="22"/>
                        <w:szCs w:val="22"/>
                      </w:rPr>
                      <m:t xml:space="preserve"> n</m:t>
                    </m:r>
                    <m:d>
                      <m:dPr>
                        <m:ctrlPr>
                          <w:rPr>
                            <w:rFonts w:ascii="Cambria Math" w:eastAsia="Times New Roman" w:hAnsi="Cambria Math"/>
                            <w:b/>
                            <w:bCs/>
                            <w:color w:val="002060"/>
                            <w:sz w:val="22"/>
                            <w:szCs w:val="22"/>
                          </w:rPr>
                        </m:ctrlPr>
                      </m:dPr>
                      <m:e>
                        <m:r>
                          <m:rPr>
                            <m:sty m:val="b"/>
                          </m:rPr>
                          <w:rPr>
                            <w:rFonts w:ascii="Cambria Math" w:eastAsia="Times New Roman" w:hAnsi="Cambria Math"/>
                            <w:color w:val="002060"/>
                            <w:sz w:val="22"/>
                            <w:szCs w:val="22"/>
                          </w:rPr>
                          <m:t>Aa</m:t>
                        </m:r>
                      </m:e>
                    </m:d>
                    <m:r>
                      <m:rPr>
                        <m:sty m:val="bi"/>
                      </m:rPr>
                      <w:rPr>
                        <w:rFonts w:ascii="Cambria Math" w:eastAsia="Times New Roman" w:hAnsi="Cambria Math"/>
                        <w:color w:val="002060"/>
                        <w:sz w:val="22"/>
                        <w:szCs w:val="22"/>
                      </w:rPr>
                      <m:t>+2.n(aa)</m:t>
                    </m:r>
                  </m:num>
                  <m:den>
                    <m:r>
                      <m:rPr>
                        <m:sty m:val="b"/>
                      </m:rPr>
                      <w:rPr>
                        <w:rFonts w:ascii="Cambria Math" w:eastAsia="Times New Roman" w:hAnsi="Cambria Math"/>
                        <w:color w:val="002060"/>
                        <w:sz w:val="22"/>
                        <w:szCs w:val="22"/>
                      </w:rPr>
                      <m:t>2.N</m:t>
                    </m:r>
                  </m:den>
                </m:f>
                <m:r>
                  <m:rPr>
                    <m:sty m:val="bi"/>
                  </m:rPr>
                  <w:rPr>
                    <w:rFonts w:ascii="Cambria Math" w:eastAsia="Times New Roman" w:hAnsi="Cambria Math"/>
                    <w:color w:val="002060"/>
                    <w:sz w:val="22"/>
                    <w:szCs w:val="22"/>
                  </w:rPr>
                  <m:t xml:space="preserve">= </m:t>
                </m:r>
                <m:f>
                  <m:fPr>
                    <m:ctrlPr>
                      <w:rPr>
                        <w:rFonts w:ascii="Cambria Math" w:eastAsia="Times New Roman" w:hAnsi="Cambria Math"/>
                        <w:b/>
                        <w:bCs/>
                        <w:i/>
                        <w:color w:val="002060"/>
                        <w:sz w:val="22"/>
                        <w:szCs w:val="22"/>
                      </w:rPr>
                    </m:ctrlPr>
                  </m:fPr>
                  <m:num>
                    <m:r>
                      <m:rPr>
                        <m:sty m:val="bi"/>
                      </m:rPr>
                      <w:rPr>
                        <w:rFonts w:ascii="Cambria Math" w:eastAsia="Times New Roman" w:hAnsi="Cambria Math"/>
                        <w:color w:val="002060"/>
                        <w:sz w:val="22"/>
                        <w:szCs w:val="22"/>
                      </w:rPr>
                      <m:t>H</m:t>
                    </m:r>
                  </m:num>
                  <m:den>
                    <m:r>
                      <m:rPr>
                        <m:sty m:val="bi"/>
                      </m:rPr>
                      <w:rPr>
                        <w:rFonts w:ascii="Cambria Math" w:eastAsia="Times New Roman" w:hAnsi="Cambria Math"/>
                        <w:color w:val="002060"/>
                        <w:sz w:val="22"/>
                        <w:szCs w:val="22"/>
                      </w:rPr>
                      <m:t>2</m:t>
                    </m:r>
                  </m:den>
                </m:f>
                <m:r>
                  <m:rPr>
                    <m:sty m:val="bi"/>
                  </m:rPr>
                  <w:rPr>
                    <w:rFonts w:ascii="Cambria Math" w:eastAsia="Times New Roman" w:hAnsi="Cambria Math"/>
                    <w:color w:val="002060"/>
                    <w:sz w:val="22"/>
                    <w:szCs w:val="22"/>
                  </w:rPr>
                  <m:t>+R</m:t>
                </m:r>
              </m:oMath>
            </m:oMathPara>
          </w:p>
          <w:p w:rsidR="00215960" w:rsidRPr="00095B0E" w:rsidRDefault="00215960" w:rsidP="00215960">
            <w:pPr>
              <w:spacing w:line="276" w:lineRule="auto"/>
              <w:rPr>
                <w:rFonts w:asciiTheme="majorBidi" w:hAnsiTheme="majorBidi" w:cstheme="majorBidi"/>
                <w:b/>
                <w:bCs/>
                <w:sz w:val="22"/>
                <w:szCs w:val="22"/>
              </w:rPr>
            </w:pPr>
          </w:p>
        </w:tc>
        <w:tc>
          <w:tcPr>
            <w:tcW w:w="284" w:type="dxa"/>
            <w:tcBorders>
              <w:top w:val="nil"/>
              <w:left w:val="single" w:sz="12" w:space="0" w:color="auto"/>
              <w:bottom w:val="nil"/>
              <w:right w:val="single" w:sz="12" w:space="0" w:color="auto"/>
            </w:tcBorders>
          </w:tcPr>
          <w:p w:rsidR="00215960" w:rsidRPr="00095B0E" w:rsidRDefault="00215960" w:rsidP="00E40AA4">
            <w:pPr>
              <w:rPr>
                <w:b/>
                <w:bCs/>
                <w:sz w:val="22"/>
                <w:szCs w:val="22"/>
              </w:rPr>
            </w:pPr>
          </w:p>
        </w:tc>
        <w:tc>
          <w:tcPr>
            <w:tcW w:w="2278" w:type="dxa"/>
            <w:vMerge/>
            <w:tcBorders>
              <w:left w:val="single" w:sz="12" w:space="0" w:color="auto"/>
              <w:bottom w:val="single" w:sz="12" w:space="0" w:color="auto"/>
              <w:right w:val="single" w:sz="12" w:space="0" w:color="auto"/>
            </w:tcBorders>
          </w:tcPr>
          <w:p w:rsidR="00215960" w:rsidRPr="00095B0E" w:rsidRDefault="00215960" w:rsidP="00E40AA4">
            <w:pPr>
              <w:rPr>
                <w:b/>
                <w:bCs/>
                <w:sz w:val="22"/>
                <w:szCs w:val="22"/>
              </w:rPr>
            </w:pPr>
          </w:p>
        </w:tc>
      </w:tr>
    </w:tbl>
    <w:p w:rsidR="00417F36" w:rsidRPr="00095B0E" w:rsidRDefault="00417F36" w:rsidP="00417F36">
      <w:pPr>
        <w:spacing w:after="0" w:line="240" w:lineRule="auto"/>
        <w:rPr>
          <w:rFonts w:ascii="Times New Roman" w:eastAsia="Times New Roman" w:hAnsi="Times New Roman" w:cs="Times New Roman"/>
          <w:lang w:eastAsia="fr-FR"/>
        </w:rPr>
      </w:pPr>
    </w:p>
    <w:p w:rsidR="00417F36" w:rsidRPr="00A04FEC" w:rsidRDefault="00E0245E" w:rsidP="007B48EC">
      <w:pPr>
        <w:pStyle w:val="Titre1"/>
        <w:rPr>
          <w:rFonts w:ascii="Times New Roman" w:hAnsi="Times New Roman" w:cs="Times New Roman"/>
          <w:b/>
          <w:bCs/>
          <w:color w:val="00B050"/>
          <w:sz w:val="24"/>
          <w:szCs w:val="24"/>
          <w:lang w:bidi="ar-MA"/>
        </w:rPr>
      </w:pPr>
      <w:bookmarkStart w:id="5" w:name="_Toc1379999"/>
      <w:r w:rsidRPr="00A04FEC">
        <w:rPr>
          <w:rFonts w:ascii="Times New Roman" w:hAnsi="Times New Roman" w:cs="Times New Roman"/>
          <w:b/>
          <w:bCs/>
          <w:color w:val="00B050"/>
          <w:sz w:val="24"/>
          <w:szCs w:val="24"/>
          <w:lang w:bidi="ar-MA"/>
        </w:rPr>
        <w:t>Application :</w:t>
      </w:r>
      <w:bookmarkEnd w:id="5"/>
    </w:p>
    <w:tbl>
      <w:tblPr>
        <w:tblStyle w:val="Grilledutableau"/>
        <w:tblW w:w="11052" w:type="dxa"/>
        <w:jc w:val="center"/>
        <w:tblLook w:val="04A0" w:firstRow="1" w:lastRow="0" w:firstColumn="1" w:lastColumn="0" w:noHBand="0" w:noVBand="1"/>
      </w:tblPr>
      <w:tblGrid>
        <w:gridCol w:w="8490"/>
        <w:gridCol w:w="284"/>
        <w:gridCol w:w="2278"/>
      </w:tblGrid>
      <w:tr w:rsidR="007807D0"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7807D0" w:rsidRPr="00095B0E" w:rsidRDefault="007807D0" w:rsidP="00E40AA4">
            <w:pPr>
              <w:jc w:val="center"/>
              <w:rPr>
                <w:b/>
                <w:bCs/>
                <w:color w:val="FFFFFF" w:themeColor="background1"/>
                <w:sz w:val="22"/>
                <w:szCs w:val="22"/>
              </w:rPr>
            </w:pPr>
            <w:r w:rsidRPr="00095B0E">
              <w:rPr>
                <w:b/>
                <w:bCs/>
                <w:color w:val="FFFFFF" w:themeColor="background1"/>
                <w:sz w:val="22"/>
                <w:szCs w:val="22"/>
              </w:rPr>
              <w:t>Document 3</w:t>
            </w:r>
          </w:p>
        </w:tc>
        <w:tc>
          <w:tcPr>
            <w:tcW w:w="284" w:type="dxa"/>
            <w:tcBorders>
              <w:top w:val="nil"/>
              <w:left w:val="single" w:sz="12" w:space="0" w:color="auto"/>
              <w:bottom w:val="nil"/>
              <w:right w:val="single" w:sz="12" w:space="0" w:color="auto"/>
            </w:tcBorders>
          </w:tcPr>
          <w:p w:rsidR="007807D0" w:rsidRPr="00095B0E" w:rsidRDefault="007807D0" w:rsidP="00E40AA4">
            <w:pPr>
              <w:rPr>
                <w:b/>
                <w:bCs/>
                <w:sz w:val="22"/>
                <w:szCs w:val="22"/>
              </w:rPr>
            </w:pPr>
          </w:p>
        </w:tc>
        <w:tc>
          <w:tcPr>
            <w:tcW w:w="2278" w:type="dxa"/>
            <w:vMerge w:val="restart"/>
            <w:tcBorders>
              <w:top w:val="single" w:sz="12" w:space="0" w:color="auto"/>
              <w:left w:val="single" w:sz="12" w:space="0" w:color="auto"/>
              <w:right w:val="single" w:sz="12" w:space="0" w:color="auto"/>
            </w:tcBorders>
          </w:tcPr>
          <w:p w:rsidR="007807D0" w:rsidRPr="00095B0E" w:rsidRDefault="007807D0" w:rsidP="00E40AA4">
            <w:pPr>
              <w:widowControl w:val="0"/>
              <w:jc w:val="both"/>
              <w:rPr>
                <w:b/>
                <w:bCs/>
                <w:sz w:val="22"/>
                <w:szCs w:val="22"/>
              </w:rPr>
            </w:pPr>
          </w:p>
        </w:tc>
      </w:tr>
      <w:tr w:rsidR="007807D0"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7807D0" w:rsidRPr="00095B0E" w:rsidRDefault="007807D0" w:rsidP="007807D0">
            <w:pPr>
              <w:widowControl w:val="0"/>
              <w:rPr>
                <w:sz w:val="22"/>
                <w:szCs w:val="22"/>
              </w:rPr>
            </w:pPr>
            <w:r w:rsidRPr="00095B0E">
              <w:rPr>
                <w:sz w:val="22"/>
                <w:szCs w:val="22"/>
              </w:rPr>
              <w:t>On considère la population représentée par la figure ci-</w:t>
            </w:r>
            <w:proofErr w:type="gramStart"/>
            <w:r w:rsidRPr="00095B0E">
              <w:rPr>
                <w:sz w:val="22"/>
                <w:szCs w:val="22"/>
              </w:rPr>
              <w:t>dessous:</w:t>
            </w:r>
            <w:proofErr w:type="gramEnd"/>
          </w:p>
          <w:p w:rsidR="007807D0" w:rsidRPr="00095B0E" w:rsidRDefault="004F0DA0" w:rsidP="007807D0">
            <w:pPr>
              <w:widowControl w:val="0"/>
              <w:jc w:val="center"/>
              <w:rPr>
                <w:sz w:val="22"/>
                <w:szCs w:val="22"/>
              </w:rPr>
            </w:pPr>
            <w:r>
              <w:rPr>
                <w:noProof/>
                <w:sz w:val="24"/>
                <w:szCs w:val="24"/>
              </w:rPr>
              <w:drawing>
                <wp:anchor distT="36576" distB="36576" distL="36576" distR="36576" simplePos="0" relativeHeight="251659264" behindDoc="0" locked="0" layoutInCell="1" allowOverlap="1">
                  <wp:simplePos x="0" y="0"/>
                  <wp:positionH relativeFrom="column">
                    <wp:posOffset>4429760</wp:posOffset>
                  </wp:positionH>
                  <wp:positionV relativeFrom="paragraph">
                    <wp:posOffset>6836410</wp:posOffset>
                  </wp:positionV>
                  <wp:extent cx="2504440" cy="2494915"/>
                  <wp:effectExtent l="0" t="0" r="0" b="6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4440" cy="2494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57216" behindDoc="0" locked="0" layoutInCell="1" allowOverlap="1">
                  <wp:simplePos x="0" y="0"/>
                  <wp:positionH relativeFrom="column">
                    <wp:posOffset>4429760</wp:posOffset>
                  </wp:positionH>
                  <wp:positionV relativeFrom="paragraph">
                    <wp:posOffset>6836410</wp:posOffset>
                  </wp:positionV>
                  <wp:extent cx="2504440" cy="2494915"/>
                  <wp:effectExtent l="0" t="0" r="0" b="6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4440" cy="2494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D91957">
                  <wp:extent cx="2505075" cy="24955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495550"/>
                          </a:xfrm>
                          <a:prstGeom prst="rect">
                            <a:avLst/>
                          </a:prstGeom>
                          <a:noFill/>
                        </pic:spPr>
                      </pic:pic>
                    </a:graphicData>
                  </a:graphic>
                </wp:inline>
              </w:drawing>
            </w:r>
          </w:p>
          <w:p w:rsidR="007807D0" w:rsidRPr="00095B0E" w:rsidRDefault="007807D0" w:rsidP="007807D0">
            <w:pPr>
              <w:widowControl w:val="0"/>
              <w:rPr>
                <w:sz w:val="22"/>
                <w:szCs w:val="22"/>
              </w:rPr>
            </w:pPr>
            <w:r w:rsidRPr="00095B0E">
              <w:rPr>
                <w:sz w:val="22"/>
                <w:szCs w:val="22"/>
              </w:rPr>
              <w:sym w:font="Wingdings" w:char="F040"/>
            </w:r>
            <w:r w:rsidRPr="00095B0E">
              <w:rPr>
                <w:b/>
                <w:bCs/>
                <w:sz w:val="22"/>
                <w:szCs w:val="22"/>
              </w:rPr>
              <w:t>Calculez</w:t>
            </w:r>
            <w:r w:rsidRPr="00095B0E">
              <w:rPr>
                <w:sz w:val="22"/>
                <w:szCs w:val="22"/>
              </w:rPr>
              <w:t xml:space="preserve"> les fréquences phénotypiques, génotypiques et alléliques dans cette population.</w:t>
            </w:r>
          </w:p>
        </w:tc>
        <w:tc>
          <w:tcPr>
            <w:tcW w:w="284" w:type="dxa"/>
            <w:tcBorders>
              <w:top w:val="nil"/>
              <w:left w:val="single" w:sz="12" w:space="0" w:color="auto"/>
              <w:bottom w:val="nil"/>
              <w:right w:val="single" w:sz="12" w:space="0" w:color="auto"/>
            </w:tcBorders>
          </w:tcPr>
          <w:p w:rsidR="007807D0" w:rsidRPr="00095B0E" w:rsidRDefault="007807D0" w:rsidP="00E40AA4">
            <w:pPr>
              <w:rPr>
                <w:b/>
                <w:bCs/>
                <w:sz w:val="22"/>
                <w:szCs w:val="22"/>
              </w:rPr>
            </w:pPr>
          </w:p>
        </w:tc>
        <w:tc>
          <w:tcPr>
            <w:tcW w:w="2278" w:type="dxa"/>
            <w:vMerge/>
            <w:tcBorders>
              <w:left w:val="single" w:sz="12" w:space="0" w:color="auto"/>
              <w:bottom w:val="single" w:sz="12" w:space="0" w:color="auto"/>
              <w:right w:val="single" w:sz="12" w:space="0" w:color="auto"/>
            </w:tcBorders>
          </w:tcPr>
          <w:p w:rsidR="007807D0" w:rsidRPr="00095B0E" w:rsidRDefault="007807D0" w:rsidP="00E40AA4">
            <w:pPr>
              <w:rPr>
                <w:b/>
                <w:bCs/>
                <w:sz w:val="22"/>
                <w:szCs w:val="22"/>
              </w:rPr>
            </w:pPr>
          </w:p>
        </w:tc>
      </w:tr>
    </w:tbl>
    <w:p w:rsidR="00A53804" w:rsidRDefault="00A53804" w:rsidP="00417F36">
      <w:pPr>
        <w:rPr>
          <w:rFonts w:ascii="Times New Roman" w:hAnsi="Times New Roman" w:cs="Times New Roman"/>
          <w:b/>
          <w:bCs/>
          <w:color w:val="00B050"/>
          <w:lang w:bidi="ar-MA"/>
        </w:rPr>
      </w:pPr>
    </w:p>
    <w:p w:rsidR="004F0DA0" w:rsidRDefault="004F0DA0" w:rsidP="00417F36">
      <w:pPr>
        <w:rPr>
          <w:rFonts w:ascii="Times New Roman" w:hAnsi="Times New Roman" w:cs="Times New Roman"/>
          <w:b/>
          <w:bCs/>
          <w:color w:val="00B050"/>
          <w:lang w:bidi="ar-MA"/>
        </w:rPr>
      </w:pPr>
    </w:p>
    <w:p w:rsidR="00A53804" w:rsidRPr="00A53804" w:rsidRDefault="00CE54A7" w:rsidP="00417F36">
      <w:pPr>
        <w:rPr>
          <w:rFonts w:asciiTheme="majorBidi" w:hAnsiTheme="majorBidi" w:cstheme="majorBidi"/>
          <w:b/>
          <w:bCs/>
          <w:u w:val="single"/>
        </w:rPr>
      </w:pPr>
      <w:r>
        <w:rPr>
          <w:rFonts w:asciiTheme="majorBidi" w:hAnsiTheme="majorBidi" w:cstheme="majorBidi"/>
          <w:b/>
          <w:bCs/>
          <w:u w:val="single"/>
        </w:rPr>
        <w:lastRenderedPageBreak/>
        <w:sym w:font="Wingdings" w:char="F0D8"/>
      </w:r>
      <w:r w:rsidR="00A53804" w:rsidRPr="00A53804">
        <w:rPr>
          <w:rFonts w:asciiTheme="majorBidi" w:hAnsiTheme="majorBidi" w:cstheme="majorBidi"/>
          <w:b/>
          <w:bCs/>
          <w:u w:val="single"/>
        </w:rPr>
        <w:t>Les fréquences phénotypiques</w:t>
      </w:r>
    </w:p>
    <w:p w:rsidR="00A53804" w:rsidRDefault="00A53804" w:rsidP="00CE54A7">
      <w:pPr>
        <w:ind w:left="1788"/>
        <w:rPr>
          <w:rFonts w:asciiTheme="majorBidi" w:hAnsiTheme="majorBidi" w:cstheme="majorBidi"/>
          <w:b/>
          <w:bCs/>
          <w:color w:val="00B050"/>
          <w:lang w:bidi="ar-MA"/>
        </w:rPr>
      </w:pPr>
      <w:r>
        <w:rPr>
          <w:rFonts w:asciiTheme="majorBidi" w:hAnsiTheme="majorBidi" w:cstheme="majorBidi"/>
          <w:b/>
          <w:bCs/>
          <w:color w:val="00B050"/>
          <w:lang w:bidi="ar-MA"/>
        </w:rPr>
        <w:t xml:space="preserve">[A] : </w:t>
      </w:r>
      <w:r w:rsidR="004F0DA0">
        <w:rPr>
          <w:rFonts w:asciiTheme="majorBidi" w:hAnsiTheme="majorBidi" w:cstheme="majorBidi"/>
          <w:b/>
          <w:bCs/>
          <w:color w:val="00B050"/>
          <w:lang w:bidi="ar-MA"/>
        </w:rPr>
        <w:t>9</w:t>
      </w:r>
      <w:r>
        <w:rPr>
          <w:rFonts w:asciiTheme="majorBidi" w:hAnsiTheme="majorBidi" w:cstheme="majorBidi"/>
          <w:b/>
          <w:bCs/>
          <w:color w:val="00B050"/>
          <w:lang w:bidi="ar-MA"/>
        </w:rPr>
        <w:br/>
        <w:t>[a] :</w:t>
      </w:r>
      <w:r w:rsidR="004F0DA0">
        <w:rPr>
          <w:rFonts w:asciiTheme="majorBidi" w:hAnsiTheme="majorBidi" w:cstheme="majorBidi"/>
          <w:b/>
          <w:bCs/>
          <w:color w:val="00B050"/>
          <w:lang w:bidi="ar-MA"/>
        </w:rPr>
        <w:t xml:space="preserve"> 3</w:t>
      </w:r>
    </w:p>
    <w:p w:rsidR="00CE54A7" w:rsidRPr="00CE54A7" w:rsidRDefault="00CE54A7" w:rsidP="00CE54A7">
      <w:pPr>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d>
                <m:dPr>
                  <m:begChr m:val="["/>
                  <m:endChr m:val="]"/>
                  <m:ctrlPr>
                    <w:rPr>
                      <w:rFonts w:ascii="Cambria Math" w:hAnsi="Cambria Math" w:cstheme="majorBidi"/>
                      <w:b/>
                      <w:bCs/>
                      <w:i/>
                      <w:color w:val="00B050"/>
                      <w:lang w:bidi="ar-MA"/>
                    </w:rPr>
                  </m:ctrlPr>
                </m:dPr>
                <m:e>
                  <m:r>
                    <m:rPr>
                      <m:sty m:val="bi"/>
                    </m:rPr>
                    <w:rPr>
                      <w:rFonts w:ascii="Cambria Math" w:hAnsi="Cambria Math" w:cstheme="majorBidi"/>
                      <w:color w:val="00B050"/>
                      <w:lang w:bidi="ar-MA"/>
                    </w:rPr>
                    <m:t>A</m:t>
                  </m:r>
                </m:e>
              </m:d>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9</m:t>
              </m:r>
            </m:num>
            <m:den>
              <m:r>
                <m:rPr>
                  <m:sty m:val="bi"/>
                </m:rPr>
                <w:rPr>
                  <w:rFonts w:ascii="Cambria Math" w:hAnsi="Cambria Math" w:cstheme="majorBidi"/>
                  <w:color w:val="00B050"/>
                  <w:lang w:bidi="ar-MA"/>
                </w:rPr>
                <m:t>12</m:t>
              </m:r>
            </m:den>
          </m:f>
          <m:r>
            <m:rPr>
              <m:sty m:val="bi"/>
            </m:rPr>
            <w:rPr>
              <w:rFonts w:ascii="Cambria Math" w:hAnsi="Cambria Math" w:cstheme="majorBidi"/>
              <w:color w:val="00B050"/>
              <w:lang w:bidi="ar-MA"/>
            </w:rPr>
            <m:t>=0,75</m:t>
          </m:r>
        </m:oMath>
      </m:oMathPara>
    </w:p>
    <w:p w:rsidR="00CE54A7" w:rsidRPr="00CE54A7" w:rsidRDefault="00CE54A7" w:rsidP="00CE54A7">
      <w:pPr>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d>
                <m:dPr>
                  <m:begChr m:val="["/>
                  <m:endChr m:val="]"/>
                  <m:ctrlPr>
                    <w:rPr>
                      <w:rFonts w:ascii="Cambria Math" w:hAnsi="Cambria Math" w:cstheme="majorBidi"/>
                      <w:b/>
                      <w:bCs/>
                      <w:i/>
                      <w:color w:val="00B050"/>
                      <w:lang w:bidi="ar-MA"/>
                    </w:rPr>
                  </m:ctrlPr>
                </m:dPr>
                <m:e>
                  <m:r>
                    <m:rPr>
                      <m:sty m:val="bi"/>
                    </m:rPr>
                    <w:rPr>
                      <w:rFonts w:ascii="Cambria Math" w:hAnsi="Cambria Math" w:cstheme="majorBidi"/>
                      <w:color w:val="00B050"/>
                      <w:lang w:bidi="ar-MA"/>
                    </w:rPr>
                    <m:t>a</m:t>
                  </m:r>
                </m:e>
              </m:d>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3</m:t>
              </m:r>
            </m:num>
            <m:den>
              <m:r>
                <m:rPr>
                  <m:sty m:val="bi"/>
                </m:rPr>
                <w:rPr>
                  <w:rFonts w:ascii="Cambria Math" w:hAnsi="Cambria Math" w:cstheme="majorBidi"/>
                  <w:color w:val="00B050"/>
                  <w:lang w:bidi="ar-MA"/>
                </w:rPr>
                <m:t>12</m:t>
              </m:r>
            </m:den>
          </m:f>
          <m:r>
            <m:rPr>
              <m:sty m:val="bi"/>
            </m:rPr>
            <w:rPr>
              <w:rFonts w:ascii="Cambria Math" w:hAnsi="Cambria Math" w:cstheme="majorBidi"/>
              <w:color w:val="00B050"/>
              <w:lang w:bidi="ar-MA"/>
            </w:rPr>
            <m:t>=0,25</m:t>
          </m:r>
        </m:oMath>
      </m:oMathPara>
    </w:p>
    <w:p w:rsidR="00CE54A7" w:rsidRPr="00A53804" w:rsidRDefault="00CE54A7" w:rsidP="00CE54A7">
      <w:pPr>
        <w:rPr>
          <w:rFonts w:asciiTheme="majorBidi" w:hAnsiTheme="majorBidi" w:cstheme="majorBidi"/>
          <w:b/>
          <w:bCs/>
          <w:u w:val="single"/>
        </w:rPr>
      </w:pPr>
      <w:r>
        <w:rPr>
          <w:rFonts w:asciiTheme="majorBidi" w:hAnsiTheme="majorBidi" w:cstheme="majorBidi"/>
          <w:b/>
          <w:bCs/>
          <w:u w:val="single"/>
        </w:rPr>
        <w:sym w:font="Wingdings" w:char="F0D8"/>
      </w:r>
      <w:r w:rsidRPr="00A53804">
        <w:rPr>
          <w:rFonts w:asciiTheme="majorBidi" w:hAnsiTheme="majorBidi" w:cstheme="majorBidi"/>
          <w:b/>
          <w:bCs/>
          <w:u w:val="single"/>
        </w:rPr>
        <w:t xml:space="preserve">Les fréquences </w:t>
      </w:r>
      <w:r>
        <w:rPr>
          <w:rFonts w:asciiTheme="majorBidi" w:hAnsiTheme="majorBidi" w:cstheme="majorBidi"/>
          <w:b/>
          <w:bCs/>
          <w:u w:val="single"/>
        </w:rPr>
        <w:t>génotypiques</w:t>
      </w:r>
    </w:p>
    <w:p w:rsidR="00CE54A7" w:rsidRDefault="00CE54A7" w:rsidP="00CE54A7">
      <w:pPr>
        <w:ind w:left="1843"/>
        <w:rPr>
          <w:rFonts w:asciiTheme="majorBidi" w:hAnsiTheme="majorBidi" w:cstheme="majorBidi"/>
          <w:b/>
          <w:bCs/>
          <w:color w:val="00B050"/>
          <w:lang w:bidi="ar-MA"/>
        </w:rPr>
      </w:pPr>
      <w:proofErr w:type="gramStart"/>
      <w:r>
        <w:rPr>
          <w:rFonts w:asciiTheme="majorBidi" w:hAnsiTheme="majorBidi" w:cstheme="majorBidi"/>
          <w:b/>
          <w:bCs/>
          <w:color w:val="00B050"/>
          <w:lang w:bidi="ar-MA"/>
        </w:rPr>
        <w:t>n</w:t>
      </w:r>
      <w:proofErr w:type="gramEnd"/>
      <w:r>
        <w:rPr>
          <w:rFonts w:asciiTheme="majorBidi" w:hAnsiTheme="majorBidi" w:cstheme="majorBidi"/>
          <w:b/>
          <w:bCs/>
          <w:color w:val="00B050"/>
          <w:lang w:bidi="ar-MA"/>
        </w:rPr>
        <w:t xml:space="preserve">(AA) = </w:t>
      </w:r>
      <w:r w:rsidR="004F0DA0">
        <w:rPr>
          <w:rFonts w:asciiTheme="majorBidi" w:hAnsiTheme="majorBidi" w:cstheme="majorBidi"/>
          <w:b/>
          <w:bCs/>
          <w:color w:val="00B050"/>
          <w:lang w:bidi="ar-MA"/>
        </w:rPr>
        <w:t>4</w:t>
      </w:r>
    </w:p>
    <w:p w:rsidR="00CE54A7" w:rsidRDefault="00CE54A7" w:rsidP="00CE54A7">
      <w:pPr>
        <w:ind w:left="1843"/>
        <w:rPr>
          <w:rFonts w:asciiTheme="majorBidi" w:hAnsiTheme="majorBidi" w:cstheme="majorBidi"/>
          <w:b/>
          <w:bCs/>
          <w:color w:val="00B050"/>
          <w:lang w:bidi="ar-MA"/>
        </w:rPr>
      </w:pPr>
      <w:proofErr w:type="gramStart"/>
      <w:r>
        <w:rPr>
          <w:rFonts w:asciiTheme="majorBidi" w:hAnsiTheme="majorBidi" w:cstheme="majorBidi"/>
          <w:b/>
          <w:bCs/>
          <w:color w:val="00B050"/>
          <w:lang w:bidi="ar-MA"/>
        </w:rPr>
        <w:t>n</w:t>
      </w:r>
      <w:proofErr w:type="gramEnd"/>
      <w:r>
        <w:rPr>
          <w:rFonts w:asciiTheme="majorBidi" w:hAnsiTheme="majorBidi" w:cstheme="majorBidi"/>
          <w:b/>
          <w:bCs/>
          <w:color w:val="00B050"/>
          <w:lang w:bidi="ar-MA"/>
        </w:rPr>
        <w:t xml:space="preserve">(Aa) = </w:t>
      </w:r>
      <w:r w:rsidR="004F0DA0">
        <w:rPr>
          <w:rFonts w:asciiTheme="majorBidi" w:hAnsiTheme="majorBidi" w:cstheme="majorBidi"/>
          <w:b/>
          <w:bCs/>
          <w:color w:val="00B050"/>
          <w:lang w:bidi="ar-MA"/>
        </w:rPr>
        <w:t>5</w:t>
      </w:r>
    </w:p>
    <w:p w:rsidR="00CE54A7" w:rsidRDefault="00CE54A7" w:rsidP="00CE54A7">
      <w:pPr>
        <w:ind w:left="1843"/>
        <w:rPr>
          <w:rFonts w:asciiTheme="majorBidi" w:hAnsiTheme="majorBidi" w:cstheme="majorBidi"/>
          <w:b/>
          <w:bCs/>
          <w:color w:val="00B050"/>
          <w:lang w:bidi="ar-MA"/>
        </w:rPr>
      </w:pPr>
      <w:proofErr w:type="gramStart"/>
      <w:r>
        <w:rPr>
          <w:rFonts w:asciiTheme="majorBidi" w:hAnsiTheme="majorBidi" w:cstheme="majorBidi"/>
          <w:b/>
          <w:bCs/>
          <w:color w:val="00B050"/>
          <w:lang w:bidi="ar-MA"/>
        </w:rPr>
        <w:t>n</w:t>
      </w:r>
      <w:proofErr w:type="gramEnd"/>
      <w:r>
        <w:rPr>
          <w:rFonts w:asciiTheme="majorBidi" w:hAnsiTheme="majorBidi" w:cstheme="majorBidi"/>
          <w:b/>
          <w:bCs/>
          <w:color w:val="00B050"/>
          <w:lang w:bidi="ar-MA"/>
        </w:rPr>
        <w:t xml:space="preserve">(aa) = </w:t>
      </w:r>
      <w:r w:rsidR="004F0DA0">
        <w:rPr>
          <w:rFonts w:asciiTheme="majorBidi" w:hAnsiTheme="majorBidi" w:cstheme="majorBidi"/>
          <w:b/>
          <w:bCs/>
          <w:color w:val="00B050"/>
          <w:lang w:bidi="ar-MA"/>
        </w:rPr>
        <w:t>3</w:t>
      </w:r>
    </w:p>
    <w:p w:rsidR="00CE54A7" w:rsidRPr="00CE54A7" w:rsidRDefault="00CE54A7" w:rsidP="00CE54A7">
      <w:pPr>
        <w:ind w:left="1843"/>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AA</m:t>
              </m:r>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4</m:t>
              </m:r>
            </m:num>
            <m:den>
              <m:r>
                <m:rPr>
                  <m:sty m:val="bi"/>
                </m:rPr>
                <w:rPr>
                  <w:rFonts w:ascii="Cambria Math" w:hAnsi="Cambria Math" w:cstheme="majorBidi"/>
                  <w:color w:val="00B050"/>
                  <w:lang w:bidi="ar-MA"/>
                </w:rPr>
                <m:t>12</m:t>
              </m:r>
            </m:den>
          </m:f>
          <m:r>
            <m:rPr>
              <m:sty m:val="bi"/>
            </m:rPr>
            <w:rPr>
              <w:rFonts w:ascii="Cambria Math" w:hAnsi="Cambria Math" w:cstheme="majorBidi"/>
              <w:color w:val="00B050"/>
              <w:lang w:bidi="ar-MA"/>
            </w:rPr>
            <m:t>=0,333</m:t>
          </m:r>
        </m:oMath>
      </m:oMathPara>
    </w:p>
    <w:p w:rsidR="00CE54A7" w:rsidRPr="00CE54A7" w:rsidRDefault="00CE54A7" w:rsidP="00CE54A7">
      <w:pPr>
        <w:ind w:left="1843"/>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Aa</m:t>
              </m:r>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5</m:t>
              </m:r>
            </m:num>
            <m:den>
              <m:r>
                <m:rPr>
                  <m:sty m:val="bi"/>
                </m:rPr>
                <w:rPr>
                  <w:rFonts w:ascii="Cambria Math" w:hAnsi="Cambria Math" w:cstheme="majorBidi"/>
                  <w:color w:val="00B050"/>
                  <w:lang w:bidi="ar-MA"/>
                </w:rPr>
                <m:t>12</m:t>
              </m:r>
            </m:den>
          </m:f>
          <m:r>
            <m:rPr>
              <m:sty m:val="bi"/>
            </m:rPr>
            <w:rPr>
              <w:rFonts w:ascii="Cambria Math" w:hAnsi="Cambria Math" w:cstheme="majorBidi"/>
              <w:color w:val="00B050"/>
              <w:lang w:bidi="ar-MA"/>
            </w:rPr>
            <m:t>=0,416</m:t>
          </m:r>
        </m:oMath>
      </m:oMathPara>
    </w:p>
    <w:p w:rsidR="00CE54A7" w:rsidRPr="00CE54A7" w:rsidRDefault="00CE54A7" w:rsidP="00CE54A7">
      <w:pPr>
        <w:ind w:left="1843"/>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aa</m:t>
              </m:r>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3</m:t>
              </m:r>
            </m:num>
            <m:den>
              <m:r>
                <m:rPr>
                  <m:sty m:val="bi"/>
                </m:rPr>
                <w:rPr>
                  <w:rFonts w:ascii="Cambria Math" w:hAnsi="Cambria Math" w:cstheme="majorBidi"/>
                  <w:color w:val="00B050"/>
                  <w:lang w:bidi="ar-MA"/>
                </w:rPr>
                <m:t>12</m:t>
              </m:r>
            </m:den>
          </m:f>
          <m:r>
            <m:rPr>
              <m:sty m:val="bi"/>
            </m:rPr>
            <w:rPr>
              <w:rFonts w:ascii="Cambria Math" w:hAnsi="Cambria Math" w:cstheme="majorBidi"/>
              <w:color w:val="00B050"/>
              <w:lang w:bidi="ar-MA"/>
            </w:rPr>
            <m:t>=0,25</m:t>
          </m:r>
        </m:oMath>
      </m:oMathPara>
    </w:p>
    <w:p w:rsidR="00CE54A7" w:rsidRDefault="00CE54A7" w:rsidP="00CE54A7">
      <w:pPr>
        <w:ind w:left="1843"/>
        <w:rPr>
          <w:rFonts w:asciiTheme="majorBidi" w:eastAsiaTheme="minorEastAsia" w:hAnsiTheme="majorBidi" w:cstheme="majorBidi"/>
          <w:b/>
          <w:bCs/>
          <w:i/>
          <w:iCs/>
          <w:color w:val="FF0000"/>
          <w:lang w:bidi="ar-MA"/>
        </w:rPr>
      </w:pPr>
      <w:proofErr w:type="gramStart"/>
      <w:r w:rsidRPr="00CE54A7">
        <w:rPr>
          <w:rFonts w:asciiTheme="majorBidi" w:eastAsiaTheme="minorEastAsia" w:hAnsiTheme="majorBidi" w:cstheme="majorBidi"/>
          <w:b/>
          <w:bCs/>
          <w:i/>
          <w:iCs/>
          <w:color w:val="FF0000"/>
          <w:lang w:bidi="ar-MA"/>
        </w:rPr>
        <w:t>f</w:t>
      </w:r>
      <w:proofErr w:type="gramEnd"/>
      <w:r w:rsidRPr="00CE54A7">
        <w:rPr>
          <w:rFonts w:asciiTheme="majorBidi" w:eastAsiaTheme="minorEastAsia" w:hAnsiTheme="majorBidi" w:cstheme="majorBidi"/>
          <w:b/>
          <w:bCs/>
          <w:i/>
          <w:iCs/>
          <w:color w:val="FF0000"/>
          <w:lang w:bidi="ar-MA"/>
        </w:rPr>
        <w:t>(AA) + f(Aa) + f(aa) = 1</w:t>
      </w:r>
    </w:p>
    <w:p w:rsidR="00CE54A7" w:rsidRDefault="00CE54A7" w:rsidP="00CE54A7">
      <w:pPr>
        <w:rPr>
          <w:rFonts w:asciiTheme="majorBidi" w:hAnsiTheme="majorBidi" w:cstheme="majorBidi"/>
          <w:b/>
          <w:bCs/>
          <w:u w:val="single"/>
        </w:rPr>
      </w:pPr>
      <w:r>
        <w:rPr>
          <w:rFonts w:asciiTheme="majorBidi" w:hAnsiTheme="majorBidi" w:cstheme="majorBidi"/>
          <w:b/>
          <w:bCs/>
          <w:u w:val="single"/>
        </w:rPr>
        <w:sym w:font="Wingdings" w:char="F0D8"/>
      </w:r>
      <w:r w:rsidRPr="00A53804">
        <w:rPr>
          <w:rFonts w:asciiTheme="majorBidi" w:hAnsiTheme="majorBidi" w:cstheme="majorBidi"/>
          <w:b/>
          <w:bCs/>
          <w:u w:val="single"/>
        </w:rPr>
        <w:t xml:space="preserve">Les fréquences </w:t>
      </w:r>
      <w:r>
        <w:rPr>
          <w:rFonts w:asciiTheme="majorBidi" w:hAnsiTheme="majorBidi" w:cstheme="majorBidi"/>
          <w:b/>
          <w:bCs/>
          <w:u w:val="single"/>
        </w:rPr>
        <w:t>alléliques</w:t>
      </w:r>
    </w:p>
    <w:p w:rsidR="00CE54A7" w:rsidRPr="00CE54A7" w:rsidRDefault="00CE54A7" w:rsidP="00CE54A7">
      <w:pPr>
        <w:rPr>
          <w:rFonts w:asciiTheme="majorBidi" w:hAnsiTheme="majorBidi" w:cstheme="majorBidi"/>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A</m:t>
              </m:r>
            </m:e>
          </m:d>
          <m:r>
            <m:rPr>
              <m:sty m:val="bi"/>
            </m:rPr>
            <w:rPr>
              <w:rFonts w:ascii="Cambria Math" w:hAnsi="Cambria Math" w:cstheme="majorBidi"/>
              <w:color w:val="00B050"/>
              <w:lang w:bidi="ar-MA"/>
            </w:rPr>
            <m:t>=p=</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(2×4)+5</m:t>
              </m:r>
            </m:num>
            <m:den>
              <m:r>
                <m:rPr>
                  <m:sty m:val="bi"/>
                </m:rPr>
                <w:rPr>
                  <w:rFonts w:ascii="Cambria Math" w:hAnsi="Cambria Math" w:cstheme="majorBidi"/>
                  <w:color w:val="00B050"/>
                  <w:lang w:bidi="ar-MA"/>
                </w:rPr>
                <m:t>2×12</m:t>
              </m:r>
            </m:den>
          </m:f>
          <m:r>
            <m:rPr>
              <m:sty m:val="bi"/>
            </m:rPr>
            <w:rPr>
              <w:rFonts w:ascii="Cambria Math" w:hAnsi="Cambria Math" w:cstheme="majorBidi"/>
              <w:color w:val="00B050"/>
              <w:lang w:bidi="ar-MA"/>
            </w:rPr>
            <m:t>=0,541</m:t>
          </m:r>
        </m:oMath>
      </m:oMathPara>
    </w:p>
    <w:p w:rsidR="00CE54A7" w:rsidRPr="0073434B" w:rsidRDefault="00CE54A7" w:rsidP="0073434B">
      <w:pPr>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a</m:t>
              </m:r>
            </m:e>
          </m:d>
          <m:r>
            <m:rPr>
              <m:sty m:val="bi"/>
            </m:rPr>
            <w:rPr>
              <w:rFonts w:ascii="Cambria Math" w:hAnsi="Cambria Math" w:cstheme="majorBidi"/>
              <w:color w:val="00B050"/>
              <w:lang w:bidi="ar-MA"/>
            </w:rPr>
            <m:t>=q=</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(2×3)+5</m:t>
              </m:r>
            </m:num>
            <m:den>
              <m:r>
                <m:rPr>
                  <m:sty m:val="bi"/>
                </m:rPr>
                <w:rPr>
                  <w:rFonts w:ascii="Cambria Math" w:hAnsi="Cambria Math" w:cstheme="majorBidi"/>
                  <w:color w:val="00B050"/>
                  <w:lang w:bidi="ar-MA"/>
                </w:rPr>
                <m:t>2×12</m:t>
              </m:r>
            </m:den>
          </m:f>
          <m:r>
            <m:rPr>
              <m:sty m:val="bi"/>
            </m:rPr>
            <w:rPr>
              <w:rFonts w:ascii="Cambria Math" w:hAnsi="Cambria Math" w:cstheme="majorBidi"/>
              <w:color w:val="00B050"/>
              <w:lang w:bidi="ar-MA"/>
            </w:rPr>
            <m:t>=0,458</m:t>
          </m:r>
        </m:oMath>
      </m:oMathPara>
    </w:p>
    <w:p w:rsidR="0073434B" w:rsidRPr="0073434B" w:rsidRDefault="0073434B" w:rsidP="0073434B">
      <w:pPr>
        <w:ind w:left="1416" w:firstLine="24"/>
        <w:rPr>
          <w:rFonts w:asciiTheme="majorBidi" w:eastAsiaTheme="minorEastAsia" w:hAnsiTheme="majorBidi" w:cstheme="majorBidi"/>
          <w:b/>
          <w:bCs/>
          <w:i/>
          <w:iCs/>
          <w:color w:val="FF0000"/>
          <w:rtl/>
          <w:lang w:bidi="ar-MA"/>
        </w:rPr>
      </w:pPr>
      <w:proofErr w:type="gramStart"/>
      <w:r w:rsidRPr="0073434B">
        <w:rPr>
          <w:rFonts w:asciiTheme="majorBidi" w:eastAsiaTheme="minorEastAsia" w:hAnsiTheme="majorBidi" w:cstheme="majorBidi"/>
          <w:b/>
          <w:bCs/>
          <w:i/>
          <w:iCs/>
          <w:color w:val="FF0000"/>
          <w:lang w:bidi="ar-MA"/>
        </w:rPr>
        <w:t>f</w:t>
      </w:r>
      <w:proofErr w:type="gramEnd"/>
      <w:r w:rsidRPr="0073434B">
        <w:rPr>
          <w:rFonts w:asciiTheme="majorBidi" w:eastAsiaTheme="minorEastAsia" w:hAnsiTheme="majorBidi" w:cstheme="majorBidi"/>
          <w:b/>
          <w:bCs/>
          <w:i/>
          <w:iCs/>
          <w:color w:val="FF0000"/>
          <w:lang w:bidi="ar-MA"/>
        </w:rPr>
        <w:t>(A) + f(a) = 1</w:t>
      </w:r>
      <w:r>
        <w:rPr>
          <w:rFonts w:asciiTheme="majorBidi" w:eastAsiaTheme="minorEastAsia" w:hAnsiTheme="majorBidi" w:cstheme="majorBidi"/>
          <w:b/>
          <w:bCs/>
          <w:i/>
          <w:iCs/>
          <w:color w:val="FF0000"/>
          <w:lang w:bidi="ar-MA"/>
        </w:rPr>
        <w:t xml:space="preserve">    (</w:t>
      </w:r>
      <w:proofErr w:type="spellStart"/>
      <w:r>
        <w:rPr>
          <w:rFonts w:asciiTheme="majorBidi" w:eastAsiaTheme="minorEastAsia" w:hAnsiTheme="majorBidi" w:cstheme="majorBidi"/>
          <w:b/>
          <w:bCs/>
          <w:i/>
          <w:iCs/>
          <w:color w:val="FF0000"/>
          <w:lang w:bidi="ar-MA"/>
        </w:rPr>
        <w:t>p+q</w:t>
      </w:r>
      <w:proofErr w:type="spellEnd"/>
      <w:r>
        <w:rPr>
          <w:rFonts w:asciiTheme="majorBidi" w:eastAsiaTheme="minorEastAsia" w:hAnsiTheme="majorBidi" w:cstheme="majorBidi"/>
          <w:b/>
          <w:bCs/>
          <w:i/>
          <w:iCs/>
          <w:color w:val="FF0000"/>
          <w:lang w:bidi="ar-MA"/>
        </w:rPr>
        <w:t xml:space="preserve"> =1)</w:t>
      </w:r>
    </w:p>
    <w:p w:rsidR="0090713F" w:rsidRPr="00A04FEC" w:rsidRDefault="0090713F" w:rsidP="007B48EC">
      <w:pPr>
        <w:pStyle w:val="Paragraphedeliste"/>
        <w:numPr>
          <w:ilvl w:val="0"/>
          <w:numId w:val="2"/>
        </w:numPr>
        <w:outlineLvl w:val="1"/>
        <w:rPr>
          <w:rFonts w:ascii="Times New Roman" w:hAnsi="Times New Roman" w:cs="Times New Roman"/>
          <w:b/>
          <w:bCs/>
          <w:color w:val="00B050"/>
          <w:sz w:val="24"/>
          <w:szCs w:val="24"/>
          <w:lang w:bidi="ar-MA"/>
        </w:rPr>
      </w:pPr>
      <w:bookmarkStart w:id="6" w:name="_Toc1380000"/>
      <w:r w:rsidRPr="00A04FEC">
        <w:rPr>
          <w:rFonts w:ascii="Times New Roman" w:hAnsi="Times New Roman" w:cs="Times New Roman"/>
          <w:b/>
          <w:bCs/>
          <w:color w:val="00B050"/>
          <w:sz w:val="24"/>
          <w:szCs w:val="24"/>
          <w:lang w:bidi="ar-MA"/>
        </w:rPr>
        <w:t>La loi de Hardy-Weinberg et conditions de son application</w:t>
      </w:r>
      <w:bookmarkEnd w:id="6"/>
    </w:p>
    <w:p w:rsidR="00534330" w:rsidRPr="00A04FEC" w:rsidRDefault="0090713F" w:rsidP="007B48EC">
      <w:pPr>
        <w:pStyle w:val="Paragraphedeliste"/>
        <w:numPr>
          <w:ilvl w:val="0"/>
          <w:numId w:val="6"/>
        </w:numPr>
        <w:outlineLvl w:val="2"/>
        <w:rPr>
          <w:rFonts w:ascii="Times New Roman" w:hAnsi="Times New Roman" w:cs="Times New Roman"/>
          <w:b/>
          <w:bCs/>
          <w:color w:val="7030A0"/>
          <w:sz w:val="24"/>
          <w:szCs w:val="24"/>
          <w:lang w:bidi="ar-MA"/>
        </w:rPr>
      </w:pPr>
      <w:bookmarkStart w:id="7" w:name="_Toc1380001"/>
      <w:r w:rsidRPr="00A04FEC">
        <w:rPr>
          <w:rFonts w:ascii="Times New Roman" w:hAnsi="Times New Roman" w:cs="Times New Roman"/>
          <w:b/>
          <w:bCs/>
          <w:color w:val="7030A0"/>
          <w:sz w:val="24"/>
          <w:szCs w:val="24"/>
          <w:lang w:bidi="ar-MA"/>
        </w:rPr>
        <w:t>Enoncé de la loi de Hardy-Weinberg</w:t>
      </w:r>
      <w:bookmarkEnd w:id="7"/>
    </w:p>
    <w:tbl>
      <w:tblPr>
        <w:tblStyle w:val="Grilledutableau"/>
        <w:tblW w:w="11052" w:type="dxa"/>
        <w:jc w:val="center"/>
        <w:tblLook w:val="04A0" w:firstRow="1" w:lastRow="0" w:firstColumn="1" w:lastColumn="0" w:noHBand="0" w:noVBand="1"/>
      </w:tblPr>
      <w:tblGrid>
        <w:gridCol w:w="8490"/>
        <w:gridCol w:w="284"/>
        <w:gridCol w:w="2278"/>
      </w:tblGrid>
      <w:tr w:rsidR="00534330"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534330" w:rsidRPr="00095B0E" w:rsidRDefault="00534330" w:rsidP="00E40AA4">
            <w:pPr>
              <w:jc w:val="center"/>
              <w:rPr>
                <w:b/>
                <w:bCs/>
                <w:color w:val="FFFFFF" w:themeColor="background1"/>
                <w:sz w:val="22"/>
                <w:szCs w:val="22"/>
              </w:rPr>
            </w:pPr>
            <w:r w:rsidRPr="00095B0E">
              <w:rPr>
                <w:b/>
                <w:bCs/>
                <w:color w:val="FFFFFF" w:themeColor="background1"/>
                <w:sz w:val="22"/>
                <w:szCs w:val="22"/>
              </w:rPr>
              <w:t>D</w:t>
            </w:r>
            <w:r w:rsidR="007807D0" w:rsidRPr="00095B0E">
              <w:rPr>
                <w:b/>
                <w:bCs/>
                <w:color w:val="FFFFFF" w:themeColor="background1"/>
                <w:sz w:val="22"/>
                <w:szCs w:val="22"/>
              </w:rPr>
              <w:t>ocument 4</w:t>
            </w:r>
          </w:p>
        </w:tc>
        <w:tc>
          <w:tcPr>
            <w:tcW w:w="284" w:type="dxa"/>
            <w:tcBorders>
              <w:top w:val="nil"/>
              <w:left w:val="single" w:sz="12" w:space="0" w:color="auto"/>
              <w:bottom w:val="nil"/>
              <w:right w:val="single" w:sz="12" w:space="0" w:color="auto"/>
            </w:tcBorders>
          </w:tcPr>
          <w:p w:rsidR="00534330" w:rsidRPr="00095B0E" w:rsidRDefault="00534330" w:rsidP="00E40AA4">
            <w:pPr>
              <w:rPr>
                <w:b/>
                <w:bCs/>
                <w:sz w:val="22"/>
                <w:szCs w:val="22"/>
              </w:rPr>
            </w:pPr>
          </w:p>
        </w:tc>
        <w:tc>
          <w:tcPr>
            <w:tcW w:w="2278" w:type="dxa"/>
            <w:vMerge w:val="restart"/>
            <w:tcBorders>
              <w:top w:val="single" w:sz="12" w:space="0" w:color="auto"/>
              <w:left w:val="single" w:sz="12" w:space="0" w:color="auto"/>
              <w:right w:val="single" w:sz="12" w:space="0" w:color="auto"/>
            </w:tcBorders>
          </w:tcPr>
          <w:p w:rsidR="00534330" w:rsidRPr="00095B0E" w:rsidRDefault="00534330" w:rsidP="00E40AA4">
            <w:pPr>
              <w:widowControl w:val="0"/>
              <w:jc w:val="both"/>
              <w:rPr>
                <w:b/>
                <w:bCs/>
                <w:sz w:val="22"/>
                <w:szCs w:val="22"/>
              </w:rPr>
            </w:pPr>
          </w:p>
        </w:tc>
      </w:tr>
      <w:tr w:rsidR="00534330"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534330" w:rsidRPr="00095B0E" w:rsidRDefault="00D366FB" w:rsidP="00DA4F42">
            <w:pPr>
              <w:spacing w:line="276" w:lineRule="auto"/>
              <w:rPr>
                <w:rFonts w:asciiTheme="majorBidi" w:hAnsiTheme="majorBidi" w:cstheme="majorBidi"/>
                <w:sz w:val="22"/>
                <w:szCs w:val="22"/>
              </w:rPr>
            </w:pPr>
            <w:r w:rsidRPr="00095B0E">
              <w:rPr>
                <w:rFonts w:asciiTheme="majorBidi" w:hAnsiTheme="majorBidi" w:cstheme="majorBidi"/>
                <w:sz w:val="22"/>
                <w:szCs w:val="22"/>
              </w:rPr>
              <w:sym w:font="Wingdings" w:char="F0A7"/>
            </w:r>
            <w:r w:rsidR="00DA4F42" w:rsidRPr="00095B0E">
              <w:rPr>
                <w:rFonts w:asciiTheme="majorBidi" w:hAnsiTheme="majorBidi" w:cstheme="majorBidi"/>
                <w:sz w:val="22"/>
                <w:szCs w:val="22"/>
              </w:rPr>
              <w:t>En 1908, un mathématicien</w:t>
            </w:r>
            <w:r w:rsidR="00DA4F42" w:rsidRPr="00095B0E">
              <w:rPr>
                <w:rFonts w:asciiTheme="majorBidi" w:hAnsiTheme="majorBidi" w:cstheme="majorBidi"/>
                <w:b/>
                <w:bCs/>
                <w:sz w:val="22"/>
                <w:szCs w:val="22"/>
              </w:rPr>
              <w:t xml:space="preserve"> Hardy</w:t>
            </w:r>
            <w:r w:rsidR="00DA4F42" w:rsidRPr="00095B0E">
              <w:rPr>
                <w:rFonts w:asciiTheme="majorBidi" w:hAnsiTheme="majorBidi" w:cstheme="majorBidi"/>
                <w:sz w:val="22"/>
                <w:szCs w:val="22"/>
              </w:rPr>
              <w:t xml:space="preserve"> et un médecin </w:t>
            </w:r>
            <w:r w:rsidR="00DA4F42" w:rsidRPr="00095B0E">
              <w:rPr>
                <w:rFonts w:asciiTheme="majorBidi" w:hAnsiTheme="majorBidi" w:cstheme="majorBidi"/>
                <w:b/>
                <w:bCs/>
                <w:sz w:val="22"/>
                <w:szCs w:val="22"/>
              </w:rPr>
              <w:t>Weinberg</w:t>
            </w:r>
            <w:r w:rsidR="00DA4F42" w:rsidRPr="00095B0E">
              <w:rPr>
                <w:rFonts w:asciiTheme="majorBidi" w:hAnsiTheme="majorBidi" w:cstheme="majorBidi"/>
                <w:sz w:val="22"/>
                <w:szCs w:val="22"/>
              </w:rPr>
              <w:t xml:space="preserve"> ont formulé une loi, appelée loi de Hardy-Weinberg. Son énoncé peut être résumé comme suit :</w:t>
            </w:r>
            <w:r w:rsidR="00DA4F42" w:rsidRPr="00095B0E">
              <w:rPr>
                <w:rFonts w:asciiTheme="majorBidi" w:hAnsiTheme="majorBidi" w:cstheme="majorBidi"/>
                <w:sz w:val="22"/>
                <w:szCs w:val="22"/>
                <w:u w:val="single"/>
              </w:rPr>
              <w:t xml:space="preserve"> </w:t>
            </w:r>
            <w:r w:rsidR="00E14DF7" w:rsidRPr="00095B0E">
              <w:rPr>
                <w:rFonts w:asciiTheme="majorBidi" w:hAnsiTheme="majorBidi" w:cstheme="majorBidi"/>
                <w:sz w:val="22"/>
                <w:szCs w:val="22"/>
                <w:highlight w:val="yellow"/>
                <w:u w:val="single"/>
              </w:rPr>
              <w:t>D</w:t>
            </w:r>
            <w:r w:rsidR="00DA4F42" w:rsidRPr="00095B0E">
              <w:rPr>
                <w:rFonts w:asciiTheme="majorBidi" w:hAnsiTheme="majorBidi" w:cstheme="majorBidi"/>
                <w:sz w:val="22"/>
                <w:szCs w:val="22"/>
                <w:highlight w:val="yellow"/>
                <w:u w:val="single"/>
              </w:rPr>
              <w:t xml:space="preserve">ans une population théorique idéale, de taille infinie et en équilibre génétique, les fréquence génotypiques et alléliques restent </w:t>
            </w:r>
            <w:proofErr w:type="gramStart"/>
            <w:r w:rsidR="00DA4F42" w:rsidRPr="00095B0E">
              <w:rPr>
                <w:rFonts w:asciiTheme="majorBidi" w:hAnsiTheme="majorBidi" w:cstheme="majorBidi"/>
                <w:sz w:val="22"/>
                <w:szCs w:val="22"/>
                <w:highlight w:val="yellow"/>
                <w:u w:val="single"/>
              </w:rPr>
              <w:t>sables</w:t>
            </w:r>
            <w:proofErr w:type="gramEnd"/>
            <w:r w:rsidR="00DA4F42" w:rsidRPr="00095B0E">
              <w:rPr>
                <w:rFonts w:asciiTheme="majorBidi" w:hAnsiTheme="majorBidi" w:cstheme="majorBidi"/>
                <w:sz w:val="22"/>
                <w:szCs w:val="22"/>
                <w:highlight w:val="yellow"/>
                <w:u w:val="single"/>
              </w:rPr>
              <w:t xml:space="preserve"> d’une génération à une autre</w:t>
            </w:r>
            <w:r w:rsidR="00E14DF7" w:rsidRPr="00095B0E">
              <w:rPr>
                <w:rFonts w:asciiTheme="majorBidi" w:hAnsiTheme="majorBidi" w:cstheme="majorBidi"/>
                <w:sz w:val="22"/>
                <w:szCs w:val="22"/>
                <w:highlight w:val="yellow"/>
              </w:rPr>
              <w:t>.</w:t>
            </w:r>
          </w:p>
          <w:p w:rsidR="00D366FB" w:rsidRPr="00095B0E" w:rsidRDefault="00D366FB" w:rsidP="00D366FB">
            <w:pPr>
              <w:spacing w:line="276" w:lineRule="auto"/>
              <w:rPr>
                <w:rFonts w:asciiTheme="majorBidi" w:hAnsiTheme="majorBidi" w:cstheme="majorBidi"/>
                <w:sz w:val="22"/>
                <w:szCs w:val="22"/>
              </w:rPr>
            </w:pPr>
            <w:r w:rsidRPr="00095B0E">
              <w:rPr>
                <w:rFonts w:asciiTheme="majorBidi" w:hAnsiTheme="majorBidi" w:cstheme="majorBidi"/>
                <w:sz w:val="22"/>
                <w:szCs w:val="22"/>
              </w:rPr>
              <w:sym w:font="Wingdings" w:char="F0A7"/>
            </w:r>
            <w:r w:rsidRPr="00095B0E">
              <w:rPr>
                <w:rFonts w:asciiTheme="majorBidi" w:hAnsiTheme="majorBidi" w:cstheme="majorBidi"/>
                <w:sz w:val="22"/>
                <w:szCs w:val="22"/>
              </w:rPr>
              <w:t>L’étude des variations génétiques de la population à travers les générations est difficile dans les populations naturelles à cause des facteurs susceptibles de modifier leur structure génétique. Pour cela il est possible de suivre l’évolution des caractéristiques héréditaires dans une population théorique idéale selon la loi de Hardy– Weinberg.</w:t>
            </w:r>
          </w:p>
          <w:p w:rsidR="00D366FB" w:rsidRPr="00095B0E" w:rsidRDefault="00D366FB" w:rsidP="00D366FB">
            <w:pPr>
              <w:spacing w:line="276" w:lineRule="auto"/>
              <w:rPr>
                <w:rFonts w:asciiTheme="majorBidi" w:hAnsiTheme="majorBidi" w:cstheme="majorBidi"/>
                <w:sz w:val="22"/>
                <w:szCs w:val="22"/>
              </w:rPr>
            </w:pPr>
            <w:r w:rsidRPr="00095B0E">
              <w:rPr>
                <w:rFonts w:asciiTheme="majorBidi" w:hAnsiTheme="majorBidi" w:cstheme="majorBidi"/>
                <w:sz w:val="22"/>
                <w:szCs w:val="22"/>
              </w:rPr>
              <w:sym w:font="Wingdings" w:char="F0A7"/>
            </w:r>
            <w:r w:rsidRPr="00095B0E">
              <w:rPr>
                <w:rFonts w:asciiTheme="majorBidi" w:hAnsiTheme="majorBidi" w:cstheme="majorBidi"/>
                <w:b/>
                <w:bCs/>
                <w:sz w:val="22"/>
                <w:szCs w:val="22"/>
              </w:rPr>
              <w:t>La population théorique idéale</w:t>
            </w:r>
            <w:r w:rsidRPr="00095B0E">
              <w:rPr>
                <w:rFonts w:asciiTheme="majorBidi" w:hAnsiTheme="majorBidi" w:cstheme="majorBidi"/>
                <w:sz w:val="22"/>
                <w:szCs w:val="22"/>
              </w:rPr>
              <w:t xml:space="preserve"> présente les caractéristiques </w:t>
            </w:r>
            <w:proofErr w:type="gramStart"/>
            <w:r w:rsidRPr="00095B0E">
              <w:rPr>
                <w:rFonts w:asciiTheme="majorBidi" w:hAnsiTheme="majorBidi" w:cstheme="majorBidi"/>
                <w:sz w:val="22"/>
                <w:szCs w:val="22"/>
              </w:rPr>
              <w:t>suivantes:</w:t>
            </w:r>
            <w:proofErr w:type="gramEnd"/>
            <w:r w:rsidRPr="00095B0E">
              <w:rPr>
                <w:rFonts w:asciiTheme="majorBidi" w:hAnsiTheme="majorBidi" w:cstheme="majorBidi"/>
                <w:sz w:val="22"/>
                <w:szCs w:val="22"/>
              </w:rPr>
              <w:br/>
              <w:t>- population d’organisme diploïdes à reproduction sexuée sans chevauchement entre les générations.</w:t>
            </w:r>
          </w:p>
          <w:p w:rsidR="00D366FB" w:rsidRPr="00095B0E" w:rsidRDefault="00D366FB" w:rsidP="00D366FB">
            <w:pPr>
              <w:spacing w:line="276" w:lineRule="auto"/>
              <w:rPr>
                <w:rFonts w:asciiTheme="majorBidi" w:hAnsiTheme="majorBidi" w:cstheme="majorBidi"/>
                <w:sz w:val="22"/>
                <w:szCs w:val="22"/>
              </w:rPr>
            </w:pPr>
            <w:r w:rsidRPr="00095B0E">
              <w:rPr>
                <w:rFonts w:asciiTheme="majorBidi" w:hAnsiTheme="majorBidi" w:cstheme="majorBidi"/>
                <w:sz w:val="22"/>
                <w:szCs w:val="22"/>
              </w:rPr>
              <w:t>- son nombre est infini est l’accouplement se fait au hasard.</w:t>
            </w:r>
          </w:p>
          <w:p w:rsidR="00D366FB" w:rsidRPr="00095B0E" w:rsidRDefault="00D366FB" w:rsidP="00D366FB">
            <w:pPr>
              <w:spacing w:line="276" w:lineRule="auto"/>
              <w:rPr>
                <w:rFonts w:asciiTheme="majorBidi" w:hAnsiTheme="majorBidi" w:cstheme="majorBidi"/>
                <w:sz w:val="22"/>
                <w:szCs w:val="22"/>
              </w:rPr>
            </w:pPr>
            <w:r w:rsidRPr="00095B0E">
              <w:rPr>
                <w:rFonts w:asciiTheme="majorBidi" w:hAnsiTheme="majorBidi" w:cstheme="majorBidi"/>
                <w:sz w:val="22"/>
                <w:szCs w:val="22"/>
              </w:rPr>
              <w:t>- fermée génétiquement (pas de migration).</w:t>
            </w:r>
          </w:p>
          <w:p w:rsidR="00D366FB" w:rsidRPr="00095B0E" w:rsidRDefault="00D366FB" w:rsidP="00D366FB">
            <w:pPr>
              <w:spacing w:line="276" w:lineRule="auto"/>
              <w:rPr>
                <w:rFonts w:asciiTheme="majorBidi" w:hAnsiTheme="majorBidi" w:cstheme="majorBidi"/>
                <w:sz w:val="22"/>
                <w:szCs w:val="22"/>
              </w:rPr>
            </w:pPr>
            <w:r w:rsidRPr="00095B0E">
              <w:rPr>
                <w:rFonts w:asciiTheme="majorBidi" w:hAnsiTheme="majorBidi" w:cstheme="majorBidi"/>
                <w:sz w:val="22"/>
                <w:szCs w:val="22"/>
              </w:rPr>
              <w:t>- ses individus ont la même capacité de se reproduire et la capacité de donner des descendants capables de vivre.</w:t>
            </w:r>
          </w:p>
          <w:p w:rsidR="00DA4F42" w:rsidRPr="00095B0E" w:rsidRDefault="00D366FB" w:rsidP="00D366FB">
            <w:pPr>
              <w:spacing w:line="276" w:lineRule="auto"/>
              <w:rPr>
                <w:rFonts w:asciiTheme="majorBidi" w:hAnsiTheme="majorBidi" w:cstheme="majorBidi"/>
                <w:sz w:val="22"/>
                <w:szCs w:val="22"/>
              </w:rPr>
            </w:pPr>
            <w:r w:rsidRPr="00095B0E">
              <w:rPr>
                <w:rFonts w:asciiTheme="majorBidi" w:hAnsiTheme="majorBidi" w:cstheme="majorBidi"/>
                <w:sz w:val="22"/>
                <w:szCs w:val="22"/>
              </w:rPr>
              <w:t>-la population est panmictique (les couples se forment au hasard (panmixie), et leurs gamètes se rencontrent au hasard (</w:t>
            </w:r>
            <w:proofErr w:type="spellStart"/>
            <w:r w:rsidRPr="00095B0E">
              <w:rPr>
                <w:rFonts w:asciiTheme="majorBidi" w:hAnsiTheme="majorBidi" w:cstheme="majorBidi"/>
                <w:sz w:val="22"/>
                <w:szCs w:val="22"/>
              </w:rPr>
              <w:t>pangamie</w:t>
            </w:r>
            <w:proofErr w:type="spellEnd"/>
            <w:r w:rsidRPr="00095B0E">
              <w:rPr>
                <w:rFonts w:asciiTheme="majorBidi" w:hAnsiTheme="majorBidi" w:cstheme="majorBidi"/>
                <w:sz w:val="22"/>
                <w:szCs w:val="22"/>
              </w:rPr>
              <w:t xml:space="preserve">)). </w:t>
            </w:r>
          </w:p>
        </w:tc>
        <w:tc>
          <w:tcPr>
            <w:tcW w:w="284" w:type="dxa"/>
            <w:tcBorders>
              <w:top w:val="nil"/>
              <w:left w:val="single" w:sz="12" w:space="0" w:color="auto"/>
              <w:bottom w:val="nil"/>
              <w:right w:val="single" w:sz="12" w:space="0" w:color="auto"/>
            </w:tcBorders>
          </w:tcPr>
          <w:p w:rsidR="00534330" w:rsidRPr="00095B0E" w:rsidRDefault="00534330" w:rsidP="00E40AA4">
            <w:pPr>
              <w:rPr>
                <w:b/>
                <w:bCs/>
                <w:sz w:val="22"/>
                <w:szCs w:val="22"/>
              </w:rPr>
            </w:pPr>
          </w:p>
        </w:tc>
        <w:tc>
          <w:tcPr>
            <w:tcW w:w="2278" w:type="dxa"/>
            <w:vMerge/>
            <w:tcBorders>
              <w:left w:val="single" w:sz="12" w:space="0" w:color="auto"/>
              <w:bottom w:val="single" w:sz="12" w:space="0" w:color="auto"/>
              <w:right w:val="single" w:sz="12" w:space="0" w:color="auto"/>
            </w:tcBorders>
          </w:tcPr>
          <w:p w:rsidR="00534330" w:rsidRPr="00095B0E" w:rsidRDefault="00534330" w:rsidP="00E40AA4">
            <w:pPr>
              <w:rPr>
                <w:b/>
                <w:bCs/>
                <w:sz w:val="22"/>
                <w:szCs w:val="22"/>
              </w:rPr>
            </w:pPr>
          </w:p>
        </w:tc>
      </w:tr>
    </w:tbl>
    <w:p w:rsidR="002B2341" w:rsidRPr="00095B0E" w:rsidRDefault="004D72E2" w:rsidP="007B48EC">
      <w:pPr>
        <w:pStyle w:val="Titre1"/>
        <w:rPr>
          <w:rFonts w:asciiTheme="majorBidi" w:hAnsiTheme="majorBidi"/>
          <w:b/>
          <w:bCs/>
          <w:color w:val="FF0000"/>
          <w:u w:val="single"/>
          <w:lang w:bidi="ar-MA"/>
        </w:rPr>
      </w:pPr>
      <w:bookmarkStart w:id="8" w:name="_Toc1380002"/>
      <w:r w:rsidRPr="00095B0E">
        <w:rPr>
          <w:rFonts w:asciiTheme="majorBidi" w:hAnsiTheme="majorBidi"/>
          <w:b/>
          <w:bCs/>
          <w:color w:val="FF0000"/>
          <w:u w:val="single"/>
          <w:lang w:bidi="ar-MA"/>
        </w:rPr>
        <w:lastRenderedPageBreak/>
        <w:t>Démonstration</w:t>
      </w:r>
      <w:r w:rsidR="00A121D1">
        <w:rPr>
          <w:rFonts w:asciiTheme="majorBidi" w:hAnsiTheme="majorBidi"/>
          <w:b/>
          <w:bCs/>
          <w:color w:val="FF0000"/>
          <w:u w:val="single"/>
          <w:lang w:bidi="ar-MA"/>
        </w:rPr>
        <w:t xml:space="preserve"> de la loi H-W</w:t>
      </w:r>
      <w:bookmarkEnd w:id="8"/>
    </w:p>
    <w:tbl>
      <w:tblPr>
        <w:tblStyle w:val="Grilledutableau"/>
        <w:tblW w:w="11052" w:type="dxa"/>
        <w:jc w:val="center"/>
        <w:tblLook w:val="04A0" w:firstRow="1" w:lastRow="0" w:firstColumn="1" w:lastColumn="0" w:noHBand="0" w:noVBand="1"/>
      </w:tblPr>
      <w:tblGrid>
        <w:gridCol w:w="8490"/>
        <w:gridCol w:w="284"/>
        <w:gridCol w:w="2278"/>
      </w:tblGrid>
      <w:tr w:rsidR="002B2341"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B2341" w:rsidRPr="00095B0E" w:rsidRDefault="002B2341" w:rsidP="00E40AA4">
            <w:pPr>
              <w:jc w:val="center"/>
              <w:rPr>
                <w:b/>
                <w:bCs/>
                <w:color w:val="FFFFFF" w:themeColor="background1"/>
                <w:sz w:val="22"/>
                <w:szCs w:val="22"/>
              </w:rPr>
            </w:pPr>
            <w:proofErr w:type="gramStart"/>
            <w:r w:rsidRPr="00095B0E">
              <w:rPr>
                <w:b/>
                <w:bCs/>
                <w:color w:val="FFFFFF" w:themeColor="background1"/>
                <w:sz w:val="22"/>
                <w:szCs w:val="22"/>
              </w:rPr>
              <w:t>Document  5</w:t>
            </w:r>
            <w:proofErr w:type="gramEnd"/>
          </w:p>
        </w:tc>
        <w:tc>
          <w:tcPr>
            <w:tcW w:w="284" w:type="dxa"/>
            <w:tcBorders>
              <w:top w:val="nil"/>
              <w:left w:val="single" w:sz="12" w:space="0" w:color="auto"/>
              <w:bottom w:val="nil"/>
              <w:right w:val="single" w:sz="12" w:space="0" w:color="auto"/>
            </w:tcBorders>
          </w:tcPr>
          <w:p w:rsidR="002B2341" w:rsidRPr="00095B0E" w:rsidRDefault="002B2341" w:rsidP="00E40AA4">
            <w:pPr>
              <w:rPr>
                <w:b/>
                <w:bCs/>
                <w:sz w:val="22"/>
                <w:szCs w:val="22"/>
              </w:rPr>
            </w:pPr>
          </w:p>
        </w:tc>
        <w:tc>
          <w:tcPr>
            <w:tcW w:w="2278" w:type="dxa"/>
            <w:vMerge w:val="restart"/>
            <w:tcBorders>
              <w:top w:val="single" w:sz="12" w:space="0" w:color="auto"/>
              <w:left w:val="single" w:sz="12" w:space="0" w:color="auto"/>
              <w:right w:val="single" w:sz="12" w:space="0" w:color="auto"/>
            </w:tcBorders>
          </w:tcPr>
          <w:p w:rsidR="002B2341" w:rsidRPr="00095B0E" w:rsidRDefault="002B2341" w:rsidP="00E40AA4">
            <w:pPr>
              <w:widowControl w:val="0"/>
              <w:jc w:val="both"/>
              <w:rPr>
                <w:b/>
                <w:bCs/>
                <w:sz w:val="22"/>
                <w:szCs w:val="22"/>
              </w:rPr>
            </w:pPr>
          </w:p>
        </w:tc>
      </w:tr>
      <w:tr w:rsidR="002B2341"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FB1212" w:rsidRPr="00095B0E" w:rsidRDefault="00FB1212" w:rsidP="00A65AE5">
            <w:pPr>
              <w:widowControl w:val="0"/>
              <w:rPr>
                <w:sz w:val="22"/>
                <w:szCs w:val="22"/>
              </w:rPr>
            </w:pPr>
            <w:r w:rsidRPr="00095B0E">
              <w:rPr>
                <w:sz w:val="22"/>
                <w:szCs w:val="22"/>
              </w:rPr>
              <w:t>Soit une population P</w:t>
            </w:r>
            <w:r w:rsidRPr="00095B0E">
              <w:rPr>
                <w:sz w:val="22"/>
                <w:szCs w:val="22"/>
                <w:vertAlign w:val="subscript"/>
              </w:rPr>
              <w:t>0</w:t>
            </w:r>
            <w:r w:rsidRPr="00095B0E">
              <w:rPr>
                <w:sz w:val="22"/>
                <w:szCs w:val="22"/>
              </w:rPr>
              <w:t xml:space="preserve"> de </w:t>
            </w:r>
            <w:proofErr w:type="gramStart"/>
            <w:r w:rsidRPr="00095B0E">
              <w:rPr>
                <w:sz w:val="22"/>
                <w:szCs w:val="22"/>
              </w:rPr>
              <w:t>drosophiles constituée</w:t>
            </w:r>
            <w:proofErr w:type="gramEnd"/>
            <w:r w:rsidRPr="00095B0E">
              <w:rPr>
                <w:sz w:val="22"/>
                <w:szCs w:val="22"/>
              </w:rPr>
              <w:t xml:space="preserve"> de</w:t>
            </w:r>
          </w:p>
          <w:tbl>
            <w:tblPr>
              <w:tblStyle w:val="Grilledutableau"/>
              <w:tblW w:w="0" w:type="auto"/>
              <w:jc w:val="center"/>
              <w:tblLook w:val="04A0" w:firstRow="1" w:lastRow="0" w:firstColumn="1" w:lastColumn="0" w:noHBand="0" w:noVBand="1"/>
            </w:tblPr>
            <w:tblGrid>
              <w:gridCol w:w="913"/>
              <w:gridCol w:w="1384"/>
              <w:gridCol w:w="1121"/>
            </w:tblGrid>
            <w:tr w:rsidR="00FB1212" w:rsidRPr="00095B0E" w:rsidTr="00FB1212">
              <w:trPr>
                <w:jc w:val="center"/>
              </w:trPr>
              <w:tc>
                <w:tcPr>
                  <w:tcW w:w="0" w:type="auto"/>
                </w:tcPr>
                <w:p w:rsidR="00FB1212" w:rsidRPr="00095B0E" w:rsidRDefault="00FB1212" w:rsidP="00FB1212">
                  <w:pPr>
                    <w:widowControl w:val="0"/>
                    <w:jc w:val="center"/>
                    <w:rPr>
                      <w:b/>
                      <w:bCs/>
                      <w:sz w:val="22"/>
                      <w:szCs w:val="22"/>
                    </w:rPr>
                  </w:pPr>
                  <w:r w:rsidRPr="00095B0E">
                    <w:rPr>
                      <w:b/>
                      <w:bCs/>
                      <w:sz w:val="22"/>
                      <w:szCs w:val="22"/>
                    </w:rPr>
                    <w:t>Effectif</w:t>
                  </w:r>
                </w:p>
              </w:tc>
              <w:tc>
                <w:tcPr>
                  <w:tcW w:w="0" w:type="auto"/>
                </w:tcPr>
                <w:p w:rsidR="00FB1212" w:rsidRPr="00095B0E" w:rsidRDefault="00FB1212" w:rsidP="00FB1212">
                  <w:pPr>
                    <w:widowControl w:val="0"/>
                    <w:jc w:val="center"/>
                    <w:rPr>
                      <w:b/>
                      <w:bCs/>
                      <w:sz w:val="22"/>
                      <w:szCs w:val="22"/>
                    </w:rPr>
                  </w:pPr>
                  <w:r w:rsidRPr="00095B0E">
                    <w:rPr>
                      <w:b/>
                      <w:bCs/>
                      <w:sz w:val="22"/>
                      <w:szCs w:val="22"/>
                    </w:rPr>
                    <w:t>Phénotype</w:t>
                  </w:r>
                </w:p>
              </w:tc>
              <w:tc>
                <w:tcPr>
                  <w:tcW w:w="0" w:type="auto"/>
                </w:tcPr>
                <w:p w:rsidR="00FB1212" w:rsidRPr="00095B0E" w:rsidRDefault="00FB1212" w:rsidP="00FB1212">
                  <w:pPr>
                    <w:widowControl w:val="0"/>
                    <w:jc w:val="center"/>
                    <w:rPr>
                      <w:b/>
                      <w:bCs/>
                      <w:sz w:val="22"/>
                      <w:szCs w:val="22"/>
                    </w:rPr>
                  </w:pPr>
                  <w:r w:rsidRPr="00095B0E">
                    <w:rPr>
                      <w:b/>
                      <w:bCs/>
                      <w:sz w:val="22"/>
                      <w:szCs w:val="22"/>
                    </w:rPr>
                    <w:t>Génotype</w:t>
                  </w:r>
                </w:p>
              </w:tc>
            </w:tr>
            <w:tr w:rsidR="00FB1212" w:rsidRPr="00095B0E" w:rsidTr="00FB1212">
              <w:trPr>
                <w:jc w:val="center"/>
              </w:trPr>
              <w:tc>
                <w:tcPr>
                  <w:tcW w:w="0" w:type="auto"/>
                </w:tcPr>
                <w:p w:rsidR="00FB1212" w:rsidRPr="00095B0E" w:rsidRDefault="00A77BBF" w:rsidP="00FB1212">
                  <w:pPr>
                    <w:widowControl w:val="0"/>
                    <w:jc w:val="center"/>
                    <w:rPr>
                      <w:b/>
                      <w:bCs/>
                      <w:sz w:val="22"/>
                      <w:szCs w:val="22"/>
                    </w:rPr>
                  </w:pPr>
                  <w:r w:rsidRPr="00095B0E">
                    <w:rPr>
                      <w:b/>
                      <w:bCs/>
                      <w:sz w:val="22"/>
                      <w:szCs w:val="22"/>
                    </w:rPr>
                    <w:t>266</w:t>
                  </w:r>
                </w:p>
              </w:tc>
              <w:tc>
                <w:tcPr>
                  <w:tcW w:w="0" w:type="auto"/>
                </w:tcPr>
                <w:p w:rsidR="00FB1212" w:rsidRPr="00095B0E" w:rsidRDefault="00A77BBF" w:rsidP="00FB1212">
                  <w:pPr>
                    <w:widowControl w:val="0"/>
                    <w:jc w:val="center"/>
                    <w:rPr>
                      <w:b/>
                      <w:bCs/>
                      <w:sz w:val="22"/>
                      <w:szCs w:val="22"/>
                    </w:rPr>
                  </w:pPr>
                  <w:r w:rsidRPr="00095B0E">
                    <w:rPr>
                      <w:b/>
                      <w:bCs/>
                      <w:sz w:val="22"/>
                      <w:szCs w:val="22"/>
                    </w:rPr>
                    <w:t>Yeux blancs</w:t>
                  </w:r>
                </w:p>
              </w:tc>
              <w:tc>
                <w:tcPr>
                  <w:tcW w:w="0" w:type="auto"/>
                </w:tcPr>
                <w:p w:rsidR="00FB1212" w:rsidRPr="00095B0E" w:rsidRDefault="00A77BBF" w:rsidP="00FB1212">
                  <w:pPr>
                    <w:widowControl w:val="0"/>
                    <w:jc w:val="center"/>
                    <w:rPr>
                      <w:b/>
                      <w:bCs/>
                      <w:sz w:val="22"/>
                      <w:szCs w:val="22"/>
                    </w:rPr>
                  </w:pPr>
                  <w:proofErr w:type="spellStart"/>
                  <w:proofErr w:type="gramStart"/>
                  <w:r w:rsidRPr="00095B0E">
                    <w:rPr>
                      <w:b/>
                      <w:bCs/>
                      <w:sz w:val="22"/>
                      <w:szCs w:val="22"/>
                    </w:rPr>
                    <w:t>bb</w:t>
                  </w:r>
                  <w:proofErr w:type="spellEnd"/>
                  <w:proofErr w:type="gramEnd"/>
                </w:p>
              </w:tc>
            </w:tr>
            <w:tr w:rsidR="00FB1212" w:rsidRPr="00095B0E" w:rsidTr="00FB1212">
              <w:trPr>
                <w:jc w:val="center"/>
              </w:trPr>
              <w:tc>
                <w:tcPr>
                  <w:tcW w:w="0" w:type="auto"/>
                </w:tcPr>
                <w:p w:rsidR="00FB1212" w:rsidRPr="00095B0E" w:rsidRDefault="00A77BBF" w:rsidP="00FB1212">
                  <w:pPr>
                    <w:widowControl w:val="0"/>
                    <w:jc w:val="center"/>
                    <w:rPr>
                      <w:b/>
                      <w:bCs/>
                      <w:sz w:val="22"/>
                      <w:szCs w:val="22"/>
                    </w:rPr>
                  </w:pPr>
                  <w:r w:rsidRPr="00095B0E">
                    <w:rPr>
                      <w:b/>
                      <w:bCs/>
                      <w:sz w:val="22"/>
                      <w:szCs w:val="22"/>
                    </w:rPr>
                    <w:t>797</w:t>
                  </w:r>
                </w:p>
              </w:tc>
              <w:tc>
                <w:tcPr>
                  <w:tcW w:w="0" w:type="auto"/>
                </w:tcPr>
                <w:p w:rsidR="00FB1212" w:rsidRPr="00095B0E" w:rsidRDefault="00A77BBF" w:rsidP="00FB1212">
                  <w:pPr>
                    <w:widowControl w:val="0"/>
                    <w:jc w:val="center"/>
                    <w:rPr>
                      <w:b/>
                      <w:bCs/>
                      <w:sz w:val="22"/>
                      <w:szCs w:val="22"/>
                    </w:rPr>
                  </w:pPr>
                  <w:r w:rsidRPr="00095B0E">
                    <w:rPr>
                      <w:b/>
                      <w:bCs/>
                      <w:sz w:val="22"/>
                      <w:szCs w:val="22"/>
                    </w:rPr>
                    <w:t>Yeux rouges</w:t>
                  </w:r>
                </w:p>
              </w:tc>
              <w:tc>
                <w:tcPr>
                  <w:tcW w:w="0" w:type="auto"/>
                </w:tcPr>
                <w:p w:rsidR="00FB1212" w:rsidRPr="00095B0E" w:rsidRDefault="00A77BBF" w:rsidP="00FB1212">
                  <w:pPr>
                    <w:widowControl w:val="0"/>
                    <w:jc w:val="center"/>
                    <w:rPr>
                      <w:b/>
                      <w:bCs/>
                      <w:sz w:val="22"/>
                      <w:szCs w:val="22"/>
                    </w:rPr>
                  </w:pPr>
                  <w:r w:rsidRPr="00095B0E">
                    <w:rPr>
                      <w:b/>
                      <w:bCs/>
                      <w:sz w:val="22"/>
                      <w:szCs w:val="22"/>
                    </w:rPr>
                    <w:t>Rb</w:t>
                  </w:r>
                </w:p>
              </w:tc>
            </w:tr>
            <w:tr w:rsidR="00FB1212" w:rsidRPr="00095B0E" w:rsidTr="00FB1212">
              <w:trPr>
                <w:jc w:val="center"/>
              </w:trPr>
              <w:tc>
                <w:tcPr>
                  <w:tcW w:w="0" w:type="auto"/>
                </w:tcPr>
                <w:p w:rsidR="00FB1212" w:rsidRPr="00095B0E" w:rsidRDefault="00A77BBF" w:rsidP="00FB1212">
                  <w:pPr>
                    <w:widowControl w:val="0"/>
                    <w:jc w:val="center"/>
                    <w:rPr>
                      <w:b/>
                      <w:bCs/>
                      <w:sz w:val="22"/>
                      <w:szCs w:val="22"/>
                    </w:rPr>
                  </w:pPr>
                  <w:r w:rsidRPr="00095B0E">
                    <w:rPr>
                      <w:b/>
                      <w:bCs/>
                      <w:sz w:val="22"/>
                      <w:szCs w:val="22"/>
                    </w:rPr>
                    <w:t>598</w:t>
                  </w:r>
                </w:p>
              </w:tc>
              <w:tc>
                <w:tcPr>
                  <w:tcW w:w="0" w:type="auto"/>
                </w:tcPr>
                <w:p w:rsidR="00FB1212" w:rsidRPr="00095B0E" w:rsidRDefault="00A77BBF" w:rsidP="00FB1212">
                  <w:pPr>
                    <w:widowControl w:val="0"/>
                    <w:jc w:val="center"/>
                    <w:rPr>
                      <w:b/>
                      <w:bCs/>
                      <w:sz w:val="22"/>
                      <w:szCs w:val="22"/>
                    </w:rPr>
                  </w:pPr>
                  <w:r w:rsidRPr="00095B0E">
                    <w:rPr>
                      <w:b/>
                      <w:bCs/>
                      <w:sz w:val="22"/>
                      <w:szCs w:val="22"/>
                    </w:rPr>
                    <w:t>Yeux rouges</w:t>
                  </w:r>
                </w:p>
              </w:tc>
              <w:tc>
                <w:tcPr>
                  <w:tcW w:w="0" w:type="auto"/>
                </w:tcPr>
                <w:p w:rsidR="00FB1212" w:rsidRPr="00095B0E" w:rsidRDefault="00A77BBF" w:rsidP="00FB1212">
                  <w:pPr>
                    <w:widowControl w:val="0"/>
                    <w:jc w:val="center"/>
                    <w:rPr>
                      <w:b/>
                      <w:bCs/>
                      <w:sz w:val="22"/>
                      <w:szCs w:val="22"/>
                    </w:rPr>
                  </w:pPr>
                  <w:r w:rsidRPr="00095B0E">
                    <w:rPr>
                      <w:b/>
                      <w:bCs/>
                      <w:sz w:val="22"/>
                      <w:szCs w:val="22"/>
                    </w:rPr>
                    <w:t>RR</w:t>
                  </w:r>
                </w:p>
              </w:tc>
            </w:tr>
          </w:tbl>
          <w:p w:rsidR="00A77BBF" w:rsidRPr="00095B0E" w:rsidRDefault="00A77BBF" w:rsidP="00F21A86">
            <w:pPr>
              <w:pStyle w:val="Paragraphedeliste"/>
              <w:widowControl w:val="0"/>
              <w:numPr>
                <w:ilvl w:val="0"/>
                <w:numId w:val="7"/>
              </w:numPr>
              <w:rPr>
                <w:sz w:val="22"/>
                <w:szCs w:val="22"/>
              </w:rPr>
            </w:pPr>
            <w:r w:rsidRPr="00095B0E">
              <w:rPr>
                <w:b/>
                <w:bCs/>
                <w:sz w:val="22"/>
                <w:szCs w:val="22"/>
              </w:rPr>
              <w:t>Calculez</w:t>
            </w:r>
            <w:r w:rsidRPr="00095B0E">
              <w:rPr>
                <w:sz w:val="22"/>
                <w:szCs w:val="22"/>
              </w:rPr>
              <w:t xml:space="preserve"> les fréquences génotypiques et alléliques dans la population P</w:t>
            </w:r>
            <w:r w:rsidRPr="00095B0E">
              <w:rPr>
                <w:sz w:val="22"/>
                <w:szCs w:val="22"/>
                <w:vertAlign w:val="subscript"/>
              </w:rPr>
              <w:t>0</w:t>
            </w:r>
            <w:r w:rsidRPr="00095B0E">
              <w:rPr>
                <w:sz w:val="22"/>
                <w:szCs w:val="22"/>
              </w:rPr>
              <w:t xml:space="preserve"> </w:t>
            </w:r>
          </w:p>
          <w:p w:rsidR="00FB1212" w:rsidRPr="00095B0E" w:rsidRDefault="00A65AE5" w:rsidP="00F21A86">
            <w:pPr>
              <w:pStyle w:val="Paragraphedeliste"/>
              <w:widowControl w:val="0"/>
              <w:numPr>
                <w:ilvl w:val="0"/>
                <w:numId w:val="7"/>
              </w:numPr>
              <w:rPr>
                <w:sz w:val="22"/>
                <w:szCs w:val="22"/>
              </w:rPr>
            </w:pPr>
            <w:r w:rsidRPr="00095B0E">
              <w:rPr>
                <w:b/>
                <w:bCs/>
                <w:sz w:val="22"/>
                <w:szCs w:val="22"/>
              </w:rPr>
              <w:t>Quelles</w:t>
            </w:r>
            <w:r w:rsidR="00A77BBF" w:rsidRPr="00095B0E">
              <w:rPr>
                <w:b/>
                <w:bCs/>
                <w:sz w:val="22"/>
                <w:szCs w:val="22"/>
              </w:rPr>
              <w:t xml:space="preserve"> sont</w:t>
            </w:r>
            <w:r w:rsidR="00A77BBF" w:rsidRPr="00095B0E">
              <w:rPr>
                <w:sz w:val="22"/>
                <w:szCs w:val="22"/>
              </w:rPr>
              <w:t xml:space="preserve"> les fréquences génotypiques et alléliques dans la population P</w:t>
            </w:r>
            <w:r w:rsidR="00A77BBF" w:rsidRPr="00095B0E">
              <w:rPr>
                <w:sz w:val="22"/>
                <w:szCs w:val="22"/>
                <w:vertAlign w:val="subscript"/>
              </w:rPr>
              <w:t>1</w:t>
            </w:r>
            <w:r w:rsidR="00A77BBF" w:rsidRPr="00095B0E">
              <w:rPr>
                <w:sz w:val="22"/>
                <w:szCs w:val="22"/>
              </w:rPr>
              <w:t xml:space="preserve"> issu</w:t>
            </w:r>
            <w:r w:rsidRPr="00095B0E">
              <w:rPr>
                <w:sz w:val="22"/>
                <w:szCs w:val="22"/>
              </w:rPr>
              <w:t>e</w:t>
            </w:r>
            <w:r w:rsidR="00A77BBF" w:rsidRPr="00095B0E">
              <w:rPr>
                <w:sz w:val="22"/>
                <w:szCs w:val="22"/>
              </w:rPr>
              <w:t xml:space="preserve"> de la reproduction des individus de la population P</w:t>
            </w:r>
            <w:r w:rsidR="00A77BBF" w:rsidRPr="00095B0E">
              <w:rPr>
                <w:sz w:val="22"/>
                <w:szCs w:val="22"/>
                <w:vertAlign w:val="subscript"/>
              </w:rPr>
              <w:t>0</w:t>
            </w:r>
          </w:p>
        </w:tc>
        <w:tc>
          <w:tcPr>
            <w:tcW w:w="284" w:type="dxa"/>
            <w:tcBorders>
              <w:top w:val="nil"/>
              <w:left w:val="single" w:sz="12" w:space="0" w:color="auto"/>
              <w:bottom w:val="nil"/>
              <w:right w:val="single" w:sz="12" w:space="0" w:color="auto"/>
            </w:tcBorders>
          </w:tcPr>
          <w:p w:rsidR="002B2341" w:rsidRPr="00095B0E" w:rsidRDefault="002B2341" w:rsidP="00E40AA4">
            <w:pPr>
              <w:rPr>
                <w:b/>
                <w:bCs/>
                <w:sz w:val="22"/>
                <w:szCs w:val="22"/>
              </w:rPr>
            </w:pPr>
          </w:p>
        </w:tc>
        <w:tc>
          <w:tcPr>
            <w:tcW w:w="2278" w:type="dxa"/>
            <w:vMerge/>
            <w:tcBorders>
              <w:left w:val="single" w:sz="12" w:space="0" w:color="auto"/>
              <w:bottom w:val="single" w:sz="12" w:space="0" w:color="auto"/>
              <w:right w:val="single" w:sz="12" w:space="0" w:color="auto"/>
            </w:tcBorders>
          </w:tcPr>
          <w:p w:rsidR="002B2341" w:rsidRPr="00095B0E" w:rsidRDefault="002B2341" w:rsidP="00E40AA4">
            <w:pPr>
              <w:rPr>
                <w:b/>
                <w:bCs/>
                <w:sz w:val="22"/>
                <w:szCs w:val="22"/>
              </w:rPr>
            </w:pPr>
          </w:p>
        </w:tc>
      </w:tr>
    </w:tbl>
    <w:p w:rsidR="002B2341" w:rsidRDefault="002B2341" w:rsidP="00534330">
      <w:pPr>
        <w:rPr>
          <w:rFonts w:asciiTheme="majorBidi" w:hAnsiTheme="majorBidi" w:cstheme="majorBidi"/>
          <w:lang w:bidi="ar-MA"/>
        </w:rPr>
      </w:pPr>
    </w:p>
    <w:p w:rsidR="00F74FC5" w:rsidRPr="00A14609" w:rsidRDefault="00F74FC5" w:rsidP="00534330">
      <w:pPr>
        <w:rPr>
          <w:rFonts w:asciiTheme="majorBidi" w:hAnsiTheme="majorBidi" w:cstheme="majorBidi"/>
          <w:sz w:val="24"/>
          <w:szCs w:val="24"/>
          <w:lang w:bidi="ar-MA"/>
        </w:rPr>
      </w:pPr>
      <w:r w:rsidRPr="00A14609">
        <w:rPr>
          <w:rFonts w:asciiTheme="majorBidi" w:hAnsiTheme="majorBidi" w:cstheme="majorBidi"/>
          <w:sz w:val="24"/>
          <w:szCs w:val="24"/>
          <w:lang w:bidi="ar-MA"/>
        </w:rPr>
        <w:t xml:space="preserve">1. </w:t>
      </w:r>
      <w:r w:rsidR="00A14609">
        <w:rPr>
          <w:rFonts w:asciiTheme="majorBidi" w:hAnsiTheme="majorBidi" w:cstheme="majorBidi"/>
          <w:sz w:val="24"/>
          <w:szCs w:val="24"/>
          <w:lang w:bidi="ar-MA"/>
        </w:rPr>
        <w:t>C</w:t>
      </w:r>
      <w:r w:rsidRPr="00A14609">
        <w:rPr>
          <w:rFonts w:asciiTheme="majorBidi" w:hAnsiTheme="majorBidi" w:cstheme="majorBidi"/>
          <w:sz w:val="24"/>
          <w:szCs w:val="24"/>
          <w:lang w:bidi="ar-MA"/>
        </w:rPr>
        <w:t>alcul des fréquences </w:t>
      </w:r>
      <w:r w:rsidR="000C3AB8">
        <w:rPr>
          <w:rFonts w:asciiTheme="majorBidi" w:hAnsiTheme="majorBidi" w:cstheme="majorBidi"/>
          <w:sz w:val="24"/>
          <w:szCs w:val="24"/>
          <w:lang w:bidi="ar-MA"/>
        </w:rPr>
        <w:t>dans la population P</w:t>
      </w:r>
      <w:proofErr w:type="gramStart"/>
      <w:r w:rsidR="000C3AB8" w:rsidRPr="000C3AB8">
        <w:rPr>
          <w:rFonts w:asciiTheme="majorBidi" w:hAnsiTheme="majorBidi" w:cstheme="majorBidi"/>
          <w:sz w:val="24"/>
          <w:szCs w:val="24"/>
          <w:vertAlign w:val="subscript"/>
          <w:lang w:bidi="ar-MA"/>
        </w:rPr>
        <w:t>0</w:t>
      </w:r>
      <w:r w:rsidRPr="00A14609">
        <w:rPr>
          <w:rFonts w:asciiTheme="majorBidi" w:hAnsiTheme="majorBidi" w:cstheme="majorBidi"/>
          <w:sz w:val="24"/>
          <w:szCs w:val="24"/>
          <w:lang w:bidi="ar-MA"/>
        </w:rPr>
        <w:t>:</w:t>
      </w:r>
      <w:proofErr w:type="gramEnd"/>
    </w:p>
    <w:p w:rsidR="00F74FC5" w:rsidRPr="00A14609" w:rsidRDefault="000C3AB8" w:rsidP="00534330">
      <w:pPr>
        <w:rPr>
          <w:rFonts w:asciiTheme="majorBidi" w:hAnsiTheme="majorBidi" w:cstheme="majorBidi"/>
          <w:sz w:val="24"/>
          <w:szCs w:val="24"/>
          <w:lang w:bidi="ar-MA"/>
        </w:rPr>
      </w:pPr>
      <w:r>
        <w:rPr>
          <w:rFonts w:asciiTheme="majorBidi" w:hAnsiTheme="majorBidi" w:cstheme="majorBidi"/>
          <w:sz w:val="24"/>
          <w:szCs w:val="24"/>
          <w:lang w:bidi="ar-MA"/>
        </w:rPr>
        <w:sym w:font="Wingdings" w:char="F0D8"/>
      </w:r>
      <w:r w:rsidR="00F74FC5" w:rsidRPr="000C3AB8">
        <w:rPr>
          <w:rFonts w:asciiTheme="majorBidi" w:hAnsiTheme="majorBidi" w:cstheme="majorBidi"/>
          <w:sz w:val="24"/>
          <w:szCs w:val="24"/>
          <w:u w:val="single"/>
          <w:lang w:bidi="ar-MA"/>
        </w:rPr>
        <w:t>Les fréquences génotypiques</w:t>
      </w:r>
      <w:r w:rsidR="00F74FC5" w:rsidRPr="00A14609">
        <w:rPr>
          <w:rFonts w:asciiTheme="majorBidi" w:hAnsiTheme="majorBidi" w:cstheme="majorBidi"/>
          <w:sz w:val="24"/>
          <w:szCs w:val="24"/>
          <w:lang w:bidi="ar-MA"/>
        </w:rPr>
        <w:t> :</w:t>
      </w:r>
    </w:p>
    <w:p w:rsidR="00F74FC5" w:rsidRPr="00E6021E" w:rsidRDefault="00A14609" w:rsidP="00534330">
      <w:pPr>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bb</m:t>
              </m:r>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266</m:t>
              </m:r>
            </m:num>
            <m:den>
              <m:r>
                <m:rPr>
                  <m:sty m:val="bi"/>
                </m:rPr>
                <w:rPr>
                  <w:rFonts w:ascii="Cambria Math" w:hAnsi="Cambria Math" w:cstheme="majorBidi"/>
                  <w:color w:val="00B050"/>
                  <w:lang w:bidi="ar-MA"/>
                </w:rPr>
                <m:t>1661</m:t>
              </m:r>
            </m:den>
          </m:f>
          <m:r>
            <m:rPr>
              <m:sty m:val="bi"/>
            </m:rPr>
            <w:rPr>
              <w:rFonts w:ascii="Cambria Math" w:hAnsi="Cambria Math" w:cstheme="majorBidi"/>
              <w:color w:val="00B050"/>
              <w:lang w:bidi="ar-MA"/>
            </w:rPr>
            <m:t>=0,16</m:t>
          </m:r>
        </m:oMath>
      </m:oMathPara>
    </w:p>
    <w:p w:rsidR="00E6021E" w:rsidRPr="00E6021E" w:rsidRDefault="00E6021E" w:rsidP="00534330">
      <w:pPr>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Rb</m:t>
              </m:r>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797</m:t>
              </m:r>
            </m:num>
            <m:den>
              <m:r>
                <m:rPr>
                  <m:sty m:val="bi"/>
                </m:rPr>
                <w:rPr>
                  <w:rFonts w:ascii="Cambria Math" w:hAnsi="Cambria Math" w:cstheme="majorBidi"/>
                  <w:color w:val="00B050"/>
                  <w:lang w:bidi="ar-MA"/>
                </w:rPr>
                <m:t>1661</m:t>
              </m:r>
            </m:den>
          </m:f>
          <m:r>
            <m:rPr>
              <m:sty m:val="bi"/>
            </m:rPr>
            <w:rPr>
              <w:rFonts w:ascii="Cambria Math" w:hAnsi="Cambria Math" w:cstheme="majorBidi"/>
              <w:color w:val="00B050"/>
              <w:lang w:bidi="ar-MA"/>
            </w:rPr>
            <m:t>=0,48</m:t>
          </m:r>
        </m:oMath>
      </m:oMathPara>
    </w:p>
    <w:p w:rsidR="00E6021E" w:rsidRPr="00A14609" w:rsidRDefault="00E6021E" w:rsidP="00534330">
      <w:pPr>
        <w:rPr>
          <w:rFonts w:asciiTheme="majorBidi" w:hAnsiTheme="majorBidi" w:cstheme="majorBidi"/>
          <w:sz w:val="24"/>
          <w:szCs w:val="24"/>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RR</m:t>
              </m:r>
            </m:e>
          </m:d>
          <m:r>
            <m:rPr>
              <m:sty m:val="bi"/>
            </m:rPr>
            <w:rPr>
              <w:rFonts w:ascii="Cambria Math" w:hAnsi="Cambria Math" w:cstheme="majorBidi"/>
              <w:color w:val="00B050"/>
              <w:lang w:bidi="ar-MA"/>
            </w:rPr>
            <m:t>=</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598</m:t>
              </m:r>
            </m:num>
            <m:den>
              <m:r>
                <m:rPr>
                  <m:sty m:val="bi"/>
                </m:rPr>
                <w:rPr>
                  <w:rFonts w:ascii="Cambria Math" w:hAnsi="Cambria Math" w:cstheme="majorBidi"/>
                  <w:color w:val="00B050"/>
                  <w:lang w:bidi="ar-MA"/>
                </w:rPr>
                <m:t>1661</m:t>
              </m:r>
            </m:den>
          </m:f>
          <m:r>
            <m:rPr>
              <m:sty m:val="bi"/>
            </m:rPr>
            <w:rPr>
              <w:rFonts w:ascii="Cambria Math" w:hAnsi="Cambria Math" w:cstheme="majorBidi"/>
              <w:color w:val="00B050"/>
              <w:lang w:bidi="ar-MA"/>
            </w:rPr>
            <m:t>=0,36</m:t>
          </m:r>
        </m:oMath>
      </m:oMathPara>
    </w:p>
    <w:p w:rsidR="000C3AB8" w:rsidRPr="00A14609" w:rsidRDefault="000C3AB8" w:rsidP="000C3AB8">
      <w:pPr>
        <w:rPr>
          <w:rFonts w:asciiTheme="majorBidi" w:hAnsiTheme="majorBidi" w:cstheme="majorBidi"/>
          <w:sz w:val="24"/>
          <w:szCs w:val="24"/>
          <w:lang w:bidi="ar-MA"/>
        </w:rPr>
      </w:pPr>
      <w:r>
        <w:rPr>
          <w:rFonts w:asciiTheme="majorBidi" w:hAnsiTheme="majorBidi" w:cstheme="majorBidi"/>
          <w:sz w:val="24"/>
          <w:szCs w:val="24"/>
          <w:lang w:bidi="ar-MA"/>
        </w:rPr>
        <w:sym w:font="Wingdings" w:char="F0D8"/>
      </w:r>
      <w:r w:rsidRPr="000C3AB8">
        <w:rPr>
          <w:rFonts w:asciiTheme="majorBidi" w:hAnsiTheme="majorBidi" w:cstheme="majorBidi"/>
          <w:sz w:val="24"/>
          <w:szCs w:val="24"/>
          <w:u w:val="single"/>
          <w:lang w:bidi="ar-MA"/>
        </w:rPr>
        <w:t xml:space="preserve">Les fréquences </w:t>
      </w:r>
      <w:r>
        <w:rPr>
          <w:rFonts w:asciiTheme="majorBidi" w:hAnsiTheme="majorBidi" w:cstheme="majorBidi"/>
          <w:sz w:val="24"/>
          <w:szCs w:val="24"/>
          <w:u w:val="single"/>
          <w:lang w:bidi="ar-MA"/>
        </w:rPr>
        <w:t>alléliques</w:t>
      </w:r>
      <w:r w:rsidRPr="00A14609">
        <w:rPr>
          <w:rFonts w:asciiTheme="majorBidi" w:hAnsiTheme="majorBidi" w:cstheme="majorBidi"/>
          <w:sz w:val="24"/>
          <w:szCs w:val="24"/>
          <w:lang w:bidi="ar-MA"/>
        </w:rPr>
        <w:t> :</w:t>
      </w:r>
    </w:p>
    <w:p w:rsidR="000C3AB8" w:rsidRPr="000C3AB8" w:rsidRDefault="000C3AB8" w:rsidP="00FF26B7">
      <w:pPr>
        <w:rPr>
          <w:rFonts w:asciiTheme="majorBidi" w:eastAsiaTheme="minorEastAsia" w:hAnsiTheme="majorBidi" w:cstheme="majorBidi"/>
          <w:b/>
          <w:bCs/>
          <w:color w:val="00B050"/>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R</m:t>
              </m:r>
            </m:e>
          </m:d>
          <m:r>
            <m:rPr>
              <m:sty m:val="bi"/>
            </m:rPr>
            <w:rPr>
              <w:rFonts w:ascii="Cambria Math" w:hAnsi="Cambria Math" w:cstheme="majorBidi"/>
              <w:color w:val="00B050"/>
              <w:lang w:bidi="ar-MA"/>
            </w:rPr>
            <m:t>=p=</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(2×598)+797</m:t>
              </m:r>
            </m:num>
            <m:den>
              <m:r>
                <m:rPr>
                  <m:sty m:val="bi"/>
                </m:rPr>
                <w:rPr>
                  <w:rFonts w:ascii="Cambria Math" w:hAnsi="Cambria Math" w:cstheme="majorBidi"/>
                  <w:color w:val="00B050"/>
                  <w:lang w:bidi="ar-MA"/>
                </w:rPr>
                <m:t>2×1661</m:t>
              </m:r>
            </m:den>
          </m:f>
          <m:r>
            <m:rPr>
              <m:sty m:val="bi"/>
            </m:rPr>
            <w:rPr>
              <w:rFonts w:ascii="Cambria Math" w:hAnsi="Cambria Math" w:cstheme="majorBidi"/>
              <w:color w:val="00B050"/>
              <w:lang w:bidi="ar-MA"/>
            </w:rPr>
            <m:t>=0,6</m:t>
          </m:r>
        </m:oMath>
      </m:oMathPara>
    </w:p>
    <w:p w:rsidR="000C3AB8" w:rsidRDefault="000C3AB8" w:rsidP="00FF26B7">
      <w:pPr>
        <w:rPr>
          <w:rFonts w:asciiTheme="majorBidi" w:hAnsiTheme="majorBidi" w:cstheme="majorBidi"/>
          <w:b/>
          <w:bCs/>
          <w:color w:val="FF0000"/>
          <w:sz w:val="24"/>
          <w:szCs w:val="24"/>
          <w:u w:val="single"/>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b</m:t>
              </m:r>
            </m:e>
          </m:d>
          <m:r>
            <m:rPr>
              <m:sty m:val="bi"/>
            </m:rPr>
            <w:rPr>
              <w:rFonts w:ascii="Cambria Math" w:hAnsi="Cambria Math" w:cstheme="majorBidi"/>
              <w:color w:val="00B050"/>
              <w:lang w:bidi="ar-MA"/>
            </w:rPr>
            <m:t>=q=</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(2×266)+797</m:t>
              </m:r>
            </m:num>
            <m:den>
              <m:r>
                <m:rPr>
                  <m:sty m:val="bi"/>
                </m:rPr>
                <w:rPr>
                  <w:rFonts w:ascii="Cambria Math" w:hAnsi="Cambria Math" w:cstheme="majorBidi"/>
                  <w:color w:val="00B050"/>
                  <w:lang w:bidi="ar-MA"/>
                </w:rPr>
                <m:t>2×1661</m:t>
              </m:r>
            </m:den>
          </m:f>
          <m:r>
            <m:rPr>
              <m:sty m:val="bi"/>
            </m:rPr>
            <w:rPr>
              <w:rFonts w:ascii="Cambria Math" w:hAnsi="Cambria Math" w:cstheme="majorBidi"/>
              <w:color w:val="00B050"/>
              <w:lang w:bidi="ar-MA"/>
            </w:rPr>
            <m:t>=0,4</m:t>
          </m:r>
        </m:oMath>
      </m:oMathPara>
    </w:p>
    <w:p w:rsidR="000C3AB8" w:rsidRDefault="000C3AB8" w:rsidP="00534330">
      <w:pPr>
        <w:rPr>
          <w:rFonts w:asciiTheme="majorBidi" w:hAnsiTheme="majorBidi" w:cstheme="majorBidi"/>
          <w:sz w:val="24"/>
          <w:szCs w:val="24"/>
          <w:lang w:bidi="ar-MA"/>
        </w:rPr>
      </w:pPr>
      <w:r w:rsidRPr="000C3AB8">
        <w:rPr>
          <w:rFonts w:asciiTheme="majorBidi" w:hAnsiTheme="majorBidi" w:cstheme="majorBidi"/>
          <w:sz w:val="24"/>
          <w:szCs w:val="24"/>
          <w:lang w:bidi="ar-MA"/>
        </w:rPr>
        <w:t>2.</w:t>
      </w:r>
      <w:r>
        <w:rPr>
          <w:rFonts w:asciiTheme="majorBidi" w:hAnsiTheme="majorBidi" w:cstheme="majorBidi"/>
          <w:sz w:val="24"/>
          <w:szCs w:val="24"/>
          <w:lang w:bidi="ar-MA"/>
        </w:rPr>
        <w:t>Les individus de la population P</w:t>
      </w:r>
      <w:r w:rsidRPr="000C3AB8">
        <w:rPr>
          <w:rFonts w:asciiTheme="majorBidi" w:hAnsiTheme="majorBidi" w:cstheme="majorBidi"/>
          <w:sz w:val="24"/>
          <w:szCs w:val="24"/>
          <w:vertAlign w:val="subscript"/>
          <w:lang w:bidi="ar-MA"/>
        </w:rPr>
        <w:t>0</w:t>
      </w:r>
      <w:r>
        <w:rPr>
          <w:rFonts w:asciiTheme="majorBidi" w:hAnsiTheme="majorBidi" w:cstheme="majorBidi"/>
          <w:sz w:val="24"/>
          <w:szCs w:val="24"/>
          <w:lang w:bidi="ar-MA"/>
        </w:rPr>
        <w:t xml:space="preserve"> produisent deux types des gamètes :</w:t>
      </w:r>
      <w:r>
        <w:rPr>
          <w:rFonts w:asciiTheme="majorBidi" w:hAnsiTheme="majorBidi" w:cstheme="majorBidi"/>
          <w:sz w:val="24"/>
          <w:szCs w:val="24"/>
          <w:lang w:bidi="ar-MA"/>
        </w:rPr>
        <w:br/>
      </w:r>
      <w:r>
        <w:rPr>
          <w:rFonts w:asciiTheme="majorBidi" w:hAnsiTheme="majorBidi" w:cstheme="majorBidi"/>
          <w:sz w:val="24"/>
          <w:szCs w:val="24"/>
          <w:lang w:bidi="ar-MA"/>
        </w:rPr>
        <w:tab/>
        <w:t>- des gamètes portant l’allèle R avec une fréquence de 0.6</w:t>
      </w:r>
      <w:r>
        <w:rPr>
          <w:rFonts w:asciiTheme="majorBidi" w:hAnsiTheme="majorBidi" w:cstheme="majorBidi"/>
          <w:sz w:val="24"/>
          <w:szCs w:val="24"/>
          <w:lang w:bidi="ar-MA"/>
        </w:rPr>
        <w:br/>
      </w:r>
      <w:r>
        <w:rPr>
          <w:rFonts w:asciiTheme="majorBidi" w:hAnsiTheme="majorBidi" w:cstheme="majorBidi"/>
          <w:sz w:val="24"/>
          <w:szCs w:val="24"/>
          <w:lang w:bidi="ar-MA"/>
        </w:rPr>
        <w:tab/>
        <w:t>- des gamètes portant l’allèle b avec une fréquence de 0.4</w:t>
      </w:r>
    </w:p>
    <w:p w:rsidR="000C3AB8" w:rsidRDefault="00AB6E56" w:rsidP="00534330">
      <w:pPr>
        <w:rPr>
          <w:rFonts w:asciiTheme="majorBidi" w:hAnsiTheme="majorBidi" w:cstheme="majorBidi"/>
          <w:sz w:val="24"/>
          <w:szCs w:val="24"/>
          <w:vertAlign w:val="subscript"/>
          <w:lang w:bidi="ar-MA"/>
        </w:rPr>
      </w:pPr>
      <w:r>
        <w:rPr>
          <w:rFonts w:asciiTheme="majorBidi" w:hAnsiTheme="majorBidi" w:cstheme="majorBidi"/>
          <w:sz w:val="24"/>
          <w:szCs w:val="24"/>
          <w:lang w:bidi="ar-MA"/>
        </w:rPr>
        <w:t>L’échiquier de croisement suivant donne les fréquences génotypiques dans la population P</w:t>
      </w:r>
      <w:r w:rsidRPr="00AB6E56">
        <w:rPr>
          <w:rFonts w:asciiTheme="majorBidi" w:hAnsiTheme="majorBidi" w:cstheme="majorBidi"/>
          <w:sz w:val="24"/>
          <w:szCs w:val="24"/>
          <w:vertAlign w:val="subscript"/>
          <w:lang w:bidi="ar-MA"/>
        </w:rPr>
        <w:t>1</w:t>
      </w:r>
    </w:p>
    <w:tbl>
      <w:tblPr>
        <w:tblStyle w:val="Grilledutableau"/>
        <w:tblW w:w="0" w:type="auto"/>
        <w:jc w:val="center"/>
        <w:tblLook w:val="04A0" w:firstRow="1" w:lastRow="0" w:firstColumn="1" w:lastColumn="0" w:noHBand="0" w:noVBand="1"/>
      </w:tblPr>
      <w:tblGrid>
        <w:gridCol w:w="1271"/>
        <w:gridCol w:w="1134"/>
        <w:gridCol w:w="1134"/>
      </w:tblGrid>
      <w:tr w:rsidR="00AB6E56" w:rsidTr="00AB6E56">
        <w:trPr>
          <w:jc w:val="center"/>
        </w:trPr>
        <w:tc>
          <w:tcPr>
            <w:tcW w:w="1271" w:type="dxa"/>
            <w:tcBorders>
              <w:tl2br w:val="single" w:sz="4" w:space="0" w:color="auto"/>
            </w:tcBorders>
            <w:shd w:val="clear" w:color="auto" w:fill="A8D08D" w:themeFill="accent6" w:themeFillTint="99"/>
          </w:tcPr>
          <w:p w:rsidR="00AB6E56" w:rsidRDefault="00AB6E56" w:rsidP="00534330">
            <w:pPr>
              <w:rPr>
                <w:rFonts w:asciiTheme="majorBidi" w:hAnsiTheme="majorBidi" w:cstheme="majorBidi"/>
                <w:sz w:val="24"/>
                <w:szCs w:val="24"/>
                <w:lang w:bidi="ar-MA"/>
              </w:rPr>
            </w:pPr>
            <w:r>
              <w:rPr>
                <w:rFonts w:asciiTheme="majorBidi" w:hAnsiTheme="majorBidi" w:cstheme="majorBidi"/>
                <w:sz w:val="24"/>
                <w:szCs w:val="24"/>
                <w:lang w:bidi="ar-MA"/>
              </w:rPr>
              <w:t xml:space="preserve">              ♂</w:t>
            </w:r>
            <w:r>
              <w:rPr>
                <w:rFonts w:asciiTheme="majorBidi" w:hAnsiTheme="majorBidi" w:cstheme="majorBidi"/>
                <w:sz w:val="24"/>
                <w:szCs w:val="24"/>
                <w:lang w:bidi="ar-MA"/>
              </w:rPr>
              <w:br/>
              <w:t>♀</w:t>
            </w:r>
          </w:p>
        </w:tc>
        <w:tc>
          <w:tcPr>
            <w:tcW w:w="1134" w:type="dxa"/>
            <w:shd w:val="clear" w:color="auto" w:fill="A8D08D" w:themeFill="accent6" w:themeFillTint="99"/>
          </w:tcPr>
          <w:p w:rsidR="00AB6E56" w:rsidRDefault="00AB6E56" w:rsidP="00AB6E56">
            <w:pPr>
              <w:jc w:val="center"/>
              <w:rPr>
                <w:rFonts w:asciiTheme="majorBidi" w:hAnsiTheme="majorBidi" w:cstheme="majorBidi"/>
                <w:sz w:val="24"/>
                <w:szCs w:val="24"/>
                <w:lang w:bidi="ar-MA"/>
              </w:rPr>
            </w:pPr>
            <w:r>
              <w:rPr>
                <w:rFonts w:asciiTheme="majorBidi" w:hAnsiTheme="majorBidi" w:cstheme="majorBidi"/>
                <w:sz w:val="24"/>
                <w:szCs w:val="24"/>
                <w:lang w:bidi="ar-MA"/>
              </w:rPr>
              <w:t xml:space="preserve">R </w:t>
            </w:r>
            <w:r>
              <w:rPr>
                <w:rFonts w:asciiTheme="majorBidi" w:hAnsiTheme="majorBidi" w:cstheme="majorBidi"/>
                <w:sz w:val="24"/>
                <w:szCs w:val="24"/>
                <w:lang w:bidi="ar-MA"/>
              </w:rPr>
              <w:br/>
            </w:r>
            <w:r w:rsidR="00FF26B7">
              <w:rPr>
                <w:rFonts w:asciiTheme="majorBidi" w:hAnsiTheme="majorBidi" w:cstheme="majorBidi"/>
                <w:b/>
                <w:bCs/>
                <w:sz w:val="24"/>
                <w:szCs w:val="24"/>
                <w:lang w:bidi="ar-MA"/>
              </w:rPr>
              <w:t xml:space="preserve"> </w:t>
            </w:r>
            <w:r w:rsidRPr="00AB6E56">
              <w:rPr>
                <w:rFonts w:asciiTheme="majorBidi" w:hAnsiTheme="majorBidi" w:cstheme="majorBidi"/>
                <w:b/>
                <w:bCs/>
                <w:sz w:val="24"/>
                <w:szCs w:val="24"/>
                <w:lang w:bidi="ar-MA"/>
              </w:rPr>
              <w:t xml:space="preserve">  </w:t>
            </w:r>
            <w:r>
              <w:rPr>
                <w:rFonts w:asciiTheme="majorBidi" w:hAnsiTheme="majorBidi" w:cstheme="majorBidi"/>
                <w:b/>
                <w:bCs/>
                <w:sz w:val="24"/>
                <w:szCs w:val="24"/>
                <w:lang w:bidi="ar-MA"/>
              </w:rPr>
              <w:t>p=</w:t>
            </w:r>
            <w:r w:rsidRPr="00AB6E56">
              <w:rPr>
                <w:rFonts w:asciiTheme="majorBidi" w:hAnsiTheme="majorBidi" w:cstheme="majorBidi"/>
                <w:b/>
                <w:bCs/>
                <w:sz w:val="24"/>
                <w:szCs w:val="24"/>
                <w:lang w:bidi="ar-MA"/>
              </w:rPr>
              <w:t xml:space="preserve"> </w:t>
            </w:r>
            <w:r w:rsidRPr="00AB6E56">
              <w:rPr>
                <w:rFonts w:asciiTheme="majorBidi" w:hAnsiTheme="majorBidi" w:cstheme="majorBidi"/>
                <w:b/>
                <w:bCs/>
                <w:color w:val="00B050"/>
                <w:sz w:val="24"/>
                <w:szCs w:val="24"/>
                <w:lang w:bidi="ar-MA"/>
              </w:rPr>
              <w:t>0.6</w:t>
            </w:r>
          </w:p>
        </w:tc>
        <w:tc>
          <w:tcPr>
            <w:tcW w:w="1134" w:type="dxa"/>
            <w:shd w:val="clear" w:color="auto" w:fill="A8D08D" w:themeFill="accent6" w:themeFillTint="99"/>
          </w:tcPr>
          <w:p w:rsidR="00AB6E56" w:rsidRDefault="00AB6E56" w:rsidP="00AB6E56">
            <w:pPr>
              <w:jc w:val="center"/>
              <w:rPr>
                <w:rFonts w:asciiTheme="majorBidi" w:hAnsiTheme="majorBidi" w:cstheme="majorBidi"/>
                <w:sz w:val="24"/>
                <w:szCs w:val="24"/>
                <w:lang w:bidi="ar-MA"/>
              </w:rPr>
            </w:pPr>
            <w:proofErr w:type="gramStart"/>
            <w:r>
              <w:rPr>
                <w:rFonts w:asciiTheme="majorBidi" w:hAnsiTheme="majorBidi" w:cstheme="majorBidi"/>
                <w:sz w:val="24"/>
                <w:szCs w:val="24"/>
                <w:lang w:bidi="ar-MA"/>
              </w:rPr>
              <w:t>b</w:t>
            </w:r>
            <w:proofErr w:type="gramEnd"/>
            <w:r>
              <w:rPr>
                <w:rFonts w:asciiTheme="majorBidi" w:hAnsiTheme="majorBidi" w:cstheme="majorBidi"/>
                <w:sz w:val="24"/>
                <w:szCs w:val="24"/>
                <w:lang w:bidi="ar-MA"/>
              </w:rPr>
              <w:br/>
            </w:r>
            <w:r w:rsidRPr="00AB6E56">
              <w:rPr>
                <w:rFonts w:asciiTheme="majorBidi" w:hAnsiTheme="majorBidi" w:cstheme="majorBidi"/>
                <w:b/>
                <w:bCs/>
                <w:color w:val="00B050"/>
                <w:sz w:val="24"/>
                <w:szCs w:val="24"/>
                <w:lang w:bidi="ar-MA"/>
              </w:rPr>
              <w:t xml:space="preserve">   </w:t>
            </w:r>
            <w:r w:rsidRPr="00AB6E56">
              <w:rPr>
                <w:rFonts w:asciiTheme="majorBidi" w:hAnsiTheme="majorBidi" w:cstheme="majorBidi"/>
                <w:b/>
                <w:bCs/>
                <w:sz w:val="24"/>
                <w:szCs w:val="24"/>
                <w:lang w:bidi="ar-MA"/>
              </w:rPr>
              <w:t xml:space="preserve">q= </w:t>
            </w:r>
            <w:r w:rsidRPr="00AB6E56">
              <w:rPr>
                <w:rFonts w:asciiTheme="majorBidi" w:hAnsiTheme="majorBidi" w:cstheme="majorBidi"/>
                <w:b/>
                <w:bCs/>
                <w:color w:val="00B050"/>
                <w:sz w:val="24"/>
                <w:szCs w:val="24"/>
                <w:lang w:bidi="ar-MA"/>
              </w:rPr>
              <w:t>0.4</w:t>
            </w:r>
          </w:p>
        </w:tc>
      </w:tr>
      <w:tr w:rsidR="00AB6E56" w:rsidTr="00AB6E56">
        <w:trPr>
          <w:jc w:val="center"/>
        </w:trPr>
        <w:tc>
          <w:tcPr>
            <w:tcW w:w="1271" w:type="dxa"/>
            <w:shd w:val="clear" w:color="auto" w:fill="A8D08D" w:themeFill="accent6" w:themeFillTint="99"/>
          </w:tcPr>
          <w:p w:rsidR="00AB6E56" w:rsidRDefault="00AB6E56" w:rsidP="00AB6E56">
            <w:pPr>
              <w:jc w:val="center"/>
              <w:rPr>
                <w:rFonts w:asciiTheme="majorBidi" w:hAnsiTheme="majorBidi" w:cstheme="majorBidi"/>
                <w:sz w:val="24"/>
                <w:szCs w:val="24"/>
                <w:lang w:bidi="ar-MA"/>
              </w:rPr>
            </w:pPr>
            <w:r>
              <w:rPr>
                <w:rFonts w:asciiTheme="majorBidi" w:hAnsiTheme="majorBidi" w:cstheme="majorBidi"/>
                <w:sz w:val="24"/>
                <w:szCs w:val="24"/>
                <w:lang w:bidi="ar-MA"/>
              </w:rPr>
              <w:t xml:space="preserve">R </w:t>
            </w:r>
            <w:r>
              <w:rPr>
                <w:rFonts w:asciiTheme="majorBidi" w:hAnsiTheme="majorBidi" w:cstheme="majorBidi"/>
                <w:sz w:val="24"/>
                <w:szCs w:val="24"/>
                <w:lang w:bidi="ar-MA"/>
              </w:rPr>
              <w:br/>
            </w:r>
            <w:r w:rsidR="00FF26B7">
              <w:rPr>
                <w:rFonts w:asciiTheme="majorBidi" w:hAnsiTheme="majorBidi" w:cstheme="majorBidi"/>
                <w:b/>
                <w:bCs/>
                <w:color w:val="00B050"/>
                <w:sz w:val="24"/>
                <w:szCs w:val="24"/>
                <w:lang w:bidi="ar-MA"/>
              </w:rPr>
              <w:t xml:space="preserve">   </w:t>
            </w:r>
            <w:r>
              <w:rPr>
                <w:rFonts w:asciiTheme="majorBidi" w:hAnsiTheme="majorBidi" w:cstheme="majorBidi"/>
                <w:b/>
                <w:bCs/>
                <w:color w:val="00B050"/>
                <w:sz w:val="24"/>
                <w:szCs w:val="24"/>
                <w:lang w:bidi="ar-MA"/>
              </w:rPr>
              <w:t xml:space="preserve">  </w:t>
            </w:r>
            <w:r w:rsidRPr="00AB6E56">
              <w:rPr>
                <w:rFonts w:asciiTheme="majorBidi" w:hAnsiTheme="majorBidi" w:cstheme="majorBidi"/>
                <w:b/>
                <w:bCs/>
                <w:sz w:val="24"/>
                <w:szCs w:val="24"/>
                <w:lang w:bidi="ar-MA"/>
              </w:rPr>
              <w:t xml:space="preserve">p= </w:t>
            </w:r>
            <w:r w:rsidRPr="00AB6E56">
              <w:rPr>
                <w:rFonts w:asciiTheme="majorBidi" w:hAnsiTheme="majorBidi" w:cstheme="majorBidi"/>
                <w:b/>
                <w:bCs/>
                <w:color w:val="00B050"/>
                <w:sz w:val="24"/>
                <w:szCs w:val="24"/>
                <w:lang w:bidi="ar-MA"/>
              </w:rPr>
              <w:t>0.6</w:t>
            </w:r>
          </w:p>
        </w:tc>
        <w:tc>
          <w:tcPr>
            <w:tcW w:w="1134" w:type="dxa"/>
            <w:shd w:val="clear" w:color="auto" w:fill="FFFF00"/>
          </w:tcPr>
          <w:p w:rsidR="00AB6E56" w:rsidRPr="00AB6E56" w:rsidRDefault="00AB6E56" w:rsidP="00AB6E56">
            <w:pPr>
              <w:jc w:val="center"/>
              <w:rPr>
                <w:rFonts w:asciiTheme="majorBidi" w:hAnsiTheme="majorBidi" w:cstheme="majorBidi"/>
                <w:sz w:val="24"/>
                <w:szCs w:val="24"/>
                <w:lang w:bidi="ar-MA"/>
              </w:rPr>
            </w:pPr>
            <w:r w:rsidRPr="00AB6E56">
              <w:rPr>
                <w:rFonts w:asciiTheme="majorBidi" w:hAnsiTheme="majorBidi" w:cstheme="majorBidi"/>
                <w:b/>
                <w:bCs/>
                <w:color w:val="FF0000"/>
                <w:sz w:val="24"/>
                <w:szCs w:val="24"/>
                <w:lang w:bidi="ar-MA"/>
              </w:rPr>
              <w:t>RR</w:t>
            </w:r>
            <w:r>
              <w:rPr>
                <w:rFonts w:asciiTheme="majorBidi" w:hAnsiTheme="majorBidi" w:cstheme="majorBidi"/>
                <w:sz w:val="24"/>
                <w:szCs w:val="24"/>
                <w:lang w:bidi="ar-MA"/>
              </w:rPr>
              <w:br/>
              <w:t>p</w:t>
            </w:r>
            <w:r w:rsidR="00FF26B7" w:rsidRPr="00FF26B7">
              <w:rPr>
                <w:rFonts w:asciiTheme="majorBidi" w:hAnsiTheme="majorBidi" w:cstheme="majorBidi"/>
                <w:sz w:val="24"/>
                <w:szCs w:val="24"/>
                <w:vertAlign w:val="subscript"/>
                <w:lang w:bidi="ar-MA"/>
              </w:rPr>
              <w:t>0</w:t>
            </w:r>
            <w:r w:rsidRPr="00AB6E56">
              <w:rPr>
                <w:rFonts w:asciiTheme="majorBidi" w:hAnsiTheme="majorBidi" w:cstheme="majorBidi"/>
                <w:sz w:val="24"/>
                <w:szCs w:val="24"/>
                <w:vertAlign w:val="superscript"/>
                <w:lang w:bidi="ar-MA"/>
              </w:rPr>
              <w:t>2</w:t>
            </w:r>
            <w:r>
              <w:rPr>
                <w:rFonts w:asciiTheme="majorBidi" w:hAnsiTheme="majorBidi" w:cstheme="majorBidi"/>
                <w:sz w:val="24"/>
                <w:szCs w:val="24"/>
                <w:lang w:bidi="ar-MA"/>
              </w:rPr>
              <w:t xml:space="preserve"> =0.36</w:t>
            </w:r>
          </w:p>
        </w:tc>
        <w:tc>
          <w:tcPr>
            <w:tcW w:w="1134" w:type="dxa"/>
            <w:shd w:val="clear" w:color="auto" w:fill="FFFF00"/>
          </w:tcPr>
          <w:p w:rsidR="00AB6E56" w:rsidRDefault="00AB6E56" w:rsidP="00AB6E56">
            <w:pPr>
              <w:jc w:val="center"/>
              <w:rPr>
                <w:rFonts w:asciiTheme="majorBidi" w:hAnsiTheme="majorBidi" w:cstheme="majorBidi"/>
                <w:sz w:val="24"/>
                <w:szCs w:val="24"/>
                <w:lang w:bidi="ar-MA"/>
              </w:rPr>
            </w:pPr>
            <w:r w:rsidRPr="00AB6E56">
              <w:rPr>
                <w:rFonts w:asciiTheme="majorBidi" w:hAnsiTheme="majorBidi" w:cstheme="majorBidi"/>
                <w:b/>
                <w:bCs/>
                <w:color w:val="FF0000"/>
                <w:sz w:val="24"/>
                <w:szCs w:val="24"/>
                <w:lang w:bidi="ar-MA"/>
              </w:rPr>
              <w:t>Rb</w:t>
            </w:r>
            <w:r>
              <w:rPr>
                <w:rFonts w:asciiTheme="majorBidi" w:hAnsiTheme="majorBidi" w:cstheme="majorBidi"/>
                <w:sz w:val="24"/>
                <w:szCs w:val="24"/>
                <w:lang w:bidi="ar-MA"/>
              </w:rPr>
              <w:br/>
            </w:r>
            <w:proofErr w:type="spellStart"/>
            <w:r>
              <w:rPr>
                <w:rFonts w:asciiTheme="majorBidi" w:hAnsiTheme="majorBidi" w:cstheme="majorBidi"/>
                <w:sz w:val="24"/>
                <w:szCs w:val="24"/>
                <w:lang w:bidi="ar-MA"/>
              </w:rPr>
              <w:t>pq</w:t>
            </w:r>
            <w:proofErr w:type="spellEnd"/>
            <w:r>
              <w:rPr>
                <w:rFonts w:asciiTheme="majorBidi" w:hAnsiTheme="majorBidi" w:cstheme="majorBidi"/>
                <w:sz w:val="24"/>
                <w:szCs w:val="24"/>
                <w:lang w:bidi="ar-MA"/>
              </w:rPr>
              <w:t xml:space="preserve"> = 0.24</w:t>
            </w:r>
          </w:p>
        </w:tc>
      </w:tr>
      <w:tr w:rsidR="00AB6E56" w:rsidTr="00AB6E56">
        <w:trPr>
          <w:jc w:val="center"/>
        </w:trPr>
        <w:tc>
          <w:tcPr>
            <w:tcW w:w="1271" w:type="dxa"/>
            <w:shd w:val="clear" w:color="auto" w:fill="A8D08D" w:themeFill="accent6" w:themeFillTint="99"/>
          </w:tcPr>
          <w:p w:rsidR="00AB6E56" w:rsidRDefault="00AB6E56" w:rsidP="00AB6E56">
            <w:pPr>
              <w:jc w:val="center"/>
              <w:rPr>
                <w:rFonts w:asciiTheme="majorBidi" w:hAnsiTheme="majorBidi" w:cstheme="majorBidi"/>
                <w:sz w:val="24"/>
                <w:szCs w:val="24"/>
                <w:lang w:bidi="ar-MA"/>
              </w:rPr>
            </w:pPr>
            <w:proofErr w:type="gramStart"/>
            <w:r>
              <w:rPr>
                <w:rFonts w:asciiTheme="majorBidi" w:hAnsiTheme="majorBidi" w:cstheme="majorBidi"/>
                <w:sz w:val="24"/>
                <w:szCs w:val="24"/>
                <w:lang w:bidi="ar-MA"/>
              </w:rPr>
              <w:t>b</w:t>
            </w:r>
            <w:proofErr w:type="gramEnd"/>
            <w:r>
              <w:rPr>
                <w:rFonts w:asciiTheme="majorBidi" w:hAnsiTheme="majorBidi" w:cstheme="majorBidi"/>
                <w:sz w:val="24"/>
                <w:szCs w:val="24"/>
                <w:lang w:bidi="ar-MA"/>
              </w:rPr>
              <w:br/>
            </w:r>
            <w:r w:rsidR="00FF26B7">
              <w:rPr>
                <w:rFonts w:asciiTheme="majorBidi" w:hAnsiTheme="majorBidi" w:cstheme="majorBidi"/>
                <w:sz w:val="24"/>
                <w:szCs w:val="24"/>
                <w:lang w:bidi="ar-MA"/>
              </w:rPr>
              <w:t xml:space="preserve">   </w:t>
            </w:r>
            <w:r>
              <w:rPr>
                <w:rFonts w:asciiTheme="majorBidi" w:hAnsiTheme="majorBidi" w:cstheme="majorBidi"/>
                <w:sz w:val="24"/>
                <w:szCs w:val="24"/>
                <w:lang w:bidi="ar-MA"/>
              </w:rPr>
              <w:t xml:space="preserve">  </w:t>
            </w:r>
            <w:r w:rsidRPr="00AB6E56">
              <w:rPr>
                <w:rFonts w:asciiTheme="majorBidi" w:hAnsiTheme="majorBidi" w:cstheme="majorBidi"/>
                <w:b/>
                <w:bCs/>
                <w:sz w:val="24"/>
                <w:szCs w:val="24"/>
                <w:lang w:bidi="ar-MA"/>
              </w:rPr>
              <w:t>q=</w:t>
            </w:r>
            <w:r>
              <w:rPr>
                <w:rFonts w:asciiTheme="majorBidi" w:hAnsiTheme="majorBidi" w:cstheme="majorBidi"/>
                <w:sz w:val="24"/>
                <w:szCs w:val="24"/>
                <w:lang w:bidi="ar-MA"/>
              </w:rPr>
              <w:t xml:space="preserve"> </w:t>
            </w:r>
            <w:r w:rsidRPr="00AB6E56">
              <w:rPr>
                <w:rFonts w:asciiTheme="majorBidi" w:hAnsiTheme="majorBidi" w:cstheme="majorBidi"/>
                <w:b/>
                <w:bCs/>
                <w:color w:val="00B050"/>
                <w:sz w:val="24"/>
                <w:szCs w:val="24"/>
                <w:lang w:bidi="ar-MA"/>
              </w:rPr>
              <w:t>0.4</w:t>
            </w:r>
          </w:p>
        </w:tc>
        <w:tc>
          <w:tcPr>
            <w:tcW w:w="1134" w:type="dxa"/>
            <w:shd w:val="clear" w:color="auto" w:fill="FFFF00"/>
          </w:tcPr>
          <w:p w:rsidR="00AB6E56" w:rsidRDefault="00AB6E56" w:rsidP="00AB6E56">
            <w:pPr>
              <w:jc w:val="center"/>
              <w:rPr>
                <w:rFonts w:asciiTheme="majorBidi" w:hAnsiTheme="majorBidi" w:cstheme="majorBidi"/>
                <w:sz w:val="24"/>
                <w:szCs w:val="24"/>
                <w:lang w:bidi="ar-MA"/>
              </w:rPr>
            </w:pPr>
            <w:r w:rsidRPr="00AB6E56">
              <w:rPr>
                <w:rFonts w:asciiTheme="majorBidi" w:hAnsiTheme="majorBidi" w:cstheme="majorBidi"/>
                <w:b/>
                <w:bCs/>
                <w:color w:val="FF0000"/>
                <w:sz w:val="24"/>
                <w:szCs w:val="24"/>
                <w:lang w:bidi="ar-MA"/>
              </w:rPr>
              <w:t>Rb</w:t>
            </w:r>
            <w:r>
              <w:rPr>
                <w:rFonts w:asciiTheme="majorBidi" w:hAnsiTheme="majorBidi" w:cstheme="majorBidi"/>
                <w:sz w:val="24"/>
                <w:szCs w:val="24"/>
                <w:lang w:bidi="ar-MA"/>
              </w:rPr>
              <w:br/>
            </w:r>
            <w:proofErr w:type="spellStart"/>
            <w:r>
              <w:rPr>
                <w:rFonts w:asciiTheme="majorBidi" w:hAnsiTheme="majorBidi" w:cstheme="majorBidi"/>
                <w:sz w:val="24"/>
                <w:szCs w:val="24"/>
                <w:lang w:bidi="ar-MA"/>
              </w:rPr>
              <w:t>pq</w:t>
            </w:r>
            <w:proofErr w:type="spellEnd"/>
            <w:r>
              <w:rPr>
                <w:rFonts w:asciiTheme="majorBidi" w:hAnsiTheme="majorBidi" w:cstheme="majorBidi"/>
                <w:sz w:val="24"/>
                <w:szCs w:val="24"/>
                <w:lang w:bidi="ar-MA"/>
              </w:rPr>
              <w:t xml:space="preserve"> = 0.24</w:t>
            </w:r>
          </w:p>
        </w:tc>
        <w:tc>
          <w:tcPr>
            <w:tcW w:w="1134" w:type="dxa"/>
            <w:shd w:val="clear" w:color="auto" w:fill="FFFF00"/>
          </w:tcPr>
          <w:p w:rsidR="00AB6E56" w:rsidRDefault="00AB6E56" w:rsidP="00AB6E56">
            <w:pPr>
              <w:jc w:val="center"/>
              <w:rPr>
                <w:rFonts w:asciiTheme="majorBidi" w:hAnsiTheme="majorBidi" w:cstheme="majorBidi"/>
                <w:sz w:val="24"/>
                <w:szCs w:val="24"/>
                <w:lang w:bidi="ar-MA"/>
              </w:rPr>
            </w:pPr>
            <w:proofErr w:type="spellStart"/>
            <w:proofErr w:type="gramStart"/>
            <w:r w:rsidRPr="00AB6E56">
              <w:rPr>
                <w:rFonts w:asciiTheme="majorBidi" w:hAnsiTheme="majorBidi" w:cstheme="majorBidi"/>
                <w:b/>
                <w:bCs/>
                <w:color w:val="FF0000"/>
                <w:sz w:val="24"/>
                <w:szCs w:val="24"/>
                <w:lang w:bidi="ar-MA"/>
              </w:rPr>
              <w:t>bb</w:t>
            </w:r>
            <w:proofErr w:type="spellEnd"/>
            <w:proofErr w:type="gramEnd"/>
            <w:r>
              <w:rPr>
                <w:rFonts w:asciiTheme="majorBidi" w:hAnsiTheme="majorBidi" w:cstheme="majorBidi"/>
                <w:sz w:val="24"/>
                <w:szCs w:val="24"/>
                <w:lang w:bidi="ar-MA"/>
              </w:rPr>
              <w:br/>
              <w:t>q</w:t>
            </w:r>
            <w:r w:rsidRPr="00AB6E56">
              <w:rPr>
                <w:rFonts w:asciiTheme="majorBidi" w:hAnsiTheme="majorBidi" w:cstheme="majorBidi"/>
                <w:sz w:val="24"/>
                <w:szCs w:val="24"/>
                <w:vertAlign w:val="superscript"/>
                <w:lang w:bidi="ar-MA"/>
              </w:rPr>
              <w:t>2</w:t>
            </w:r>
            <w:r>
              <w:rPr>
                <w:rFonts w:asciiTheme="majorBidi" w:hAnsiTheme="majorBidi" w:cstheme="majorBidi"/>
                <w:sz w:val="24"/>
                <w:szCs w:val="24"/>
                <w:lang w:bidi="ar-MA"/>
              </w:rPr>
              <w:t xml:space="preserve"> = 0.16</w:t>
            </w:r>
          </w:p>
        </w:tc>
      </w:tr>
    </w:tbl>
    <w:p w:rsidR="00AB6E56" w:rsidRDefault="00AB6E56" w:rsidP="00534330">
      <w:pPr>
        <w:rPr>
          <w:rFonts w:asciiTheme="majorBidi" w:hAnsiTheme="majorBidi" w:cstheme="majorBidi"/>
          <w:sz w:val="24"/>
          <w:szCs w:val="24"/>
          <w:lang w:bidi="ar-MA"/>
        </w:rPr>
      </w:pPr>
      <w:r>
        <w:rPr>
          <w:rFonts w:asciiTheme="majorBidi" w:hAnsiTheme="majorBidi" w:cstheme="majorBidi"/>
          <w:sz w:val="24"/>
          <w:szCs w:val="24"/>
          <w:lang w:bidi="ar-MA"/>
        </w:rPr>
        <w:br/>
        <w:t>Les fréquences génotypiques dans la population P</w:t>
      </w:r>
      <w:r w:rsidRPr="00AB6E56">
        <w:rPr>
          <w:rFonts w:asciiTheme="majorBidi" w:hAnsiTheme="majorBidi" w:cstheme="majorBidi"/>
          <w:sz w:val="24"/>
          <w:szCs w:val="24"/>
          <w:vertAlign w:val="subscript"/>
          <w:lang w:bidi="ar-MA"/>
        </w:rPr>
        <w:t>1</w:t>
      </w:r>
      <w:r>
        <w:rPr>
          <w:rFonts w:asciiTheme="majorBidi" w:hAnsiTheme="majorBidi" w:cstheme="majorBidi"/>
          <w:sz w:val="24"/>
          <w:szCs w:val="24"/>
          <w:lang w:bidi="ar-MA"/>
        </w:rPr>
        <w:t> :</w:t>
      </w:r>
    </w:p>
    <w:p w:rsidR="00AB6E56" w:rsidRDefault="00AB6E56" w:rsidP="00534330">
      <w:pPr>
        <w:rPr>
          <w:rFonts w:asciiTheme="majorBidi" w:hAnsiTheme="majorBidi" w:cstheme="majorBidi"/>
          <w:sz w:val="24"/>
          <w:szCs w:val="24"/>
          <w:lang w:bidi="ar-MA"/>
        </w:rPr>
      </w:pPr>
      <w:r>
        <w:rPr>
          <w:rFonts w:asciiTheme="majorBidi" w:hAnsiTheme="majorBidi" w:cstheme="majorBidi"/>
          <w:sz w:val="24"/>
          <w:szCs w:val="24"/>
          <w:lang w:bidi="ar-MA"/>
        </w:rPr>
        <w:tab/>
      </w:r>
      <w:proofErr w:type="gramStart"/>
      <w:r w:rsidRPr="00AB6E56">
        <w:rPr>
          <w:rFonts w:asciiTheme="majorBidi" w:hAnsiTheme="majorBidi" w:cstheme="majorBidi"/>
          <w:i/>
          <w:iCs/>
          <w:sz w:val="24"/>
          <w:szCs w:val="24"/>
          <w:lang w:bidi="ar-MA"/>
        </w:rPr>
        <w:t>f</w:t>
      </w:r>
      <w:proofErr w:type="gramEnd"/>
      <w:r>
        <w:rPr>
          <w:rFonts w:asciiTheme="majorBidi" w:hAnsiTheme="majorBidi" w:cstheme="majorBidi"/>
          <w:sz w:val="24"/>
          <w:szCs w:val="24"/>
          <w:lang w:bidi="ar-MA"/>
        </w:rPr>
        <w:t>(RR) = p</w:t>
      </w:r>
      <w:r w:rsidRPr="00AB6E56">
        <w:rPr>
          <w:rFonts w:asciiTheme="majorBidi" w:hAnsiTheme="majorBidi" w:cstheme="majorBidi"/>
          <w:sz w:val="24"/>
          <w:szCs w:val="24"/>
          <w:vertAlign w:val="superscript"/>
          <w:lang w:bidi="ar-MA"/>
        </w:rPr>
        <w:t>2</w:t>
      </w:r>
      <w:r>
        <w:rPr>
          <w:rFonts w:asciiTheme="majorBidi" w:hAnsiTheme="majorBidi" w:cstheme="majorBidi"/>
          <w:sz w:val="24"/>
          <w:szCs w:val="24"/>
          <w:lang w:bidi="ar-MA"/>
        </w:rPr>
        <w:t xml:space="preserve"> = 0.36</w:t>
      </w:r>
    </w:p>
    <w:p w:rsidR="00AB6E56" w:rsidRDefault="00AB6E56" w:rsidP="00534330">
      <w:pPr>
        <w:rPr>
          <w:rFonts w:asciiTheme="majorBidi" w:eastAsiaTheme="minorEastAsia" w:hAnsiTheme="majorBidi" w:cstheme="majorBidi"/>
          <w:sz w:val="24"/>
          <w:szCs w:val="24"/>
          <w:lang w:bidi="ar-MA"/>
        </w:rPr>
      </w:pPr>
      <w:r w:rsidRPr="00AB6E56">
        <w:rPr>
          <w:rFonts w:asciiTheme="majorBidi" w:hAnsiTheme="majorBidi" w:cstheme="majorBidi"/>
          <w:sz w:val="24"/>
          <w:szCs w:val="24"/>
          <w:lang w:bidi="ar-MA"/>
        </w:rPr>
        <w:tab/>
      </w:r>
      <w:proofErr w:type="gramStart"/>
      <w:r w:rsidRPr="00FE6FC1">
        <w:rPr>
          <w:rFonts w:asciiTheme="majorBidi" w:hAnsiTheme="majorBidi" w:cstheme="majorBidi"/>
          <w:i/>
          <w:iCs/>
          <w:sz w:val="24"/>
          <w:szCs w:val="24"/>
          <w:lang w:bidi="ar-MA"/>
        </w:rPr>
        <w:t>f</w:t>
      </w:r>
      <w:proofErr w:type="gramEnd"/>
      <w:r w:rsidRPr="00AB6E56">
        <w:rPr>
          <w:rFonts w:asciiTheme="majorBidi" w:hAnsiTheme="majorBidi" w:cstheme="majorBidi"/>
          <w:sz w:val="24"/>
          <w:szCs w:val="24"/>
          <w:lang w:bidi="ar-MA"/>
        </w:rPr>
        <w:t xml:space="preserve">(Rb) = </w:t>
      </w:r>
      <w:proofErr w:type="spellStart"/>
      <w:r w:rsidRPr="00AB6E56">
        <w:rPr>
          <w:rFonts w:asciiTheme="majorBidi" w:hAnsiTheme="majorBidi" w:cstheme="majorBidi"/>
          <w:sz w:val="24"/>
          <w:szCs w:val="24"/>
          <w:lang w:bidi="ar-MA"/>
        </w:rPr>
        <w:t>pq</w:t>
      </w:r>
      <w:proofErr w:type="spellEnd"/>
      <w:r w:rsidRPr="00AB6E56">
        <w:rPr>
          <w:rFonts w:asciiTheme="majorBidi" w:hAnsiTheme="majorBidi" w:cstheme="majorBidi"/>
          <w:sz w:val="24"/>
          <w:szCs w:val="24"/>
          <w:lang w:bidi="ar-MA"/>
        </w:rPr>
        <w:t xml:space="preserve"> + </w:t>
      </w:r>
      <w:proofErr w:type="spellStart"/>
      <w:r w:rsidRPr="00AB6E56">
        <w:rPr>
          <w:rFonts w:asciiTheme="majorBidi" w:hAnsiTheme="majorBidi" w:cstheme="majorBidi"/>
          <w:sz w:val="24"/>
          <w:szCs w:val="24"/>
          <w:lang w:bidi="ar-MA"/>
        </w:rPr>
        <w:t>pq</w:t>
      </w:r>
      <w:proofErr w:type="spellEnd"/>
      <w:r w:rsidRPr="00AB6E56">
        <w:rPr>
          <w:rFonts w:asciiTheme="majorBidi" w:hAnsiTheme="majorBidi" w:cstheme="majorBidi"/>
          <w:sz w:val="24"/>
          <w:szCs w:val="24"/>
          <w:lang w:bidi="ar-MA"/>
        </w:rPr>
        <w:t xml:space="preserve"> = 2pq = 2 </w:t>
      </w:r>
      <m:oMath>
        <m:r>
          <w:rPr>
            <w:rFonts w:ascii="Cambria Math" w:hAnsi="Cambria Math" w:cstheme="majorBidi"/>
            <w:sz w:val="24"/>
            <w:szCs w:val="24"/>
            <w:lang w:bidi="ar-MA"/>
          </w:rPr>
          <m:t>×</m:t>
        </m:r>
      </m:oMath>
      <w:r w:rsidRPr="00AB6E56">
        <w:rPr>
          <w:rFonts w:asciiTheme="majorBidi" w:eastAsiaTheme="minorEastAsia" w:hAnsiTheme="majorBidi" w:cstheme="majorBidi"/>
          <w:sz w:val="24"/>
          <w:szCs w:val="24"/>
          <w:lang w:bidi="ar-MA"/>
        </w:rPr>
        <w:t xml:space="preserve"> 0.24 </w:t>
      </w:r>
      <w:r w:rsidR="00FE6FC1">
        <w:rPr>
          <w:rFonts w:asciiTheme="majorBidi" w:eastAsiaTheme="minorEastAsia" w:hAnsiTheme="majorBidi" w:cstheme="majorBidi"/>
          <w:sz w:val="24"/>
          <w:szCs w:val="24"/>
          <w:lang w:bidi="ar-MA"/>
        </w:rPr>
        <w:t>= 0.48</w:t>
      </w:r>
    </w:p>
    <w:p w:rsidR="00FE6FC1" w:rsidRDefault="00FE6FC1" w:rsidP="00534330">
      <w:pPr>
        <w:rPr>
          <w:rFonts w:asciiTheme="majorBidi" w:eastAsiaTheme="minorEastAsia" w:hAnsiTheme="majorBidi" w:cstheme="majorBidi"/>
          <w:sz w:val="24"/>
          <w:szCs w:val="24"/>
          <w:lang w:bidi="ar-MA"/>
        </w:rPr>
      </w:pPr>
      <w:r>
        <w:rPr>
          <w:rFonts w:asciiTheme="majorBidi" w:eastAsiaTheme="minorEastAsia" w:hAnsiTheme="majorBidi" w:cstheme="majorBidi"/>
          <w:sz w:val="24"/>
          <w:szCs w:val="24"/>
          <w:lang w:bidi="ar-MA"/>
        </w:rPr>
        <w:tab/>
      </w:r>
      <w:proofErr w:type="gramStart"/>
      <w:r>
        <w:rPr>
          <w:rFonts w:asciiTheme="majorBidi" w:eastAsiaTheme="minorEastAsia" w:hAnsiTheme="majorBidi" w:cstheme="majorBidi"/>
          <w:sz w:val="24"/>
          <w:szCs w:val="24"/>
          <w:lang w:bidi="ar-MA"/>
        </w:rPr>
        <w:t>f</w:t>
      </w:r>
      <w:proofErr w:type="gramEnd"/>
      <w:r>
        <w:rPr>
          <w:rFonts w:asciiTheme="majorBidi" w:eastAsiaTheme="minorEastAsia" w:hAnsiTheme="majorBidi" w:cstheme="majorBidi"/>
          <w:sz w:val="24"/>
          <w:szCs w:val="24"/>
          <w:lang w:bidi="ar-MA"/>
        </w:rPr>
        <w:t>(</w:t>
      </w:r>
      <w:proofErr w:type="spellStart"/>
      <w:r>
        <w:rPr>
          <w:rFonts w:asciiTheme="majorBidi" w:eastAsiaTheme="minorEastAsia" w:hAnsiTheme="majorBidi" w:cstheme="majorBidi"/>
          <w:sz w:val="24"/>
          <w:szCs w:val="24"/>
          <w:lang w:bidi="ar-MA"/>
        </w:rPr>
        <w:t>bb</w:t>
      </w:r>
      <w:proofErr w:type="spellEnd"/>
      <w:r>
        <w:rPr>
          <w:rFonts w:asciiTheme="majorBidi" w:eastAsiaTheme="minorEastAsia" w:hAnsiTheme="majorBidi" w:cstheme="majorBidi"/>
          <w:sz w:val="24"/>
          <w:szCs w:val="24"/>
          <w:lang w:bidi="ar-MA"/>
        </w:rPr>
        <w:t>) = q</w:t>
      </w:r>
      <w:r w:rsidRPr="00FE6FC1">
        <w:rPr>
          <w:rFonts w:asciiTheme="majorBidi" w:eastAsiaTheme="minorEastAsia" w:hAnsiTheme="majorBidi" w:cstheme="majorBidi"/>
          <w:sz w:val="24"/>
          <w:szCs w:val="24"/>
          <w:vertAlign w:val="superscript"/>
          <w:lang w:bidi="ar-MA"/>
        </w:rPr>
        <w:t>2</w:t>
      </w:r>
      <w:r>
        <w:rPr>
          <w:rFonts w:asciiTheme="majorBidi" w:eastAsiaTheme="minorEastAsia" w:hAnsiTheme="majorBidi" w:cstheme="majorBidi"/>
          <w:sz w:val="24"/>
          <w:szCs w:val="24"/>
          <w:lang w:bidi="ar-MA"/>
        </w:rPr>
        <w:t xml:space="preserve"> = 0.16</w:t>
      </w:r>
    </w:p>
    <w:p w:rsidR="00566642" w:rsidRDefault="006F1D2D" w:rsidP="006F1D2D">
      <w:pPr>
        <w:rPr>
          <w:rFonts w:asciiTheme="majorBidi" w:eastAsiaTheme="minorEastAsia" w:hAnsiTheme="majorBidi" w:cstheme="majorBidi"/>
          <w:sz w:val="24"/>
          <w:szCs w:val="24"/>
          <w:lang w:bidi="ar-MA"/>
        </w:rPr>
      </w:pPr>
      <w:r>
        <w:rPr>
          <w:rFonts w:asciiTheme="majorBidi" w:hAnsiTheme="majorBidi" w:cstheme="majorBidi"/>
          <w:sz w:val="24"/>
          <w:szCs w:val="24"/>
          <w:lang w:bidi="ar-MA"/>
        </w:rPr>
        <w:t>Les fréquences alléliques dans la population P</w:t>
      </w:r>
      <w:r w:rsidRPr="00AB6E56">
        <w:rPr>
          <w:rFonts w:asciiTheme="majorBidi" w:hAnsiTheme="majorBidi" w:cstheme="majorBidi"/>
          <w:sz w:val="24"/>
          <w:szCs w:val="24"/>
          <w:vertAlign w:val="subscript"/>
          <w:lang w:bidi="ar-MA"/>
        </w:rPr>
        <w:t>1</w:t>
      </w:r>
      <w:r>
        <w:rPr>
          <w:rFonts w:asciiTheme="majorBidi" w:hAnsiTheme="majorBidi" w:cstheme="majorBidi"/>
          <w:sz w:val="24"/>
          <w:szCs w:val="24"/>
          <w:lang w:bidi="ar-MA"/>
        </w:rPr>
        <w:t> :</w:t>
      </w:r>
    </w:p>
    <w:p w:rsidR="006F1D2D" w:rsidRDefault="006F1D2D" w:rsidP="006F1D2D">
      <w:pPr>
        <w:rPr>
          <w:rFonts w:asciiTheme="majorBidi" w:eastAsiaTheme="minorEastAsia" w:hAnsiTheme="majorBidi" w:cstheme="majorBidi"/>
          <w:sz w:val="24"/>
          <w:szCs w:val="24"/>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R</m:t>
              </m:r>
            </m:e>
          </m:d>
          <m:r>
            <m:rPr>
              <m:sty m:val="bi"/>
            </m:rPr>
            <w:rPr>
              <w:rFonts w:ascii="Cambria Math" w:hAnsi="Cambria Math" w:cstheme="majorBidi"/>
              <w:color w:val="00B050"/>
              <w:lang w:bidi="ar-MA"/>
            </w:rPr>
            <m:t>=p=</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H</m:t>
              </m:r>
            </m:num>
            <m:den>
              <m:r>
                <m:rPr>
                  <m:sty m:val="bi"/>
                </m:rPr>
                <w:rPr>
                  <w:rFonts w:ascii="Cambria Math" w:hAnsi="Cambria Math" w:cstheme="majorBidi"/>
                  <w:color w:val="00B050"/>
                  <w:lang w:bidi="ar-MA"/>
                </w:rPr>
                <m:t>2</m:t>
              </m:r>
            </m:den>
          </m:f>
          <m:r>
            <m:rPr>
              <m:sty m:val="bi"/>
            </m:rPr>
            <w:rPr>
              <w:rFonts w:ascii="Cambria Math" w:hAnsi="Cambria Math" w:cstheme="majorBidi"/>
              <w:color w:val="00B050"/>
              <w:lang w:bidi="ar-MA"/>
            </w:rPr>
            <m:t xml:space="preserve">+D= </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0.48</m:t>
              </m:r>
            </m:num>
            <m:den>
              <m:r>
                <m:rPr>
                  <m:sty m:val="bi"/>
                </m:rPr>
                <w:rPr>
                  <w:rFonts w:ascii="Cambria Math" w:hAnsi="Cambria Math" w:cstheme="majorBidi"/>
                  <w:color w:val="00B050"/>
                  <w:lang w:bidi="ar-MA"/>
                </w:rPr>
                <m:t>2</m:t>
              </m:r>
            </m:den>
          </m:f>
          <m:r>
            <m:rPr>
              <m:sty m:val="bi"/>
            </m:rPr>
            <w:rPr>
              <w:rFonts w:ascii="Cambria Math" w:hAnsi="Cambria Math" w:cstheme="majorBidi"/>
              <w:color w:val="00B050"/>
              <w:lang w:bidi="ar-MA"/>
            </w:rPr>
            <m:t>+0.36=0,6</m:t>
          </m:r>
        </m:oMath>
      </m:oMathPara>
    </w:p>
    <w:p w:rsidR="00566642" w:rsidRPr="000C41E8" w:rsidRDefault="006F1D2D" w:rsidP="000C41E8">
      <w:pPr>
        <w:rPr>
          <w:rFonts w:asciiTheme="majorBidi" w:eastAsiaTheme="minorEastAsia" w:hAnsiTheme="majorBidi" w:cstheme="majorBidi"/>
          <w:sz w:val="24"/>
          <w:szCs w:val="24"/>
          <w:lang w:bidi="ar-MA"/>
        </w:rPr>
      </w:pPr>
      <m:oMathPara>
        <m:oMath>
          <m:r>
            <m:rPr>
              <m:sty m:val="bi"/>
            </m:rPr>
            <w:rPr>
              <w:rFonts w:ascii="Cambria Math" w:hAnsi="Cambria Math" w:cstheme="majorBidi"/>
              <w:color w:val="00B050"/>
              <w:lang w:bidi="ar-MA"/>
            </w:rPr>
            <m:t>f</m:t>
          </m:r>
          <m:d>
            <m:dPr>
              <m:ctrlPr>
                <w:rPr>
                  <w:rFonts w:ascii="Cambria Math" w:hAnsi="Cambria Math" w:cstheme="majorBidi"/>
                  <w:b/>
                  <w:bCs/>
                  <w:i/>
                  <w:color w:val="00B050"/>
                  <w:lang w:bidi="ar-MA"/>
                </w:rPr>
              </m:ctrlPr>
            </m:dPr>
            <m:e>
              <m:r>
                <m:rPr>
                  <m:sty m:val="bi"/>
                </m:rPr>
                <w:rPr>
                  <w:rFonts w:ascii="Cambria Math" w:hAnsi="Cambria Math" w:cstheme="majorBidi"/>
                  <w:color w:val="00B050"/>
                  <w:lang w:bidi="ar-MA"/>
                </w:rPr>
                <m:t>b</m:t>
              </m:r>
            </m:e>
          </m:d>
          <m:r>
            <m:rPr>
              <m:sty m:val="bi"/>
            </m:rPr>
            <w:rPr>
              <w:rFonts w:ascii="Cambria Math" w:hAnsi="Cambria Math" w:cstheme="majorBidi"/>
              <w:color w:val="00B050"/>
              <w:lang w:bidi="ar-MA"/>
            </w:rPr>
            <m:t>=q=</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H</m:t>
              </m:r>
            </m:num>
            <m:den>
              <m:r>
                <m:rPr>
                  <m:sty m:val="bi"/>
                </m:rPr>
                <w:rPr>
                  <w:rFonts w:ascii="Cambria Math" w:hAnsi="Cambria Math" w:cstheme="majorBidi"/>
                  <w:color w:val="00B050"/>
                  <w:lang w:bidi="ar-MA"/>
                </w:rPr>
                <m:t>2</m:t>
              </m:r>
            </m:den>
          </m:f>
          <m:r>
            <m:rPr>
              <m:sty m:val="bi"/>
            </m:rPr>
            <w:rPr>
              <w:rFonts w:ascii="Cambria Math" w:hAnsi="Cambria Math" w:cstheme="majorBidi"/>
              <w:color w:val="00B050"/>
              <w:lang w:bidi="ar-MA"/>
            </w:rPr>
            <m:t xml:space="preserve">+R= </m:t>
          </m:r>
          <m:f>
            <m:fPr>
              <m:ctrlPr>
                <w:rPr>
                  <w:rFonts w:ascii="Cambria Math" w:hAnsi="Cambria Math" w:cstheme="majorBidi"/>
                  <w:b/>
                  <w:bCs/>
                  <w:i/>
                  <w:color w:val="00B050"/>
                  <w:lang w:bidi="ar-MA"/>
                </w:rPr>
              </m:ctrlPr>
            </m:fPr>
            <m:num>
              <m:r>
                <m:rPr>
                  <m:sty m:val="bi"/>
                </m:rPr>
                <w:rPr>
                  <w:rFonts w:ascii="Cambria Math" w:hAnsi="Cambria Math" w:cstheme="majorBidi"/>
                  <w:color w:val="00B050"/>
                  <w:lang w:bidi="ar-MA"/>
                </w:rPr>
                <m:t>0.48</m:t>
              </m:r>
            </m:num>
            <m:den>
              <m:r>
                <m:rPr>
                  <m:sty m:val="bi"/>
                </m:rPr>
                <w:rPr>
                  <w:rFonts w:ascii="Cambria Math" w:hAnsi="Cambria Math" w:cstheme="majorBidi"/>
                  <w:color w:val="00B050"/>
                  <w:lang w:bidi="ar-MA"/>
                </w:rPr>
                <m:t>2</m:t>
              </m:r>
            </m:den>
          </m:f>
          <m:r>
            <m:rPr>
              <m:sty m:val="bi"/>
            </m:rPr>
            <w:rPr>
              <w:rFonts w:ascii="Cambria Math" w:hAnsi="Cambria Math" w:cstheme="majorBidi"/>
              <w:color w:val="00B050"/>
              <w:lang w:bidi="ar-MA"/>
            </w:rPr>
            <m:t>+0.16=0,4</m:t>
          </m:r>
        </m:oMath>
      </m:oMathPara>
    </w:p>
    <w:p w:rsidR="0014266A" w:rsidRPr="0014266A" w:rsidRDefault="0014266A" w:rsidP="00534330">
      <w:pPr>
        <w:rPr>
          <w:rFonts w:asciiTheme="majorBidi" w:hAnsiTheme="majorBidi" w:cstheme="majorBidi"/>
          <w:color w:val="FF0000"/>
          <w:sz w:val="24"/>
          <w:szCs w:val="24"/>
          <w:lang w:bidi="ar-MA"/>
        </w:rPr>
      </w:pPr>
      <w:r>
        <w:rPr>
          <w:rFonts w:asciiTheme="majorBidi" w:hAnsiTheme="majorBidi" w:cstheme="majorBidi"/>
          <w:color w:val="FF0000"/>
          <w:sz w:val="24"/>
          <w:szCs w:val="24"/>
          <w:lang w:bidi="ar-MA"/>
        </w:rPr>
        <w:lastRenderedPageBreak/>
        <w:t>On remarque que les fréquences alléliques et génotypiques ne changent pas de la génération P</w:t>
      </w:r>
      <w:r w:rsidRPr="0014266A">
        <w:rPr>
          <w:rFonts w:asciiTheme="majorBidi" w:hAnsiTheme="majorBidi" w:cstheme="majorBidi"/>
          <w:color w:val="FF0000"/>
          <w:sz w:val="24"/>
          <w:szCs w:val="24"/>
          <w:vertAlign w:val="subscript"/>
          <w:lang w:bidi="ar-MA"/>
        </w:rPr>
        <w:t>0</w:t>
      </w:r>
      <w:r>
        <w:rPr>
          <w:rFonts w:asciiTheme="majorBidi" w:hAnsiTheme="majorBidi" w:cstheme="majorBidi"/>
          <w:color w:val="FF0000"/>
          <w:sz w:val="24"/>
          <w:szCs w:val="24"/>
          <w:lang w:bidi="ar-MA"/>
        </w:rPr>
        <w:t xml:space="preserve"> à la génération P</w:t>
      </w:r>
      <w:r w:rsidRPr="0014266A">
        <w:rPr>
          <w:rFonts w:asciiTheme="majorBidi" w:hAnsiTheme="majorBidi" w:cstheme="majorBidi"/>
          <w:color w:val="FF0000"/>
          <w:sz w:val="24"/>
          <w:szCs w:val="24"/>
          <w:vertAlign w:val="subscript"/>
          <w:lang w:bidi="ar-MA"/>
        </w:rPr>
        <w:t>1</w:t>
      </w:r>
      <w:r>
        <w:rPr>
          <w:rFonts w:asciiTheme="majorBidi" w:hAnsiTheme="majorBidi" w:cstheme="majorBidi"/>
          <w:color w:val="FF0000"/>
          <w:sz w:val="24"/>
          <w:szCs w:val="24"/>
          <w:lang w:bidi="ar-MA"/>
        </w:rPr>
        <w:t xml:space="preserve"> ce qui montre que la population est en équilibre</w:t>
      </w:r>
    </w:p>
    <w:p w:rsidR="002B2341" w:rsidRDefault="00A65AE5" w:rsidP="006E0028">
      <w:pPr>
        <w:spacing w:after="0"/>
        <w:rPr>
          <w:rFonts w:asciiTheme="majorBidi" w:hAnsiTheme="majorBidi" w:cstheme="majorBidi"/>
          <w:b/>
          <w:bCs/>
          <w:color w:val="FF0000"/>
          <w:sz w:val="24"/>
          <w:szCs w:val="24"/>
          <w:u w:val="single"/>
          <w:lang w:bidi="ar-MA"/>
        </w:rPr>
      </w:pPr>
      <w:r w:rsidRPr="00A14609">
        <w:rPr>
          <w:rFonts w:asciiTheme="majorBidi" w:hAnsiTheme="majorBidi" w:cstheme="majorBidi"/>
          <w:b/>
          <w:bCs/>
          <w:color w:val="FF0000"/>
          <w:sz w:val="24"/>
          <w:szCs w:val="24"/>
          <w:u w:val="single"/>
          <w:lang w:bidi="ar-MA"/>
        </w:rPr>
        <w:t xml:space="preserve">Bilan : </w:t>
      </w:r>
    </w:p>
    <w:p w:rsidR="00EA7A13" w:rsidRPr="00A14609" w:rsidRDefault="007B48EC" w:rsidP="00534330">
      <w:pPr>
        <w:rPr>
          <w:rFonts w:asciiTheme="majorBidi" w:hAnsiTheme="majorBidi" w:cstheme="majorBidi"/>
          <w:b/>
          <w:bCs/>
          <w:color w:val="FF0000"/>
          <w:sz w:val="24"/>
          <w:szCs w:val="24"/>
          <w:u w:val="single"/>
          <w:lang w:bidi="ar-MA"/>
        </w:rPr>
      </w:pPr>
      <w:r>
        <w:rPr>
          <w:rFonts w:asciiTheme="majorBidi" w:hAnsiTheme="majorBidi" w:cstheme="majorBidi"/>
          <w:b/>
          <w:bCs/>
          <w:color w:val="FF0000"/>
          <w:sz w:val="24"/>
          <w:szCs w:val="24"/>
          <w:u w:val="single"/>
          <w:lang w:bidi="ar-MA"/>
        </w:rPr>
        <w:pict>
          <v:rect id="_x0000_i1025" style="width:0;height:1.5pt" o:hralign="center" o:hrstd="t" o:hr="t" fillcolor="#a0a0a0" stroked="f"/>
        </w:pict>
      </w:r>
    </w:p>
    <w:p w:rsidR="00A65AE5" w:rsidRPr="00A14609" w:rsidRDefault="00A65AE5" w:rsidP="00534330">
      <w:pPr>
        <w:rPr>
          <w:rFonts w:asciiTheme="majorBidi" w:hAnsiTheme="majorBidi" w:cstheme="majorBidi"/>
          <w:sz w:val="24"/>
          <w:szCs w:val="24"/>
          <w:lang w:bidi="ar-MA"/>
        </w:rPr>
      </w:pPr>
      <w:r w:rsidRPr="00A14609">
        <w:rPr>
          <w:rFonts w:asciiTheme="majorBidi" w:hAnsiTheme="majorBidi" w:cstheme="majorBidi"/>
          <w:sz w:val="24"/>
          <w:szCs w:val="24"/>
          <w:lang w:bidi="ar-MA"/>
        </w:rPr>
        <w:t>Quand les fréquences génotypiques et alléliques restent constantes d’une génération à une autre, on dit que cette population est en équilibre.</w:t>
      </w:r>
    </w:p>
    <w:p w:rsidR="00D61526" w:rsidRPr="00A14609" w:rsidRDefault="00A65AE5" w:rsidP="00534330">
      <w:pPr>
        <w:rPr>
          <w:rFonts w:asciiTheme="majorBidi" w:hAnsiTheme="majorBidi" w:cstheme="majorBidi"/>
          <w:sz w:val="24"/>
          <w:szCs w:val="24"/>
          <w:lang w:bidi="ar-MA"/>
        </w:rPr>
      </w:pPr>
      <w:r w:rsidRPr="00A14609">
        <w:rPr>
          <w:rFonts w:asciiTheme="majorBidi" w:hAnsiTheme="majorBidi" w:cstheme="majorBidi"/>
          <w:sz w:val="24"/>
          <w:szCs w:val="24"/>
          <w:lang w:bidi="ar-MA"/>
        </w:rPr>
        <w:t>Dans ce cas</w:t>
      </w:r>
      <w:r w:rsidR="00D61526" w:rsidRPr="00A14609">
        <w:rPr>
          <w:rFonts w:asciiTheme="majorBidi" w:hAnsiTheme="majorBidi" w:cstheme="majorBidi"/>
          <w:sz w:val="24"/>
          <w:szCs w:val="24"/>
          <w:lang w:bidi="ar-MA"/>
        </w:rPr>
        <w:t xml:space="preserve"> les fréquences génotypiques sont déterminées à partir des fréquences alléliques</w:t>
      </w:r>
      <w:r w:rsidR="00B04037" w:rsidRPr="00A14609">
        <w:rPr>
          <w:rFonts w:asciiTheme="majorBidi" w:hAnsiTheme="majorBidi" w:cstheme="majorBidi"/>
          <w:sz w:val="24"/>
          <w:szCs w:val="24"/>
          <w:lang w:bidi="ar-MA"/>
        </w:rPr>
        <w:t xml:space="preserve"> comme suit</w:t>
      </w:r>
      <w:r w:rsidRPr="00A14609">
        <w:rPr>
          <w:rFonts w:asciiTheme="majorBidi" w:hAnsiTheme="majorBidi" w:cstheme="majorBidi"/>
          <w:sz w:val="24"/>
          <w:szCs w:val="24"/>
          <w:lang w:bidi="ar-MA"/>
        </w:rPr>
        <w:t xml:space="preserve"> : </w:t>
      </w:r>
    </w:p>
    <w:p w:rsidR="00A65AE5" w:rsidRPr="00EA7A13" w:rsidRDefault="00B04037" w:rsidP="00B04037">
      <w:pPr>
        <w:ind w:left="1276" w:firstLine="708"/>
        <w:rPr>
          <w:rFonts w:asciiTheme="majorBidi" w:hAnsiTheme="majorBidi" w:cstheme="majorBidi"/>
          <w:b/>
          <w:bCs/>
          <w:sz w:val="24"/>
          <w:szCs w:val="24"/>
          <w:vertAlign w:val="superscript"/>
          <w:lang w:bidi="ar-MA"/>
        </w:rPr>
      </w:pPr>
      <w:r w:rsidRPr="00EA7A13">
        <w:rPr>
          <w:rFonts w:asciiTheme="majorBidi" w:hAnsiTheme="majorBidi" w:cstheme="majorBidi"/>
          <w:b/>
          <w:bCs/>
          <w:sz w:val="24"/>
          <w:szCs w:val="24"/>
          <w:lang w:bidi="ar-MA"/>
        </w:rPr>
        <w:t xml:space="preserve"> </w:t>
      </w:r>
      <w:r w:rsidR="00A65AE5" w:rsidRPr="00EA7A13">
        <w:rPr>
          <w:rFonts w:asciiTheme="majorBidi" w:hAnsiTheme="majorBidi" w:cstheme="majorBidi"/>
          <w:b/>
          <w:bCs/>
          <w:sz w:val="24"/>
          <w:szCs w:val="24"/>
          <w:lang w:bidi="ar-MA"/>
        </w:rPr>
        <w:t xml:space="preserve"> - f(AA) = p</w:t>
      </w:r>
      <w:r w:rsidR="00A65AE5" w:rsidRPr="00EA7A13">
        <w:rPr>
          <w:rFonts w:asciiTheme="majorBidi" w:hAnsiTheme="majorBidi" w:cstheme="majorBidi"/>
          <w:b/>
          <w:bCs/>
          <w:sz w:val="24"/>
          <w:szCs w:val="24"/>
          <w:vertAlign w:val="superscript"/>
          <w:lang w:bidi="ar-MA"/>
        </w:rPr>
        <w:t>2</w:t>
      </w:r>
      <w:r w:rsidR="00A65AE5" w:rsidRPr="00EA7A13">
        <w:rPr>
          <w:rFonts w:asciiTheme="majorBidi" w:hAnsiTheme="majorBidi" w:cstheme="majorBidi"/>
          <w:b/>
          <w:bCs/>
          <w:sz w:val="24"/>
          <w:szCs w:val="24"/>
          <w:lang w:bidi="ar-MA"/>
        </w:rPr>
        <w:br/>
      </w:r>
      <w:r w:rsidR="00A65AE5" w:rsidRPr="00EA7A13">
        <w:rPr>
          <w:rFonts w:asciiTheme="majorBidi" w:hAnsiTheme="majorBidi" w:cstheme="majorBidi"/>
          <w:b/>
          <w:bCs/>
          <w:sz w:val="24"/>
          <w:szCs w:val="24"/>
          <w:lang w:bidi="ar-MA"/>
        </w:rPr>
        <w:tab/>
      </w:r>
      <w:r w:rsidR="00A65AE5" w:rsidRPr="00EA7A13">
        <w:rPr>
          <w:rFonts w:asciiTheme="majorBidi" w:hAnsiTheme="majorBidi" w:cstheme="majorBidi"/>
          <w:b/>
          <w:bCs/>
          <w:sz w:val="24"/>
          <w:szCs w:val="24"/>
          <w:lang w:bidi="ar-MA"/>
        </w:rPr>
        <w:tab/>
        <w:t>- f(Aa) = 2pq</w:t>
      </w:r>
      <w:r w:rsidR="00A65AE5" w:rsidRPr="00EA7A13">
        <w:rPr>
          <w:rFonts w:asciiTheme="majorBidi" w:hAnsiTheme="majorBidi" w:cstheme="majorBidi"/>
          <w:b/>
          <w:bCs/>
          <w:sz w:val="24"/>
          <w:szCs w:val="24"/>
          <w:lang w:bidi="ar-MA"/>
        </w:rPr>
        <w:br/>
      </w:r>
      <w:r w:rsidR="00A65AE5" w:rsidRPr="00EA7A13">
        <w:rPr>
          <w:rFonts w:asciiTheme="majorBidi" w:hAnsiTheme="majorBidi" w:cstheme="majorBidi"/>
          <w:b/>
          <w:bCs/>
          <w:sz w:val="24"/>
          <w:szCs w:val="24"/>
          <w:lang w:bidi="ar-MA"/>
        </w:rPr>
        <w:tab/>
      </w:r>
      <w:r w:rsidR="00A65AE5" w:rsidRPr="00EA7A13">
        <w:rPr>
          <w:rFonts w:asciiTheme="majorBidi" w:hAnsiTheme="majorBidi" w:cstheme="majorBidi"/>
          <w:b/>
          <w:bCs/>
          <w:sz w:val="24"/>
          <w:szCs w:val="24"/>
          <w:lang w:bidi="ar-MA"/>
        </w:rPr>
        <w:tab/>
        <w:t>- f(aa) = q</w:t>
      </w:r>
      <w:r w:rsidR="00A65AE5" w:rsidRPr="00EA7A13">
        <w:rPr>
          <w:rFonts w:asciiTheme="majorBidi" w:hAnsiTheme="majorBidi" w:cstheme="majorBidi"/>
          <w:b/>
          <w:bCs/>
          <w:sz w:val="24"/>
          <w:szCs w:val="24"/>
          <w:vertAlign w:val="superscript"/>
          <w:lang w:bidi="ar-MA"/>
        </w:rPr>
        <w:t>2</w:t>
      </w:r>
    </w:p>
    <w:p w:rsidR="00A65AE5" w:rsidRPr="00A14609" w:rsidRDefault="00A65AE5" w:rsidP="00534330">
      <w:pPr>
        <w:rPr>
          <w:rFonts w:asciiTheme="majorBidi" w:hAnsiTheme="majorBidi" w:cstheme="majorBidi"/>
          <w:sz w:val="24"/>
          <w:szCs w:val="24"/>
          <w:lang w:bidi="ar-MA"/>
        </w:rPr>
      </w:pPr>
      <w:r w:rsidRPr="00A14609">
        <w:rPr>
          <w:rFonts w:asciiTheme="majorBidi" w:hAnsiTheme="majorBidi" w:cstheme="majorBidi"/>
          <w:sz w:val="24"/>
          <w:szCs w:val="24"/>
          <w:lang w:bidi="ar-MA"/>
        </w:rPr>
        <w:t xml:space="preserve">Avec </w:t>
      </w:r>
      <w:r w:rsidRPr="00EA7A13">
        <w:rPr>
          <w:rFonts w:asciiTheme="majorBidi" w:hAnsiTheme="majorBidi" w:cstheme="majorBidi"/>
          <w:b/>
          <w:bCs/>
          <w:sz w:val="24"/>
          <w:szCs w:val="24"/>
          <w:lang w:bidi="ar-MA"/>
        </w:rPr>
        <w:t>f(AA) + f(Aa) + f(aa) = p</w:t>
      </w:r>
      <w:r w:rsidRPr="00EA7A13">
        <w:rPr>
          <w:rFonts w:asciiTheme="majorBidi" w:hAnsiTheme="majorBidi" w:cstheme="majorBidi"/>
          <w:b/>
          <w:bCs/>
          <w:sz w:val="24"/>
          <w:szCs w:val="24"/>
          <w:vertAlign w:val="superscript"/>
          <w:lang w:bidi="ar-MA"/>
        </w:rPr>
        <w:t>2</w:t>
      </w:r>
      <w:r w:rsidRPr="00EA7A13">
        <w:rPr>
          <w:rFonts w:asciiTheme="majorBidi" w:hAnsiTheme="majorBidi" w:cstheme="majorBidi"/>
          <w:b/>
          <w:bCs/>
          <w:sz w:val="24"/>
          <w:szCs w:val="24"/>
          <w:lang w:bidi="ar-MA"/>
        </w:rPr>
        <w:t xml:space="preserve"> + 2pq +q</w:t>
      </w:r>
      <w:r w:rsidRPr="00EA7A13">
        <w:rPr>
          <w:rFonts w:asciiTheme="majorBidi" w:hAnsiTheme="majorBidi" w:cstheme="majorBidi"/>
          <w:b/>
          <w:bCs/>
          <w:sz w:val="24"/>
          <w:szCs w:val="24"/>
          <w:vertAlign w:val="superscript"/>
          <w:lang w:bidi="ar-MA"/>
        </w:rPr>
        <w:t>2</w:t>
      </w:r>
      <w:r w:rsidRPr="00EA7A13">
        <w:rPr>
          <w:rFonts w:asciiTheme="majorBidi" w:hAnsiTheme="majorBidi" w:cstheme="majorBidi"/>
          <w:b/>
          <w:bCs/>
          <w:sz w:val="24"/>
          <w:szCs w:val="24"/>
          <w:lang w:bidi="ar-MA"/>
        </w:rPr>
        <w:t xml:space="preserve"> = (</w:t>
      </w:r>
      <w:proofErr w:type="spellStart"/>
      <w:r w:rsidRPr="00EA7A13">
        <w:rPr>
          <w:rFonts w:asciiTheme="majorBidi" w:hAnsiTheme="majorBidi" w:cstheme="majorBidi"/>
          <w:b/>
          <w:bCs/>
          <w:sz w:val="24"/>
          <w:szCs w:val="24"/>
          <w:lang w:bidi="ar-MA"/>
        </w:rPr>
        <w:t>p+q</w:t>
      </w:r>
      <w:proofErr w:type="spellEnd"/>
      <w:r w:rsidRPr="00EA7A13">
        <w:rPr>
          <w:rFonts w:asciiTheme="majorBidi" w:hAnsiTheme="majorBidi" w:cstheme="majorBidi"/>
          <w:b/>
          <w:bCs/>
          <w:sz w:val="24"/>
          <w:szCs w:val="24"/>
          <w:lang w:bidi="ar-MA"/>
        </w:rPr>
        <w:t>)</w:t>
      </w:r>
      <w:r w:rsidRPr="00EA7A13">
        <w:rPr>
          <w:rFonts w:asciiTheme="majorBidi" w:hAnsiTheme="majorBidi" w:cstheme="majorBidi"/>
          <w:b/>
          <w:bCs/>
          <w:sz w:val="24"/>
          <w:szCs w:val="24"/>
          <w:vertAlign w:val="superscript"/>
          <w:lang w:bidi="ar-MA"/>
        </w:rPr>
        <w:t>2</w:t>
      </w:r>
      <w:r w:rsidRPr="00EA7A13">
        <w:rPr>
          <w:rFonts w:asciiTheme="majorBidi" w:hAnsiTheme="majorBidi" w:cstheme="majorBidi"/>
          <w:b/>
          <w:bCs/>
          <w:sz w:val="24"/>
          <w:szCs w:val="24"/>
          <w:lang w:bidi="ar-MA"/>
        </w:rPr>
        <w:t xml:space="preserve"> = 1</w:t>
      </w:r>
    </w:p>
    <w:p w:rsidR="00750FC2" w:rsidRDefault="00750FC2" w:rsidP="00750FC2">
      <w:pPr>
        <w:rPr>
          <w:rFonts w:asciiTheme="majorBidi" w:hAnsiTheme="majorBidi" w:cstheme="majorBidi"/>
          <w:sz w:val="24"/>
          <w:szCs w:val="24"/>
          <w:lang w:bidi="ar-MA"/>
        </w:rPr>
      </w:pPr>
      <w:r w:rsidRPr="00A14609">
        <w:rPr>
          <w:rFonts w:asciiTheme="majorBidi" w:hAnsiTheme="majorBidi" w:cstheme="majorBidi"/>
          <w:sz w:val="24"/>
          <w:szCs w:val="24"/>
          <w:lang w:bidi="ar-MA"/>
        </w:rPr>
        <w:t>Ceci montre que les fréquences génotypiques varient en fonction des fréquences alléliques. Le document 6 illustre cette relation.</w:t>
      </w:r>
    </w:p>
    <w:p w:rsidR="00170BCA" w:rsidRPr="0014266A" w:rsidRDefault="007B48EC" w:rsidP="0014266A">
      <w:pPr>
        <w:rPr>
          <w:rFonts w:asciiTheme="majorBidi" w:hAnsiTheme="majorBidi" w:cstheme="majorBidi"/>
          <w:sz w:val="24"/>
          <w:szCs w:val="24"/>
          <w:lang w:bidi="ar-MA"/>
        </w:rPr>
      </w:pPr>
      <w:r>
        <w:rPr>
          <w:rFonts w:asciiTheme="majorBidi" w:hAnsiTheme="majorBidi" w:cstheme="majorBidi"/>
          <w:b/>
          <w:bCs/>
          <w:color w:val="FF0000"/>
          <w:sz w:val="24"/>
          <w:szCs w:val="24"/>
          <w:u w:val="single"/>
          <w:lang w:bidi="ar-MA"/>
        </w:rPr>
        <w:pict>
          <v:rect id="_x0000_i1026" style="width:0;height:1.5pt" o:hralign="center" o:hrstd="t" o:hr="t" fillcolor="#a0a0a0" stroked="f"/>
        </w:pict>
      </w:r>
    </w:p>
    <w:tbl>
      <w:tblPr>
        <w:tblStyle w:val="Grilledutableau"/>
        <w:tblW w:w="11052" w:type="dxa"/>
        <w:jc w:val="center"/>
        <w:tblLook w:val="04A0" w:firstRow="1" w:lastRow="0" w:firstColumn="1" w:lastColumn="0" w:noHBand="0" w:noVBand="1"/>
      </w:tblPr>
      <w:tblGrid>
        <w:gridCol w:w="8490"/>
        <w:gridCol w:w="284"/>
        <w:gridCol w:w="2278"/>
      </w:tblGrid>
      <w:tr w:rsidR="002B2341"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B2341" w:rsidRPr="00095B0E" w:rsidRDefault="002B2341" w:rsidP="00E40AA4">
            <w:pPr>
              <w:jc w:val="center"/>
              <w:rPr>
                <w:b/>
                <w:bCs/>
                <w:color w:val="FFFFFF" w:themeColor="background1"/>
                <w:sz w:val="22"/>
                <w:szCs w:val="22"/>
              </w:rPr>
            </w:pPr>
            <w:proofErr w:type="gramStart"/>
            <w:r w:rsidRPr="00095B0E">
              <w:rPr>
                <w:b/>
                <w:bCs/>
                <w:color w:val="FFFFFF" w:themeColor="background1"/>
                <w:sz w:val="22"/>
                <w:szCs w:val="22"/>
              </w:rPr>
              <w:t xml:space="preserve">Document  </w:t>
            </w:r>
            <w:r w:rsidR="00750FC2" w:rsidRPr="00095B0E">
              <w:rPr>
                <w:b/>
                <w:bCs/>
                <w:color w:val="FFFFFF" w:themeColor="background1"/>
                <w:sz w:val="22"/>
                <w:szCs w:val="22"/>
              </w:rPr>
              <w:t>6</w:t>
            </w:r>
            <w:proofErr w:type="gramEnd"/>
          </w:p>
        </w:tc>
        <w:tc>
          <w:tcPr>
            <w:tcW w:w="284" w:type="dxa"/>
            <w:tcBorders>
              <w:top w:val="nil"/>
              <w:left w:val="single" w:sz="12" w:space="0" w:color="auto"/>
              <w:bottom w:val="nil"/>
              <w:right w:val="single" w:sz="12" w:space="0" w:color="auto"/>
            </w:tcBorders>
          </w:tcPr>
          <w:p w:rsidR="002B2341" w:rsidRPr="00095B0E" w:rsidRDefault="002B2341" w:rsidP="00E40AA4">
            <w:pPr>
              <w:rPr>
                <w:b/>
                <w:bCs/>
                <w:sz w:val="22"/>
                <w:szCs w:val="22"/>
              </w:rPr>
            </w:pPr>
          </w:p>
        </w:tc>
        <w:tc>
          <w:tcPr>
            <w:tcW w:w="2278" w:type="dxa"/>
            <w:vMerge w:val="restart"/>
            <w:tcBorders>
              <w:top w:val="single" w:sz="12" w:space="0" w:color="auto"/>
              <w:left w:val="single" w:sz="12" w:space="0" w:color="auto"/>
              <w:right w:val="single" w:sz="12" w:space="0" w:color="auto"/>
            </w:tcBorders>
          </w:tcPr>
          <w:p w:rsidR="002B2341" w:rsidRPr="00095B0E" w:rsidRDefault="002B2341" w:rsidP="00E40AA4">
            <w:pPr>
              <w:widowControl w:val="0"/>
              <w:jc w:val="both"/>
              <w:rPr>
                <w:b/>
                <w:bCs/>
                <w:sz w:val="22"/>
                <w:szCs w:val="22"/>
              </w:rPr>
            </w:pPr>
          </w:p>
        </w:tc>
      </w:tr>
      <w:tr w:rsidR="002B2341"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B2341" w:rsidRPr="00095B0E" w:rsidRDefault="00750FC2" w:rsidP="00750FC2">
            <w:pPr>
              <w:widowControl w:val="0"/>
              <w:jc w:val="center"/>
              <w:rPr>
                <w:sz w:val="22"/>
                <w:szCs w:val="22"/>
              </w:rPr>
            </w:pPr>
            <w:r w:rsidRPr="00095B0E">
              <w:rPr>
                <w:noProof/>
              </w:rPr>
              <w:drawing>
                <wp:inline distT="0" distB="0" distL="0" distR="0">
                  <wp:extent cx="3209925" cy="2577971"/>
                  <wp:effectExtent l="0" t="0" r="0" b="0"/>
                  <wp:docPr id="3" name="Image 3" descr="D:\mes cours_2017-2018\2eme bac\biométrie_gen_population\320px-Hardy-Wei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cours_2017-2018\2eme bac\biométrie_gen_population\320px-Hardy-Weinberg.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4778" cy="2581869"/>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2B2341" w:rsidRPr="00095B0E" w:rsidRDefault="002B2341" w:rsidP="00E40AA4">
            <w:pPr>
              <w:rPr>
                <w:b/>
                <w:bCs/>
                <w:sz w:val="22"/>
                <w:szCs w:val="22"/>
              </w:rPr>
            </w:pPr>
          </w:p>
        </w:tc>
        <w:tc>
          <w:tcPr>
            <w:tcW w:w="2278" w:type="dxa"/>
            <w:vMerge/>
            <w:tcBorders>
              <w:left w:val="single" w:sz="12" w:space="0" w:color="auto"/>
              <w:bottom w:val="single" w:sz="12" w:space="0" w:color="auto"/>
              <w:right w:val="single" w:sz="12" w:space="0" w:color="auto"/>
            </w:tcBorders>
          </w:tcPr>
          <w:p w:rsidR="002B2341" w:rsidRPr="00095B0E" w:rsidRDefault="002B2341" w:rsidP="00E40AA4">
            <w:pPr>
              <w:rPr>
                <w:b/>
                <w:bCs/>
                <w:sz w:val="22"/>
                <w:szCs w:val="22"/>
              </w:rPr>
            </w:pPr>
          </w:p>
        </w:tc>
      </w:tr>
    </w:tbl>
    <w:p w:rsidR="00D61526" w:rsidRPr="00665CC5" w:rsidRDefault="00236DB5" w:rsidP="00534330">
      <w:pPr>
        <w:rPr>
          <w:rFonts w:asciiTheme="majorBidi" w:hAnsiTheme="majorBidi" w:cstheme="majorBidi"/>
          <w:lang w:bidi="ar-MA"/>
        </w:rPr>
      </w:pPr>
      <w:r w:rsidRPr="00665CC5">
        <w:rPr>
          <w:rFonts w:asciiTheme="majorBidi" w:hAnsiTheme="majorBidi" w:cstheme="majorBidi"/>
        </w:rPr>
        <w:t xml:space="preserve">La figure montre la correspondance entre la fréquence allélique q </w:t>
      </w:r>
      <w:proofErr w:type="gramStart"/>
      <w:r w:rsidRPr="00665CC5">
        <w:rPr>
          <w:rFonts w:asciiTheme="majorBidi" w:hAnsiTheme="majorBidi" w:cstheme="majorBidi"/>
        </w:rPr>
        <w:t>de a</w:t>
      </w:r>
      <w:proofErr w:type="gramEnd"/>
      <w:r w:rsidRPr="00665CC5">
        <w:rPr>
          <w:rFonts w:asciiTheme="majorBidi" w:hAnsiTheme="majorBidi" w:cstheme="majorBidi"/>
        </w:rPr>
        <w:t xml:space="preserve"> et les fréquences génotypiques dans le cas de deux allèles en régime panmictique. La fréquence maximale des hétérozygotes H est alors atteinte lorsque p = </w:t>
      </w:r>
      <w:r w:rsidR="00CD6D30" w:rsidRPr="00665CC5">
        <w:rPr>
          <w:rFonts w:asciiTheme="majorBidi" w:hAnsiTheme="majorBidi" w:cstheme="majorBidi"/>
        </w:rPr>
        <w:t xml:space="preserve">q </w:t>
      </w:r>
      <w:r w:rsidRPr="00665CC5">
        <w:rPr>
          <w:rFonts w:asciiTheme="majorBidi" w:hAnsiTheme="majorBidi" w:cstheme="majorBidi"/>
        </w:rPr>
        <w:t>=</w:t>
      </w:r>
      <w:r w:rsidR="00CD6D30" w:rsidRPr="00665CC5">
        <w:rPr>
          <w:rFonts w:asciiTheme="majorBidi" w:hAnsiTheme="majorBidi" w:cstheme="majorBidi"/>
        </w:rPr>
        <w:t xml:space="preserve"> </w:t>
      </w:r>
      <w:r w:rsidRPr="00665CC5">
        <w:rPr>
          <w:rFonts w:asciiTheme="majorBidi" w:hAnsiTheme="majorBidi" w:cstheme="majorBidi"/>
        </w:rPr>
        <w:t>0,50. A l'inverse, lorsque l'un des allèles est rare (</w:t>
      </w:r>
      <w:proofErr w:type="gramStart"/>
      <w:r w:rsidRPr="00665CC5">
        <w:rPr>
          <w:rFonts w:asciiTheme="majorBidi" w:hAnsiTheme="majorBidi" w:cstheme="majorBidi"/>
        </w:rPr>
        <w:t>ex:</w:t>
      </w:r>
      <w:proofErr w:type="gramEnd"/>
      <w:r w:rsidRPr="00665CC5">
        <w:rPr>
          <w:rFonts w:asciiTheme="majorBidi" w:hAnsiTheme="majorBidi" w:cstheme="majorBidi"/>
        </w:rPr>
        <w:t xml:space="preserve"> q très petit), presque tous les sujets possédant cet allèle se trouvent sous la forme hétérozygote.</w:t>
      </w:r>
    </w:p>
    <w:p w:rsidR="0060299F" w:rsidRPr="0060299F" w:rsidRDefault="0060299F" w:rsidP="007B48EC">
      <w:pPr>
        <w:pStyle w:val="Titre1"/>
        <w:rPr>
          <w:rFonts w:asciiTheme="majorBidi" w:hAnsiTheme="majorBidi"/>
          <w:b/>
          <w:bCs/>
          <w:lang w:bidi="ar-MA"/>
        </w:rPr>
      </w:pPr>
      <w:bookmarkStart w:id="9" w:name="_Toc1380003"/>
      <w:r w:rsidRPr="0060299F">
        <w:rPr>
          <w:rFonts w:asciiTheme="majorBidi" w:hAnsiTheme="majorBidi"/>
          <w:b/>
          <w:bCs/>
          <w:lang w:bidi="ar-MA"/>
        </w:rPr>
        <w:t>Exercice</w:t>
      </w:r>
      <w:bookmarkEnd w:id="9"/>
      <w:r w:rsidRPr="0060299F">
        <w:rPr>
          <w:rFonts w:asciiTheme="majorBidi" w:hAnsiTheme="majorBidi"/>
          <w:b/>
          <w:bCs/>
          <w:lang w:bidi="ar-MA"/>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4D72E2"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4D72E2" w:rsidRPr="00095B0E" w:rsidRDefault="004D72E2" w:rsidP="00170BCA">
            <w:pPr>
              <w:jc w:val="center"/>
              <w:rPr>
                <w:b/>
                <w:bCs/>
                <w:color w:val="FFFFFF" w:themeColor="background1"/>
                <w:sz w:val="22"/>
                <w:szCs w:val="22"/>
              </w:rPr>
            </w:pPr>
            <w:proofErr w:type="gramStart"/>
            <w:r w:rsidRPr="00095B0E">
              <w:rPr>
                <w:b/>
                <w:bCs/>
                <w:color w:val="FFFFFF" w:themeColor="background1"/>
                <w:sz w:val="22"/>
                <w:szCs w:val="22"/>
              </w:rPr>
              <w:t>Document  5</w:t>
            </w:r>
            <w:proofErr w:type="gramEnd"/>
            <w:r w:rsidR="00170BCA">
              <w:rPr>
                <w:b/>
                <w:bCs/>
                <w:color w:val="FFFFFF" w:themeColor="background1"/>
                <w:sz w:val="22"/>
                <w:szCs w:val="22"/>
              </w:rPr>
              <w:t xml:space="preserve"> (Exercice </w:t>
            </w:r>
            <w:r w:rsidRPr="00095B0E">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4D72E2" w:rsidRPr="00095B0E" w:rsidRDefault="004D72E2" w:rsidP="00E40AA4">
            <w:pPr>
              <w:rPr>
                <w:b/>
                <w:bCs/>
                <w:sz w:val="22"/>
                <w:szCs w:val="22"/>
              </w:rPr>
            </w:pPr>
          </w:p>
        </w:tc>
        <w:tc>
          <w:tcPr>
            <w:tcW w:w="2278" w:type="dxa"/>
            <w:vMerge w:val="restart"/>
            <w:tcBorders>
              <w:top w:val="single" w:sz="12" w:space="0" w:color="auto"/>
              <w:left w:val="single" w:sz="12" w:space="0" w:color="auto"/>
              <w:right w:val="single" w:sz="12" w:space="0" w:color="auto"/>
            </w:tcBorders>
          </w:tcPr>
          <w:p w:rsidR="004D72E2" w:rsidRPr="00095B0E" w:rsidRDefault="004D72E2" w:rsidP="00E40AA4">
            <w:pPr>
              <w:widowControl w:val="0"/>
              <w:jc w:val="both"/>
              <w:rPr>
                <w:b/>
                <w:bCs/>
                <w:sz w:val="22"/>
                <w:szCs w:val="22"/>
              </w:rPr>
            </w:pPr>
          </w:p>
        </w:tc>
      </w:tr>
      <w:tr w:rsidR="004D72E2" w:rsidRPr="00095B0E" w:rsidTr="00E40AA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095B0E" w:rsidRPr="00095B0E" w:rsidRDefault="00095B0E" w:rsidP="00095B0E">
            <w:pPr>
              <w:rPr>
                <w:rFonts w:eastAsia="Times New Roman"/>
                <w:sz w:val="22"/>
                <w:szCs w:val="22"/>
              </w:rPr>
            </w:pPr>
            <w:r w:rsidRPr="00095B0E">
              <w:rPr>
                <w:rFonts w:eastAsia="Times New Roman"/>
                <w:color w:val="231F20"/>
                <w:sz w:val="22"/>
                <w:szCs w:val="22"/>
              </w:rPr>
              <w:t>Le phénotype de pigmentation alaire, chez une espèce de papillon, est gouverné par</w:t>
            </w:r>
            <w:r>
              <w:rPr>
                <w:rFonts w:eastAsia="Times New Roman"/>
                <w:color w:val="231F20"/>
                <w:sz w:val="22"/>
                <w:szCs w:val="22"/>
              </w:rPr>
              <w:t xml:space="preserve"> </w:t>
            </w:r>
            <w:r w:rsidRPr="00095B0E">
              <w:rPr>
                <w:rFonts w:eastAsia="Times New Roman"/>
                <w:color w:val="231F20"/>
                <w:sz w:val="22"/>
                <w:szCs w:val="22"/>
              </w:rPr>
              <w:t xml:space="preserve">un gène existant sous deux formes alléliques, notées </w:t>
            </w:r>
            <w:r w:rsidRPr="00095B0E">
              <w:rPr>
                <w:rFonts w:eastAsia="Times New Roman"/>
                <w:b/>
                <w:bCs/>
                <w:color w:val="231F20"/>
                <w:sz w:val="22"/>
                <w:szCs w:val="22"/>
              </w:rPr>
              <w:t>A</w:t>
            </w:r>
            <w:r>
              <w:rPr>
                <w:rFonts w:eastAsia="Times New Roman"/>
                <w:sz w:val="22"/>
                <w:szCs w:val="22"/>
              </w:rPr>
              <w:t xml:space="preserve"> </w:t>
            </w:r>
            <w:r w:rsidRPr="00095B0E">
              <w:rPr>
                <w:rFonts w:eastAsia="Times New Roman"/>
                <w:color w:val="231F20"/>
                <w:sz w:val="22"/>
                <w:szCs w:val="22"/>
              </w:rPr>
              <w:t xml:space="preserve">et </w:t>
            </w:r>
            <w:r w:rsidRPr="00095B0E">
              <w:rPr>
                <w:rFonts w:eastAsia="Times New Roman"/>
                <w:b/>
                <w:bCs/>
                <w:color w:val="231F20"/>
                <w:sz w:val="22"/>
                <w:szCs w:val="22"/>
              </w:rPr>
              <w:t>a</w:t>
            </w:r>
            <w:r w:rsidRPr="00095B0E">
              <w:rPr>
                <w:rFonts w:eastAsia="Times New Roman"/>
                <w:color w:val="231F20"/>
                <w:sz w:val="22"/>
                <w:szCs w:val="22"/>
              </w:rPr>
              <w:t>, dont les fréquences sont</w:t>
            </w:r>
            <w:r>
              <w:rPr>
                <w:rFonts w:eastAsia="Times New Roman"/>
                <w:color w:val="231F20"/>
                <w:sz w:val="22"/>
                <w:szCs w:val="22"/>
              </w:rPr>
              <w:t> </w:t>
            </w:r>
            <w:r w:rsidRPr="00095B0E">
              <w:rPr>
                <w:rFonts w:eastAsia="Times New Roman"/>
                <w:b/>
                <w:bCs/>
                <w:color w:val="231F20"/>
                <w:sz w:val="22"/>
                <w:szCs w:val="22"/>
              </w:rPr>
              <w:t>p</w:t>
            </w:r>
            <w:r w:rsidRPr="00095B0E">
              <w:rPr>
                <w:rFonts w:eastAsia="Times New Roman"/>
                <w:color w:val="231F20"/>
                <w:sz w:val="22"/>
                <w:szCs w:val="22"/>
              </w:rPr>
              <w:t xml:space="preserve">et </w:t>
            </w:r>
            <w:r w:rsidRPr="00095B0E">
              <w:rPr>
                <w:rFonts w:eastAsia="Times New Roman"/>
                <w:b/>
                <w:bCs/>
                <w:color w:val="231F20"/>
                <w:sz w:val="22"/>
                <w:szCs w:val="22"/>
              </w:rPr>
              <w:t>q</w:t>
            </w:r>
            <w:r>
              <w:rPr>
                <w:rFonts w:eastAsia="Times New Roman"/>
                <w:color w:val="231F20"/>
                <w:sz w:val="22"/>
                <w:szCs w:val="22"/>
              </w:rPr>
              <w:t xml:space="preserve">. </w:t>
            </w:r>
            <w:r w:rsidRPr="00095B0E">
              <w:rPr>
                <w:rFonts w:eastAsia="Times New Roman"/>
                <w:color w:val="231F20"/>
                <w:sz w:val="22"/>
                <w:szCs w:val="22"/>
              </w:rPr>
              <w:t xml:space="preserve">Une première étude a montré que le phénotype </w:t>
            </w:r>
            <w:r w:rsidRPr="00095B0E">
              <w:rPr>
                <w:rFonts w:eastAsia="Times New Roman"/>
                <w:b/>
                <w:bCs/>
                <w:color w:val="231F20"/>
                <w:sz w:val="22"/>
                <w:szCs w:val="22"/>
              </w:rPr>
              <w:t>clair</w:t>
            </w:r>
            <w:r w:rsidRPr="00095B0E">
              <w:rPr>
                <w:rFonts w:eastAsia="Times New Roman"/>
                <w:color w:val="231F20"/>
                <w:sz w:val="22"/>
                <w:szCs w:val="22"/>
              </w:rPr>
              <w:t xml:space="preserve"> est récessif et correspond</w:t>
            </w:r>
            <w:r>
              <w:rPr>
                <w:rFonts w:eastAsia="Times New Roman"/>
                <w:color w:val="231F20"/>
                <w:sz w:val="22"/>
                <w:szCs w:val="22"/>
              </w:rPr>
              <w:t xml:space="preserve"> </w:t>
            </w:r>
            <w:r w:rsidRPr="00095B0E">
              <w:rPr>
                <w:rFonts w:eastAsia="Times New Roman"/>
                <w:color w:val="231F20"/>
                <w:sz w:val="22"/>
                <w:szCs w:val="22"/>
              </w:rPr>
              <w:t xml:space="preserve">au génotype </w:t>
            </w:r>
          </w:p>
          <w:p w:rsidR="004D72E2" w:rsidRDefault="00095B0E" w:rsidP="002F48A3">
            <w:pPr>
              <w:rPr>
                <w:rFonts w:eastAsia="Times New Roman"/>
                <w:sz w:val="22"/>
                <w:szCs w:val="22"/>
              </w:rPr>
            </w:pPr>
            <w:proofErr w:type="gramStart"/>
            <w:r w:rsidRPr="00095B0E">
              <w:rPr>
                <w:rFonts w:eastAsia="Times New Roman"/>
                <w:b/>
                <w:bCs/>
                <w:color w:val="231F20"/>
                <w:sz w:val="22"/>
                <w:szCs w:val="22"/>
              </w:rPr>
              <w:t>aa</w:t>
            </w:r>
            <w:proofErr w:type="gramEnd"/>
            <w:r w:rsidRPr="00095B0E">
              <w:rPr>
                <w:rFonts w:eastAsia="Times New Roman"/>
                <w:color w:val="231F20"/>
                <w:sz w:val="22"/>
                <w:szCs w:val="22"/>
              </w:rPr>
              <w:t>. Le pi</w:t>
            </w:r>
            <w:r>
              <w:rPr>
                <w:rFonts w:eastAsia="Times New Roman"/>
                <w:color w:val="231F20"/>
                <w:sz w:val="22"/>
                <w:szCs w:val="22"/>
              </w:rPr>
              <w:t>égeage, en milieu naturel d’une population P</w:t>
            </w:r>
            <w:r w:rsidRPr="00095B0E">
              <w:rPr>
                <w:rFonts w:eastAsia="Times New Roman"/>
                <w:color w:val="231F20"/>
                <w:sz w:val="22"/>
                <w:szCs w:val="22"/>
                <w:vertAlign w:val="subscript"/>
              </w:rPr>
              <w:t>0</w:t>
            </w:r>
            <w:r>
              <w:rPr>
                <w:rFonts w:eastAsia="Times New Roman"/>
                <w:color w:val="231F20"/>
                <w:sz w:val="22"/>
                <w:szCs w:val="22"/>
              </w:rPr>
              <w:t xml:space="preserve"> de </w:t>
            </w:r>
            <w:r w:rsidR="002F48A3">
              <w:rPr>
                <w:rFonts w:eastAsia="Times New Roman"/>
                <w:b/>
                <w:bCs/>
                <w:color w:val="231F20"/>
                <w:sz w:val="22"/>
                <w:szCs w:val="22"/>
              </w:rPr>
              <w:t>500</w:t>
            </w:r>
            <w:r w:rsidRPr="00095B0E">
              <w:rPr>
                <w:rFonts w:eastAsia="Times New Roman"/>
                <w:color w:val="231F20"/>
                <w:sz w:val="22"/>
                <w:szCs w:val="22"/>
              </w:rPr>
              <w:t xml:space="preserve"> papillons, a permis de</w:t>
            </w:r>
            <w:r>
              <w:rPr>
                <w:rFonts w:eastAsia="Times New Roman"/>
                <w:color w:val="231F20"/>
                <w:sz w:val="22"/>
                <w:szCs w:val="22"/>
              </w:rPr>
              <w:t xml:space="preserve"> dénombrer </w:t>
            </w:r>
            <w:r w:rsidR="002F48A3">
              <w:rPr>
                <w:rFonts w:eastAsia="Times New Roman"/>
                <w:b/>
                <w:bCs/>
                <w:color w:val="231F20"/>
                <w:sz w:val="22"/>
                <w:szCs w:val="22"/>
              </w:rPr>
              <w:t>480</w:t>
            </w:r>
            <w:r w:rsidRPr="00095B0E">
              <w:rPr>
                <w:rFonts w:eastAsia="Times New Roman"/>
                <w:b/>
                <w:bCs/>
                <w:color w:val="231F20"/>
                <w:sz w:val="22"/>
                <w:szCs w:val="22"/>
              </w:rPr>
              <w:t xml:space="preserve"> phénotypes foncés</w:t>
            </w:r>
            <w:r w:rsidRPr="00095B0E">
              <w:rPr>
                <w:rFonts w:eastAsia="Times New Roman"/>
                <w:color w:val="231F20"/>
                <w:sz w:val="22"/>
                <w:szCs w:val="22"/>
              </w:rPr>
              <w:t xml:space="preserve"> et </w:t>
            </w:r>
            <w:r w:rsidR="002F48A3">
              <w:rPr>
                <w:rFonts w:eastAsia="Times New Roman"/>
                <w:b/>
                <w:bCs/>
                <w:color w:val="231F20"/>
                <w:sz w:val="22"/>
                <w:szCs w:val="22"/>
              </w:rPr>
              <w:t>2</w:t>
            </w:r>
            <w:r w:rsidRPr="00095B0E">
              <w:rPr>
                <w:rFonts w:eastAsia="Times New Roman"/>
                <w:b/>
                <w:bCs/>
                <w:color w:val="231F20"/>
                <w:sz w:val="22"/>
                <w:szCs w:val="22"/>
              </w:rPr>
              <w:t>0 clairs</w:t>
            </w:r>
            <w:r>
              <w:rPr>
                <w:rFonts w:eastAsia="Times New Roman"/>
                <w:sz w:val="22"/>
                <w:szCs w:val="22"/>
              </w:rPr>
              <w:t>.</w:t>
            </w:r>
          </w:p>
          <w:p w:rsidR="00095B0E" w:rsidRPr="00095B0E" w:rsidRDefault="00F803CF" w:rsidP="00F21A86">
            <w:pPr>
              <w:pStyle w:val="Paragraphedeliste"/>
              <w:numPr>
                <w:ilvl w:val="0"/>
                <w:numId w:val="8"/>
              </w:numPr>
              <w:ind w:left="306" w:hanging="219"/>
              <w:rPr>
                <w:rFonts w:eastAsia="Times New Roman"/>
              </w:rPr>
            </w:pPr>
            <w:r>
              <w:rPr>
                <w:rFonts w:eastAsia="Times New Roman"/>
                <w:sz w:val="22"/>
                <w:szCs w:val="22"/>
              </w:rPr>
              <w:t>En supposant que la population est panmictique (soumise à la loi H-W), c</w:t>
            </w:r>
            <w:r w:rsidR="00095B0E" w:rsidRPr="00095B0E">
              <w:rPr>
                <w:rFonts w:eastAsia="Times New Roman"/>
                <w:sz w:val="22"/>
                <w:szCs w:val="22"/>
              </w:rPr>
              <w:t>alculez les fréquences alléliques et génotypiques dans la population P</w:t>
            </w:r>
            <w:r w:rsidR="00095B0E" w:rsidRPr="00F803CF">
              <w:rPr>
                <w:rFonts w:eastAsia="Times New Roman"/>
                <w:sz w:val="22"/>
                <w:szCs w:val="22"/>
                <w:vertAlign w:val="subscript"/>
              </w:rPr>
              <w:t>0</w:t>
            </w:r>
            <w:r>
              <w:rPr>
                <w:rFonts w:eastAsia="Times New Roman"/>
                <w:sz w:val="22"/>
                <w:szCs w:val="22"/>
              </w:rPr>
              <w:t>.</w:t>
            </w:r>
            <w:r w:rsidR="00095B0E" w:rsidRPr="00095B0E">
              <w:rPr>
                <w:rFonts w:eastAsia="Times New Roman"/>
                <w:sz w:val="22"/>
                <w:szCs w:val="22"/>
              </w:rPr>
              <w:t xml:space="preserve"> </w:t>
            </w:r>
          </w:p>
          <w:p w:rsidR="00095B0E" w:rsidRPr="001F7D3C" w:rsidRDefault="001F7D3C" w:rsidP="00F21A86">
            <w:pPr>
              <w:pStyle w:val="Paragraphedeliste"/>
              <w:numPr>
                <w:ilvl w:val="0"/>
                <w:numId w:val="8"/>
              </w:numPr>
              <w:ind w:left="306" w:hanging="219"/>
              <w:rPr>
                <w:rFonts w:eastAsia="Times New Roman"/>
                <w:sz w:val="22"/>
                <w:szCs w:val="22"/>
              </w:rPr>
            </w:pPr>
            <w:r w:rsidRPr="001F7D3C">
              <w:rPr>
                <w:sz w:val="22"/>
                <w:szCs w:val="22"/>
              </w:rPr>
              <w:t>C</w:t>
            </w:r>
            <w:r w:rsidR="00095B0E" w:rsidRPr="001F7D3C">
              <w:rPr>
                <w:sz w:val="22"/>
                <w:szCs w:val="22"/>
              </w:rPr>
              <w:t>alculez ces fréquences dans la population P</w:t>
            </w:r>
            <w:r w:rsidR="00095B0E" w:rsidRPr="001F7D3C">
              <w:rPr>
                <w:sz w:val="22"/>
                <w:szCs w:val="22"/>
                <w:vertAlign w:val="subscript"/>
              </w:rPr>
              <w:t>1</w:t>
            </w:r>
            <w:r w:rsidR="00095B0E" w:rsidRPr="001F7D3C">
              <w:rPr>
                <w:sz w:val="22"/>
                <w:szCs w:val="22"/>
              </w:rPr>
              <w:t xml:space="preserve"> issue de de la reproduction des individus de la population P</w:t>
            </w:r>
            <w:r w:rsidR="00095B0E" w:rsidRPr="001F7D3C">
              <w:rPr>
                <w:sz w:val="22"/>
                <w:szCs w:val="22"/>
                <w:vertAlign w:val="subscript"/>
              </w:rPr>
              <w:t>0</w:t>
            </w:r>
            <w:r w:rsidR="00095B0E" w:rsidRPr="001F7D3C">
              <w:rPr>
                <w:sz w:val="22"/>
                <w:szCs w:val="22"/>
              </w:rPr>
              <w:t>.</w:t>
            </w:r>
          </w:p>
          <w:p w:rsidR="00095B0E" w:rsidRPr="001F7D3C" w:rsidRDefault="001F7D3C" w:rsidP="00F21A86">
            <w:pPr>
              <w:pStyle w:val="Paragraphedeliste"/>
              <w:numPr>
                <w:ilvl w:val="0"/>
                <w:numId w:val="8"/>
              </w:numPr>
              <w:ind w:left="306" w:hanging="219"/>
              <w:rPr>
                <w:rFonts w:eastAsia="Times New Roman"/>
                <w:sz w:val="22"/>
                <w:szCs w:val="22"/>
              </w:rPr>
            </w:pPr>
            <w:r>
              <w:rPr>
                <w:sz w:val="22"/>
                <w:szCs w:val="22"/>
              </w:rPr>
              <w:t xml:space="preserve">Que déduisez-vous de la comparaison </w:t>
            </w:r>
            <w:r w:rsidR="006B1467">
              <w:rPr>
                <w:sz w:val="22"/>
                <w:szCs w:val="22"/>
              </w:rPr>
              <w:t>des</w:t>
            </w:r>
            <w:r>
              <w:rPr>
                <w:sz w:val="22"/>
                <w:szCs w:val="22"/>
              </w:rPr>
              <w:t xml:space="preserve"> fréquences </w:t>
            </w:r>
            <w:r w:rsidR="006B1467">
              <w:rPr>
                <w:sz w:val="22"/>
                <w:szCs w:val="22"/>
              </w:rPr>
              <w:t>des</w:t>
            </w:r>
            <w:r>
              <w:rPr>
                <w:sz w:val="22"/>
                <w:szCs w:val="22"/>
              </w:rPr>
              <w:t xml:space="preserve"> deux populations P</w:t>
            </w:r>
            <w:r w:rsidRPr="001F7D3C">
              <w:rPr>
                <w:sz w:val="22"/>
                <w:szCs w:val="22"/>
                <w:vertAlign w:val="subscript"/>
              </w:rPr>
              <w:t>0</w:t>
            </w:r>
            <w:r>
              <w:rPr>
                <w:sz w:val="22"/>
                <w:szCs w:val="22"/>
              </w:rPr>
              <w:t xml:space="preserve"> et P</w:t>
            </w:r>
            <w:r w:rsidRPr="001F7D3C">
              <w:rPr>
                <w:sz w:val="22"/>
                <w:szCs w:val="22"/>
                <w:vertAlign w:val="subscript"/>
              </w:rPr>
              <w:t>1</w:t>
            </w:r>
          </w:p>
        </w:tc>
        <w:tc>
          <w:tcPr>
            <w:tcW w:w="284" w:type="dxa"/>
            <w:tcBorders>
              <w:top w:val="nil"/>
              <w:left w:val="single" w:sz="12" w:space="0" w:color="auto"/>
              <w:bottom w:val="nil"/>
              <w:right w:val="single" w:sz="12" w:space="0" w:color="auto"/>
            </w:tcBorders>
          </w:tcPr>
          <w:p w:rsidR="004D72E2" w:rsidRPr="00095B0E" w:rsidRDefault="004D72E2" w:rsidP="00E40AA4">
            <w:pPr>
              <w:rPr>
                <w:b/>
                <w:bCs/>
                <w:sz w:val="22"/>
                <w:szCs w:val="22"/>
              </w:rPr>
            </w:pPr>
          </w:p>
        </w:tc>
        <w:tc>
          <w:tcPr>
            <w:tcW w:w="2278" w:type="dxa"/>
            <w:vMerge/>
            <w:tcBorders>
              <w:left w:val="single" w:sz="12" w:space="0" w:color="auto"/>
              <w:bottom w:val="single" w:sz="12" w:space="0" w:color="auto"/>
              <w:right w:val="single" w:sz="12" w:space="0" w:color="auto"/>
            </w:tcBorders>
          </w:tcPr>
          <w:p w:rsidR="004D72E2" w:rsidRPr="00095B0E" w:rsidRDefault="004D72E2" w:rsidP="00E40AA4">
            <w:pPr>
              <w:rPr>
                <w:b/>
                <w:bCs/>
                <w:sz w:val="22"/>
                <w:szCs w:val="22"/>
              </w:rPr>
            </w:pPr>
          </w:p>
        </w:tc>
      </w:tr>
    </w:tbl>
    <w:p w:rsidR="00FC4371" w:rsidRDefault="00FC4371" w:rsidP="00534330">
      <w:pPr>
        <w:rPr>
          <w:rFonts w:asciiTheme="majorBidi" w:hAnsiTheme="majorBidi" w:cstheme="majorBidi"/>
          <w:lang w:bidi="ar-MA"/>
        </w:rPr>
      </w:pPr>
    </w:p>
    <w:p w:rsidR="00665CC5" w:rsidRDefault="00665CC5" w:rsidP="00534330">
      <w:pPr>
        <w:rPr>
          <w:rFonts w:asciiTheme="majorBidi" w:hAnsiTheme="majorBidi" w:cstheme="majorBidi"/>
          <w:lang w:bidi="ar-MA"/>
        </w:rPr>
      </w:pPr>
    </w:p>
    <w:p w:rsidR="00321F06" w:rsidRPr="00FC4371" w:rsidRDefault="00FC4371" w:rsidP="00F21A86">
      <w:pPr>
        <w:pStyle w:val="Paragraphedeliste"/>
        <w:numPr>
          <w:ilvl w:val="0"/>
          <w:numId w:val="9"/>
        </w:numPr>
        <w:ind w:left="284" w:hanging="218"/>
        <w:rPr>
          <w:rFonts w:asciiTheme="majorBidi" w:hAnsiTheme="majorBidi" w:cstheme="majorBidi"/>
          <w:sz w:val="24"/>
          <w:szCs w:val="24"/>
          <w:lang w:bidi="ar-MA"/>
        </w:rPr>
      </w:pPr>
      <w:r w:rsidRPr="00FC4371">
        <w:rPr>
          <w:rFonts w:asciiTheme="majorBidi" w:hAnsiTheme="majorBidi" w:cstheme="majorBidi"/>
          <w:sz w:val="24"/>
          <w:szCs w:val="24"/>
          <w:lang w:bidi="ar-MA"/>
        </w:rPr>
        <w:lastRenderedPageBreak/>
        <w:t>Calcul des fréquences alléliques et génotypiques :</w:t>
      </w:r>
    </w:p>
    <w:p w:rsidR="00FC4371" w:rsidRDefault="00FC4371" w:rsidP="00FC4371">
      <w:pPr>
        <w:rPr>
          <w:rFonts w:asciiTheme="majorBidi" w:hAnsiTheme="majorBidi" w:cstheme="majorBidi"/>
          <w:sz w:val="24"/>
          <w:szCs w:val="24"/>
          <w:lang w:bidi="ar-MA"/>
        </w:rPr>
      </w:pPr>
      <w:r>
        <w:rPr>
          <w:rFonts w:asciiTheme="majorBidi" w:hAnsiTheme="majorBidi" w:cstheme="majorBidi"/>
          <w:b/>
          <w:bCs/>
          <w:sz w:val="24"/>
          <w:szCs w:val="24"/>
          <w:lang w:bidi="ar-MA"/>
        </w:rPr>
        <w:sym w:font="Wingdings" w:char="F0D8"/>
      </w:r>
      <w:r w:rsidRPr="00FC4371">
        <w:rPr>
          <w:rFonts w:asciiTheme="majorBidi" w:hAnsiTheme="majorBidi" w:cstheme="majorBidi"/>
          <w:b/>
          <w:bCs/>
          <w:sz w:val="24"/>
          <w:szCs w:val="24"/>
          <w:lang w:bidi="ar-MA"/>
        </w:rPr>
        <w:t>Données</w:t>
      </w:r>
      <w:r>
        <w:rPr>
          <w:rFonts w:asciiTheme="majorBidi" w:hAnsiTheme="majorBidi" w:cstheme="majorBidi"/>
          <w:sz w:val="24"/>
          <w:szCs w:val="24"/>
          <w:lang w:bidi="ar-MA"/>
        </w:rPr>
        <w:t xml:space="preserve"> : </w:t>
      </w:r>
    </w:p>
    <w:p w:rsidR="00FC4371" w:rsidRDefault="002F48A3" w:rsidP="00FC4371">
      <w:pPr>
        <w:ind w:left="708" w:firstLine="708"/>
        <w:rPr>
          <w:rFonts w:asciiTheme="majorBidi" w:hAnsiTheme="majorBidi" w:cstheme="majorBidi"/>
          <w:sz w:val="24"/>
          <w:szCs w:val="24"/>
          <w:lang w:bidi="ar-MA"/>
        </w:rPr>
      </w:pPr>
      <w:r>
        <w:rPr>
          <w:rFonts w:asciiTheme="majorBidi" w:hAnsiTheme="majorBidi" w:cstheme="majorBidi"/>
          <w:sz w:val="24"/>
          <w:szCs w:val="24"/>
          <w:lang w:bidi="ar-MA"/>
        </w:rPr>
        <w:t>- [A]=</w:t>
      </w:r>
      <w:proofErr w:type="gramStart"/>
      <w:r>
        <w:rPr>
          <w:rFonts w:asciiTheme="majorBidi" w:hAnsiTheme="majorBidi" w:cstheme="majorBidi"/>
          <w:sz w:val="24"/>
          <w:szCs w:val="24"/>
          <w:lang w:bidi="ar-MA"/>
        </w:rPr>
        <w:t>480</w:t>
      </w:r>
      <w:r w:rsidR="00FC4371">
        <w:rPr>
          <w:rFonts w:asciiTheme="majorBidi" w:hAnsiTheme="majorBidi" w:cstheme="majorBidi"/>
          <w:sz w:val="24"/>
          <w:szCs w:val="24"/>
          <w:lang w:bidi="ar-MA"/>
        </w:rPr>
        <w:t xml:space="preserve">  (</w:t>
      </w:r>
      <w:proofErr w:type="gramEnd"/>
      <w:r w:rsidR="00FC4371">
        <w:rPr>
          <w:rFonts w:asciiTheme="majorBidi" w:hAnsiTheme="majorBidi" w:cstheme="majorBidi"/>
          <w:sz w:val="24"/>
          <w:szCs w:val="24"/>
          <w:lang w:bidi="ar-MA"/>
        </w:rPr>
        <w:t xml:space="preserve"> </w:t>
      </w:r>
      <w:proofErr w:type="spellStart"/>
      <w:r w:rsidR="00FC4371">
        <w:rPr>
          <w:rFonts w:asciiTheme="majorBidi" w:hAnsiTheme="majorBidi" w:cstheme="majorBidi"/>
          <w:sz w:val="24"/>
          <w:szCs w:val="24"/>
          <w:lang w:bidi="ar-MA"/>
        </w:rPr>
        <w:t>R</w:t>
      </w:r>
      <w:r>
        <w:rPr>
          <w:rFonts w:asciiTheme="majorBidi" w:hAnsiTheme="majorBidi" w:cstheme="majorBidi"/>
          <w:sz w:val="24"/>
          <w:szCs w:val="24"/>
          <w:lang w:bidi="ar-MA"/>
        </w:rPr>
        <w:t>q</w:t>
      </w:r>
      <w:proofErr w:type="spellEnd"/>
      <w:r>
        <w:rPr>
          <w:rFonts w:asciiTheme="majorBidi" w:hAnsiTheme="majorBidi" w:cstheme="majorBidi"/>
          <w:sz w:val="24"/>
          <w:szCs w:val="24"/>
          <w:lang w:bidi="ar-MA"/>
        </w:rPr>
        <w:t> : n(AA) + n(Aa) !)</w:t>
      </w:r>
      <w:r>
        <w:rPr>
          <w:rFonts w:asciiTheme="majorBidi" w:hAnsiTheme="majorBidi" w:cstheme="majorBidi"/>
          <w:sz w:val="24"/>
          <w:szCs w:val="24"/>
          <w:lang w:bidi="ar-MA"/>
        </w:rPr>
        <w:br/>
      </w:r>
      <w:r>
        <w:rPr>
          <w:rFonts w:asciiTheme="majorBidi" w:hAnsiTheme="majorBidi" w:cstheme="majorBidi"/>
          <w:sz w:val="24"/>
          <w:szCs w:val="24"/>
          <w:lang w:bidi="ar-MA"/>
        </w:rPr>
        <w:tab/>
        <w:t>- [a] = 2</w:t>
      </w:r>
      <w:r w:rsidR="00FC4371">
        <w:rPr>
          <w:rFonts w:asciiTheme="majorBidi" w:hAnsiTheme="majorBidi" w:cstheme="majorBidi"/>
          <w:sz w:val="24"/>
          <w:szCs w:val="24"/>
          <w:lang w:bidi="ar-MA"/>
        </w:rPr>
        <w:t>0</w:t>
      </w:r>
      <w:r w:rsidR="00FC4371">
        <w:rPr>
          <w:rFonts w:asciiTheme="majorBidi" w:hAnsiTheme="majorBidi" w:cstheme="majorBidi"/>
          <w:sz w:val="24"/>
          <w:szCs w:val="24"/>
          <w:lang w:bidi="ar-MA"/>
        </w:rPr>
        <w:br/>
      </w:r>
      <w:r w:rsidR="00FC4371">
        <w:rPr>
          <w:rFonts w:asciiTheme="majorBidi" w:hAnsiTheme="majorBidi" w:cstheme="majorBidi"/>
          <w:sz w:val="24"/>
          <w:szCs w:val="24"/>
          <w:lang w:bidi="ar-MA"/>
        </w:rPr>
        <w:tab/>
        <w:t xml:space="preserve">- </w:t>
      </w:r>
      <w:proofErr w:type="spellStart"/>
      <w:r w:rsidR="00FC4371">
        <w:rPr>
          <w:rFonts w:asciiTheme="majorBidi" w:hAnsiTheme="majorBidi" w:cstheme="majorBidi"/>
          <w:sz w:val="24"/>
          <w:szCs w:val="24"/>
          <w:lang w:bidi="ar-MA"/>
        </w:rPr>
        <w:t>p+q</w:t>
      </w:r>
      <w:proofErr w:type="spellEnd"/>
      <w:r w:rsidR="00FC4371">
        <w:rPr>
          <w:rFonts w:asciiTheme="majorBidi" w:hAnsiTheme="majorBidi" w:cstheme="majorBidi"/>
          <w:sz w:val="24"/>
          <w:szCs w:val="24"/>
          <w:lang w:bidi="ar-MA"/>
        </w:rPr>
        <w:t>=1</w:t>
      </w:r>
    </w:p>
    <w:p w:rsidR="00FC4371" w:rsidRPr="00FC4371" w:rsidRDefault="00FC4371" w:rsidP="00FC4371">
      <w:pPr>
        <w:rPr>
          <w:rFonts w:asciiTheme="majorBidi" w:hAnsiTheme="majorBidi" w:cstheme="majorBidi"/>
          <w:sz w:val="24"/>
          <w:szCs w:val="24"/>
          <w:lang w:bidi="ar-MA"/>
        </w:rPr>
      </w:pPr>
      <w:r>
        <w:rPr>
          <w:rFonts w:asciiTheme="majorBidi" w:hAnsiTheme="majorBidi" w:cstheme="majorBidi"/>
          <w:b/>
          <w:bCs/>
          <w:sz w:val="24"/>
          <w:szCs w:val="24"/>
          <w:lang w:bidi="ar-MA"/>
        </w:rPr>
        <w:sym w:font="Wingdings" w:char="F0D8"/>
      </w:r>
      <w:r w:rsidRPr="00FC4371">
        <w:rPr>
          <w:rFonts w:asciiTheme="majorBidi" w:hAnsiTheme="majorBidi" w:cstheme="majorBidi"/>
          <w:b/>
          <w:bCs/>
          <w:sz w:val="24"/>
          <w:szCs w:val="24"/>
          <w:lang w:bidi="ar-MA"/>
        </w:rPr>
        <w:t>Stratégie de résolution</w:t>
      </w:r>
      <w:r>
        <w:rPr>
          <w:rFonts w:asciiTheme="majorBidi" w:hAnsiTheme="majorBidi" w:cstheme="majorBidi"/>
          <w:sz w:val="24"/>
          <w:szCs w:val="24"/>
          <w:lang w:bidi="ar-MA"/>
        </w:rPr>
        <w:t> :</w:t>
      </w:r>
    </w:p>
    <w:p w:rsidR="00321F06" w:rsidRPr="00B631E8" w:rsidRDefault="00B631E8" w:rsidP="009F4E5B">
      <w:pPr>
        <w:pBdr>
          <w:top w:val="single" w:sz="8" w:space="1" w:color="0070C0"/>
          <w:left w:val="single" w:sz="8" w:space="4" w:color="0070C0"/>
          <w:bottom w:val="single" w:sz="8" w:space="1" w:color="0070C0"/>
          <w:right w:val="single" w:sz="8" w:space="4" w:color="0070C0"/>
        </w:pBdr>
        <w:shd w:val="clear" w:color="auto" w:fill="FFFF00"/>
        <w:ind w:left="708"/>
        <w:rPr>
          <w:rFonts w:asciiTheme="majorBidi" w:hAnsiTheme="majorBidi" w:cstheme="majorBidi"/>
          <w:sz w:val="24"/>
          <w:szCs w:val="24"/>
          <w:lang w:bidi="ar-MA"/>
        </w:rPr>
      </w:pPr>
      <w:r w:rsidRPr="00B631E8">
        <w:rPr>
          <w:rFonts w:asciiTheme="majorBidi" w:hAnsiTheme="majorBidi" w:cstheme="majorBidi"/>
          <w:b/>
          <w:bCs/>
          <w:sz w:val="24"/>
          <w:szCs w:val="24"/>
        </w:rPr>
        <w:t>-</w:t>
      </w:r>
      <w:r w:rsidR="00FC4371" w:rsidRPr="00B631E8">
        <w:rPr>
          <w:rFonts w:asciiTheme="majorBidi" w:hAnsiTheme="majorBidi" w:cstheme="majorBidi"/>
          <w:b/>
          <w:bCs/>
          <w:sz w:val="24"/>
          <w:szCs w:val="24"/>
        </w:rPr>
        <w:t xml:space="preserve">Étape 1 </w:t>
      </w:r>
      <w:r w:rsidR="00FC4371" w:rsidRPr="00B631E8">
        <w:rPr>
          <w:rFonts w:asciiTheme="majorBidi" w:hAnsiTheme="majorBidi" w:cstheme="majorBidi"/>
          <w:sz w:val="24"/>
          <w:szCs w:val="24"/>
        </w:rPr>
        <w:t xml:space="preserve">Détermine la valeur de </w:t>
      </w:r>
      <w:r w:rsidR="00FC4371" w:rsidRPr="00B631E8">
        <w:rPr>
          <w:rFonts w:asciiTheme="majorBidi" w:hAnsiTheme="majorBidi" w:cstheme="majorBidi"/>
          <w:b/>
          <w:bCs/>
          <w:sz w:val="24"/>
          <w:szCs w:val="24"/>
        </w:rPr>
        <w:t>q</w:t>
      </w:r>
      <w:r w:rsidR="00FC4371" w:rsidRPr="00B631E8">
        <w:rPr>
          <w:rFonts w:asciiTheme="majorBidi" w:hAnsiTheme="majorBidi" w:cstheme="majorBidi"/>
          <w:b/>
          <w:bCs/>
          <w:sz w:val="24"/>
          <w:szCs w:val="24"/>
          <w:vertAlign w:val="superscript"/>
        </w:rPr>
        <w:t>2</w:t>
      </w:r>
      <w:r w:rsidR="00FC4371" w:rsidRPr="00B631E8">
        <w:rPr>
          <w:rFonts w:asciiTheme="majorBidi" w:hAnsiTheme="majorBidi" w:cstheme="majorBidi"/>
          <w:sz w:val="24"/>
          <w:szCs w:val="24"/>
        </w:rPr>
        <w:br/>
      </w:r>
      <w:r w:rsidRPr="00B631E8">
        <w:rPr>
          <w:rFonts w:asciiTheme="majorBidi" w:hAnsiTheme="majorBidi" w:cstheme="majorBidi"/>
          <w:b/>
          <w:bCs/>
          <w:sz w:val="24"/>
          <w:szCs w:val="24"/>
        </w:rPr>
        <w:t>-</w:t>
      </w:r>
      <w:r w:rsidR="00FC4371" w:rsidRPr="00B631E8">
        <w:rPr>
          <w:rFonts w:asciiTheme="majorBidi" w:hAnsiTheme="majorBidi" w:cstheme="majorBidi"/>
          <w:b/>
          <w:bCs/>
          <w:sz w:val="24"/>
          <w:szCs w:val="24"/>
        </w:rPr>
        <w:t xml:space="preserve">Étape 2 </w:t>
      </w:r>
      <w:r w:rsidR="00FC4371" w:rsidRPr="00B631E8">
        <w:rPr>
          <w:rFonts w:asciiTheme="majorBidi" w:hAnsiTheme="majorBidi" w:cstheme="majorBidi"/>
          <w:sz w:val="24"/>
          <w:szCs w:val="24"/>
        </w:rPr>
        <w:t xml:space="preserve">Utilise la racine carrée de la valeur de </w:t>
      </w:r>
      <w:r w:rsidR="00FC4371" w:rsidRPr="00B631E8">
        <w:rPr>
          <w:rFonts w:asciiTheme="majorBidi" w:hAnsiTheme="majorBidi" w:cstheme="majorBidi"/>
          <w:b/>
          <w:bCs/>
          <w:sz w:val="24"/>
          <w:szCs w:val="24"/>
        </w:rPr>
        <w:t>q</w:t>
      </w:r>
      <w:r w:rsidR="00FC4371" w:rsidRPr="00B631E8">
        <w:rPr>
          <w:rFonts w:asciiTheme="majorBidi" w:hAnsiTheme="majorBidi" w:cstheme="majorBidi"/>
          <w:b/>
          <w:bCs/>
          <w:sz w:val="24"/>
          <w:szCs w:val="24"/>
          <w:vertAlign w:val="superscript"/>
        </w:rPr>
        <w:t>2</w:t>
      </w:r>
      <w:r w:rsidR="00FC4371" w:rsidRPr="00B631E8">
        <w:rPr>
          <w:rFonts w:asciiTheme="majorBidi" w:hAnsiTheme="majorBidi" w:cstheme="majorBidi"/>
          <w:sz w:val="24"/>
          <w:szCs w:val="24"/>
        </w:rPr>
        <w:t xml:space="preserve"> pour calculer la valeur de </w:t>
      </w:r>
      <w:r w:rsidR="00FC4371" w:rsidRPr="00B631E8">
        <w:rPr>
          <w:rFonts w:asciiTheme="majorBidi" w:hAnsiTheme="majorBidi" w:cstheme="majorBidi"/>
          <w:b/>
          <w:bCs/>
          <w:sz w:val="24"/>
          <w:szCs w:val="24"/>
        </w:rPr>
        <w:t>q</w:t>
      </w:r>
      <w:r w:rsidR="00FC4371" w:rsidRPr="00B631E8">
        <w:rPr>
          <w:rFonts w:asciiTheme="majorBidi" w:hAnsiTheme="majorBidi" w:cstheme="majorBidi"/>
          <w:sz w:val="24"/>
          <w:szCs w:val="24"/>
        </w:rPr>
        <w:t>.</w:t>
      </w:r>
      <w:r w:rsidRPr="00B631E8">
        <w:rPr>
          <w:rFonts w:asciiTheme="majorBidi" w:hAnsiTheme="majorBidi" w:cstheme="majorBidi"/>
          <w:sz w:val="24"/>
          <w:szCs w:val="24"/>
        </w:rPr>
        <w:br/>
      </w:r>
      <w:r w:rsidRPr="00B631E8">
        <w:rPr>
          <w:rFonts w:asciiTheme="majorBidi" w:hAnsiTheme="majorBidi" w:cstheme="majorBidi"/>
          <w:b/>
          <w:bCs/>
          <w:sz w:val="24"/>
          <w:szCs w:val="24"/>
        </w:rPr>
        <w:t xml:space="preserve">-Étape 3 </w:t>
      </w:r>
      <w:r w:rsidRPr="00B631E8">
        <w:rPr>
          <w:rFonts w:asciiTheme="majorBidi" w:hAnsiTheme="majorBidi" w:cstheme="majorBidi"/>
          <w:sz w:val="24"/>
          <w:szCs w:val="24"/>
        </w:rPr>
        <w:t xml:space="preserve">Soustrais </w:t>
      </w:r>
      <w:r w:rsidRPr="00B631E8">
        <w:rPr>
          <w:rFonts w:asciiTheme="majorBidi" w:hAnsiTheme="majorBidi" w:cstheme="majorBidi"/>
          <w:b/>
          <w:bCs/>
          <w:sz w:val="24"/>
          <w:szCs w:val="24"/>
        </w:rPr>
        <w:t>q</w:t>
      </w:r>
      <w:r w:rsidRPr="00B631E8">
        <w:rPr>
          <w:rFonts w:asciiTheme="majorBidi" w:hAnsiTheme="majorBidi" w:cstheme="majorBidi"/>
          <w:sz w:val="24"/>
          <w:szCs w:val="24"/>
        </w:rPr>
        <w:t xml:space="preserve"> de </w:t>
      </w:r>
      <w:r w:rsidRPr="00B631E8">
        <w:rPr>
          <w:rFonts w:asciiTheme="majorBidi" w:hAnsiTheme="majorBidi" w:cstheme="majorBidi"/>
          <w:b/>
          <w:bCs/>
          <w:sz w:val="24"/>
          <w:szCs w:val="24"/>
        </w:rPr>
        <w:t>1</w:t>
      </w:r>
      <w:r w:rsidRPr="00B631E8">
        <w:rPr>
          <w:rFonts w:asciiTheme="majorBidi" w:hAnsiTheme="majorBidi" w:cstheme="majorBidi"/>
          <w:sz w:val="24"/>
          <w:szCs w:val="24"/>
        </w:rPr>
        <w:t xml:space="preserve"> pour calculer la valeur de </w:t>
      </w:r>
      <w:r w:rsidRPr="00B631E8">
        <w:rPr>
          <w:rFonts w:asciiTheme="majorBidi" w:hAnsiTheme="majorBidi" w:cstheme="majorBidi"/>
          <w:b/>
          <w:bCs/>
          <w:sz w:val="24"/>
          <w:szCs w:val="24"/>
        </w:rPr>
        <w:t>p</w:t>
      </w:r>
      <w:r w:rsidRPr="00B631E8">
        <w:rPr>
          <w:rFonts w:asciiTheme="majorBidi" w:hAnsiTheme="majorBidi" w:cstheme="majorBidi"/>
          <w:sz w:val="24"/>
          <w:szCs w:val="24"/>
        </w:rPr>
        <w:t>.</w:t>
      </w:r>
      <w:r w:rsidRPr="00B631E8">
        <w:rPr>
          <w:rFonts w:asciiTheme="majorBidi" w:hAnsiTheme="majorBidi" w:cstheme="majorBidi"/>
          <w:sz w:val="24"/>
          <w:szCs w:val="24"/>
        </w:rPr>
        <w:br/>
      </w:r>
      <w:r w:rsidRPr="00B631E8">
        <w:rPr>
          <w:rFonts w:asciiTheme="majorBidi" w:hAnsiTheme="majorBidi" w:cstheme="majorBidi"/>
          <w:b/>
          <w:bCs/>
          <w:sz w:val="24"/>
          <w:szCs w:val="24"/>
        </w:rPr>
        <w:t xml:space="preserve">-Étape 4 </w:t>
      </w:r>
      <w:r w:rsidRPr="00B631E8">
        <w:rPr>
          <w:rFonts w:asciiTheme="majorBidi" w:hAnsiTheme="majorBidi" w:cstheme="majorBidi"/>
          <w:sz w:val="24"/>
          <w:szCs w:val="24"/>
        </w:rPr>
        <w:t xml:space="preserve">Calcule les valeurs de </w:t>
      </w:r>
      <w:r w:rsidRPr="00B631E8">
        <w:rPr>
          <w:rFonts w:asciiTheme="majorBidi" w:hAnsiTheme="majorBidi" w:cstheme="majorBidi"/>
          <w:b/>
          <w:bCs/>
          <w:sz w:val="24"/>
          <w:szCs w:val="24"/>
        </w:rPr>
        <w:t>p</w:t>
      </w:r>
      <w:r w:rsidRPr="00B631E8">
        <w:rPr>
          <w:rFonts w:asciiTheme="majorBidi" w:hAnsiTheme="majorBidi" w:cstheme="majorBidi"/>
          <w:b/>
          <w:bCs/>
          <w:sz w:val="24"/>
          <w:szCs w:val="24"/>
          <w:vertAlign w:val="superscript"/>
        </w:rPr>
        <w:t>2</w:t>
      </w:r>
      <w:r w:rsidRPr="00B631E8">
        <w:rPr>
          <w:rFonts w:asciiTheme="majorBidi" w:hAnsiTheme="majorBidi" w:cstheme="majorBidi"/>
          <w:sz w:val="24"/>
          <w:szCs w:val="24"/>
        </w:rPr>
        <w:t xml:space="preserve">, de </w:t>
      </w:r>
      <w:r w:rsidRPr="00B631E8">
        <w:rPr>
          <w:rFonts w:asciiTheme="majorBidi" w:hAnsiTheme="majorBidi" w:cstheme="majorBidi"/>
          <w:b/>
          <w:bCs/>
          <w:sz w:val="24"/>
          <w:szCs w:val="24"/>
        </w:rPr>
        <w:t>2pq</w:t>
      </w:r>
      <w:r w:rsidRPr="00B631E8">
        <w:rPr>
          <w:rFonts w:asciiTheme="majorBidi" w:hAnsiTheme="majorBidi" w:cstheme="majorBidi"/>
          <w:sz w:val="24"/>
          <w:szCs w:val="24"/>
        </w:rPr>
        <w:t xml:space="preserve"> et de </w:t>
      </w:r>
      <w:r w:rsidRPr="00B631E8">
        <w:rPr>
          <w:rFonts w:asciiTheme="majorBidi" w:hAnsiTheme="majorBidi" w:cstheme="majorBidi"/>
          <w:b/>
          <w:bCs/>
          <w:sz w:val="24"/>
          <w:szCs w:val="24"/>
        </w:rPr>
        <w:t>q</w:t>
      </w:r>
      <w:r w:rsidRPr="00B631E8">
        <w:rPr>
          <w:rFonts w:asciiTheme="majorBidi" w:hAnsiTheme="majorBidi" w:cstheme="majorBidi"/>
          <w:b/>
          <w:bCs/>
          <w:sz w:val="24"/>
          <w:szCs w:val="24"/>
          <w:vertAlign w:val="superscript"/>
        </w:rPr>
        <w:t>2</w:t>
      </w:r>
      <w:r w:rsidRPr="00B631E8">
        <w:rPr>
          <w:rFonts w:asciiTheme="majorBidi" w:hAnsiTheme="majorBidi" w:cstheme="majorBidi"/>
          <w:sz w:val="24"/>
          <w:szCs w:val="24"/>
        </w:rPr>
        <w:t xml:space="preserve"> qui représentent les fréquences des génotypes </w:t>
      </w:r>
      <w:r w:rsidRPr="00B631E8">
        <w:rPr>
          <w:rFonts w:asciiTheme="majorBidi" w:hAnsiTheme="majorBidi" w:cstheme="majorBidi"/>
          <w:b/>
          <w:bCs/>
          <w:sz w:val="24"/>
          <w:szCs w:val="24"/>
        </w:rPr>
        <w:t>Vérifie ta solution :</w:t>
      </w:r>
      <w:r w:rsidRPr="00B631E8">
        <w:rPr>
          <w:rFonts w:asciiTheme="majorBidi" w:hAnsiTheme="majorBidi" w:cstheme="majorBidi"/>
          <w:color w:val="000000"/>
          <w:sz w:val="24"/>
          <w:szCs w:val="24"/>
        </w:rPr>
        <w:t xml:space="preserve"> p</w:t>
      </w:r>
      <w:r w:rsidRPr="00B631E8">
        <w:rPr>
          <w:rFonts w:asciiTheme="majorBidi" w:hAnsiTheme="majorBidi" w:cstheme="majorBidi"/>
          <w:color w:val="000000"/>
          <w:sz w:val="24"/>
          <w:szCs w:val="24"/>
          <w:vertAlign w:val="superscript"/>
        </w:rPr>
        <w:t>2</w:t>
      </w:r>
      <w:r w:rsidRPr="00B631E8">
        <w:rPr>
          <w:rFonts w:asciiTheme="majorBidi" w:hAnsiTheme="majorBidi" w:cstheme="majorBidi"/>
          <w:color w:val="000000"/>
          <w:sz w:val="24"/>
          <w:szCs w:val="24"/>
        </w:rPr>
        <w:t xml:space="preserve"> + 2pq + q</w:t>
      </w:r>
      <w:r w:rsidRPr="00B631E8">
        <w:rPr>
          <w:rFonts w:asciiTheme="majorBidi" w:hAnsiTheme="majorBidi" w:cstheme="majorBidi"/>
          <w:color w:val="000000"/>
          <w:sz w:val="24"/>
          <w:szCs w:val="24"/>
          <w:vertAlign w:val="superscript"/>
        </w:rPr>
        <w:t>2</w:t>
      </w:r>
      <w:r w:rsidRPr="00B631E8">
        <w:rPr>
          <w:rFonts w:asciiTheme="majorBidi" w:hAnsiTheme="majorBidi" w:cstheme="majorBidi"/>
          <w:color w:val="000000"/>
          <w:sz w:val="24"/>
          <w:szCs w:val="24"/>
        </w:rPr>
        <w:t xml:space="preserve"> = 1</w:t>
      </w:r>
    </w:p>
    <w:p w:rsidR="00381142" w:rsidRPr="00E40AA4" w:rsidRDefault="00381142" w:rsidP="00EF040C">
      <w:pPr>
        <w:rPr>
          <w:rFonts w:asciiTheme="majorBidi" w:eastAsiaTheme="minorEastAsia" w:hAnsiTheme="majorBidi" w:cstheme="majorBidi"/>
          <w:sz w:val="24"/>
          <w:szCs w:val="24"/>
          <w:lang w:bidi="ar-MA"/>
        </w:rPr>
      </w:pPr>
    </w:p>
    <w:p w:rsidR="00321F06" w:rsidRPr="00E40AA4" w:rsidRDefault="00381142" w:rsidP="00EF040C">
      <w:pPr>
        <w:rPr>
          <w:rFonts w:asciiTheme="majorBidi" w:hAnsiTheme="majorBidi" w:cstheme="majorBidi"/>
          <w:sz w:val="24"/>
          <w:szCs w:val="24"/>
          <w:lang w:bidi="ar-MA"/>
        </w:rPr>
      </w:pPr>
      <w:r w:rsidRPr="00E40AA4">
        <w:rPr>
          <w:rFonts w:asciiTheme="majorBidi" w:eastAsiaTheme="minorEastAsia" w:hAnsiTheme="majorBidi" w:cstheme="majorBidi"/>
          <w:sz w:val="24"/>
          <w:szCs w:val="24"/>
          <w:lang w:bidi="ar-MA"/>
        </w:rPr>
        <w:t xml:space="preserve"> </w:t>
      </w:r>
      <w:r w:rsidRPr="00E40AA4">
        <w:rPr>
          <w:rFonts w:asciiTheme="majorBidi" w:eastAsiaTheme="minorEastAsia" w:hAnsiTheme="majorBidi" w:cstheme="majorBidi"/>
          <w:sz w:val="24"/>
          <w:szCs w:val="24"/>
          <w:lang w:bidi="ar-MA"/>
        </w:rPr>
        <w:tab/>
        <w:t xml:space="preserve">Etape 1 : </w:t>
      </w:r>
      <w:r w:rsidRPr="00E40AA4">
        <w:rPr>
          <w:rFonts w:asciiTheme="majorBidi" w:eastAsiaTheme="minorEastAsia" w:hAnsiTheme="majorBidi" w:cstheme="majorBidi"/>
          <w:sz w:val="24"/>
          <w:szCs w:val="24"/>
          <w:lang w:bidi="ar-MA"/>
        </w:rPr>
        <w:tab/>
      </w:r>
      <w:r w:rsidR="007F410B">
        <w:rPr>
          <w:rFonts w:asciiTheme="majorBidi" w:eastAsiaTheme="minorEastAsia" w:hAnsiTheme="majorBidi" w:cstheme="majorBidi"/>
          <w:sz w:val="24"/>
          <w:szCs w:val="24"/>
          <w:lang w:bidi="ar-MA"/>
        </w:rPr>
        <w:sym w:font="Wingdings" w:char="F0F0"/>
      </w:r>
      <w:r w:rsidRPr="00E40AA4">
        <w:rPr>
          <w:rFonts w:asciiTheme="majorBidi" w:eastAsiaTheme="minorEastAsia" w:hAnsiTheme="majorBidi" w:cstheme="majorBidi"/>
          <w:sz w:val="24"/>
          <w:szCs w:val="24"/>
          <w:lang w:bidi="ar-MA"/>
        </w:rPr>
        <w:tab/>
      </w:r>
      <w:r w:rsidRPr="00E40AA4">
        <w:rPr>
          <w:rFonts w:asciiTheme="majorBidi" w:eastAsiaTheme="minorEastAsia" w:hAnsiTheme="majorBidi" w:cstheme="majorBidi"/>
          <w:sz w:val="24"/>
          <w:szCs w:val="24"/>
          <w:lang w:bidi="ar-MA"/>
        </w:rPr>
        <w:tab/>
      </w:r>
      <w:r w:rsidRPr="00E40AA4">
        <w:rPr>
          <w:rFonts w:asciiTheme="majorBidi" w:eastAsiaTheme="minorEastAsia" w:hAnsiTheme="majorBidi" w:cstheme="majorBidi"/>
          <w:sz w:val="24"/>
          <w:szCs w:val="24"/>
          <w:lang w:bidi="ar-MA"/>
        </w:rPr>
        <w:tab/>
      </w:r>
      <m:oMath>
        <m:sSup>
          <m:sSupPr>
            <m:ctrlPr>
              <w:rPr>
                <w:rFonts w:ascii="Cambria Math" w:hAnsi="Cambria Math" w:cstheme="majorBidi"/>
                <w:i/>
                <w:sz w:val="24"/>
                <w:szCs w:val="24"/>
                <w:lang w:bidi="ar-MA"/>
              </w:rPr>
            </m:ctrlPr>
          </m:sSupPr>
          <m:e>
            <m:r>
              <w:rPr>
                <w:rFonts w:ascii="Cambria Math" w:hAnsi="Cambria Math" w:cstheme="majorBidi"/>
                <w:sz w:val="24"/>
                <w:szCs w:val="24"/>
                <w:lang w:bidi="ar-MA"/>
              </w:rPr>
              <m:t>q</m:t>
            </m:r>
          </m:e>
          <m:sup>
            <m:r>
              <w:rPr>
                <w:rFonts w:ascii="Cambria Math" w:hAnsi="Cambria Math" w:cstheme="majorBidi"/>
                <w:sz w:val="24"/>
                <w:szCs w:val="24"/>
                <w:lang w:bidi="ar-MA"/>
              </w:rPr>
              <m:t>2</m:t>
            </m:r>
          </m:sup>
        </m:sSup>
        <m:r>
          <w:rPr>
            <w:rFonts w:ascii="Cambria Math" w:hAnsi="Cambria Math" w:cstheme="majorBidi"/>
            <w:sz w:val="24"/>
            <w:szCs w:val="24"/>
            <w:lang w:bidi="ar-MA"/>
          </w:rPr>
          <m:t>=f</m:t>
        </m:r>
        <m:d>
          <m:dPr>
            <m:ctrlPr>
              <w:rPr>
                <w:rFonts w:ascii="Cambria Math" w:hAnsi="Cambria Math" w:cstheme="majorBidi"/>
                <w:i/>
                <w:sz w:val="24"/>
                <w:szCs w:val="24"/>
                <w:lang w:bidi="ar-MA"/>
              </w:rPr>
            </m:ctrlPr>
          </m:dPr>
          <m:e>
            <m:r>
              <w:rPr>
                <w:rFonts w:ascii="Cambria Math" w:hAnsi="Cambria Math" w:cstheme="majorBidi"/>
                <w:sz w:val="24"/>
                <w:szCs w:val="24"/>
                <w:lang w:bidi="ar-MA"/>
              </w:rPr>
              <m:t>aa</m:t>
            </m:r>
          </m:e>
        </m:d>
        <m:r>
          <w:rPr>
            <w:rFonts w:ascii="Cambria Math" w:hAnsi="Cambria Math" w:cstheme="majorBidi"/>
            <w:sz w:val="24"/>
            <w:szCs w:val="24"/>
            <w:lang w:bidi="ar-MA"/>
          </w:rPr>
          <m:t xml:space="preserve">= </m:t>
        </m:r>
        <m:f>
          <m:fPr>
            <m:ctrlPr>
              <w:rPr>
                <w:rFonts w:ascii="Cambria Math" w:hAnsi="Cambria Math" w:cstheme="majorBidi"/>
                <w:i/>
                <w:sz w:val="24"/>
                <w:szCs w:val="24"/>
                <w:lang w:bidi="ar-MA"/>
              </w:rPr>
            </m:ctrlPr>
          </m:fPr>
          <m:num>
            <m:r>
              <w:rPr>
                <w:rFonts w:ascii="Cambria Math" w:hAnsi="Cambria Math" w:cstheme="majorBidi"/>
                <w:sz w:val="24"/>
                <w:szCs w:val="24"/>
                <w:lang w:bidi="ar-MA"/>
              </w:rPr>
              <m:t>20</m:t>
            </m:r>
          </m:num>
          <m:den>
            <m:r>
              <w:rPr>
                <w:rFonts w:ascii="Cambria Math" w:hAnsi="Cambria Math" w:cstheme="majorBidi"/>
                <w:sz w:val="24"/>
                <w:szCs w:val="24"/>
                <w:lang w:bidi="ar-MA"/>
              </w:rPr>
              <m:t>500</m:t>
            </m:r>
          </m:den>
        </m:f>
        <m:r>
          <w:rPr>
            <w:rFonts w:ascii="Cambria Math" w:hAnsi="Cambria Math" w:cstheme="majorBidi"/>
            <w:sz w:val="24"/>
            <w:szCs w:val="24"/>
            <w:lang w:bidi="ar-MA"/>
          </w:rPr>
          <m:t>=0,04</m:t>
        </m:r>
      </m:oMath>
    </w:p>
    <w:p w:rsidR="00321F06" w:rsidRPr="00E40AA4" w:rsidRDefault="00381142" w:rsidP="002F48A3">
      <w:pPr>
        <w:ind w:firstLine="708"/>
        <w:rPr>
          <w:rFonts w:asciiTheme="majorBidi" w:hAnsiTheme="majorBidi" w:cstheme="majorBidi"/>
          <w:sz w:val="24"/>
          <w:szCs w:val="24"/>
          <w:lang w:bidi="ar-MA"/>
        </w:rPr>
      </w:pPr>
      <w:r w:rsidRPr="00E40AA4">
        <w:rPr>
          <w:rFonts w:asciiTheme="majorBidi" w:eastAsiaTheme="minorEastAsia" w:hAnsiTheme="majorBidi" w:cstheme="majorBidi"/>
          <w:sz w:val="24"/>
          <w:szCs w:val="24"/>
          <w:lang w:bidi="ar-MA"/>
        </w:rPr>
        <w:t xml:space="preserve">Etape 2        </w:t>
      </w:r>
      <w:r w:rsidRPr="00E40AA4">
        <w:rPr>
          <w:rFonts w:asciiTheme="majorBidi" w:eastAsiaTheme="minorEastAsia" w:hAnsiTheme="majorBidi" w:cstheme="majorBidi"/>
          <w:sz w:val="24"/>
          <w:szCs w:val="24"/>
          <w:lang w:bidi="ar-MA"/>
        </w:rPr>
        <w:tab/>
      </w:r>
      <w:r w:rsidR="007F410B">
        <w:rPr>
          <w:rFonts w:asciiTheme="majorBidi" w:eastAsiaTheme="minorEastAsia" w:hAnsiTheme="majorBidi" w:cstheme="majorBidi"/>
          <w:sz w:val="24"/>
          <w:szCs w:val="24"/>
          <w:lang w:bidi="ar-MA"/>
        </w:rPr>
        <w:sym w:font="Wingdings" w:char="F0F0"/>
      </w:r>
      <w:r w:rsidRPr="00E40AA4">
        <w:rPr>
          <w:rFonts w:asciiTheme="majorBidi" w:eastAsiaTheme="minorEastAsia" w:hAnsiTheme="majorBidi" w:cstheme="majorBidi"/>
          <w:sz w:val="24"/>
          <w:szCs w:val="24"/>
          <w:lang w:bidi="ar-MA"/>
        </w:rPr>
        <w:tab/>
      </w:r>
      <w:r w:rsidRPr="00E40AA4">
        <w:rPr>
          <w:rFonts w:asciiTheme="majorBidi" w:eastAsiaTheme="minorEastAsia" w:hAnsiTheme="majorBidi" w:cstheme="majorBidi"/>
          <w:sz w:val="24"/>
          <w:szCs w:val="24"/>
          <w:lang w:bidi="ar-MA"/>
        </w:rPr>
        <w:tab/>
      </w:r>
      <w:r w:rsidRPr="00E40AA4">
        <w:rPr>
          <w:rFonts w:asciiTheme="majorBidi" w:eastAsiaTheme="minorEastAsia" w:hAnsiTheme="majorBidi" w:cstheme="majorBidi"/>
          <w:sz w:val="24"/>
          <w:szCs w:val="24"/>
          <w:lang w:bidi="ar-MA"/>
        </w:rPr>
        <w:tab/>
        <w:t xml:space="preserve"> </w:t>
      </w:r>
      <m:oMath>
        <m:r>
          <w:rPr>
            <w:rFonts w:ascii="Cambria Math" w:hAnsi="Cambria Math" w:cstheme="majorBidi"/>
            <w:sz w:val="24"/>
            <w:szCs w:val="24"/>
            <w:lang w:bidi="ar-MA"/>
          </w:rPr>
          <m:t>q=</m:t>
        </m:r>
        <m:r>
          <w:rPr>
            <w:rFonts w:ascii="Cambria Math" w:hAnsi="Cambria Math" w:cstheme="majorBidi"/>
            <w:color w:val="FF0000"/>
            <w:sz w:val="24"/>
            <w:szCs w:val="24"/>
            <w:lang w:bidi="ar-MA"/>
          </w:rPr>
          <m:t>f</m:t>
        </m:r>
        <m:d>
          <m:dPr>
            <m:ctrlPr>
              <w:rPr>
                <w:rFonts w:ascii="Cambria Math" w:hAnsi="Cambria Math" w:cstheme="majorBidi"/>
                <w:i/>
                <w:color w:val="FF0000"/>
                <w:sz w:val="24"/>
                <w:szCs w:val="24"/>
                <w:lang w:bidi="ar-MA"/>
              </w:rPr>
            </m:ctrlPr>
          </m:dPr>
          <m:e>
            <m:r>
              <w:rPr>
                <w:rFonts w:ascii="Cambria Math" w:hAnsi="Cambria Math" w:cstheme="majorBidi"/>
                <w:color w:val="FF0000"/>
                <w:sz w:val="24"/>
                <w:szCs w:val="24"/>
                <w:lang w:bidi="ar-MA"/>
              </w:rPr>
              <m:t>a</m:t>
            </m:r>
          </m:e>
        </m:d>
        <m:r>
          <w:rPr>
            <w:rFonts w:ascii="Cambria Math" w:hAnsi="Cambria Math" w:cstheme="majorBidi"/>
            <w:sz w:val="24"/>
            <w:szCs w:val="24"/>
            <w:lang w:bidi="ar-MA"/>
          </w:rPr>
          <m:t>=</m:t>
        </m:r>
        <m:rad>
          <m:radPr>
            <m:degHide m:val="1"/>
            <m:ctrlPr>
              <w:rPr>
                <w:rFonts w:ascii="Cambria Math" w:hAnsi="Cambria Math" w:cstheme="majorBidi"/>
                <w:i/>
                <w:sz w:val="24"/>
                <w:szCs w:val="24"/>
                <w:lang w:bidi="ar-MA"/>
              </w:rPr>
            </m:ctrlPr>
          </m:radPr>
          <m:deg/>
          <m:e>
            <m:r>
              <w:rPr>
                <w:rFonts w:ascii="Cambria Math" w:hAnsi="Cambria Math" w:cstheme="majorBidi"/>
                <w:sz w:val="24"/>
                <w:szCs w:val="24"/>
                <w:lang w:bidi="ar-MA"/>
              </w:rPr>
              <m:t>f</m:t>
            </m:r>
            <m:d>
              <m:dPr>
                <m:ctrlPr>
                  <w:rPr>
                    <w:rFonts w:ascii="Cambria Math" w:hAnsi="Cambria Math" w:cstheme="majorBidi"/>
                    <w:i/>
                    <w:sz w:val="24"/>
                    <w:szCs w:val="24"/>
                    <w:lang w:bidi="ar-MA"/>
                  </w:rPr>
                </m:ctrlPr>
              </m:dPr>
              <m:e>
                <m:r>
                  <w:rPr>
                    <w:rFonts w:ascii="Cambria Math" w:hAnsi="Cambria Math" w:cstheme="majorBidi"/>
                    <w:sz w:val="24"/>
                    <w:szCs w:val="24"/>
                    <w:lang w:bidi="ar-MA"/>
                  </w:rPr>
                  <m:t>aa</m:t>
                </m:r>
              </m:e>
            </m:d>
          </m:e>
        </m:rad>
        <m:r>
          <w:rPr>
            <w:rFonts w:ascii="Cambria Math" w:hAnsi="Cambria Math" w:cstheme="majorBidi"/>
            <w:sz w:val="24"/>
            <w:szCs w:val="24"/>
            <w:lang w:bidi="ar-MA"/>
          </w:rPr>
          <m:t>=</m:t>
        </m:r>
        <m:rad>
          <m:radPr>
            <m:degHide m:val="1"/>
            <m:ctrlPr>
              <w:rPr>
                <w:rFonts w:ascii="Cambria Math" w:hAnsi="Cambria Math" w:cstheme="majorBidi"/>
                <w:i/>
                <w:sz w:val="24"/>
                <w:szCs w:val="24"/>
                <w:lang w:bidi="ar-MA"/>
              </w:rPr>
            </m:ctrlPr>
          </m:radPr>
          <m:deg/>
          <m:e>
            <m:r>
              <w:rPr>
                <w:rFonts w:ascii="Cambria Math" w:hAnsi="Cambria Math" w:cstheme="majorBidi"/>
                <w:sz w:val="24"/>
                <w:szCs w:val="24"/>
                <w:lang w:bidi="ar-MA"/>
              </w:rPr>
              <m:t>0,04</m:t>
            </m:r>
          </m:e>
        </m:rad>
        <m:r>
          <w:rPr>
            <w:rFonts w:ascii="Cambria Math" w:hAnsi="Cambria Math" w:cstheme="majorBidi"/>
            <w:sz w:val="24"/>
            <w:szCs w:val="24"/>
            <w:lang w:bidi="ar-MA"/>
          </w:rPr>
          <m:t>=</m:t>
        </m:r>
        <m:r>
          <m:rPr>
            <m:sty m:val="bi"/>
          </m:rPr>
          <w:rPr>
            <w:rFonts w:ascii="Cambria Math" w:hAnsi="Cambria Math" w:cstheme="majorBidi"/>
            <w:color w:val="FF0000"/>
            <w:sz w:val="24"/>
            <w:szCs w:val="24"/>
            <w:lang w:bidi="ar-MA"/>
          </w:rPr>
          <m:t>0.2</m:t>
        </m:r>
      </m:oMath>
      <w:r w:rsidRPr="00E40AA4">
        <w:rPr>
          <w:rFonts w:asciiTheme="majorBidi" w:eastAsiaTheme="minorEastAsia" w:hAnsiTheme="majorBidi" w:cstheme="majorBidi"/>
          <w:color w:val="FF0000"/>
          <w:sz w:val="24"/>
          <w:szCs w:val="24"/>
          <w:lang w:bidi="ar-MA"/>
        </w:rPr>
        <w:t xml:space="preserve"> </w:t>
      </w:r>
    </w:p>
    <w:p w:rsidR="00321F06" w:rsidRPr="00E40AA4" w:rsidRDefault="00381142" w:rsidP="00534330">
      <w:pPr>
        <w:rPr>
          <w:rFonts w:asciiTheme="majorBidi" w:hAnsiTheme="majorBidi" w:cstheme="majorBidi"/>
          <w:sz w:val="24"/>
          <w:szCs w:val="24"/>
          <w:lang w:bidi="ar-MA"/>
        </w:rPr>
      </w:pPr>
      <w:r w:rsidRPr="00E40AA4">
        <w:rPr>
          <w:rFonts w:asciiTheme="majorBidi" w:hAnsiTheme="majorBidi" w:cstheme="majorBidi"/>
          <w:sz w:val="24"/>
          <w:szCs w:val="24"/>
          <w:lang w:bidi="ar-MA"/>
        </w:rPr>
        <w:tab/>
        <w:t>Etape 3 :</w:t>
      </w:r>
      <w:r w:rsidRPr="00E40AA4">
        <w:rPr>
          <w:rFonts w:asciiTheme="majorBidi" w:hAnsiTheme="majorBidi" w:cstheme="majorBidi"/>
          <w:sz w:val="24"/>
          <w:szCs w:val="24"/>
          <w:lang w:bidi="ar-MA"/>
        </w:rPr>
        <w:tab/>
      </w:r>
      <w:r w:rsidR="007F410B">
        <w:rPr>
          <w:rFonts w:asciiTheme="majorBidi" w:eastAsiaTheme="minorEastAsia" w:hAnsiTheme="majorBidi" w:cstheme="majorBidi"/>
          <w:sz w:val="24"/>
          <w:szCs w:val="24"/>
          <w:lang w:bidi="ar-MA"/>
        </w:rPr>
        <w:sym w:font="Wingdings" w:char="F0F0"/>
      </w:r>
      <w:r w:rsidRPr="00E40AA4">
        <w:rPr>
          <w:rFonts w:asciiTheme="majorBidi" w:hAnsiTheme="majorBidi" w:cstheme="majorBidi"/>
          <w:sz w:val="24"/>
          <w:szCs w:val="24"/>
          <w:lang w:bidi="ar-MA"/>
        </w:rPr>
        <w:tab/>
      </w:r>
      <w:r w:rsidRPr="00E40AA4">
        <w:rPr>
          <w:rFonts w:asciiTheme="majorBidi" w:hAnsiTheme="majorBidi" w:cstheme="majorBidi"/>
          <w:sz w:val="24"/>
          <w:szCs w:val="24"/>
          <w:lang w:bidi="ar-MA"/>
        </w:rPr>
        <w:tab/>
      </w:r>
      <w:r w:rsidRPr="00E40AA4">
        <w:rPr>
          <w:rFonts w:asciiTheme="majorBidi" w:hAnsiTheme="majorBidi" w:cstheme="majorBidi"/>
          <w:sz w:val="24"/>
          <w:szCs w:val="24"/>
          <w:lang w:bidi="ar-MA"/>
        </w:rPr>
        <w:tab/>
      </w:r>
      <w:proofErr w:type="spellStart"/>
      <w:r w:rsidRPr="00E40AA4">
        <w:rPr>
          <w:rFonts w:asciiTheme="majorBidi" w:hAnsiTheme="majorBidi" w:cstheme="majorBidi"/>
          <w:sz w:val="24"/>
          <w:szCs w:val="24"/>
          <w:lang w:bidi="ar-MA"/>
        </w:rPr>
        <w:t>p+q</w:t>
      </w:r>
      <w:proofErr w:type="spellEnd"/>
      <w:r w:rsidRPr="00E40AA4">
        <w:rPr>
          <w:rFonts w:asciiTheme="majorBidi" w:hAnsiTheme="majorBidi" w:cstheme="majorBidi"/>
          <w:sz w:val="24"/>
          <w:szCs w:val="24"/>
          <w:lang w:bidi="ar-MA"/>
        </w:rPr>
        <w:t xml:space="preserve"> =1</w:t>
      </w:r>
      <w:r w:rsidRPr="00E40AA4">
        <w:rPr>
          <w:rFonts w:asciiTheme="majorBidi" w:hAnsiTheme="majorBidi" w:cstheme="majorBidi"/>
          <w:sz w:val="24"/>
          <w:szCs w:val="24"/>
          <w:lang w:bidi="ar-MA"/>
        </w:rPr>
        <w:br/>
      </w:r>
      <w:r w:rsidRPr="00E40AA4">
        <w:rPr>
          <w:rFonts w:asciiTheme="majorBidi" w:hAnsiTheme="majorBidi" w:cstheme="majorBidi"/>
          <w:sz w:val="24"/>
          <w:szCs w:val="24"/>
          <w:lang w:bidi="ar-MA"/>
        </w:rPr>
        <w:tab/>
      </w:r>
      <w:r w:rsidRPr="00E40AA4">
        <w:rPr>
          <w:rFonts w:asciiTheme="majorBidi" w:hAnsiTheme="majorBidi" w:cstheme="majorBidi"/>
          <w:sz w:val="24"/>
          <w:szCs w:val="24"/>
          <w:lang w:bidi="ar-MA"/>
        </w:rPr>
        <w:tab/>
      </w:r>
      <w:r w:rsidRPr="00E40AA4">
        <w:rPr>
          <w:rFonts w:asciiTheme="majorBidi" w:hAnsiTheme="majorBidi" w:cstheme="majorBidi"/>
          <w:sz w:val="24"/>
          <w:szCs w:val="24"/>
          <w:lang w:bidi="ar-MA"/>
        </w:rPr>
        <w:tab/>
      </w:r>
      <w:r w:rsidRPr="00E40AA4">
        <w:rPr>
          <w:rFonts w:asciiTheme="majorBidi" w:hAnsiTheme="majorBidi" w:cstheme="majorBidi"/>
          <w:sz w:val="24"/>
          <w:szCs w:val="24"/>
          <w:lang w:bidi="ar-MA"/>
        </w:rPr>
        <w:tab/>
      </w:r>
      <w:r w:rsidRPr="00E40AA4">
        <w:rPr>
          <w:rFonts w:asciiTheme="majorBidi" w:hAnsiTheme="majorBidi" w:cstheme="majorBidi"/>
          <w:sz w:val="24"/>
          <w:szCs w:val="24"/>
          <w:lang w:bidi="ar-MA"/>
        </w:rPr>
        <w:tab/>
      </w:r>
      <w:r w:rsidRPr="00E40AA4">
        <w:rPr>
          <w:rFonts w:asciiTheme="majorBidi" w:hAnsiTheme="majorBidi" w:cstheme="majorBidi"/>
          <w:sz w:val="24"/>
          <w:szCs w:val="24"/>
          <w:lang w:bidi="ar-MA"/>
        </w:rPr>
        <w:tab/>
        <w:t>p</w:t>
      </w:r>
      <w:r w:rsidR="00E40AA4">
        <w:rPr>
          <w:rFonts w:asciiTheme="majorBidi" w:hAnsiTheme="majorBidi" w:cstheme="majorBidi"/>
          <w:sz w:val="24"/>
          <w:szCs w:val="24"/>
          <w:lang w:bidi="ar-MA"/>
        </w:rPr>
        <w:t xml:space="preserve"> = </w:t>
      </w:r>
      <w:r w:rsidR="00E40AA4" w:rsidRPr="00E40AA4">
        <w:rPr>
          <w:rFonts w:asciiTheme="majorBidi" w:hAnsiTheme="majorBidi" w:cstheme="majorBidi"/>
          <w:i/>
          <w:iCs/>
          <w:color w:val="FF0000"/>
          <w:sz w:val="24"/>
          <w:szCs w:val="24"/>
          <w:lang w:bidi="ar-MA"/>
        </w:rPr>
        <w:t>f</w:t>
      </w:r>
      <w:r w:rsidR="00E40AA4" w:rsidRPr="00E40AA4">
        <w:rPr>
          <w:rFonts w:asciiTheme="majorBidi" w:hAnsiTheme="majorBidi" w:cstheme="majorBidi"/>
          <w:color w:val="FF0000"/>
          <w:sz w:val="24"/>
          <w:szCs w:val="24"/>
          <w:lang w:bidi="ar-MA"/>
        </w:rPr>
        <w:t>(A)</w:t>
      </w:r>
      <w:r w:rsidRPr="00E40AA4">
        <w:rPr>
          <w:rFonts w:asciiTheme="majorBidi" w:hAnsiTheme="majorBidi" w:cstheme="majorBidi"/>
          <w:color w:val="FF0000"/>
          <w:sz w:val="24"/>
          <w:szCs w:val="24"/>
          <w:lang w:bidi="ar-MA"/>
        </w:rPr>
        <w:t xml:space="preserve"> </w:t>
      </w:r>
      <w:r w:rsidRPr="00E40AA4">
        <w:rPr>
          <w:rFonts w:asciiTheme="majorBidi" w:hAnsiTheme="majorBidi" w:cstheme="majorBidi"/>
          <w:sz w:val="24"/>
          <w:szCs w:val="24"/>
          <w:lang w:bidi="ar-MA"/>
        </w:rPr>
        <w:t xml:space="preserve">= 1 – q = </w:t>
      </w:r>
      <w:r w:rsidR="002F48A3">
        <w:rPr>
          <w:rFonts w:asciiTheme="majorBidi" w:hAnsiTheme="majorBidi" w:cstheme="majorBidi"/>
          <w:b/>
          <w:bCs/>
          <w:color w:val="FF0000"/>
          <w:sz w:val="24"/>
          <w:szCs w:val="24"/>
          <w:lang w:bidi="ar-MA"/>
        </w:rPr>
        <w:t>0.8</w:t>
      </w:r>
    </w:p>
    <w:p w:rsidR="00321F06" w:rsidRDefault="00381142" w:rsidP="00534330">
      <w:pPr>
        <w:rPr>
          <w:rFonts w:asciiTheme="majorBidi" w:hAnsiTheme="majorBidi" w:cstheme="majorBidi"/>
          <w:sz w:val="24"/>
          <w:szCs w:val="24"/>
          <w:lang w:bidi="ar-MA"/>
        </w:rPr>
      </w:pPr>
      <w:r w:rsidRPr="00E40AA4">
        <w:rPr>
          <w:rFonts w:asciiTheme="majorBidi" w:hAnsiTheme="majorBidi" w:cstheme="majorBidi"/>
          <w:sz w:val="24"/>
          <w:szCs w:val="24"/>
          <w:lang w:bidi="ar-MA"/>
        </w:rPr>
        <w:tab/>
        <w:t>Etape 4 :</w:t>
      </w:r>
      <w:r w:rsidR="00E40AA4">
        <w:rPr>
          <w:rFonts w:asciiTheme="majorBidi" w:hAnsiTheme="majorBidi" w:cstheme="majorBidi"/>
          <w:sz w:val="24"/>
          <w:szCs w:val="24"/>
          <w:lang w:bidi="ar-MA"/>
        </w:rPr>
        <w:tab/>
      </w:r>
      <w:r w:rsidR="007F410B">
        <w:rPr>
          <w:rFonts w:asciiTheme="majorBidi" w:eastAsiaTheme="minorEastAsia" w:hAnsiTheme="majorBidi" w:cstheme="majorBidi"/>
          <w:sz w:val="24"/>
          <w:szCs w:val="24"/>
          <w:lang w:bidi="ar-MA"/>
        </w:rPr>
        <w:sym w:font="Wingdings" w:char="F0F0"/>
      </w:r>
      <w:r w:rsidR="00E40AA4">
        <w:rPr>
          <w:rFonts w:asciiTheme="majorBidi" w:hAnsiTheme="majorBidi" w:cstheme="majorBidi"/>
          <w:sz w:val="24"/>
          <w:szCs w:val="24"/>
          <w:lang w:bidi="ar-MA"/>
        </w:rPr>
        <w:tab/>
      </w:r>
      <w:r w:rsidR="00E40AA4">
        <w:rPr>
          <w:rFonts w:asciiTheme="majorBidi" w:hAnsiTheme="majorBidi" w:cstheme="majorBidi"/>
          <w:sz w:val="24"/>
          <w:szCs w:val="24"/>
          <w:lang w:bidi="ar-MA"/>
        </w:rPr>
        <w:tab/>
      </w:r>
      <w:r w:rsidR="00E40AA4">
        <w:rPr>
          <w:rFonts w:asciiTheme="majorBidi" w:hAnsiTheme="majorBidi" w:cstheme="majorBidi"/>
          <w:sz w:val="24"/>
          <w:szCs w:val="24"/>
          <w:lang w:bidi="ar-MA"/>
        </w:rPr>
        <w:tab/>
      </w:r>
      <w:r w:rsidR="00E40AA4" w:rsidRPr="002F48A3">
        <w:rPr>
          <w:rFonts w:asciiTheme="majorBidi" w:hAnsiTheme="majorBidi" w:cstheme="majorBidi"/>
          <w:i/>
          <w:iCs/>
          <w:color w:val="FF0000"/>
          <w:sz w:val="24"/>
          <w:szCs w:val="24"/>
          <w:lang w:bidi="ar-MA"/>
        </w:rPr>
        <w:t>f</w:t>
      </w:r>
      <w:r w:rsidR="00E40AA4" w:rsidRPr="002F48A3">
        <w:rPr>
          <w:rFonts w:asciiTheme="majorBidi" w:hAnsiTheme="majorBidi" w:cstheme="majorBidi"/>
          <w:color w:val="FF0000"/>
          <w:sz w:val="24"/>
          <w:szCs w:val="24"/>
          <w:lang w:bidi="ar-MA"/>
        </w:rPr>
        <w:t xml:space="preserve">(AA) </w:t>
      </w:r>
      <w:r w:rsidR="00E40AA4">
        <w:rPr>
          <w:rFonts w:asciiTheme="majorBidi" w:hAnsiTheme="majorBidi" w:cstheme="majorBidi"/>
          <w:sz w:val="24"/>
          <w:szCs w:val="24"/>
          <w:lang w:bidi="ar-MA"/>
        </w:rPr>
        <w:t>= p</w:t>
      </w:r>
      <w:r w:rsidR="00E40AA4" w:rsidRPr="00E40AA4">
        <w:rPr>
          <w:rFonts w:asciiTheme="majorBidi" w:hAnsiTheme="majorBidi" w:cstheme="majorBidi"/>
          <w:sz w:val="24"/>
          <w:szCs w:val="24"/>
          <w:vertAlign w:val="superscript"/>
          <w:lang w:bidi="ar-MA"/>
        </w:rPr>
        <w:t>2</w:t>
      </w:r>
      <w:r w:rsidR="002F48A3">
        <w:rPr>
          <w:rFonts w:asciiTheme="majorBidi" w:hAnsiTheme="majorBidi" w:cstheme="majorBidi"/>
          <w:sz w:val="24"/>
          <w:szCs w:val="24"/>
          <w:lang w:bidi="ar-MA"/>
        </w:rPr>
        <w:t xml:space="preserve"> = (0.8</w:t>
      </w:r>
      <w:r w:rsidR="00E40AA4">
        <w:rPr>
          <w:rFonts w:asciiTheme="majorBidi" w:hAnsiTheme="majorBidi" w:cstheme="majorBidi"/>
          <w:sz w:val="24"/>
          <w:szCs w:val="24"/>
          <w:lang w:bidi="ar-MA"/>
        </w:rPr>
        <w:t>)</w:t>
      </w:r>
      <w:r w:rsidR="00E40AA4" w:rsidRPr="00E40AA4">
        <w:rPr>
          <w:rFonts w:asciiTheme="majorBidi" w:hAnsiTheme="majorBidi" w:cstheme="majorBidi"/>
          <w:sz w:val="24"/>
          <w:szCs w:val="24"/>
          <w:vertAlign w:val="superscript"/>
          <w:lang w:bidi="ar-MA"/>
        </w:rPr>
        <w:t>2</w:t>
      </w:r>
      <w:r w:rsidR="002F48A3">
        <w:rPr>
          <w:rFonts w:asciiTheme="majorBidi" w:hAnsiTheme="majorBidi" w:cstheme="majorBidi"/>
          <w:sz w:val="24"/>
          <w:szCs w:val="24"/>
          <w:lang w:bidi="ar-MA"/>
        </w:rPr>
        <w:t xml:space="preserve"> = </w:t>
      </w:r>
      <w:r w:rsidR="002F48A3" w:rsidRPr="002F48A3">
        <w:rPr>
          <w:rFonts w:asciiTheme="majorBidi" w:hAnsiTheme="majorBidi" w:cstheme="majorBidi"/>
          <w:color w:val="FF0000"/>
          <w:sz w:val="24"/>
          <w:szCs w:val="24"/>
          <w:lang w:bidi="ar-MA"/>
        </w:rPr>
        <w:t>0.64</w:t>
      </w:r>
    </w:p>
    <w:p w:rsidR="00E40AA4" w:rsidRDefault="00E40AA4" w:rsidP="002F48A3">
      <w:pPr>
        <w:rPr>
          <w:rFonts w:asciiTheme="majorBidi" w:eastAsiaTheme="minorEastAsia" w:hAnsiTheme="majorBidi" w:cstheme="majorBidi"/>
          <w:sz w:val="24"/>
          <w:szCs w:val="24"/>
          <w:lang w:bidi="ar-MA"/>
        </w:rPr>
      </w:pPr>
      <w:r>
        <w:rPr>
          <w:rFonts w:asciiTheme="majorBidi" w:hAnsiTheme="majorBidi" w:cstheme="majorBidi"/>
          <w:sz w:val="24"/>
          <w:szCs w:val="24"/>
          <w:lang w:bidi="ar-MA"/>
        </w:rPr>
        <w:tab/>
      </w:r>
      <w:r>
        <w:rPr>
          <w:rFonts w:asciiTheme="majorBidi" w:hAnsiTheme="majorBidi" w:cstheme="majorBidi"/>
          <w:sz w:val="24"/>
          <w:szCs w:val="24"/>
          <w:lang w:bidi="ar-MA"/>
        </w:rPr>
        <w:tab/>
      </w:r>
      <w:r>
        <w:rPr>
          <w:rFonts w:asciiTheme="majorBidi" w:hAnsiTheme="majorBidi" w:cstheme="majorBidi"/>
          <w:sz w:val="24"/>
          <w:szCs w:val="24"/>
          <w:lang w:bidi="ar-MA"/>
        </w:rPr>
        <w:tab/>
      </w:r>
      <w:r>
        <w:rPr>
          <w:rFonts w:asciiTheme="majorBidi" w:hAnsiTheme="majorBidi" w:cstheme="majorBidi"/>
          <w:sz w:val="24"/>
          <w:szCs w:val="24"/>
          <w:lang w:bidi="ar-MA"/>
        </w:rPr>
        <w:tab/>
      </w:r>
      <w:r>
        <w:rPr>
          <w:rFonts w:asciiTheme="majorBidi" w:hAnsiTheme="majorBidi" w:cstheme="majorBidi"/>
          <w:sz w:val="24"/>
          <w:szCs w:val="24"/>
          <w:lang w:bidi="ar-MA"/>
        </w:rPr>
        <w:tab/>
      </w:r>
      <w:r>
        <w:rPr>
          <w:rFonts w:asciiTheme="majorBidi" w:hAnsiTheme="majorBidi" w:cstheme="majorBidi"/>
          <w:sz w:val="24"/>
          <w:szCs w:val="24"/>
          <w:lang w:bidi="ar-MA"/>
        </w:rPr>
        <w:tab/>
      </w:r>
      <w:proofErr w:type="gramStart"/>
      <w:r w:rsidR="002F48A3" w:rsidRPr="002F48A3">
        <w:rPr>
          <w:rFonts w:asciiTheme="majorBidi" w:hAnsiTheme="majorBidi" w:cstheme="majorBidi"/>
          <w:i/>
          <w:iCs/>
          <w:color w:val="FF0000"/>
          <w:sz w:val="24"/>
          <w:szCs w:val="24"/>
          <w:lang w:bidi="ar-MA"/>
        </w:rPr>
        <w:t>f</w:t>
      </w:r>
      <w:proofErr w:type="gramEnd"/>
      <w:r w:rsidRPr="002F48A3">
        <w:rPr>
          <w:rFonts w:asciiTheme="majorBidi" w:hAnsiTheme="majorBidi" w:cstheme="majorBidi"/>
          <w:color w:val="FF0000"/>
          <w:sz w:val="24"/>
          <w:szCs w:val="24"/>
          <w:lang w:bidi="ar-MA"/>
        </w:rPr>
        <w:t xml:space="preserve">(Aa) </w:t>
      </w:r>
      <w:r>
        <w:rPr>
          <w:rFonts w:asciiTheme="majorBidi" w:hAnsiTheme="majorBidi" w:cstheme="majorBidi"/>
          <w:sz w:val="24"/>
          <w:szCs w:val="24"/>
          <w:lang w:bidi="ar-MA"/>
        </w:rPr>
        <w:t>= 2pq = 2</w:t>
      </w:r>
      <m:oMath>
        <m:r>
          <w:rPr>
            <w:rFonts w:ascii="Cambria Math" w:hAnsi="Cambria Math" w:cstheme="majorBidi"/>
            <w:sz w:val="24"/>
            <w:szCs w:val="24"/>
            <w:lang w:bidi="ar-MA"/>
          </w:rPr>
          <m:t>×</m:t>
        </m:r>
      </m:oMath>
      <w:r w:rsidR="002F48A3">
        <w:rPr>
          <w:rFonts w:asciiTheme="majorBidi" w:eastAsiaTheme="minorEastAsia" w:hAnsiTheme="majorBidi" w:cstheme="majorBidi"/>
          <w:sz w:val="24"/>
          <w:szCs w:val="24"/>
          <w:lang w:bidi="ar-MA"/>
        </w:rPr>
        <w:t>0.8</w:t>
      </w:r>
      <m:oMath>
        <m:r>
          <w:rPr>
            <w:rFonts w:ascii="Cambria Math" w:hAnsi="Cambria Math" w:cstheme="majorBidi"/>
            <w:sz w:val="24"/>
            <w:szCs w:val="24"/>
            <w:lang w:bidi="ar-MA"/>
          </w:rPr>
          <m:t>×</m:t>
        </m:r>
      </m:oMath>
      <w:r w:rsidR="002F48A3">
        <w:rPr>
          <w:rFonts w:asciiTheme="majorBidi" w:eastAsiaTheme="minorEastAsia" w:hAnsiTheme="majorBidi" w:cstheme="majorBidi"/>
          <w:sz w:val="24"/>
          <w:szCs w:val="24"/>
          <w:lang w:bidi="ar-MA"/>
        </w:rPr>
        <w:t>0.2</w:t>
      </w:r>
      <w:r>
        <w:rPr>
          <w:rFonts w:asciiTheme="majorBidi" w:eastAsiaTheme="minorEastAsia" w:hAnsiTheme="majorBidi" w:cstheme="majorBidi"/>
          <w:sz w:val="24"/>
          <w:szCs w:val="24"/>
          <w:lang w:bidi="ar-MA"/>
        </w:rPr>
        <w:t xml:space="preserve"> = </w:t>
      </w:r>
      <w:r w:rsidR="002F48A3" w:rsidRPr="002F48A3">
        <w:rPr>
          <w:rFonts w:asciiTheme="majorBidi" w:eastAsiaTheme="minorEastAsia" w:hAnsiTheme="majorBidi" w:cstheme="majorBidi"/>
          <w:color w:val="FF0000"/>
          <w:sz w:val="24"/>
          <w:szCs w:val="24"/>
          <w:lang w:bidi="ar-MA"/>
        </w:rPr>
        <w:t>0.32</w:t>
      </w:r>
    </w:p>
    <w:p w:rsidR="002F48A3" w:rsidRDefault="002F48A3" w:rsidP="002F48A3">
      <w:pPr>
        <w:rPr>
          <w:rFonts w:asciiTheme="majorBidi" w:eastAsiaTheme="minorEastAsia" w:hAnsiTheme="majorBidi" w:cstheme="majorBidi"/>
          <w:color w:val="FF0000"/>
          <w:sz w:val="24"/>
          <w:szCs w:val="24"/>
          <w:lang w:bidi="ar-MA"/>
        </w:rPr>
      </w:pPr>
      <w:r>
        <w:rPr>
          <w:rFonts w:asciiTheme="majorBidi" w:eastAsiaTheme="minorEastAsia" w:hAnsiTheme="majorBidi" w:cstheme="majorBidi"/>
          <w:sz w:val="24"/>
          <w:szCs w:val="24"/>
          <w:lang w:bidi="ar-MA"/>
        </w:rPr>
        <w:tab/>
      </w:r>
      <w:r>
        <w:rPr>
          <w:rFonts w:asciiTheme="majorBidi" w:eastAsiaTheme="minorEastAsia" w:hAnsiTheme="majorBidi" w:cstheme="majorBidi"/>
          <w:sz w:val="24"/>
          <w:szCs w:val="24"/>
          <w:lang w:bidi="ar-MA"/>
        </w:rPr>
        <w:tab/>
      </w:r>
      <w:r>
        <w:rPr>
          <w:rFonts w:asciiTheme="majorBidi" w:eastAsiaTheme="minorEastAsia" w:hAnsiTheme="majorBidi" w:cstheme="majorBidi"/>
          <w:sz w:val="24"/>
          <w:szCs w:val="24"/>
          <w:lang w:bidi="ar-MA"/>
        </w:rPr>
        <w:tab/>
      </w:r>
      <w:r>
        <w:rPr>
          <w:rFonts w:asciiTheme="majorBidi" w:eastAsiaTheme="minorEastAsia" w:hAnsiTheme="majorBidi" w:cstheme="majorBidi"/>
          <w:sz w:val="24"/>
          <w:szCs w:val="24"/>
          <w:lang w:bidi="ar-MA"/>
        </w:rPr>
        <w:tab/>
      </w:r>
      <w:r>
        <w:rPr>
          <w:rFonts w:asciiTheme="majorBidi" w:eastAsiaTheme="minorEastAsia" w:hAnsiTheme="majorBidi" w:cstheme="majorBidi"/>
          <w:sz w:val="24"/>
          <w:szCs w:val="24"/>
          <w:lang w:bidi="ar-MA"/>
        </w:rPr>
        <w:tab/>
      </w:r>
      <w:r>
        <w:rPr>
          <w:rFonts w:asciiTheme="majorBidi" w:eastAsiaTheme="minorEastAsia" w:hAnsiTheme="majorBidi" w:cstheme="majorBidi"/>
          <w:sz w:val="24"/>
          <w:szCs w:val="24"/>
          <w:lang w:bidi="ar-MA"/>
        </w:rPr>
        <w:tab/>
      </w:r>
      <w:proofErr w:type="gramStart"/>
      <w:r w:rsidRPr="002F48A3">
        <w:rPr>
          <w:rFonts w:asciiTheme="majorBidi" w:eastAsiaTheme="minorEastAsia" w:hAnsiTheme="majorBidi" w:cstheme="majorBidi"/>
          <w:i/>
          <w:iCs/>
          <w:color w:val="FF0000"/>
          <w:sz w:val="24"/>
          <w:szCs w:val="24"/>
          <w:lang w:bidi="ar-MA"/>
        </w:rPr>
        <w:t>f</w:t>
      </w:r>
      <w:proofErr w:type="gramEnd"/>
      <w:r w:rsidRPr="002F48A3">
        <w:rPr>
          <w:rFonts w:asciiTheme="majorBidi" w:eastAsiaTheme="minorEastAsia" w:hAnsiTheme="majorBidi" w:cstheme="majorBidi"/>
          <w:color w:val="FF0000"/>
          <w:sz w:val="24"/>
          <w:szCs w:val="24"/>
          <w:lang w:bidi="ar-MA"/>
        </w:rPr>
        <w:t xml:space="preserve">(aa) </w:t>
      </w:r>
      <w:r>
        <w:rPr>
          <w:rFonts w:asciiTheme="majorBidi" w:eastAsiaTheme="minorEastAsia" w:hAnsiTheme="majorBidi" w:cstheme="majorBidi"/>
          <w:sz w:val="24"/>
          <w:szCs w:val="24"/>
          <w:lang w:bidi="ar-MA"/>
        </w:rPr>
        <w:t>= q</w:t>
      </w:r>
      <w:r w:rsidRPr="002F48A3">
        <w:rPr>
          <w:rFonts w:asciiTheme="majorBidi" w:eastAsiaTheme="minorEastAsia" w:hAnsiTheme="majorBidi" w:cstheme="majorBidi"/>
          <w:sz w:val="24"/>
          <w:szCs w:val="24"/>
          <w:vertAlign w:val="superscript"/>
          <w:lang w:bidi="ar-MA"/>
        </w:rPr>
        <w:t>2</w:t>
      </w:r>
      <w:r>
        <w:rPr>
          <w:rFonts w:asciiTheme="majorBidi" w:eastAsiaTheme="minorEastAsia" w:hAnsiTheme="majorBidi" w:cstheme="majorBidi"/>
          <w:sz w:val="24"/>
          <w:szCs w:val="24"/>
          <w:lang w:bidi="ar-MA"/>
        </w:rPr>
        <w:t xml:space="preserve"> = (0.2)</w:t>
      </w:r>
      <w:r w:rsidRPr="002F48A3">
        <w:rPr>
          <w:rFonts w:asciiTheme="majorBidi" w:eastAsiaTheme="minorEastAsia" w:hAnsiTheme="majorBidi" w:cstheme="majorBidi"/>
          <w:sz w:val="24"/>
          <w:szCs w:val="24"/>
          <w:vertAlign w:val="superscript"/>
          <w:lang w:bidi="ar-MA"/>
        </w:rPr>
        <w:t>2</w:t>
      </w:r>
      <w:r>
        <w:rPr>
          <w:rFonts w:asciiTheme="majorBidi" w:eastAsiaTheme="minorEastAsia" w:hAnsiTheme="majorBidi" w:cstheme="majorBidi"/>
          <w:sz w:val="24"/>
          <w:szCs w:val="24"/>
          <w:lang w:bidi="ar-MA"/>
        </w:rPr>
        <w:t xml:space="preserve"> = </w:t>
      </w:r>
      <w:r w:rsidRPr="002F48A3">
        <w:rPr>
          <w:rFonts w:asciiTheme="majorBidi" w:eastAsiaTheme="minorEastAsia" w:hAnsiTheme="majorBidi" w:cstheme="majorBidi"/>
          <w:color w:val="FF0000"/>
          <w:sz w:val="24"/>
          <w:szCs w:val="24"/>
          <w:lang w:bidi="ar-MA"/>
        </w:rPr>
        <w:t>0.04</w:t>
      </w:r>
    </w:p>
    <w:p w:rsidR="007B46DF" w:rsidRDefault="007B46DF" w:rsidP="007B46DF">
      <w:pPr>
        <w:jc w:val="center"/>
        <w:rPr>
          <w:rFonts w:asciiTheme="majorBidi" w:eastAsiaTheme="minorEastAsia" w:hAnsiTheme="majorBidi" w:cstheme="majorBidi"/>
          <w:color w:val="7030A0"/>
          <w:sz w:val="24"/>
          <w:szCs w:val="24"/>
          <w:lang w:bidi="ar-MA"/>
        </w:rPr>
      </w:pPr>
      <w:proofErr w:type="gramStart"/>
      <w:r w:rsidRPr="007B46DF">
        <w:rPr>
          <w:rFonts w:asciiTheme="majorBidi" w:eastAsiaTheme="minorEastAsia" w:hAnsiTheme="majorBidi" w:cstheme="majorBidi"/>
          <w:color w:val="7030A0"/>
          <w:sz w:val="24"/>
          <w:szCs w:val="24"/>
          <w:lang w:bidi="ar-MA"/>
        </w:rPr>
        <w:t>f</w:t>
      </w:r>
      <w:proofErr w:type="gramEnd"/>
      <w:r w:rsidRPr="007B46DF">
        <w:rPr>
          <w:rFonts w:asciiTheme="majorBidi" w:eastAsiaTheme="minorEastAsia" w:hAnsiTheme="majorBidi" w:cstheme="majorBidi"/>
          <w:color w:val="7030A0"/>
          <w:sz w:val="24"/>
          <w:szCs w:val="24"/>
          <w:lang w:bidi="ar-MA"/>
        </w:rPr>
        <w:t>(AA) + f(Aa) + f(aa) = 0.64 + 0.32 + 0.04 = 1</w:t>
      </w:r>
    </w:p>
    <w:p w:rsidR="007B46DF" w:rsidRPr="002461A4" w:rsidRDefault="002461A4" w:rsidP="00F21A86">
      <w:pPr>
        <w:pStyle w:val="Paragraphedeliste"/>
        <w:numPr>
          <w:ilvl w:val="0"/>
          <w:numId w:val="9"/>
        </w:numPr>
        <w:rPr>
          <w:rFonts w:asciiTheme="majorBidi" w:hAnsiTheme="majorBidi" w:cstheme="majorBidi"/>
          <w:sz w:val="24"/>
          <w:szCs w:val="24"/>
          <w:lang w:bidi="ar-MA"/>
        </w:rPr>
      </w:pPr>
      <w:r w:rsidRPr="002461A4">
        <w:rPr>
          <w:rFonts w:asciiTheme="majorBidi" w:hAnsiTheme="majorBidi" w:cstheme="majorBidi"/>
          <w:sz w:val="24"/>
          <w:szCs w:val="24"/>
          <w:lang w:bidi="ar-MA"/>
        </w:rPr>
        <w:t>Cal</w:t>
      </w:r>
      <w:r>
        <w:rPr>
          <w:rFonts w:asciiTheme="majorBidi" w:hAnsiTheme="majorBidi" w:cstheme="majorBidi"/>
          <w:sz w:val="24"/>
          <w:szCs w:val="24"/>
          <w:lang w:bidi="ar-MA"/>
        </w:rPr>
        <w:t>cul des fréquences génotypiques et alléliques dans la population P</w:t>
      </w:r>
      <w:r w:rsidRPr="002461A4">
        <w:rPr>
          <w:rFonts w:asciiTheme="majorBidi" w:hAnsiTheme="majorBidi" w:cstheme="majorBidi"/>
          <w:sz w:val="24"/>
          <w:szCs w:val="24"/>
          <w:vertAlign w:val="subscript"/>
          <w:lang w:bidi="ar-MA"/>
        </w:rPr>
        <w:t>1</w:t>
      </w:r>
    </w:p>
    <w:p w:rsidR="002461A4" w:rsidRDefault="002461A4" w:rsidP="002461A4">
      <w:pPr>
        <w:ind w:left="360"/>
        <w:rPr>
          <w:rFonts w:asciiTheme="majorBidi" w:hAnsiTheme="majorBidi" w:cstheme="majorBidi"/>
          <w:color w:val="FF0000"/>
          <w:sz w:val="24"/>
          <w:szCs w:val="24"/>
          <w:lang w:bidi="ar-MA"/>
        </w:rPr>
      </w:pPr>
      <w:r>
        <w:rPr>
          <w:rFonts w:asciiTheme="majorBidi" w:hAnsiTheme="majorBidi" w:cstheme="majorBidi"/>
          <w:sz w:val="24"/>
          <w:szCs w:val="24"/>
          <w:lang w:bidi="ar-MA"/>
        </w:rPr>
        <w:t xml:space="preserve">Puisque la population est en équilibre génétique </w:t>
      </w:r>
      <w:proofErr w:type="gramStart"/>
      <w:r>
        <w:rPr>
          <w:rFonts w:asciiTheme="majorBidi" w:hAnsiTheme="majorBidi" w:cstheme="majorBidi"/>
          <w:sz w:val="24"/>
          <w:szCs w:val="24"/>
          <w:lang w:bidi="ar-MA"/>
        </w:rPr>
        <w:t>( les</w:t>
      </w:r>
      <w:proofErr w:type="gramEnd"/>
      <w:r>
        <w:rPr>
          <w:rFonts w:asciiTheme="majorBidi" w:hAnsiTheme="majorBidi" w:cstheme="majorBidi"/>
          <w:sz w:val="24"/>
          <w:szCs w:val="24"/>
          <w:lang w:bidi="ar-MA"/>
        </w:rPr>
        <w:t xml:space="preserve"> croisements et la fécondation se font au hasard), la fréquence des gamètes portant l’allèle A sera </w:t>
      </w:r>
      <w:r w:rsidRPr="002461A4">
        <w:rPr>
          <w:rFonts w:asciiTheme="majorBidi" w:hAnsiTheme="majorBidi" w:cstheme="majorBidi"/>
          <w:color w:val="FF0000"/>
          <w:sz w:val="24"/>
          <w:szCs w:val="24"/>
          <w:lang w:bidi="ar-MA"/>
        </w:rPr>
        <w:t xml:space="preserve">0.8 </w:t>
      </w:r>
      <w:r>
        <w:rPr>
          <w:rFonts w:asciiTheme="majorBidi" w:hAnsiTheme="majorBidi" w:cstheme="majorBidi"/>
          <w:sz w:val="24"/>
          <w:szCs w:val="24"/>
          <w:lang w:bidi="ar-MA"/>
        </w:rPr>
        <w:t xml:space="preserve">et celle des gamètes portant l’allèle a sera </w:t>
      </w:r>
      <w:r w:rsidRPr="002461A4">
        <w:rPr>
          <w:rFonts w:asciiTheme="majorBidi" w:hAnsiTheme="majorBidi" w:cstheme="majorBidi"/>
          <w:color w:val="FF0000"/>
          <w:sz w:val="24"/>
          <w:szCs w:val="24"/>
          <w:lang w:bidi="ar-MA"/>
        </w:rPr>
        <w:t>0.2</w:t>
      </w:r>
    </w:p>
    <w:p w:rsidR="002461A4" w:rsidRDefault="002461A4" w:rsidP="002461A4">
      <w:pPr>
        <w:ind w:left="360"/>
        <w:rPr>
          <w:rFonts w:asciiTheme="majorBidi" w:hAnsiTheme="majorBidi" w:cstheme="majorBidi"/>
          <w:sz w:val="24"/>
          <w:szCs w:val="24"/>
          <w:vertAlign w:val="subscript"/>
          <w:lang w:bidi="ar-MA"/>
        </w:rPr>
      </w:pPr>
      <w:r w:rsidRPr="002461A4">
        <w:rPr>
          <w:rFonts w:asciiTheme="majorBidi" w:hAnsiTheme="majorBidi" w:cstheme="majorBidi"/>
          <w:sz w:val="24"/>
          <w:szCs w:val="24"/>
          <w:lang w:bidi="ar-MA"/>
        </w:rPr>
        <w:t>L’échiquier</w:t>
      </w:r>
      <w:r>
        <w:rPr>
          <w:rFonts w:asciiTheme="majorBidi" w:hAnsiTheme="majorBidi" w:cstheme="majorBidi"/>
          <w:sz w:val="24"/>
          <w:szCs w:val="24"/>
          <w:lang w:bidi="ar-MA"/>
        </w:rPr>
        <w:t xml:space="preserve"> de croisement suivant résume les résultats de croisement entre les individus de la population P</w:t>
      </w:r>
      <w:r w:rsidRPr="002461A4">
        <w:rPr>
          <w:rFonts w:asciiTheme="majorBidi" w:hAnsiTheme="majorBidi" w:cstheme="majorBidi"/>
          <w:sz w:val="24"/>
          <w:szCs w:val="24"/>
          <w:vertAlign w:val="subscript"/>
          <w:lang w:bidi="ar-MA"/>
        </w:rPr>
        <w:t>0</w:t>
      </w:r>
    </w:p>
    <w:tbl>
      <w:tblPr>
        <w:tblStyle w:val="Grilledutableau"/>
        <w:tblW w:w="0" w:type="auto"/>
        <w:jc w:val="center"/>
        <w:tblLook w:val="04A0" w:firstRow="1" w:lastRow="0" w:firstColumn="1" w:lastColumn="0" w:noHBand="0" w:noVBand="1"/>
      </w:tblPr>
      <w:tblGrid>
        <w:gridCol w:w="1271"/>
        <w:gridCol w:w="1134"/>
        <w:gridCol w:w="1134"/>
      </w:tblGrid>
      <w:tr w:rsidR="002461A4" w:rsidTr="004942F7">
        <w:trPr>
          <w:jc w:val="center"/>
        </w:trPr>
        <w:tc>
          <w:tcPr>
            <w:tcW w:w="1271" w:type="dxa"/>
            <w:tcBorders>
              <w:tl2br w:val="single" w:sz="4" w:space="0" w:color="auto"/>
            </w:tcBorders>
            <w:shd w:val="clear" w:color="auto" w:fill="A8D08D" w:themeFill="accent6" w:themeFillTint="99"/>
          </w:tcPr>
          <w:p w:rsidR="002461A4" w:rsidRDefault="002461A4" w:rsidP="004942F7">
            <w:pPr>
              <w:rPr>
                <w:rFonts w:asciiTheme="majorBidi" w:hAnsiTheme="majorBidi" w:cstheme="majorBidi"/>
                <w:sz w:val="24"/>
                <w:szCs w:val="24"/>
                <w:lang w:bidi="ar-MA"/>
              </w:rPr>
            </w:pPr>
            <w:r>
              <w:rPr>
                <w:rFonts w:asciiTheme="majorBidi" w:hAnsiTheme="majorBidi" w:cstheme="majorBidi"/>
                <w:sz w:val="24"/>
                <w:szCs w:val="24"/>
                <w:lang w:bidi="ar-MA"/>
              </w:rPr>
              <w:t xml:space="preserve">              ♂</w:t>
            </w:r>
            <w:r>
              <w:rPr>
                <w:rFonts w:asciiTheme="majorBidi" w:hAnsiTheme="majorBidi" w:cstheme="majorBidi"/>
                <w:sz w:val="24"/>
                <w:szCs w:val="24"/>
                <w:lang w:bidi="ar-MA"/>
              </w:rPr>
              <w:br/>
              <w:t>♀</w:t>
            </w:r>
          </w:p>
        </w:tc>
        <w:tc>
          <w:tcPr>
            <w:tcW w:w="1134" w:type="dxa"/>
            <w:shd w:val="clear" w:color="auto" w:fill="A8D08D" w:themeFill="accent6" w:themeFillTint="99"/>
          </w:tcPr>
          <w:p w:rsidR="002461A4" w:rsidRDefault="002461A4" w:rsidP="004942F7">
            <w:pPr>
              <w:jc w:val="center"/>
              <w:rPr>
                <w:rFonts w:asciiTheme="majorBidi" w:hAnsiTheme="majorBidi" w:cstheme="majorBidi"/>
                <w:sz w:val="24"/>
                <w:szCs w:val="24"/>
                <w:lang w:bidi="ar-MA"/>
              </w:rPr>
            </w:pPr>
            <w:r>
              <w:rPr>
                <w:rFonts w:asciiTheme="majorBidi" w:hAnsiTheme="majorBidi" w:cstheme="majorBidi"/>
                <w:sz w:val="24"/>
                <w:szCs w:val="24"/>
                <w:lang w:bidi="ar-MA"/>
              </w:rPr>
              <w:t xml:space="preserve">A </w:t>
            </w:r>
            <w:r>
              <w:rPr>
                <w:rFonts w:asciiTheme="majorBidi" w:hAnsiTheme="majorBidi" w:cstheme="majorBidi"/>
                <w:sz w:val="24"/>
                <w:szCs w:val="24"/>
                <w:lang w:bidi="ar-MA"/>
              </w:rPr>
              <w:br/>
            </w:r>
            <w:r>
              <w:rPr>
                <w:rFonts w:asciiTheme="majorBidi" w:hAnsiTheme="majorBidi" w:cstheme="majorBidi"/>
                <w:b/>
                <w:bCs/>
                <w:sz w:val="24"/>
                <w:szCs w:val="24"/>
                <w:lang w:bidi="ar-MA"/>
              </w:rPr>
              <w:t xml:space="preserve"> </w:t>
            </w:r>
            <w:r w:rsidRPr="00AB6E56">
              <w:rPr>
                <w:rFonts w:asciiTheme="majorBidi" w:hAnsiTheme="majorBidi" w:cstheme="majorBidi"/>
                <w:b/>
                <w:bCs/>
                <w:sz w:val="24"/>
                <w:szCs w:val="24"/>
                <w:lang w:bidi="ar-MA"/>
              </w:rPr>
              <w:t xml:space="preserve">  </w:t>
            </w:r>
            <w:r>
              <w:rPr>
                <w:rFonts w:asciiTheme="majorBidi" w:hAnsiTheme="majorBidi" w:cstheme="majorBidi"/>
                <w:b/>
                <w:bCs/>
                <w:sz w:val="24"/>
                <w:szCs w:val="24"/>
                <w:lang w:bidi="ar-MA"/>
              </w:rPr>
              <w:t>p=</w:t>
            </w:r>
            <w:r w:rsidRPr="00AB6E56">
              <w:rPr>
                <w:rFonts w:asciiTheme="majorBidi" w:hAnsiTheme="majorBidi" w:cstheme="majorBidi"/>
                <w:b/>
                <w:bCs/>
                <w:sz w:val="24"/>
                <w:szCs w:val="24"/>
                <w:lang w:bidi="ar-MA"/>
              </w:rPr>
              <w:t xml:space="preserve"> </w:t>
            </w:r>
            <w:r>
              <w:rPr>
                <w:rFonts w:asciiTheme="majorBidi" w:hAnsiTheme="majorBidi" w:cstheme="majorBidi"/>
                <w:b/>
                <w:bCs/>
                <w:color w:val="00B050"/>
                <w:sz w:val="24"/>
                <w:szCs w:val="24"/>
                <w:lang w:bidi="ar-MA"/>
              </w:rPr>
              <w:t>0.8</w:t>
            </w:r>
          </w:p>
        </w:tc>
        <w:tc>
          <w:tcPr>
            <w:tcW w:w="1134" w:type="dxa"/>
            <w:shd w:val="clear" w:color="auto" w:fill="A8D08D" w:themeFill="accent6" w:themeFillTint="99"/>
          </w:tcPr>
          <w:p w:rsidR="002461A4" w:rsidRDefault="002461A4" w:rsidP="004942F7">
            <w:pPr>
              <w:jc w:val="center"/>
              <w:rPr>
                <w:rFonts w:asciiTheme="majorBidi" w:hAnsiTheme="majorBidi" w:cstheme="majorBidi"/>
                <w:sz w:val="24"/>
                <w:szCs w:val="24"/>
                <w:lang w:bidi="ar-MA"/>
              </w:rPr>
            </w:pPr>
            <w:proofErr w:type="gramStart"/>
            <w:r>
              <w:rPr>
                <w:rFonts w:asciiTheme="majorBidi" w:hAnsiTheme="majorBidi" w:cstheme="majorBidi"/>
                <w:sz w:val="24"/>
                <w:szCs w:val="24"/>
                <w:lang w:bidi="ar-MA"/>
              </w:rPr>
              <w:t>a</w:t>
            </w:r>
            <w:proofErr w:type="gramEnd"/>
            <w:r>
              <w:rPr>
                <w:rFonts w:asciiTheme="majorBidi" w:hAnsiTheme="majorBidi" w:cstheme="majorBidi"/>
                <w:sz w:val="24"/>
                <w:szCs w:val="24"/>
                <w:lang w:bidi="ar-MA"/>
              </w:rPr>
              <w:br/>
            </w:r>
            <w:r w:rsidRPr="00AB6E56">
              <w:rPr>
                <w:rFonts w:asciiTheme="majorBidi" w:hAnsiTheme="majorBidi" w:cstheme="majorBidi"/>
                <w:b/>
                <w:bCs/>
                <w:color w:val="00B050"/>
                <w:sz w:val="24"/>
                <w:szCs w:val="24"/>
                <w:lang w:bidi="ar-MA"/>
              </w:rPr>
              <w:t xml:space="preserve">   </w:t>
            </w:r>
            <w:r w:rsidRPr="00AB6E56">
              <w:rPr>
                <w:rFonts w:asciiTheme="majorBidi" w:hAnsiTheme="majorBidi" w:cstheme="majorBidi"/>
                <w:b/>
                <w:bCs/>
                <w:sz w:val="24"/>
                <w:szCs w:val="24"/>
                <w:lang w:bidi="ar-MA"/>
              </w:rPr>
              <w:t xml:space="preserve">q= </w:t>
            </w:r>
            <w:r>
              <w:rPr>
                <w:rFonts w:asciiTheme="majorBidi" w:hAnsiTheme="majorBidi" w:cstheme="majorBidi"/>
                <w:b/>
                <w:bCs/>
                <w:color w:val="00B050"/>
                <w:sz w:val="24"/>
                <w:szCs w:val="24"/>
                <w:lang w:bidi="ar-MA"/>
              </w:rPr>
              <w:t>0.2</w:t>
            </w:r>
          </w:p>
        </w:tc>
      </w:tr>
      <w:tr w:rsidR="002461A4" w:rsidTr="004942F7">
        <w:trPr>
          <w:jc w:val="center"/>
        </w:trPr>
        <w:tc>
          <w:tcPr>
            <w:tcW w:w="1271" w:type="dxa"/>
            <w:shd w:val="clear" w:color="auto" w:fill="A8D08D" w:themeFill="accent6" w:themeFillTint="99"/>
          </w:tcPr>
          <w:p w:rsidR="002461A4" w:rsidRDefault="002461A4" w:rsidP="004942F7">
            <w:pPr>
              <w:jc w:val="center"/>
              <w:rPr>
                <w:rFonts w:asciiTheme="majorBidi" w:hAnsiTheme="majorBidi" w:cstheme="majorBidi"/>
                <w:sz w:val="24"/>
                <w:szCs w:val="24"/>
                <w:lang w:bidi="ar-MA"/>
              </w:rPr>
            </w:pPr>
            <w:r>
              <w:rPr>
                <w:rFonts w:asciiTheme="majorBidi" w:hAnsiTheme="majorBidi" w:cstheme="majorBidi"/>
                <w:sz w:val="24"/>
                <w:szCs w:val="24"/>
                <w:lang w:bidi="ar-MA"/>
              </w:rPr>
              <w:t xml:space="preserve">A </w:t>
            </w:r>
            <w:r>
              <w:rPr>
                <w:rFonts w:asciiTheme="majorBidi" w:hAnsiTheme="majorBidi" w:cstheme="majorBidi"/>
                <w:sz w:val="24"/>
                <w:szCs w:val="24"/>
                <w:lang w:bidi="ar-MA"/>
              </w:rPr>
              <w:br/>
            </w:r>
            <w:r>
              <w:rPr>
                <w:rFonts w:asciiTheme="majorBidi" w:hAnsiTheme="majorBidi" w:cstheme="majorBidi"/>
                <w:b/>
                <w:bCs/>
                <w:color w:val="00B050"/>
                <w:sz w:val="24"/>
                <w:szCs w:val="24"/>
                <w:lang w:bidi="ar-MA"/>
              </w:rPr>
              <w:t xml:space="preserve">     </w:t>
            </w:r>
            <w:r w:rsidRPr="00AB6E56">
              <w:rPr>
                <w:rFonts w:asciiTheme="majorBidi" w:hAnsiTheme="majorBidi" w:cstheme="majorBidi"/>
                <w:b/>
                <w:bCs/>
                <w:sz w:val="24"/>
                <w:szCs w:val="24"/>
                <w:lang w:bidi="ar-MA"/>
              </w:rPr>
              <w:t xml:space="preserve">p= </w:t>
            </w:r>
            <w:r>
              <w:rPr>
                <w:rFonts w:asciiTheme="majorBidi" w:hAnsiTheme="majorBidi" w:cstheme="majorBidi"/>
                <w:b/>
                <w:bCs/>
                <w:color w:val="00B050"/>
                <w:sz w:val="24"/>
                <w:szCs w:val="24"/>
                <w:lang w:bidi="ar-MA"/>
              </w:rPr>
              <w:t>0.8</w:t>
            </w:r>
          </w:p>
        </w:tc>
        <w:tc>
          <w:tcPr>
            <w:tcW w:w="1134" w:type="dxa"/>
            <w:shd w:val="clear" w:color="auto" w:fill="FFFF00"/>
          </w:tcPr>
          <w:p w:rsidR="002461A4" w:rsidRPr="00AB6E56" w:rsidRDefault="002461A4" w:rsidP="004942F7">
            <w:pPr>
              <w:jc w:val="center"/>
              <w:rPr>
                <w:rFonts w:asciiTheme="majorBidi" w:hAnsiTheme="majorBidi" w:cstheme="majorBidi"/>
                <w:sz w:val="24"/>
                <w:szCs w:val="24"/>
                <w:lang w:bidi="ar-MA"/>
              </w:rPr>
            </w:pPr>
            <w:r>
              <w:rPr>
                <w:rFonts w:asciiTheme="majorBidi" w:hAnsiTheme="majorBidi" w:cstheme="majorBidi"/>
                <w:b/>
                <w:bCs/>
                <w:color w:val="FF0000"/>
                <w:sz w:val="24"/>
                <w:szCs w:val="24"/>
                <w:lang w:bidi="ar-MA"/>
              </w:rPr>
              <w:t>AA</w:t>
            </w:r>
            <w:r>
              <w:rPr>
                <w:rFonts w:asciiTheme="majorBidi" w:hAnsiTheme="majorBidi" w:cstheme="majorBidi"/>
                <w:sz w:val="24"/>
                <w:szCs w:val="24"/>
                <w:lang w:bidi="ar-MA"/>
              </w:rPr>
              <w:br/>
              <w:t>p</w:t>
            </w:r>
            <w:r w:rsidRPr="00FF26B7">
              <w:rPr>
                <w:rFonts w:asciiTheme="majorBidi" w:hAnsiTheme="majorBidi" w:cstheme="majorBidi"/>
                <w:sz w:val="24"/>
                <w:szCs w:val="24"/>
                <w:vertAlign w:val="subscript"/>
                <w:lang w:bidi="ar-MA"/>
              </w:rPr>
              <w:t>0</w:t>
            </w:r>
            <w:r w:rsidRPr="00AB6E56">
              <w:rPr>
                <w:rFonts w:asciiTheme="majorBidi" w:hAnsiTheme="majorBidi" w:cstheme="majorBidi"/>
                <w:sz w:val="24"/>
                <w:szCs w:val="24"/>
                <w:vertAlign w:val="superscript"/>
                <w:lang w:bidi="ar-MA"/>
              </w:rPr>
              <w:t>2</w:t>
            </w:r>
            <w:r>
              <w:rPr>
                <w:rFonts w:asciiTheme="majorBidi" w:hAnsiTheme="majorBidi" w:cstheme="majorBidi"/>
                <w:sz w:val="24"/>
                <w:szCs w:val="24"/>
                <w:lang w:bidi="ar-MA"/>
              </w:rPr>
              <w:t xml:space="preserve"> =0.64</w:t>
            </w:r>
          </w:p>
        </w:tc>
        <w:tc>
          <w:tcPr>
            <w:tcW w:w="1134" w:type="dxa"/>
            <w:shd w:val="clear" w:color="auto" w:fill="FFFF00"/>
          </w:tcPr>
          <w:p w:rsidR="002461A4" w:rsidRDefault="002461A4" w:rsidP="004942F7">
            <w:pPr>
              <w:jc w:val="center"/>
              <w:rPr>
                <w:rFonts w:asciiTheme="majorBidi" w:hAnsiTheme="majorBidi" w:cstheme="majorBidi"/>
                <w:sz w:val="24"/>
                <w:szCs w:val="24"/>
                <w:lang w:bidi="ar-MA"/>
              </w:rPr>
            </w:pPr>
            <w:r>
              <w:rPr>
                <w:rFonts w:asciiTheme="majorBidi" w:hAnsiTheme="majorBidi" w:cstheme="majorBidi"/>
                <w:b/>
                <w:bCs/>
                <w:color w:val="FF0000"/>
                <w:sz w:val="24"/>
                <w:szCs w:val="24"/>
                <w:lang w:bidi="ar-MA"/>
              </w:rPr>
              <w:t>Aa</w:t>
            </w:r>
            <w:r>
              <w:rPr>
                <w:rFonts w:asciiTheme="majorBidi" w:hAnsiTheme="majorBidi" w:cstheme="majorBidi"/>
                <w:sz w:val="24"/>
                <w:szCs w:val="24"/>
                <w:lang w:bidi="ar-MA"/>
              </w:rPr>
              <w:br/>
            </w:r>
            <w:proofErr w:type="spellStart"/>
            <w:r>
              <w:rPr>
                <w:rFonts w:asciiTheme="majorBidi" w:hAnsiTheme="majorBidi" w:cstheme="majorBidi"/>
                <w:sz w:val="24"/>
                <w:szCs w:val="24"/>
                <w:lang w:bidi="ar-MA"/>
              </w:rPr>
              <w:t>pq</w:t>
            </w:r>
            <w:proofErr w:type="spellEnd"/>
            <w:r>
              <w:rPr>
                <w:rFonts w:asciiTheme="majorBidi" w:hAnsiTheme="majorBidi" w:cstheme="majorBidi"/>
                <w:sz w:val="24"/>
                <w:szCs w:val="24"/>
                <w:lang w:bidi="ar-MA"/>
              </w:rPr>
              <w:t xml:space="preserve"> = 0.16</w:t>
            </w:r>
          </w:p>
        </w:tc>
      </w:tr>
      <w:tr w:rsidR="002461A4" w:rsidTr="004942F7">
        <w:trPr>
          <w:jc w:val="center"/>
        </w:trPr>
        <w:tc>
          <w:tcPr>
            <w:tcW w:w="1271" w:type="dxa"/>
            <w:shd w:val="clear" w:color="auto" w:fill="A8D08D" w:themeFill="accent6" w:themeFillTint="99"/>
          </w:tcPr>
          <w:p w:rsidR="002461A4" w:rsidRDefault="002461A4" w:rsidP="004942F7">
            <w:pPr>
              <w:jc w:val="center"/>
              <w:rPr>
                <w:rFonts w:asciiTheme="majorBidi" w:hAnsiTheme="majorBidi" w:cstheme="majorBidi"/>
                <w:sz w:val="24"/>
                <w:szCs w:val="24"/>
                <w:lang w:bidi="ar-MA"/>
              </w:rPr>
            </w:pPr>
            <w:proofErr w:type="gramStart"/>
            <w:r>
              <w:rPr>
                <w:rFonts w:asciiTheme="majorBidi" w:hAnsiTheme="majorBidi" w:cstheme="majorBidi"/>
                <w:sz w:val="24"/>
                <w:szCs w:val="24"/>
                <w:lang w:bidi="ar-MA"/>
              </w:rPr>
              <w:t>a</w:t>
            </w:r>
            <w:proofErr w:type="gramEnd"/>
            <w:r>
              <w:rPr>
                <w:rFonts w:asciiTheme="majorBidi" w:hAnsiTheme="majorBidi" w:cstheme="majorBidi"/>
                <w:sz w:val="24"/>
                <w:szCs w:val="24"/>
                <w:lang w:bidi="ar-MA"/>
              </w:rPr>
              <w:br/>
              <w:t xml:space="preserve">     </w:t>
            </w:r>
            <w:r w:rsidRPr="00AB6E56">
              <w:rPr>
                <w:rFonts w:asciiTheme="majorBidi" w:hAnsiTheme="majorBidi" w:cstheme="majorBidi"/>
                <w:b/>
                <w:bCs/>
                <w:sz w:val="24"/>
                <w:szCs w:val="24"/>
                <w:lang w:bidi="ar-MA"/>
              </w:rPr>
              <w:t>q=</w:t>
            </w:r>
            <w:r>
              <w:rPr>
                <w:rFonts w:asciiTheme="majorBidi" w:hAnsiTheme="majorBidi" w:cstheme="majorBidi"/>
                <w:sz w:val="24"/>
                <w:szCs w:val="24"/>
                <w:lang w:bidi="ar-MA"/>
              </w:rPr>
              <w:t xml:space="preserve"> </w:t>
            </w:r>
            <w:r>
              <w:rPr>
                <w:rFonts w:asciiTheme="majorBidi" w:hAnsiTheme="majorBidi" w:cstheme="majorBidi"/>
                <w:b/>
                <w:bCs/>
                <w:color w:val="00B050"/>
                <w:sz w:val="24"/>
                <w:szCs w:val="24"/>
                <w:lang w:bidi="ar-MA"/>
              </w:rPr>
              <w:t>0.2</w:t>
            </w:r>
          </w:p>
        </w:tc>
        <w:tc>
          <w:tcPr>
            <w:tcW w:w="1134" w:type="dxa"/>
            <w:shd w:val="clear" w:color="auto" w:fill="FFFF00"/>
          </w:tcPr>
          <w:p w:rsidR="002461A4" w:rsidRDefault="002461A4" w:rsidP="004942F7">
            <w:pPr>
              <w:jc w:val="center"/>
              <w:rPr>
                <w:rFonts w:asciiTheme="majorBidi" w:hAnsiTheme="majorBidi" w:cstheme="majorBidi"/>
                <w:sz w:val="24"/>
                <w:szCs w:val="24"/>
                <w:lang w:bidi="ar-MA"/>
              </w:rPr>
            </w:pPr>
            <w:r>
              <w:rPr>
                <w:rFonts w:asciiTheme="majorBidi" w:hAnsiTheme="majorBidi" w:cstheme="majorBidi"/>
                <w:b/>
                <w:bCs/>
                <w:color w:val="FF0000"/>
                <w:sz w:val="24"/>
                <w:szCs w:val="24"/>
                <w:lang w:bidi="ar-MA"/>
              </w:rPr>
              <w:t>Aa</w:t>
            </w:r>
            <w:r>
              <w:rPr>
                <w:rFonts w:asciiTheme="majorBidi" w:hAnsiTheme="majorBidi" w:cstheme="majorBidi"/>
                <w:sz w:val="24"/>
                <w:szCs w:val="24"/>
                <w:lang w:bidi="ar-MA"/>
              </w:rPr>
              <w:br/>
            </w:r>
            <w:proofErr w:type="spellStart"/>
            <w:r>
              <w:rPr>
                <w:rFonts w:asciiTheme="majorBidi" w:hAnsiTheme="majorBidi" w:cstheme="majorBidi"/>
                <w:sz w:val="24"/>
                <w:szCs w:val="24"/>
                <w:lang w:bidi="ar-MA"/>
              </w:rPr>
              <w:t>pq</w:t>
            </w:r>
            <w:proofErr w:type="spellEnd"/>
            <w:r>
              <w:rPr>
                <w:rFonts w:asciiTheme="majorBidi" w:hAnsiTheme="majorBidi" w:cstheme="majorBidi"/>
                <w:sz w:val="24"/>
                <w:szCs w:val="24"/>
                <w:lang w:bidi="ar-MA"/>
              </w:rPr>
              <w:t xml:space="preserve"> = 0.16</w:t>
            </w:r>
          </w:p>
        </w:tc>
        <w:tc>
          <w:tcPr>
            <w:tcW w:w="1134" w:type="dxa"/>
            <w:shd w:val="clear" w:color="auto" w:fill="FFFF00"/>
          </w:tcPr>
          <w:p w:rsidR="002461A4" w:rsidRDefault="002461A4" w:rsidP="004942F7">
            <w:pPr>
              <w:jc w:val="center"/>
              <w:rPr>
                <w:rFonts w:asciiTheme="majorBidi" w:hAnsiTheme="majorBidi" w:cstheme="majorBidi"/>
                <w:sz w:val="24"/>
                <w:szCs w:val="24"/>
                <w:lang w:bidi="ar-MA"/>
              </w:rPr>
            </w:pPr>
            <w:proofErr w:type="gramStart"/>
            <w:r>
              <w:rPr>
                <w:rFonts w:asciiTheme="majorBidi" w:hAnsiTheme="majorBidi" w:cstheme="majorBidi"/>
                <w:b/>
                <w:bCs/>
                <w:color w:val="FF0000"/>
                <w:sz w:val="24"/>
                <w:szCs w:val="24"/>
                <w:lang w:bidi="ar-MA"/>
              </w:rPr>
              <w:t>aa</w:t>
            </w:r>
            <w:proofErr w:type="gramEnd"/>
            <w:r>
              <w:rPr>
                <w:rFonts w:asciiTheme="majorBidi" w:hAnsiTheme="majorBidi" w:cstheme="majorBidi"/>
                <w:sz w:val="24"/>
                <w:szCs w:val="24"/>
                <w:lang w:bidi="ar-MA"/>
              </w:rPr>
              <w:br/>
              <w:t>q</w:t>
            </w:r>
            <w:r w:rsidRPr="00AB6E56">
              <w:rPr>
                <w:rFonts w:asciiTheme="majorBidi" w:hAnsiTheme="majorBidi" w:cstheme="majorBidi"/>
                <w:sz w:val="24"/>
                <w:szCs w:val="24"/>
                <w:vertAlign w:val="superscript"/>
                <w:lang w:bidi="ar-MA"/>
              </w:rPr>
              <w:t>2</w:t>
            </w:r>
            <w:r>
              <w:rPr>
                <w:rFonts w:asciiTheme="majorBidi" w:hAnsiTheme="majorBidi" w:cstheme="majorBidi"/>
                <w:sz w:val="24"/>
                <w:szCs w:val="24"/>
                <w:lang w:bidi="ar-MA"/>
              </w:rPr>
              <w:t xml:space="preserve"> = 0.04</w:t>
            </w:r>
          </w:p>
        </w:tc>
      </w:tr>
    </w:tbl>
    <w:p w:rsidR="002461A4" w:rsidRDefault="00ED4B81" w:rsidP="002461A4">
      <w:pPr>
        <w:rPr>
          <w:rFonts w:asciiTheme="majorBidi" w:hAnsiTheme="majorBidi" w:cstheme="majorBidi"/>
          <w:sz w:val="24"/>
          <w:szCs w:val="24"/>
          <w:lang w:bidi="ar-MA"/>
        </w:rPr>
      </w:pPr>
      <w:r>
        <w:rPr>
          <w:rFonts w:asciiTheme="majorBidi" w:hAnsiTheme="majorBidi" w:cstheme="majorBidi"/>
          <w:sz w:val="24"/>
          <w:szCs w:val="24"/>
          <w:lang w:bidi="ar-MA"/>
        </w:rPr>
        <w:br/>
      </w:r>
      <w:r w:rsidR="002461A4">
        <w:rPr>
          <w:rFonts w:asciiTheme="majorBidi" w:hAnsiTheme="majorBidi" w:cstheme="majorBidi"/>
          <w:sz w:val="24"/>
          <w:szCs w:val="24"/>
          <w:lang w:bidi="ar-MA"/>
        </w:rPr>
        <w:t xml:space="preserve">Les fréquences génotypiques </w:t>
      </w:r>
      <w:r>
        <w:rPr>
          <w:rFonts w:asciiTheme="majorBidi" w:hAnsiTheme="majorBidi" w:cstheme="majorBidi"/>
          <w:sz w:val="24"/>
          <w:szCs w:val="24"/>
          <w:lang w:bidi="ar-MA"/>
        </w:rPr>
        <w:t xml:space="preserve">et alléliques </w:t>
      </w:r>
      <w:r w:rsidR="002461A4">
        <w:rPr>
          <w:rFonts w:asciiTheme="majorBidi" w:hAnsiTheme="majorBidi" w:cstheme="majorBidi"/>
          <w:sz w:val="24"/>
          <w:szCs w:val="24"/>
          <w:lang w:bidi="ar-MA"/>
        </w:rPr>
        <w:t>dans la population P</w:t>
      </w:r>
      <w:r w:rsidR="002461A4" w:rsidRPr="00AB6E56">
        <w:rPr>
          <w:rFonts w:asciiTheme="majorBidi" w:hAnsiTheme="majorBidi" w:cstheme="majorBidi"/>
          <w:sz w:val="24"/>
          <w:szCs w:val="24"/>
          <w:vertAlign w:val="subscript"/>
          <w:lang w:bidi="ar-MA"/>
        </w:rPr>
        <w:t>1</w:t>
      </w:r>
      <w:r w:rsidR="002461A4">
        <w:rPr>
          <w:rFonts w:asciiTheme="majorBidi" w:hAnsiTheme="majorBidi" w:cstheme="majorBidi"/>
          <w:sz w:val="24"/>
          <w:szCs w:val="24"/>
          <w:lang w:bidi="ar-MA"/>
        </w:rPr>
        <w:t> :</w:t>
      </w:r>
    </w:p>
    <w:p w:rsidR="002461A4" w:rsidRDefault="002461A4" w:rsidP="002461A4">
      <w:pPr>
        <w:rPr>
          <w:rFonts w:asciiTheme="majorBidi" w:hAnsiTheme="majorBidi" w:cstheme="majorBidi"/>
          <w:sz w:val="24"/>
          <w:szCs w:val="24"/>
          <w:lang w:bidi="ar-MA"/>
        </w:rPr>
      </w:pPr>
      <w:r>
        <w:rPr>
          <w:rFonts w:asciiTheme="majorBidi" w:hAnsiTheme="majorBidi" w:cstheme="majorBidi"/>
          <w:sz w:val="24"/>
          <w:szCs w:val="24"/>
          <w:lang w:bidi="ar-MA"/>
        </w:rPr>
        <w:tab/>
      </w:r>
      <w:proofErr w:type="gramStart"/>
      <w:r w:rsidRPr="00AB6E56">
        <w:rPr>
          <w:rFonts w:asciiTheme="majorBidi" w:hAnsiTheme="majorBidi" w:cstheme="majorBidi"/>
          <w:i/>
          <w:iCs/>
          <w:sz w:val="24"/>
          <w:szCs w:val="24"/>
          <w:lang w:bidi="ar-MA"/>
        </w:rPr>
        <w:t>f</w:t>
      </w:r>
      <w:proofErr w:type="gramEnd"/>
      <w:r w:rsidR="00ED4B81">
        <w:rPr>
          <w:rFonts w:asciiTheme="majorBidi" w:hAnsiTheme="majorBidi" w:cstheme="majorBidi"/>
          <w:sz w:val="24"/>
          <w:szCs w:val="24"/>
          <w:lang w:bidi="ar-MA"/>
        </w:rPr>
        <w:t>(AA</w:t>
      </w:r>
      <w:r>
        <w:rPr>
          <w:rFonts w:asciiTheme="majorBidi" w:hAnsiTheme="majorBidi" w:cstheme="majorBidi"/>
          <w:sz w:val="24"/>
          <w:szCs w:val="24"/>
          <w:lang w:bidi="ar-MA"/>
        </w:rPr>
        <w:t>) = p</w:t>
      </w:r>
      <w:r w:rsidRPr="00AB6E56">
        <w:rPr>
          <w:rFonts w:asciiTheme="majorBidi" w:hAnsiTheme="majorBidi" w:cstheme="majorBidi"/>
          <w:sz w:val="24"/>
          <w:szCs w:val="24"/>
          <w:vertAlign w:val="superscript"/>
          <w:lang w:bidi="ar-MA"/>
        </w:rPr>
        <w:t>2</w:t>
      </w:r>
      <w:r w:rsidR="00ED4B81">
        <w:rPr>
          <w:rFonts w:asciiTheme="majorBidi" w:hAnsiTheme="majorBidi" w:cstheme="majorBidi"/>
          <w:sz w:val="24"/>
          <w:szCs w:val="24"/>
          <w:lang w:bidi="ar-MA"/>
        </w:rPr>
        <w:t xml:space="preserve"> = 0.64</w:t>
      </w:r>
    </w:p>
    <w:p w:rsidR="002461A4" w:rsidRDefault="002461A4" w:rsidP="00ED4B81">
      <w:pPr>
        <w:rPr>
          <w:rFonts w:asciiTheme="majorBidi" w:eastAsiaTheme="minorEastAsia" w:hAnsiTheme="majorBidi" w:cstheme="majorBidi"/>
          <w:sz w:val="24"/>
          <w:szCs w:val="24"/>
          <w:lang w:bidi="ar-MA"/>
        </w:rPr>
      </w:pPr>
      <w:r w:rsidRPr="00AB6E56">
        <w:rPr>
          <w:rFonts w:asciiTheme="majorBidi" w:hAnsiTheme="majorBidi" w:cstheme="majorBidi"/>
          <w:sz w:val="24"/>
          <w:szCs w:val="24"/>
          <w:lang w:bidi="ar-MA"/>
        </w:rPr>
        <w:tab/>
      </w:r>
      <w:proofErr w:type="gramStart"/>
      <w:r w:rsidRPr="00FE6FC1">
        <w:rPr>
          <w:rFonts w:asciiTheme="majorBidi" w:hAnsiTheme="majorBidi" w:cstheme="majorBidi"/>
          <w:i/>
          <w:iCs/>
          <w:sz w:val="24"/>
          <w:szCs w:val="24"/>
          <w:lang w:bidi="ar-MA"/>
        </w:rPr>
        <w:t>f</w:t>
      </w:r>
      <w:proofErr w:type="gramEnd"/>
      <w:r w:rsidR="00ED4B81">
        <w:rPr>
          <w:rFonts w:asciiTheme="majorBidi" w:hAnsiTheme="majorBidi" w:cstheme="majorBidi"/>
          <w:sz w:val="24"/>
          <w:szCs w:val="24"/>
          <w:lang w:bidi="ar-MA"/>
        </w:rPr>
        <w:t>(Aa</w:t>
      </w:r>
      <w:r w:rsidRPr="00AB6E56">
        <w:rPr>
          <w:rFonts w:asciiTheme="majorBidi" w:hAnsiTheme="majorBidi" w:cstheme="majorBidi"/>
          <w:sz w:val="24"/>
          <w:szCs w:val="24"/>
          <w:lang w:bidi="ar-MA"/>
        </w:rPr>
        <w:t xml:space="preserve">) = </w:t>
      </w:r>
      <w:r w:rsidR="00ED4B81">
        <w:rPr>
          <w:rFonts w:asciiTheme="majorBidi" w:hAnsiTheme="majorBidi" w:cstheme="majorBidi"/>
          <w:sz w:val="24"/>
          <w:szCs w:val="24"/>
          <w:lang w:bidi="ar-MA"/>
        </w:rPr>
        <w:t xml:space="preserve">2pq </w:t>
      </w:r>
      <w:r w:rsidR="00ED4B81">
        <w:rPr>
          <w:rFonts w:asciiTheme="majorBidi" w:eastAsiaTheme="minorEastAsia" w:hAnsiTheme="majorBidi" w:cstheme="majorBidi"/>
          <w:sz w:val="24"/>
          <w:szCs w:val="24"/>
          <w:lang w:bidi="ar-MA"/>
        </w:rPr>
        <w:t>= 0.32</w:t>
      </w:r>
    </w:p>
    <w:p w:rsidR="002461A4" w:rsidRDefault="00ED4B81" w:rsidP="002461A4">
      <w:pPr>
        <w:rPr>
          <w:rFonts w:asciiTheme="majorBidi" w:eastAsiaTheme="minorEastAsia" w:hAnsiTheme="majorBidi" w:cstheme="majorBidi"/>
          <w:sz w:val="24"/>
          <w:szCs w:val="24"/>
          <w:lang w:bidi="ar-MA"/>
        </w:rPr>
      </w:pPr>
      <w:r>
        <w:rPr>
          <w:rFonts w:asciiTheme="majorBidi" w:eastAsiaTheme="minorEastAsia" w:hAnsiTheme="majorBidi" w:cstheme="majorBidi"/>
          <w:sz w:val="24"/>
          <w:szCs w:val="24"/>
          <w:lang w:bidi="ar-MA"/>
        </w:rPr>
        <w:tab/>
      </w:r>
      <w:proofErr w:type="gramStart"/>
      <w:r>
        <w:rPr>
          <w:rFonts w:asciiTheme="majorBidi" w:eastAsiaTheme="minorEastAsia" w:hAnsiTheme="majorBidi" w:cstheme="majorBidi"/>
          <w:sz w:val="24"/>
          <w:szCs w:val="24"/>
          <w:lang w:bidi="ar-MA"/>
        </w:rPr>
        <w:t>f</w:t>
      </w:r>
      <w:proofErr w:type="gramEnd"/>
      <w:r>
        <w:rPr>
          <w:rFonts w:asciiTheme="majorBidi" w:eastAsiaTheme="minorEastAsia" w:hAnsiTheme="majorBidi" w:cstheme="majorBidi"/>
          <w:sz w:val="24"/>
          <w:szCs w:val="24"/>
          <w:lang w:bidi="ar-MA"/>
        </w:rPr>
        <w:t>(aa</w:t>
      </w:r>
      <w:r w:rsidR="002461A4">
        <w:rPr>
          <w:rFonts w:asciiTheme="majorBidi" w:eastAsiaTheme="minorEastAsia" w:hAnsiTheme="majorBidi" w:cstheme="majorBidi"/>
          <w:sz w:val="24"/>
          <w:szCs w:val="24"/>
          <w:lang w:bidi="ar-MA"/>
        </w:rPr>
        <w:t>) = q</w:t>
      </w:r>
      <w:r w:rsidR="002461A4" w:rsidRPr="00FE6FC1">
        <w:rPr>
          <w:rFonts w:asciiTheme="majorBidi" w:eastAsiaTheme="minorEastAsia" w:hAnsiTheme="majorBidi" w:cstheme="majorBidi"/>
          <w:sz w:val="24"/>
          <w:szCs w:val="24"/>
          <w:vertAlign w:val="superscript"/>
          <w:lang w:bidi="ar-MA"/>
        </w:rPr>
        <w:t>2</w:t>
      </w:r>
      <w:r>
        <w:rPr>
          <w:rFonts w:asciiTheme="majorBidi" w:eastAsiaTheme="minorEastAsia" w:hAnsiTheme="majorBidi" w:cstheme="majorBidi"/>
          <w:sz w:val="24"/>
          <w:szCs w:val="24"/>
          <w:lang w:bidi="ar-MA"/>
        </w:rPr>
        <w:t xml:space="preserve"> = 0.04</w:t>
      </w:r>
    </w:p>
    <w:p w:rsidR="00ED4B81" w:rsidRDefault="00ED4B81" w:rsidP="00397F60">
      <w:pPr>
        <w:ind w:firstLine="708"/>
        <w:rPr>
          <w:rFonts w:asciiTheme="majorBidi" w:hAnsiTheme="majorBidi" w:cstheme="majorBidi"/>
          <w:sz w:val="24"/>
          <w:szCs w:val="24"/>
          <w:lang w:bidi="ar-MA"/>
        </w:rPr>
      </w:pPr>
      <w:proofErr w:type="gramStart"/>
      <w:r w:rsidRPr="00397F60">
        <w:rPr>
          <w:rFonts w:asciiTheme="majorBidi" w:eastAsiaTheme="minorEastAsia" w:hAnsiTheme="majorBidi" w:cstheme="majorBidi"/>
          <w:i/>
          <w:iCs/>
          <w:sz w:val="24"/>
          <w:szCs w:val="24"/>
          <w:lang w:bidi="ar-MA"/>
        </w:rPr>
        <w:t>f</w:t>
      </w:r>
      <w:proofErr w:type="gramEnd"/>
      <w:r>
        <w:rPr>
          <w:rFonts w:asciiTheme="majorBidi" w:eastAsiaTheme="minorEastAsia" w:hAnsiTheme="majorBidi" w:cstheme="majorBidi"/>
          <w:sz w:val="24"/>
          <w:szCs w:val="24"/>
          <w:lang w:bidi="ar-MA"/>
        </w:rPr>
        <w:t xml:space="preserve">(A) = </w:t>
      </w:r>
      <w:r>
        <w:rPr>
          <w:rFonts w:asciiTheme="majorBidi" w:hAnsiTheme="majorBidi" w:cstheme="majorBidi"/>
          <w:sz w:val="24"/>
          <w:szCs w:val="24"/>
          <w:lang w:bidi="ar-MA"/>
        </w:rPr>
        <w:t>p</w:t>
      </w:r>
      <w:r w:rsidRPr="00AB6E56">
        <w:rPr>
          <w:rFonts w:asciiTheme="majorBidi" w:hAnsiTheme="majorBidi" w:cstheme="majorBidi"/>
          <w:sz w:val="24"/>
          <w:szCs w:val="24"/>
          <w:vertAlign w:val="superscript"/>
          <w:lang w:bidi="ar-MA"/>
        </w:rPr>
        <w:t>2</w:t>
      </w:r>
      <w:r>
        <w:rPr>
          <w:rFonts w:asciiTheme="majorBidi" w:hAnsiTheme="majorBidi" w:cstheme="majorBidi"/>
          <w:sz w:val="24"/>
          <w:szCs w:val="24"/>
          <w:lang w:bidi="ar-MA"/>
        </w:rPr>
        <w:t xml:space="preserve"> + </w:t>
      </w:r>
      <w:proofErr w:type="spellStart"/>
      <w:r>
        <w:rPr>
          <w:rFonts w:asciiTheme="majorBidi" w:hAnsiTheme="majorBidi" w:cstheme="majorBidi"/>
          <w:sz w:val="24"/>
          <w:szCs w:val="24"/>
          <w:lang w:bidi="ar-MA"/>
        </w:rPr>
        <w:t>pq</w:t>
      </w:r>
      <w:proofErr w:type="spellEnd"/>
      <w:r>
        <w:rPr>
          <w:rFonts w:asciiTheme="majorBidi" w:hAnsiTheme="majorBidi" w:cstheme="majorBidi"/>
          <w:sz w:val="24"/>
          <w:szCs w:val="24"/>
          <w:lang w:bidi="ar-MA"/>
        </w:rPr>
        <w:t xml:space="preserve"> = 0.64 + 0.16 = 0.8</w:t>
      </w:r>
    </w:p>
    <w:p w:rsidR="00ED4B81" w:rsidRDefault="00ED4B81" w:rsidP="00397F60">
      <w:pPr>
        <w:ind w:firstLine="708"/>
        <w:rPr>
          <w:rFonts w:asciiTheme="majorBidi" w:hAnsiTheme="majorBidi" w:cstheme="majorBidi"/>
          <w:sz w:val="24"/>
          <w:szCs w:val="24"/>
          <w:lang w:bidi="ar-MA"/>
        </w:rPr>
      </w:pPr>
      <w:proofErr w:type="gramStart"/>
      <w:r w:rsidRPr="00397F60">
        <w:rPr>
          <w:rFonts w:asciiTheme="majorBidi" w:hAnsiTheme="majorBidi" w:cstheme="majorBidi"/>
          <w:i/>
          <w:iCs/>
          <w:sz w:val="24"/>
          <w:szCs w:val="24"/>
          <w:lang w:bidi="ar-MA"/>
        </w:rPr>
        <w:t>f</w:t>
      </w:r>
      <w:proofErr w:type="gramEnd"/>
      <w:r w:rsidRPr="00397F60">
        <w:rPr>
          <w:rFonts w:asciiTheme="majorBidi" w:hAnsiTheme="majorBidi" w:cstheme="majorBidi"/>
          <w:sz w:val="24"/>
          <w:szCs w:val="24"/>
          <w:lang w:bidi="ar-MA"/>
        </w:rPr>
        <w:t xml:space="preserve">(a) = </w:t>
      </w:r>
      <w:r w:rsidRPr="00397F60">
        <w:rPr>
          <w:rFonts w:asciiTheme="majorBidi" w:eastAsiaTheme="minorEastAsia" w:hAnsiTheme="majorBidi" w:cstheme="majorBidi"/>
          <w:sz w:val="24"/>
          <w:szCs w:val="24"/>
          <w:lang w:bidi="ar-MA"/>
        </w:rPr>
        <w:t>q</w:t>
      </w:r>
      <w:r w:rsidRPr="00397F60">
        <w:rPr>
          <w:rFonts w:asciiTheme="majorBidi" w:eastAsiaTheme="minorEastAsia" w:hAnsiTheme="majorBidi" w:cstheme="majorBidi"/>
          <w:sz w:val="24"/>
          <w:szCs w:val="24"/>
          <w:vertAlign w:val="superscript"/>
          <w:lang w:bidi="ar-MA"/>
        </w:rPr>
        <w:t>2</w:t>
      </w:r>
      <w:r w:rsidRPr="00397F60">
        <w:rPr>
          <w:rFonts w:asciiTheme="majorBidi" w:eastAsiaTheme="minorEastAsia" w:hAnsiTheme="majorBidi" w:cstheme="majorBidi"/>
          <w:sz w:val="24"/>
          <w:szCs w:val="24"/>
          <w:lang w:bidi="ar-MA"/>
        </w:rPr>
        <w:t xml:space="preserve"> + </w:t>
      </w:r>
      <w:proofErr w:type="spellStart"/>
      <w:r w:rsidRPr="00397F60">
        <w:rPr>
          <w:rFonts w:asciiTheme="majorBidi" w:hAnsiTheme="majorBidi" w:cstheme="majorBidi"/>
          <w:sz w:val="24"/>
          <w:szCs w:val="24"/>
          <w:lang w:bidi="ar-MA"/>
        </w:rPr>
        <w:t>pq</w:t>
      </w:r>
      <w:proofErr w:type="spellEnd"/>
      <w:r w:rsidRPr="00397F60">
        <w:rPr>
          <w:rFonts w:asciiTheme="majorBidi" w:hAnsiTheme="majorBidi" w:cstheme="majorBidi"/>
          <w:sz w:val="24"/>
          <w:szCs w:val="24"/>
          <w:lang w:bidi="ar-MA"/>
        </w:rPr>
        <w:t xml:space="preserve"> = 0.2</w:t>
      </w:r>
    </w:p>
    <w:p w:rsidR="00397F60" w:rsidRDefault="00397F60" w:rsidP="00F21A86">
      <w:pPr>
        <w:pStyle w:val="Paragraphedeliste"/>
        <w:numPr>
          <w:ilvl w:val="0"/>
          <w:numId w:val="9"/>
        </w:numPr>
        <w:rPr>
          <w:rFonts w:asciiTheme="majorBidi" w:eastAsiaTheme="minorEastAsia" w:hAnsiTheme="majorBidi" w:cstheme="majorBidi"/>
          <w:sz w:val="24"/>
          <w:szCs w:val="24"/>
          <w:lang w:bidi="ar-MA"/>
        </w:rPr>
      </w:pPr>
      <w:r>
        <w:rPr>
          <w:rFonts w:asciiTheme="majorBidi" w:eastAsiaTheme="minorEastAsia" w:hAnsiTheme="majorBidi" w:cstheme="majorBidi"/>
          <w:sz w:val="24"/>
          <w:szCs w:val="24"/>
          <w:lang w:bidi="ar-MA"/>
        </w:rPr>
        <w:lastRenderedPageBreak/>
        <w:t>On observe que les fréquences génotypiques et alléliques dans la population fille P</w:t>
      </w:r>
      <w:r w:rsidRPr="00397F60">
        <w:rPr>
          <w:rFonts w:asciiTheme="majorBidi" w:eastAsiaTheme="minorEastAsia" w:hAnsiTheme="majorBidi" w:cstheme="majorBidi"/>
          <w:sz w:val="24"/>
          <w:szCs w:val="24"/>
          <w:vertAlign w:val="subscript"/>
          <w:lang w:bidi="ar-MA"/>
        </w:rPr>
        <w:t>1</w:t>
      </w:r>
      <w:r>
        <w:rPr>
          <w:rFonts w:asciiTheme="majorBidi" w:eastAsiaTheme="minorEastAsia" w:hAnsiTheme="majorBidi" w:cstheme="majorBidi"/>
          <w:sz w:val="24"/>
          <w:szCs w:val="24"/>
          <w:lang w:bidi="ar-MA"/>
        </w:rPr>
        <w:t xml:space="preserve"> sont égales aux fréquences dans la population mère P</w:t>
      </w:r>
      <w:r w:rsidRPr="00397F60">
        <w:rPr>
          <w:rFonts w:asciiTheme="majorBidi" w:eastAsiaTheme="minorEastAsia" w:hAnsiTheme="majorBidi" w:cstheme="majorBidi"/>
          <w:sz w:val="24"/>
          <w:szCs w:val="24"/>
          <w:vertAlign w:val="subscript"/>
          <w:lang w:bidi="ar-MA"/>
        </w:rPr>
        <w:t>0</w:t>
      </w:r>
      <w:r>
        <w:rPr>
          <w:rFonts w:asciiTheme="majorBidi" w:eastAsiaTheme="minorEastAsia" w:hAnsiTheme="majorBidi" w:cstheme="majorBidi"/>
          <w:sz w:val="24"/>
          <w:szCs w:val="24"/>
          <w:lang w:bidi="ar-MA"/>
        </w:rPr>
        <w:t>. On déduit que les fréquences génotypiques et alléliques ne changent pas d’une génération à une autre quand la population répond à la loi de H-W : on dit que la population est en équilibre.</w:t>
      </w:r>
    </w:p>
    <w:p w:rsidR="00C5509D" w:rsidRPr="00665CC5" w:rsidRDefault="00C5509D" w:rsidP="007B48EC">
      <w:pPr>
        <w:pStyle w:val="Paragraphedeliste"/>
        <w:numPr>
          <w:ilvl w:val="0"/>
          <w:numId w:val="2"/>
        </w:numPr>
        <w:outlineLvl w:val="1"/>
        <w:rPr>
          <w:rFonts w:ascii="Times New Roman" w:hAnsi="Times New Roman" w:cs="Times New Roman"/>
          <w:b/>
          <w:bCs/>
          <w:color w:val="00B050"/>
          <w:sz w:val="24"/>
          <w:szCs w:val="24"/>
          <w:lang w:bidi="ar-MA"/>
        </w:rPr>
      </w:pPr>
      <w:bookmarkStart w:id="10" w:name="_Toc1380004"/>
      <w:r w:rsidRPr="00665CC5">
        <w:rPr>
          <w:rFonts w:ascii="Times New Roman" w:hAnsi="Times New Roman" w:cs="Times New Roman"/>
          <w:b/>
          <w:bCs/>
          <w:color w:val="00B050"/>
          <w:sz w:val="24"/>
          <w:szCs w:val="24"/>
          <w:lang w:bidi="ar-MA"/>
        </w:rPr>
        <w:t>Test de l’équilibre d’une population (Khi deux ou khi carré)</w:t>
      </w:r>
      <w:bookmarkEnd w:id="10"/>
    </w:p>
    <w:tbl>
      <w:tblPr>
        <w:tblStyle w:val="Grilledutableau"/>
        <w:tblW w:w="11052" w:type="dxa"/>
        <w:jc w:val="center"/>
        <w:tblLook w:val="04A0" w:firstRow="1" w:lastRow="0" w:firstColumn="1" w:lastColumn="0" w:noHBand="0" w:noVBand="1"/>
      </w:tblPr>
      <w:tblGrid>
        <w:gridCol w:w="8490"/>
        <w:gridCol w:w="284"/>
        <w:gridCol w:w="2278"/>
      </w:tblGrid>
      <w:tr w:rsidR="00C5509D" w:rsidRPr="00095B0E" w:rsidTr="008A3702">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C5509D" w:rsidRPr="00095B0E" w:rsidRDefault="00C5509D" w:rsidP="004942F7">
            <w:pPr>
              <w:jc w:val="center"/>
              <w:rPr>
                <w:b/>
                <w:bCs/>
                <w:color w:val="FFFFFF" w:themeColor="background1"/>
                <w:sz w:val="22"/>
                <w:szCs w:val="22"/>
              </w:rPr>
            </w:pPr>
            <w:proofErr w:type="gramStart"/>
            <w:r>
              <w:rPr>
                <w:b/>
                <w:bCs/>
                <w:color w:val="FFFFFF" w:themeColor="background1"/>
                <w:sz w:val="22"/>
                <w:szCs w:val="22"/>
              </w:rPr>
              <w:t>Document  6</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C5509D" w:rsidRPr="00095B0E" w:rsidRDefault="00C5509D" w:rsidP="004942F7">
            <w:pPr>
              <w:rPr>
                <w:b/>
                <w:bCs/>
                <w:sz w:val="22"/>
                <w:szCs w:val="22"/>
              </w:rPr>
            </w:pPr>
          </w:p>
        </w:tc>
        <w:tc>
          <w:tcPr>
            <w:tcW w:w="2278" w:type="dxa"/>
            <w:vMerge w:val="restart"/>
            <w:tcBorders>
              <w:top w:val="single" w:sz="12" w:space="0" w:color="auto"/>
              <w:left w:val="single" w:sz="12" w:space="0" w:color="auto"/>
              <w:right w:val="single" w:sz="12" w:space="0" w:color="auto"/>
            </w:tcBorders>
          </w:tcPr>
          <w:p w:rsidR="00C5509D" w:rsidRPr="00095B0E" w:rsidRDefault="00C5509D" w:rsidP="004942F7">
            <w:pPr>
              <w:widowControl w:val="0"/>
              <w:jc w:val="both"/>
              <w:rPr>
                <w:b/>
                <w:bCs/>
                <w:sz w:val="22"/>
                <w:szCs w:val="22"/>
              </w:rPr>
            </w:pPr>
          </w:p>
        </w:tc>
      </w:tr>
      <w:tr w:rsidR="00C5509D" w:rsidRPr="00095B0E" w:rsidTr="008A3702">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64785" w:rsidRPr="00CE3CC3" w:rsidRDefault="00E64785" w:rsidP="00DB5B0E">
            <w:pPr>
              <w:widowControl w:val="0"/>
              <w:ind w:firstLine="305"/>
              <w:jc w:val="both"/>
              <w:rPr>
                <w:kern w:val="24"/>
                <w:sz w:val="22"/>
                <w:szCs w:val="22"/>
              </w:rPr>
            </w:pPr>
            <w:r w:rsidRPr="00CE3CC3">
              <w:rPr>
                <w:kern w:val="24"/>
                <w:sz w:val="22"/>
                <w:szCs w:val="22"/>
              </w:rPr>
              <w:t>La loi de H-W ne s'applique en théorie qu'à des populations d'effectif infini, et suppose remplies toute une série de conditions qui ne sont jamais respectées dans la nature (absence de mutation, migration, sélection). Une question centrale est de savoir si la loi de Hardy-Weinberg établie pour une population théorique idéale s'applique également aux populations naturelles.</w:t>
            </w:r>
          </w:p>
          <w:p w:rsidR="00E64785" w:rsidRPr="00CE3CC3" w:rsidRDefault="00E64785" w:rsidP="00DB5B0E">
            <w:pPr>
              <w:widowControl w:val="0"/>
              <w:ind w:firstLine="305"/>
              <w:jc w:val="both"/>
              <w:rPr>
                <w:kern w:val="24"/>
                <w:sz w:val="22"/>
                <w:szCs w:val="22"/>
              </w:rPr>
            </w:pPr>
            <w:r w:rsidRPr="00CE3CC3">
              <w:rPr>
                <w:kern w:val="24"/>
                <w:sz w:val="22"/>
                <w:szCs w:val="22"/>
              </w:rPr>
              <w:t>Ainsi pour déterminer si une population naturelle est en équilibre à un instant « t » on va la comparer à une population théorique idéale. Cette comparaison est facile pour des caractères codominants, pour lesquels le calcul des fréquences alléliques est possible.</w:t>
            </w:r>
          </w:p>
          <w:p w:rsidR="00E64785" w:rsidRPr="00CE3CC3" w:rsidRDefault="00DB5B0E" w:rsidP="00DB5B0E">
            <w:pPr>
              <w:widowControl w:val="0"/>
              <w:jc w:val="both"/>
              <w:rPr>
                <w:b/>
                <w:bCs/>
                <w:kern w:val="24"/>
                <w:sz w:val="22"/>
                <w:szCs w:val="22"/>
              </w:rPr>
            </w:pPr>
            <w:r w:rsidRPr="00CE3CC3">
              <w:rPr>
                <w:kern w:val="24"/>
                <w:sz w:val="22"/>
                <w:szCs w:val="22"/>
              </w:rPr>
              <w:t xml:space="preserve">On applique dans cette comparaison un test nommé </w:t>
            </w:r>
            <w:r w:rsidRPr="00CE3CC3">
              <w:rPr>
                <w:b/>
                <w:bCs/>
                <w:kern w:val="24"/>
                <w:sz w:val="22"/>
                <w:szCs w:val="22"/>
              </w:rPr>
              <w:t>test de khi 2 (</w:t>
            </w:r>
            <w:r w:rsidR="00CD6D30">
              <w:rPr>
                <w:b/>
                <w:bCs/>
                <w:kern w:val="24"/>
                <w:sz w:val="22"/>
                <w:szCs w:val="22"/>
              </w:rPr>
              <w:t>χ</w:t>
            </w:r>
            <w:r w:rsidRPr="00CE3CC3">
              <w:rPr>
                <w:b/>
                <w:bCs/>
                <w:kern w:val="24"/>
                <w:sz w:val="22"/>
                <w:szCs w:val="22"/>
                <w:vertAlign w:val="superscript"/>
              </w:rPr>
              <w:t>2</w:t>
            </w:r>
            <w:r w:rsidRPr="00CE3CC3">
              <w:rPr>
                <w:b/>
                <w:bCs/>
                <w:kern w:val="24"/>
                <w:sz w:val="22"/>
                <w:szCs w:val="22"/>
              </w:rPr>
              <w:t>).</w:t>
            </w:r>
          </w:p>
          <w:p w:rsidR="00C5509D" w:rsidRPr="00CE3CC3" w:rsidRDefault="00DB5B0E" w:rsidP="00C5509D">
            <w:pPr>
              <w:widowControl w:val="0"/>
              <w:jc w:val="both"/>
              <w:rPr>
                <w:b/>
                <w:bCs/>
                <w:kern w:val="24"/>
                <w:sz w:val="22"/>
                <w:szCs w:val="22"/>
              </w:rPr>
            </w:pPr>
            <w:r w:rsidRPr="00CE3CC3">
              <w:rPr>
                <w:b/>
                <w:bCs/>
                <w:kern w:val="24"/>
                <w:sz w:val="22"/>
                <w:szCs w:val="22"/>
              </w:rPr>
              <w:t>Les étapes de test de khi 2 :</w:t>
            </w:r>
          </w:p>
          <w:p w:rsidR="00C5509D" w:rsidRPr="00CE3CC3" w:rsidRDefault="00C5509D" w:rsidP="00C5509D">
            <w:pPr>
              <w:widowControl w:val="0"/>
              <w:ind w:left="547" w:hanging="547"/>
              <w:rPr>
                <w:kern w:val="28"/>
                <w:sz w:val="22"/>
                <w:szCs w:val="22"/>
              </w:rPr>
            </w:pPr>
            <w:r w:rsidRPr="00CE3CC3">
              <w:rPr>
                <w:b/>
                <w:bCs/>
                <w:sz w:val="22"/>
                <w:szCs w:val="22"/>
              </w:rPr>
              <w:t>1)</w:t>
            </w:r>
            <w:r w:rsidRPr="00CE3CC3">
              <w:rPr>
                <w:sz w:val="22"/>
                <w:szCs w:val="22"/>
              </w:rPr>
              <w:t xml:space="preserve"> </w:t>
            </w:r>
            <w:r w:rsidR="00DB5B0E" w:rsidRPr="00CE3CC3">
              <w:rPr>
                <w:kern w:val="24"/>
                <w:sz w:val="22"/>
                <w:szCs w:val="22"/>
              </w:rPr>
              <w:t>C</w:t>
            </w:r>
            <w:r w:rsidRPr="00CE3CC3">
              <w:rPr>
                <w:kern w:val="24"/>
                <w:sz w:val="22"/>
                <w:szCs w:val="22"/>
              </w:rPr>
              <w:t>alcul des fréquences alléliques réelles parmi les N individus échantillonnés</w:t>
            </w:r>
            <w:r w:rsidR="00DB5B0E" w:rsidRPr="00CE3CC3">
              <w:rPr>
                <w:kern w:val="24"/>
                <w:sz w:val="22"/>
                <w:szCs w:val="22"/>
              </w:rPr>
              <w:t>.</w:t>
            </w:r>
          </w:p>
          <w:p w:rsidR="00C5509D" w:rsidRPr="00CE3CC3" w:rsidRDefault="00C5509D" w:rsidP="00DB5B0E">
            <w:pPr>
              <w:widowControl w:val="0"/>
              <w:ind w:left="547" w:hanging="547"/>
              <w:rPr>
                <w:sz w:val="22"/>
                <w:szCs w:val="22"/>
              </w:rPr>
            </w:pPr>
            <w:r w:rsidRPr="00CE3CC3">
              <w:rPr>
                <w:kern w:val="24"/>
                <w:sz w:val="22"/>
                <w:szCs w:val="22"/>
              </w:rPr>
              <w:t xml:space="preserve">                  </w:t>
            </w:r>
            <w:r w:rsidR="00DB5B0E" w:rsidRPr="00CE3CC3">
              <w:rPr>
                <w:kern w:val="24"/>
                <w:sz w:val="22"/>
                <w:szCs w:val="22"/>
              </w:rPr>
              <w:t xml:space="preserve">                      </w:t>
            </w:r>
            <w:proofErr w:type="gramStart"/>
            <w:r w:rsidRPr="00CE3CC3">
              <w:rPr>
                <w:kern w:val="24"/>
                <w:sz w:val="22"/>
                <w:szCs w:val="22"/>
              </w:rPr>
              <w:t xml:space="preserve">soit </w:t>
            </w:r>
            <w:r w:rsidR="00DB5B0E" w:rsidRPr="00CE3CC3">
              <w:rPr>
                <w:kern w:val="24"/>
                <w:sz w:val="22"/>
                <w:szCs w:val="22"/>
              </w:rPr>
              <w:t xml:space="preserve"> </w:t>
            </w:r>
            <w:r w:rsidRPr="00CE3CC3">
              <w:rPr>
                <w:b/>
                <w:bCs/>
                <w:kern w:val="24"/>
                <w:sz w:val="22"/>
                <w:szCs w:val="22"/>
              </w:rPr>
              <w:t>p</w:t>
            </w:r>
            <w:proofErr w:type="gramEnd"/>
            <w:r w:rsidRPr="00CE3CC3">
              <w:rPr>
                <w:b/>
                <w:bCs/>
                <w:kern w:val="24"/>
                <w:sz w:val="22"/>
                <w:szCs w:val="22"/>
              </w:rPr>
              <w:t>=</w:t>
            </w:r>
            <w:r w:rsidRPr="00CE3CC3">
              <w:rPr>
                <w:b/>
                <w:bCs/>
                <w:i/>
                <w:iCs/>
                <w:kern w:val="24"/>
                <w:sz w:val="22"/>
                <w:szCs w:val="22"/>
              </w:rPr>
              <w:t xml:space="preserve"> f</w:t>
            </w:r>
            <w:r w:rsidRPr="00CE3CC3">
              <w:rPr>
                <w:b/>
                <w:bCs/>
                <w:kern w:val="24"/>
                <w:sz w:val="22"/>
                <w:szCs w:val="22"/>
              </w:rPr>
              <w:t>(A)</w:t>
            </w:r>
            <w:r w:rsidRPr="00CE3CC3">
              <w:rPr>
                <w:kern w:val="24"/>
                <w:sz w:val="22"/>
                <w:szCs w:val="22"/>
              </w:rPr>
              <w:t xml:space="preserve"> et </w:t>
            </w:r>
            <w:r w:rsidRPr="00CE3CC3">
              <w:rPr>
                <w:b/>
                <w:bCs/>
                <w:kern w:val="24"/>
                <w:sz w:val="22"/>
                <w:szCs w:val="22"/>
              </w:rPr>
              <w:t xml:space="preserve">q = </w:t>
            </w:r>
            <w:r w:rsidRPr="00CE3CC3">
              <w:rPr>
                <w:b/>
                <w:bCs/>
                <w:i/>
                <w:iCs/>
                <w:kern w:val="24"/>
                <w:sz w:val="22"/>
                <w:szCs w:val="22"/>
              </w:rPr>
              <w:t>f</w:t>
            </w:r>
            <w:r w:rsidRPr="00CE3CC3">
              <w:rPr>
                <w:b/>
                <w:bCs/>
                <w:kern w:val="24"/>
                <w:sz w:val="22"/>
                <w:szCs w:val="22"/>
              </w:rPr>
              <w:t>(a)</w:t>
            </w:r>
          </w:p>
          <w:p w:rsidR="00C5509D" w:rsidRPr="00CE3CC3" w:rsidRDefault="00C5509D" w:rsidP="00DB5B0E">
            <w:pPr>
              <w:widowControl w:val="0"/>
              <w:ind w:left="305" w:hanging="305"/>
              <w:rPr>
                <w:sz w:val="22"/>
                <w:szCs w:val="22"/>
              </w:rPr>
            </w:pPr>
            <w:r w:rsidRPr="00CE3CC3">
              <w:rPr>
                <w:b/>
                <w:bCs/>
                <w:sz w:val="22"/>
                <w:szCs w:val="22"/>
              </w:rPr>
              <w:t>2)</w:t>
            </w:r>
            <w:r w:rsidR="00DB5B0E" w:rsidRPr="00CE3CC3">
              <w:rPr>
                <w:kern w:val="24"/>
                <w:sz w:val="22"/>
                <w:szCs w:val="22"/>
              </w:rPr>
              <w:t xml:space="preserve"> C</w:t>
            </w:r>
            <w:r w:rsidRPr="00CE3CC3">
              <w:rPr>
                <w:kern w:val="24"/>
                <w:sz w:val="22"/>
                <w:szCs w:val="22"/>
              </w:rPr>
              <w:t>alcul des effectifs génotypiques attendus dans une populat</w:t>
            </w:r>
            <w:r w:rsidR="00DB5B0E" w:rsidRPr="00CE3CC3">
              <w:rPr>
                <w:kern w:val="24"/>
                <w:sz w:val="22"/>
                <w:szCs w:val="22"/>
              </w:rPr>
              <w:t xml:space="preserve">ion théorique idéale qui </w:t>
            </w:r>
            <w:proofErr w:type="gramStart"/>
            <w:r w:rsidR="00DB5B0E" w:rsidRPr="00CE3CC3">
              <w:rPr>
                <w:kern w:val="24"/>
                <w:sz w:val="22"/>
                <w:szCs w:val="22"/>
              </w:rPr>
              <w:t xml:space="preserve">aurai </w:t>
            </w:r>
            <w:r w:rsidRPr="00CE3CC3">
              <w:rPr>
                <w:kern w:val="24"/>
                <w:sz w:val="22"/>
                <w:szCs w:val="22"/>
              </w:rPr>
              <w:t xml:space="preserve"> le</w:t>
            </w:r>
            <w:proofErr w:type="gramEnd"/>
            <w:r w:rsidRPr="00CE3CC3">
              <w:rPr>
                <w:kern w:val="24"/>
                <w:sz w:val="22"/>
                <w:szCs w:val="22"/>
              </w:rPr>
              <w:t xml:space="preserve"> même effectif et les mêmes fréquences alléliques que la population étudiée soit:</w:t>
            </w:r>
            <w:r w:rsidRPr="00CE3CC3">
              <w:rPr>
                <w:kern w:val="24"/>
                <w:sz w:val="22"/>
                <w:szCs w:val="22"/>
              </w:rPr>
              <w:br/>
            </w:r>
            <w:r w:rsidRPr="00CE3CC3">
              <w:rPr>
                <w:b/>
                <w:bCs/>
                <w:kern w:val="24"/>
                <w:sz w:val="22"/>
                <w:szCs w:val="22"/>
              </w:rPr>
              <w:t xml:space="preserve">                          n’(AA) = p</w:t>
            </w:r>
            <w:r w:rsidRPr="00CE3CC3">
              <w:rPr>
                <w:b/>
                <w:bCs/>
                <w:kern w:val="24"/>
                <w:sz w:val="22"/>
                <w:szCs w:val="22"/>
                <w:vertAlign w:val="superscript"/>
              </w:rPr>
              <w:t>2</w:t>
            </w:r>
            <w:r w:rsidRPr="00CE3CC3">
              <w:rPr>
                <w:b/>
                <w:bCs/>
                <w:kern w:val="24"/>
                <w:sz w:val="22"/>
                <w:szCs w:val="22"/>
              </w:rPr>
              <w:t>x N;    n’(</w:t>
            </w:r>
            <w:r w:rsidR="00DB5B0E" w:rsidRPr="00CE3CC3">
              <w:rPr>
                <w:b/>
                <w:bCs/>
                <w:kern w:val="24"/>
                <w:sz w:val="22"/>
                <w:szCs w:val="22"/>
              </w:rPr>
              <w:t xml:space="preserve">Aa) = 2 </w:t>
            </w:r>
            <w:proofErr w:type="spellStart"/>
            <w:r w:rsidR="00DB5B0E" w:rsidRPr="00CE3CC3">
              <w:rPr>
                <w:b/>
                <w:bCs/>
                <w:kern w:val="24"/>
                <w:sz w:val="22"/>
                <w:szCs w:val="22"/>
              </w:rPr>
              <w:t>pq</w:t>
            </w:r>
            <w:proofErr w:type="spellEnd"/>
            <w:r w:rsidR="00DB5B0E" w:rsidRPr="00CE3CC3">
              <w:rPr>
                <w:b/>
                <w:bCs/>
                <w:kern w:val="24"/>
                <w:sz w:val="22"/>
                <w:szCs w:val="22"/>
              </w:rPr>
              <w:t xml:space="preserve"> </w:t>
            </w:r>
            <w:proofErr w:type="spellStart"/>
            <w:r w:rsidR="00DB5B0E" w:rsidRPr="00CE3CC3">
              <w:rPr>
                <w:b/>
                <w:bCs/>
                <w:kern w:val="24"/>
                <w:sz w:val="22"/>
                <w:szCs w:val="22"/>
              </w:rPr>
              <w:t>xN</w:t>
            </w:r>
            <w:proofErr w:type="spellEnd"/>
            <w:r w:rsidR="00DB5B0E" w:rsidRPr="00CE3CC3">
              <w:rPr>
                <w:b/>
                <w:bCs/>
                <w:kern w:val="24"/>
                <w:sz w:val="22"/>
                <w:szCs w:val="22"/>
              </w:rPr>
              <w:t>;       n’(</w:t>
            </w:r>
            <w:r w:rsidRPr="00CE3CC3">
              <w:rPr>
                <w:b/>
                <w:bCs/>
                <w:kern w:val="24"/>
                <w:sz w:val="22"/>
                <w:szCs w:val="22"/>
              </w:rPr>
              <w:t>aa) = q</w:t>
            </w:r>
            <w:r w:rsidRPr="00CE3CC3">
              <w:rPr>
                <w:b/>
                <w:bCs/>
                <w:kern w:val="24"/>
                <w:sz w:val="22"/>
                <w:szCs w:val="22"/>
                <w:vertAlign w:val="superscript"/>
              </w:rPr>
              <w:t>2</w:t>
            </w:r>
            <w:r w:rsidRPr="00CE3CC3">
              <w:rPr>
                <w:b/>
                <w:bCs/>
                <w:kern w:val="24"/>
                <w:sz w:val="22"/>
                <w:szCs w:val="22"/>
              </w:rPr>
              <w:t>xN</w:t>
            </w:r>
          </w:p>
          <w:p w:rsidR="00C5509D" w:rsidRPr="00CE3CC3" w:rsidRDefault="00C5509D" w:rsidP="00C5509D">
            <w:pPr>
              <w:widowControl w:val="0"/>
              <w:ind w:left="547" w:hanging="547"/>
              <w:rPr>
                <w:kern w:val="24"/>
                <w:sz w:val="22"/>
                <w:szCs w:val="22"/>
              </w:rPr>
            </w:pPr>
            <w:r w:rsidRPr="00CE3CC3">
              <w:rPr>
                <w:b/>
                <w:bCs/>
                <w:sz w:val="22"/>
                <w:szCs w:val="22"/>
              </w:rPr>
              <w:t>3)</w:t>
            </w:r>
            <w:r w:rsidRPr="00CE3CC3">
              <w:rPr>
                <w:b/>
                <w:bCs/>
                <w:kern w:val="24"/>
                <w:sz w:val="22"/>
                <w:szCs w:val="22"/>
              </w:rPr>
              <w:t xml:space="preserve"> </w:t>
            </w:r>
            <w:r w:rsidR="00DB5B0E" w:rsidRPr="00CE3CC3">
              <w:rPr>
                <w:kern w:val="24"/>
                <w:sz w:val="22"/>
                <w:szCs w:val="22"/>
              </w:rPr>
              <w:t>C</w:t>
            </w:r>
            <w:r w:rsidRPr="00CE3CC3">
              <w:rPr>
                <w:kern w:val="24"/>
                <w:sz w:val="22"/>
                <w:szCs w:val="22"/>
              </w:rPr>
              <w:t>omparaison des effectifs observés et des effect</w:t>
            </w:r>
            <w:r w:rsidR="006E0028">
              <w:rPr>
                <w:kern w:val="24"/>
                <w:sz w:val="22"/>
                <w:szCs w:val="22"/>
              </w:rPr>
              <w:t>ifs par un test statistique du k</w:t>
            </w:r>
            <w:r w:rsidRPr="00CE3CC3">
              <w:rPr>
                <w:kern w:val="24"/>
                <w:sz w:val="22"/>
                <w:szCs w:val="22"/>
              </w:rPr>
              <w:t>hi Deux</w:t>
            </w:r>
          </w:p>
          <w:p w:rsidR="00C5509D" w:rsidRPr="00CE3CC3" w:rsidRDefault="00C5509D" w:rsidP="006468A7">
            <w:pPr>
              <w:widowControl w:val="0"/>
              <w:ind w:firstLine="5833"/>
              <w:rPr>
                <w:sz w:val="22"/>
                <w:szCs w:val="22"/>
              </w:rPr>
            </w:pPr>
            <w:r w:rsidRPr="00CE3CC3">
              <w:rPr>
                <w:sz w:val="22"/>
                <w:szCs w:val="22"/>
              </w:rPr>
              <w:t> </w:t>
            </w:r>
          </w:p>
          <w:p w:rsidR="006468A7" w:rsidRPr="008A3702" w:rsidRDefault="007B48EC" w:rsidP="006468A7">
            <w:pPr>
              <w:widowControl w:val="0"/>
              <w:jc w:val="center"/>
              <w:rPr>
                <w:color w:val="FF0000"/>
                <w:kern w:val="28"/>
                <w:sz w:val="22"/>
                <w:szCs w:val="22"/>
              </w:rPr>
            </w:pPr>
            <m:oMath>
              <m:sSup>
                <m:sSupPr>
                  <m:ctrlPr>
                    <w:rPr>
                      <w:rFonts w:ascii="Cambria Math" w:hAnsi="Cambria Math"/>
                      <w:b/>
                      <w:bCs/>
                      <w:i/>
                      <w:color w:val="FF0000"/>
                      <w:kern w:val="28"/>
                      <w:sz w:val="24"/>
                      <w:szCs w:val="24"/>
                    </w:rPr>
                  </m:ctrlPr>
                </m:sSupPr>
                <m:e>
                  <m:r>
                    <m:rPr>
                      <m:sty m:val="b"/>
                    </m:rPr>
                    <w:rPr>
                      <w:rFonts w:ascii="Cambria Math" w:hAnsi="Cambria Math"/>
                      <w:color w:val="FF0000"/>
                      <w:kern w:val="24"/>
                      <w:sz w:val="22"/>
                      <w:szCs w:val="22"/>
                    </w:rPr>
                    <m:t>χ</m:t>
                  </m:r>
                </m:e>
                <m:sup>
                  <m:r>
                    <m:rPr>
                      <m:sty m:val="bi"/>
                    </m:rPr>
                    <w:rPr>
                      <w:rFonts w:ascii="Cambria Math" w:hAnsi="Cambria Math"/>
                      <w:color w:val="FF0000"/>
                      <w:kern w:val="28"/>
                      <w:sz w:val="24"/>
                      <w:szCs w:val="24"/>
                    </w:rPr>
                    <m:t xml:space="preserve">2 </m:t>
                  </m:r>
                </m:sup>
              </m:sSup>
              <m:r>
                <m:rPr>
                  <m:sty m:val="bi"/>
                </m:rPr>
                <w:rPr>
                  <w:rFonts w:ascii="Cambria Math" w:hAnsi="Cambria Math"/>
                  <w:color w:val="FF0000"/>
                  <w:kern w:val="28"/>
                  <w:sz w:val="24"/>
                  <w:szCs w:val="24"/>
                </w:rPr>
                <m:t xml:space="preserve">=Ʃ </m:t>
              </m:r>
              <m:f>
                <m:fPr>
                  <m:ctrlPr>
                    <w:rPr>
                      <w:rFonts w:ascii="Cambria Math" w:hAnsi="Cambria Math"/>
                      <w:b/>
                      <w:bCs/>
                      <w:i/>
                      <w:color w:val="FF0000"/>
                      <w:kern w:val="28"/>
                      <w:sz w:val="24"/>
                      <w:szCs w:val="24"/>
                    </w:rPr>
                  </m:ctrlPr>
                </m:fPr>
                <m:num>
                  <m:sSup>
                    <m:sSupPr>
                      <m:ctrlPr>
                        <w:rPr>
                          <w:rFonts w:ascii="Cambria Math" w:hAnsi="Cambria Math"/>
                          <w:b/>
                          <w:bCs/>
                          <w:i/>
                          <w:color w:val="FF0000"/>
                          <w:kern w:val="28"/>
                          <w:sz w:val="24"/>
                          <w:szCs w:val="24"/>
                        </w:rPr>
                      </m:ctrlPr>
                    </m:sSupPr>
                    <m:e>
                      <m:r>
                        <m:rPr>
                          <m:sty m:val="bi"/>
                        </m:rPr>
                        <w:rPr>
                          <w:rFonts w:ascii="Cambria Math" w:hAnsi="Cambria Math"/>
                          <w:color w:val="FF0000"/>
                          <w:kern w:val="28"/>
                          <w:sz w:val="24"/>
                          <w:szCs w:val="24"/>
                        </w:rPr>
                        <m:t>(</m:t>
                      </m:r>
                      <m:sSub>
                        <m:sSubPr>
                          <m:ctrlPr>
                            <w:rPr>
                              <w:rFonts w:ascii="Cambria Math" w:hAnsi="Cambria Math"/>
                              <w:b/>
                              <w:bCs/>
                              <w:i/>
                              <w:color w:val="FF0000"/>
                              <w:kern w:val="28"/>
                              <w:sz w:val="24"/>
                              <w:szCs w:val="24"/>
                            </w:rPr>
                          </m:ctrlPr>
                        </m:sSubPr>
                        <m:e>
                          <m:r>
                            <m:rPr>
                              <m:sty m:val="bi"/>
                            </m:rPr>
                            <w:rPr>
                              <w:rFonts w:ascii="Cambria Math" w:hAnsi="Cambria Math"/>
                              <w:color w:val="FF0000"/>
                              <w:kern w:val="28"/>
                              <w:sz w:val="24"/>
                              <w:szCs w:val="24"/>
                            </w:rPr>
                            <m:t>n</m:t>
                          </m:r>
                        </m:e>
                        <m:sub>
                          <m:r>
                            <m:rPr>
                              <m:sty m:val="bi"/>
                            </m:rPr>
                            <w:rPr>
                              <w:rFonts w:ascii="Cambria Math" w:hAnsi="Cambria Math"/>
                              <w:color w:val="FF0000"/>
                              <w:kern w:val="28"/>
                              <w:sz w:val="24"/>
                              <w:szCs w:val="24"/>
                            </w:rPr>
                            <m:t>i</m:t>
                          </m:r>
                        </m:sub>
                      </m:sSub>
                      <m:r>
                        <m:rPr>
                          <m:sty m:val="bi"/>
                        </m:rPr>
                        <w:rPr>
                          <w:rFonts w:ascii="Cambria Math" w:hAnsi="Cambria Math"/>
                          <w:color w:val="FF0000"/>
                          <w:kern w:val="28"/>
                          <w:sz w:val="24"/>
                          <w:szCs w:val="24"/>
                        </w:rPr>
                        <m:t>-</m:t>
                      </m:r>
                      <m:sSup>
                        <m:sSupPr>
                          <m:ctrlPr>
                            <w:rPr>
                              <w:rFonts w:ascii="Cambria Math" w:hAnsi="Cambria Math"/>
                              <w:b/>
                              <w:bCs/>
                              <w:i/>
                              <w:color w:val="FF0000"/>
                              <w:kern w:val="28"/>
                              <w:sz w:val="24"/>
                              <w:szCs w:val="24"/>
                            </w:rPr>
                          </m:ctrlPr>
                        </m:sSupPr>
                        <m:e>
                          <m:sSub>
                            <m:sSubPr>
                              <m:ctrlPr>
                                <w:rPr>
                                  <w:rFonts w:ascii="Cambria Math" w:hAnsi="Cambria Math"/>
                                  <w:b/>
                                  <w:bCs/>
                                  <w:i/>
                                  <w:color w:val="FF0000"/>
                                  <w:kern w:val="28"/>
                                  <w:sz w:val="24"/>
                                  <w:szCs w:val="24"/>
                                </w:rPr>
                              </m:ctrlPr>
                            </m:sSubPr>
                            <m:e>
                              <m:r>
                                <m:rPr>
                                  <m:sty m:val="bi"/>
                                </m:rPr>
                                <w:rPr>
                                  <w:rFonts w:ascii="Cambria Math" w:hAnsi="Cambria Math"/>
                                  <w:color w:val="FF0000"/>
                                  <w:kern w:val="28"/>
                                  <w:sz w:val="24"/>
                                  <w:szCs w:val="24"/>
                                </w:rPr>
                                <m:t>n</m:t>
                              </m:r>
                            </m:e>
                            <m:sub>
                              <m:r>
                                <m:rPr>
                                  <m:sty m:val="bi"/>
                                </m:rPr>
                                <w:rPr>
                                  <w:rFonts w:ascii="Cambria Math" w:hAnsi="Cambria Math"/>
                                  <w:color w:val="FF0000"/>
                                  <w:kern w:val="28"/>
                                  <w:sz w:val="24"/>
                                  <w:szCs w:val="24"/>
                                </w:rPr>
                                <m:t>i</m:t>
                              </m:r>
                            </m:sub>
                          </m:sSub>
                        </m:e>
                        <m:sup>
                          <m:r>
                            <m:rPr>
                              <m:sty m:val="bi"/>
                            </m:rPr>
                            <w:rPr>
                              <w:rFonts w:ascii="Cambria Math" w:hAnsi="Cambria Math"/>
                              <w:color w:val="FF0000"/>
                              <w:kern w:val="28"/>
                              <w:sz w:val="24"/>
                              <w:szCs w:val="24"/>
                            </w:rPr>
                            <m:t>'</m:t>
                          </m:r>
                        </m:sup>
                      </m:sSup>
                      <m:r>
                        <m:rPr>
                          <m:sty m:val="bi"/>
                        </m:rPr>
                        <w:rPr>
                          <w:rFonts w:ascii="Cambria Math" w:hAnsi="Cambria Math"/>
                          <w:color w:val="FF0000"/>
                          <w:kern w:val="28"/>
                          <w:sz w:val="24"/>
                          <w:szCs w:val="24"/>
                        </w:rPr>
                        <m:t>)</m:t>
                      </m:r>
                    </m:e>
                    <m:sup>
                      <m:r>
                        <m:rPr>
                          <m:sty m:val="bi"/>
                        </m:rPr>
                        <w:rPr>
                          <w:rFonts w:ascii="Cambria Math" w:hAnsi="Cambria Math"/>
                          <w:color w:val="FF0000"/>
                          <w:kern w:val="28"/>
                          <w:sz w:val="24"/>
                          <w:szCs w:val="24"/>
                        </w:rPr>
                        <m:t>2</m:t>
                      </m:r>
                    </m:sup>
                  </m:sSup>
                </m:num>
                <m:den>
                  <m:sSup>
                    <m:sSupPr>
                      <m:ctrlPr>
                        <w:rPr>
                          <w:rFonts w:ascii="Cambria Math" w:hAnsi="Cambria Math"/>
                          <w:b/>
                          <w:bCs/>
                          <w:i/>
                          <w:color w:val="FF0000"/>
                          <w:kern w:val="28"/>
                          <w:sz w:val="24"/>
                          <w:szCs w:val="24"/>
                        </w:rPr>
                      </m:ctrlPr>
                    </m:sSupPr>
                    <m:e>
                      <m:sSub>
                        <m:sSubPr>
                          <m:ctrlPr>
                            <w:rPr>
                              <w:rFonts w:ascii="Cambria Math" w:hAnsi="Cambria Math"/>
                              <w:b/>
                              <w:bCs/>
                              <w:i/>
                              <w:color w:val="FF0000"/>
                              <w:kern w:val="28"/>
                              <w:sz w:val="24"/>
                              <w:szCs w:val="24"/>
                            </w:rPr>
                          </m:ctrlPr>
                        </m:sSubPr>
                        <m:e>
                          <m:r>
                            <m:rPr>
                              <m:sty m:val="bi"/>
                            </m:rPr>
                            <w:rPr>
                              <w:rFonts w:ascii="Cambria Math" w:hAnsi="Cambria Math"/>
                              <w:color w:val="FF0000"/>
                              <w:kern w:val="28"/>
                              <w:sz w:val="24"/>
                              <w:szCs w:val="24"/>
                            </w:rPr>
                            <m:t>n</m:t>
                          </m:r>
                        </m:e>
                        <m:sub>
                          <m:r>
                            <m:rPr>
                              <m:sty m:val="bi"/>
                            </m:rPr>
                            <w:rPr>
                              <w:rFonts w:ascii="Cambria Math" w:hAnsi="Cambria Math"/>
                              <w:color w:val="FF0000"/>
                              <w:kern w:val="28"/>
                              <w:sz w:val="24"/>
                              <w:szCs w:val="24"/>
                            </w:rPr>
                            <m:t>i</m:t>
                          </m:r>
                        </m:sub>
                      </m:sSub>
                    </m:e>
                    <m:sup>
                      <m:r>
                        <m:rPr>
                          <m:sty m:val="bi"/>
                        </m:rPr>
                        <w:rPr>
                          <w:rFonts w:ascii="Cambria Math" w:hAnsi="Cambria Math"/>
                          <w:color w:val="FF0000"/>
                          <w:kern w:val="28"/>
                          <w:sz w:val="24"/>
                          <w:szCs w:val="24"/>
                        </w:rPr>
                        <m:t>'</m:t>
                      </m:r>
                    </m:sup>
                  </m:sSup>
                </m:den>
              </m:f>
            </m:oMath>
            <w:r w:rsidR="006468A7" w:rsidRPr="008A3702">
              <w:rPr>
                <w:b/>
                <w:bCs/>
                <w:color w:val="FF0000"/>
                <w:kern w:val="28"/>
                <w:sz w:val="24"/>
                <w:szCs w:val="24"/>
              </w:rPr>
              <w:t xml:space="preserve">           </w:t>
            </w:r>
            <w:r w:rsidR="006468A7" w:rsidRPr="008A3702">
              <w:rPr>
                <w:color w:val="FF0000"/>
                <w:kern w:val="28"/>
                <w:sz w:val="22"/>
                <w:szCs w:val="22"/>
              </w:rPr>
              <w:t xml:space="preserve">   </w:t>
            </w:r>
          </w:p>
          <w:p w:rsidR="00DB5B0E" w:rsidRPr="00CE3CC3" w:rsidRDefault="006468A7" w:rsidP="006468A7">
            <w:pPr>
              <w:widowControl w:val="0"/>
              <w:rPr>
                <w:color w:val="FF0000"/>
                <w:kern w:val="28"/>
                <w:sz w:val="22"/>
                <w:szCs w:val="22"/>
              </w:rPr>
            </w:pPr>
            <w:proofErr w:type="gramStart"/>
            <w:r w:rsidRPr="00CE3CC3">
              <w:rPr>
                <w:color w:val="FF0000"/>
                <w:kern w:val="28"/>
                <w:sz w:val="22"/>
                <w:szCs w:val="22"/>
              </w:rPr>
              <w:t>n</w:t>
            </w:r>
            <w:r w:rsidRPr="00CE3CC3">
              <w:rPr>
                <w:color w:val="FF0000"/>
                <w:kern w:val="28"/>
                <w:sz w:val="22"/>
                <w:szCs w:val="22"/>
                <w:vertAlign w:val="subscript"/>
              </w:rPr>
              <w:t>i</w:t>
            </w:r>
            <w:proofErr w:type="gramEnd"/>
            <w:r w:rsidRPr="00CE3CC3">
              <w:rPr>
                <w:color w:val="FF0000"/>
                <w:kern w:val="28"/>
                <w:sz w:val="22"/>
                <w:szCs w:val="22"/>
                <w:vertAlign w:val="subscript"/>
              </w:rPr>
              <w:t> </w:t>
            </w:r>
            <w:r w:rsidRPr="00CE3CC3">
              <w:rPr>
                <w:color w:val="FF0000"/>
                <w:kern w:val="28"/>
                <w:sz w:val="22"/>
                <w:szCs w:val="22"/>
              </w:rPr>
              <w:t>: effectifs observés = nombre d’individus ayant le génotype étudié</w:t>
            </w:r>
            <w:r w:rsidRPr="00CE3CC3">
              <w:rPr>
                <w:b/>
                <w:bCs/>
                <w:color w:val="FF0000"/>
                <w:kern w:val="28"/>
                <w:sz w:val="22"/>
                <w:szCs w:val="22"/>
              </w:rPr>
              <w:br/>
            </w:r>
            <w:r w:rsidRPr="00CE3CC3">
              <w:rPr>
                <w:color w:val="FF0000"/>
                <w:kern w:val="28"/>
                <w:sz w:val="22"/>
                <w:szCs w:val="22"/>
              </w:rPr>
              <w:t>n</w:t>
            </w:r>
            <w:r w:rsidRPr="00CE3CC3">
              <w:rPr>
                <w:color w:val="FF0000"/>
                <w:kern w:val="28"/>
                <w:sz w:val="22"/>
                <w:szCs w:val="22"/>
                <w:vertAlign w:val="subscript"/>
              </w:rPr>
              <w:t>i</w:t>
            </w:r>
            <w:r w:rsidRPr="00CE3CC3">
              <w:rPr>
                <w:color w:val="FF0000"/>
                <w:kern w:val="28"/>
                <w:sz w:val="22"/>
                <w:szCs w:val="22"/>
              </w:rPr>
              <w:t>’ : effectifs théoriques = nombre d’individus ayant le génotype étudié si la population était en équilibre de H-W.</w:t>
            </w:r>
          </w:p>
          <w:p w:rsidR="006468A7" w:rsidRPr="00CE3CC3" w:rsidRDefault="006468A7" w:rsidP="006468A7">
            <w:pPr>
              <w:widowControl w:val="0"/>
              <w:rPr>
                <w:b/>
                <w:bCs/>
                <w:color w:val="FF0000"/>
                <w:kern w:val="28"/>
                <w:sz w:val="22"/>
                <w:szCs w:val="22"/>
              </w:rPr>
            </w:pPr>
          </w:p>
          <w:p w:rsidR="004942F7" w:rsidRPr="00CE3CC3" w:rsidRDefault="004942F7" w:rsidP="00CE3CC3">
            <w:pPr>
              <w:widowControl w:val="0"/>
              <w:ind w:left="22" w:hanging="22"/>
              <w:rPr>
                <w:sz w:val="22"/>
                <w:szCs w:val="22"/>
              </w:rPr>
            </w:pPr>
            <w:r w:rsidRPr="00CE3CC3">
              <w:rPr>
                <w:sz w:val="22"/>
                <w:szCs w:val="22"/>
              </w:rPr>
              <w:t xml:space="preserve">La valeur </w:t>
            </w:r>
            <w:r w:rsidR="00884718">
              <w:rPr>
                <w:b/>
                <w:bCs/>
                <w:kern w:val="24"/>
                <w:sz w:val="22"/>
                <w:szCs w:val="22"/>
              </w:rPr>
              <w:t>χ</w:t>
            </w:r>
            <w:r w:rsidR="00884718" w:rsidRPr="00CE3CC3">
              <w:rPr>
                <w:b/>
                <w:bCs/>
                <w:kern w:val="24"/>
                <w:sz w:val="22"/>
                <w:szCs w:val="22"/>
                <w:vertAlign w:val="superscript"/>
              </w:rPr>
              <w:t xml:space="preserve"> </w:t>
            </w:r>
            <w:r w:rsidRPr="00CE3CC3">
              <w:rPr>
                <w:b/>
                <w:bCs/>
                <w:kern w:val="24"/>
                <w:sz w:val="22"/>
                <w:szCs w:val="22"/>
                <w:vertAlign w:val="superscript"/>
              </w:rPr>
              <w:t xml:space="preserve">2 </w:t>
            </w:r>
            <w:r w:rsidRPr="00CE3CC3">
              <w:rPr>
                <w:kern w:val="24"/>
                <w:sz w:val="22"/>
                <w:szCs w:val="22"/>
              </w:rPr>
              <w:t>calculé</w:t>
            </w:r>
            <w:r w:rsidRPr="00CE3CC3">
              <w:rPr>
                <w:b/>
                <w:bCs/>
                <w:kern w:val="24"/>
                <w:sz w:val="22"/>
                <w:szCs w:val="22"/>
              </w:rPr>
              <w:t xml:space="preserve"> </w:t>
            </w:r>
            <w:r w:rsidRPr="00CE3CC3">
              <w:rPr>
                <w:kern w:val="24"/>
                <w:sz w:val="22"/>
                <w:szCs w:val="22"/>
              </w:rPr>
              <w:t>(</w:t>
            </w:r>
            <w:r w:rsidR="00884718">
              <w:rPr>
                <w:b/>
                <w:bCs/>
                <w:kern w:val="24"/>
                <w:sz w:val="22"/>
                <w:szCs w:val="22"/>
              </w:rPr>
              <w:t>χ</w:t>
            </w:r>
            <w:r w:rsidR="00884718" w:rsidRPr="00CE3CC3">
              <w:rPr>
                <w:b/>
                <w:bCs/>
                <w:kern w:val="24"/>
                <w:sz w:val="22"/>
                <w:szCs w:val="22"/>
                <w:vertAlign w:val="superscript"/>
              </w:rPr>
              <w:t xml:space="preserve"> </w:t>
            </w:r>
            <w:r w:rsidRPr="00CE3CC3">
              <w:rPr>
                <w:b/>
                <w:bCs/>
                <w:kern w:val="24"/>
                <w:sz w:val="22"/>
                <w:szCs w:val="22"/>
                <w:vertAlign w:val="superscript"/>
              </w:rPr>
              <w:t>2</w:t>
            </w:r>
            <w:r w:rsidRPr="00CE3CC3">
              <w:rPr>
                <w:kern w:val="24"/>
                <w:sz w:val="22"/>
                <w:szCs w:val="22"/>
                <w:vertAlign w:val="superscript"/>
              </w:rPr>
              <w:t xml:space="preserve"> </w:t>
            </w:r>
            <w:r w:rsidRPr="00CE3CC3">
              <w:rPr>
                <w:kern w:val="24"/>
                <w:sz w:val="22"/>
                <w:szCs w:val="22"/>
                <w:vertAlign w:val="subscript"/>
              </w:rPr>
              <w:t>cal</w:t>
            </w:r>
            <w:r w:rsidRPr="00CE3CC3">
              <w:rPr>
                <w:b/>
                <w:bCs/>
                <w:kern w:val="24"/>
                <w:sz w:val="22"/>
                <w:szCs w:val="22"/>
              </w:rPr>
              <w:t xml:space="preserve">) </w:t>
            </w:r>
            <w:r w:rsidRPr="00CE3CC3">
              <w:rPr>
                <w:sz w:val="22"/>
                <w:szCs w:val="22"/>
              </w:rPr>
              <w:t xml:space="preserve">est comparée à une </w:t>
            </w:r>
            <w:r w:rsidRPr="00CE3CC3">
              <w:rPr>
                <w:b/>
                <w:bCs/>
                <w:sz w:val="22"/>
                <w:szCs w:val="22"/>
              </w:rPr>
              <w:t>valeur seuil</w:t>
            </w:r>
            <w:r w:rsidRPr="00CE3CC3">
              <w:rPr>
                <w:sz w:val="22"/>
                <w:szCs w:val="22"/>
              </w:rPr>
              <w:t xml:space="preserve">, lue dans une table </w:t>
            </w:r>
            <w:r w:rsidR="00884718">
              <w:rPr>
                <w:b/>
                <w:bCs/>
                <w:kern w:val="24"/>
                <w:sz w:val="22"/>
                <w:szCs w:val="22"/>
              </w:rPr>
              <w:t>χ</w:t>
            </w:r>
            <w:r w:rsidR="00884718" w:rsidRPr="00CE3CC3">
              <w:rPr>
                <w:b/>
                <w:bCs/>
                <w:kern w:val="24"/>
                <w:sz w:val="22"/>
                <w:szCs w:val="22"/>
                <w:vertAlign w:val="superscript"/>
              </w:rPr>
              <w:t xml:space="preserve"> </w:t>
            </w:r>
            <w:r w:rsidR="0022119F" w:rsidRPr="00CE3CC3">
              <w:rPr>
                <w:b/>
                <w:bCs/>
                <w:kern w:val="24"/>
                <w:sz w:val="22"/>
                <w:szCs w:val="22"/>
                <w:vertAlign w:val="superscript"/>
              </w:rPr>
              <w:t xml:space="preserve">2 </w:t>
            </w:r>
            <w:r w:rsidR="0022119F" w:rsidRPr="00CE3CC3">
              <w:rPr>
                <w:sz w:val="22"/>
                <w:szCs w:val="22"/>
              </w:rPr>
              <w:t>en</w:t>
            </w:r>
            <w:r w:rsidRPr="00CE3CC3">
              <w:rPr>
                <w:sz w:val="22"/>
                <w:szCs w:val="22"/>
              </w:rPr>
              <w:t xml:space="preserve"> fonction de 2 paramètres :</w:t>
            </w:r>
          </w:p>
          <w:p w:rsidR="004942F7" w:rsidRPr="00CE3CC3" w:rsidRDefault="00CE3CC3" w:rsidP="0022119F">
            <w:pPr>
              <w:widowControl w:val="0"/>
              <w:rPr>
                <w:sz w:val="22"/>
                <w:szCs w:val="22"/>
              </w:rPr>
            </w:pPr>
            <w:r>
              <w:rPr>
                <w:rFonts w:ascii="Wingdings 2" w:hAnsi="Wingdings 2"/>
                <w:sz w:val="22"/>
                <w:szCs w:val="22"/>
              </w:rPr>
              <w:t></w:t>
            </w:r>
            <w:r w:rsidR="004942F7" w:rsidRPr="00CE3CC3">
              <w:rPr>
                <w:rFonts w:ascii="Wingdings 2" w:hAnsi="Wingdings 2"/>
                <w:sz w:val="22"/>
                <w:szCs w:val="22"/>
              </w:rPr>
              <w:sym w:font="Wingdings" w:char="F040"/>
            </w:r>
            <w:r w:rsidR="004942F7" w:rsidRPr="00CE3CC3">
              <w:rPr>
                <w:b/>
                <w:bCs/>
                <w:sz w:val="22"/>
                <w:szCs w:val="22"/>
              </w:rPr>
              <w:t>α</w:t>
            </w:r>
            <w:r w:rsidR="004942F7" w:rsidRPr="00CE3CC3">
              <w:rPr>
                <w:sz w:val="22"/>
                <w:szCs w:val="22"/>
              </w:rPr>
              <w:t xml:space="preserve"> : </w:t>
            </w:r>
            <w:r w:rsidR="0022119F" w:rsidRPr="00CE3CC3">
              <w:rPr>
                <w:kern w:val="24"/>
                <w:sz w:val="22"/>
                <w:szCs w:val="22"/>
              </w:rPr>
              <w:t>R</w:t>
            </w:r>
            <w:r w:rsidR="004942F7" w:rsidRPr="00CE3CC3">
              <w:rPr>
                <w:kern w:val="24"/>
                <w:sz w:val="22"/>
                <w:szCs w:val="22"/>
              </w:rPr>
              <w:t>isque d’erreur choisi par l’</w:t>
            </w:r>
            <w:r w:rsidR="0022119F" w:rsidRPr="00CE3CC3">
              <w:rPr>
                <w:kern w:val="24"/>
                <w:sz w:val="22"/>
                <w:szCs w:val="22"/>
              </w:rPr>
              <w:t xml:space="preserve">expérimentateur, </w:t>
            </w:r>
            <w:r w:rsidR="004942F7" w:rsidRPr="00CE3CC3">
              <w:rPr>
                <w:kern w:val="24"/>
                <w:sz w:val="22"/>
                <w:szCs w:val="22"/>
              </w:rPr>
              <w:t xml:space="preserve">est </w:t>
            </w:r>
            <w:r w:rsidR="0022119F" w:rsidRPr="00CE3CC3">
              <w:rPr>
                <w:kern w:val="24"/>
                <w:sz w:val="22"/>
                <w:szCs w:val="22"/>
              </w:rPr>
              <w:t>souvent égale à</w:t>
            </w:r>
            <w:r w:rsidR="004942F7" w:rsidRPr="00CE3CC3">
              <w:rPr>
                <w:kern w:val="24"/>
                <w:sz w:val="22"/>
                <w:szCs w:val="22"/>
              </w:rPr>
              <w:t xml:space="preserve"> 5% </w:t>
            </w:r>
            <w:r w:rsidR="0022119F" w:rsidRPr="00CE3CC3">
              <w:rPr>
                <w:kern w:val="24"/>
                <w:sz w:val="22"/>
                <w:szCs w:val="22"/>
              </w:rPr>
              <w:t>(0.05)</w:t>
            </w:r>
          </w:p>
          <w:p w:rsidR="004942F7" w:rsidRPr="00CE3CC3" w:rsidRDefault="00CE3CC3" w:rsidP="0022119F">
            <w:pPr>
              <w:widowControl w:val="0"/>
              <w:rPr>
                <w:kern w:val="24"/>
                <w:sz w:val="22"/>
                <w:szCs w:val="22"/>
              </w:rPr>
            </w:pPr>
            <w:r>
              <w:rPr>
                <w:rFonts w:asciiTheme="majorBidi" w:hAnsiTheme="majorBidi" w:cstheme="majorBidi"/>
                <w:sz w:val="22"/>
                <w:szCs w:val="22"/>
              </w:rPr>
              <w:t xml:space="preserve">    </w:t>
            </w:r>
            <w:r w:rsidR="0022119F" w:rsidRPr="00CE3CC3">
              <w:rPr>
                <w:rFonts w:asciiTheme="majorBidi" w:hAnsiTheme="majorBidi" w:cstheme="majorBidi"/>
                <w:sz w:val="22"/>
                <w:szCs w:val="22"/>
              </w:rPr>
              <w:sym w:font="Wingdings" w:char="F040"/>
            </w:r>
            <w:proofErr w:type="gramStart"/>
            <w:r w:rsidR="0022119F" w:rsidRPr="00CE3CC3">
              <w:rPr>
                <w:rFonts w:asciiTheme="majorBidi" w:hAnsiTheme="majorBidi" w:cstheme="majorBidi"/>
                <w:b/>
                <w:bCs/>
                <w:sz w:val="22"/>
                <w:szCs w:val="22"/>
              </w:rPr>
              <w:t>ddl</w:t>
            </w:r>
            <w:proofErr w:type="gramEnd"/>
            <w:r w:rsidR="0022119F" w:rsidRPr="00CE3CC3">
              <w:rPr>
                <w:rFonts w:asciiTheme="majorBidi" w:hAnsiTheme="majorBidi" w:cstheme="majorBidi"/>
                <w:sz w:val="22"/>
                <w:szCs w:val="22"/>
              </w:rPr>
              <w:t xml:space="preserve"> : </w:t>
            </w:r>
            <w:r w:rsidR="0022119F" w:rsidRPr="00CE3CC3">
              <w:rPr>
                <w:kern w:val="24"/>
                <w:sz w:val="22"/>
                <w:szCs w:val="22"/>
              </w:rPr>
              <w:t>Degré de liberté</w:t>
            </w:r>
            <w:r w:rsidR="004942F7" w:rsidRPr="00CE3CC3">
              <w:rPr>
                <w:kern w:val="24"/>
                <w:sz w:val="22"/>
                <w:szCs w:val="22"/>
              </w:rPr>
              <w:t xml:space="preserve">  (ddl = le nombre de génotypes - nombre d'allèles)</w:t>
            </w:r>
          </w:p>
          <w:tbl>
            <w:tblPr>
              <w:tblpPr w:leftFromText="141" w:rightFromText="141" w:vertAnchor="text" w:horzAnchor="margin" w:tblpXSpec="right" w:tblpY="65"/>
              <w:tblOverlap w:val="never"/>
              <w:tblW w:w="0" w:type="auto"/>
              <w:tblCellMar>
                <w:left w:w="0" w:type="dxa"/>
                <w:right w:w="0" w:type="dxa"/>
              </w:tblCellMar>
              <w:tblLook w:val="04A0" w:firstRow="1" w:lastRow="0" w:firstColumn="1" w:lastColumn="0" w:noHBand="0" w:noVBand="1"/>
            </w:tblPr>
            <w:tblGrid>
              <w:gridCol w:w="878"/>
              <w:gridCol w:w="707"/>
              <w:gridCol w:w="707"/>
              <w:gridCol w:w="707"/>
              <w:gridCol w:w="707"/>
            </w:tblGrid>
            <w:tr w:rsidR="0022119F" w:rsidRPr="00CE3CC3" w:rsidTr="0022119F">
              <w:trPr>
                <w:trHeight w:val="368"/>
              </w:trPr>
              <w:tc>
                <w:tcPr>
                  <w:tcW w:w="0" w:type="auto"/>
                  <w:tcBorders>
                    <w:top w:val="single" w:sz="4" w:space="0" w:color="000000"/>
                    <w:left w:val="single" w:sz="4" w:space="0" w:color="000000"/>
                    <w:bottom w:val="single" w:sz="4" w:space="0" w:color="000000"/>
                    <w:right w:val="single" w:sz="4" w:space="0" w:color="000000"/>
                    <w:tl2br w:val="single" w:sz="4" w:space="0" w:color="auto"/>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rPr>
                      <w:rFonts w:asciiTheme="majorBidi" w:hAnsiTheme="majorBidi" w:cstheme="majorBidi"/>
                      <w:color w:val="000000"/>
                      <w:kern w:val="28"/>
                      <w14:cntxtAlts/>
                    </w:rPr>
                  </w:pPr>
                  <w:r w:rsidRPr="00CE3CC3">
                    <w:rPr>
                      <w:rFonts w:asciiTheme="majorBidi" w:hAnsiTheme="majorBidi" w:cstheme="majorBidi"/>
                      <w:kern w:val="24"/>
                    </w:rPr>
                    <w:t xml:space="preserve">          </w:t>
                  </w:r>
                  <w:r w:rsidRPr="00CE3CC3">
                    <w:rPr>
                      <w:rFonts w:asciiTheme="majorBidi" w:hAnsiTheme="majorBidi" w:cstheme="majorBidi"/>
                      <w:kern w:val="24"/>
                      <w:lang w:val="el-GR"/>
                    </w:rPr>
                    <w:t>α</w:t>
                  </w:r>
                </w:p>
                <w:p w:rsidR="0022119F" w:rsidRPr="00CE3CC3" w:rsidRDefault="0022119F" w:rsidP="0022119F">
                  <w:pPr>
                    <w:widowControl w:val="0"/>
                    <w:spacing w:after="0" w:line="276" w:lineRule="auto"/>
                    <w:rPr>
                      <w:rFonts w:asciiTheme="majorBidi" w:hAnsiTheme="majorBidi" w:cstheme="majorBidi"/>
                    </w:rPr>
                  </w:pPr>
                  <w:r w:rsidRPr="00CE3CC3">
                    <w:rPr>
                      <w:rFonts w:asciiTheme="majorBidi" w:hAnsiTheme="majorBidi" w:cstheme="majorBidi"/>
                      <w:kern w:val="24"/>
                    </w:rPr>
                    <w:t xml:space="preserve"> </w:t>
                  </w:r>
                  <w:proofErr w:type="gramStart"/>
                  <w:r w:rsidRPr="00CE3CC3">
                    <w:rPr>
                      <w:rFonts w:asciiTheme="majorBidi" w:hAnsiTheme="majorBidi" w:cstheme="majorBidi"/>
                      <w:kern w:val="24"/>
                    </w:rPr>
                    <w:t>ddl</w:t>
                  </w:r>
                  <w:proofErr w:type="gramEnd"/>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0.10</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0.05</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0.01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bidi/>
                    <w:spacing w:after="0" w:line="276" w:lineRule="auto"/>
                    <w:jc w:val="center"/>
                    <w:rPr>
                      <w:rFonts w:asciiTheme="majorBidi" w:hAnsiTheme="majorBidi" w:cstheme="majorBidi"/>
                    </w:rPr>
                  </w:pPr>
                  <w:r w:rsidRPr="00CE3CC3">
                    <w:rPr>
                      <w:rFonts w:asciiTheme="majorBidi" w:hAnsiTheme="majorBidi" w:cstheme="majorBidi"/>
                      <w:kern w:val="24"/>
                    </w:rPr>
                    <w:t>0.001</w:t>
                  </w:r>
                </w:p>
              </w:tc>
            </w:tr>
            <w:tr w:rsidR="0022119F" w:rsidRPr="00CE3CC3" w:rsidTr="0022119F">
              <w:trPr>
                <w:trHeight w:val="10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2,71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3,84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6.64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10.83</w:t>
                  </w:r>
                </w:p>
              </w:tc>
            </w:tr>
            <w:tr w:rsidR="0022119F" w:rsidRPr="00CE3CC3" w:rsidTr="0022119F">
              <w:trPr>
                <w:trHeight w:val="1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2</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4,61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5,99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9.21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13.82</w:t>
                  </w:r>
                </w:p>
              </w:tc>
            </w:tr>
            <w:tr w:rsidR="0022119F" w:rsidRPr="00CE3CC3" w:rsidTr="0022119F">
              <w:trPr>
                <w:trHeight w:val="145"/>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3</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6,25</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7,81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11.34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16.27</w:t>
                  </w:r>
                </w:p>
              </w:tc>
            </w:tr>
            <w:tr w:rsidR="0022119F" w:rsidRPr="00CE3CC3" w:rsidTr="0022119F">
              <w:trPr>
                <w:trHeight w:val="1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7,78</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9,49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13.28</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18.47</w:t>
                  </w:r>
                </w:p>
              </w:tc>
            </w:tr>
            <w:tr w:rsidR="0022119F" w:rsidRPr="00CE3CC3" w:rsidTr="0022119F">
              <w:trPr>
                <w:trHeight w:val="8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5</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9,24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11,07</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15.09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20.52</w:t>
                  </w:r>
                </w:p>
              </w:tc>
            </w:tr>
            <w:tr w:rsidR="0022119F" w:rsidRPr="00CE3CC3" w:rsidTr="0022119F">
              <w:trPr>
                <w:trHeight w:val="33"/>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6</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10,64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12,59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16.81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22119F" w:rsidRPr="00CE3CC3" w:rsidRDefault="0022119F" w:rsidP="0022119F">
                  <w:pPr>
                    <w:widowControl w:val="0"/>
                    <w:spacing w:after="0" w:line="276" w:lineRule="auto"/>
                    <w:jc w:val="center"/>
                    <w:rPr>
                      <w:rFonts w:asciiTheme="majorBidi" w:hAnsiTheme="majorBidi" w:cstheme="majorBidi"/>
                    </w:rPr>
                  </w:pPr>
                  <w:r w:rsidRPr="00CE3CC3">
                    <w:rPr>
                      <w:rFonts w:asciiTheme="majorBidi" w:hAnsiTheme="majorBidi" w:cstheme="majorBidi"/>
                      <w:kern w:val="24"/>
                    </w:rPr>
                    <w:t>22.46</w:t>
                  </w:r>
                </w:p>
              </w:tc>
            </w:tr>
          </w:tbl>
          <w:p w:rsidR="0022119F" w:rsidRDefault="0022119F" w:rsidP="0022119F">
            <w:pPr>
              <w:rPr>
                <w:sz w:val="24"/>
                <w:szCs w:val="24"/>
              </w:rPr>
            </w:pPr>
          </w:p>
          <w:p w:rsidR="0022119F" w:rsidRDefault="0022119F" w:rsidP="0022119F">
            <w:pPr>
              <w:widowControl w:val="0"/>
              <w:rPr>
                <w:kern w:val="24"/>
              </w:rPr>
            </w:pPr>
          </w:p>
          <w:p w:rsidR="00CE3CC3" w:rsidRPr="00CE3CC3" w:rsidRDefault="00CE3CC3" w:rsidP="0022119F">
            <w:pPr>
              <w:widowControl w:val="0"/>
              <w:rPr>
                <w:kern w:val="24"/>
                <w:sz w:val="22"/>
                <w:szCs w:val="22"/>
              </w:rPr>
            </w:pPr>
            <w:r w:rsidRPr="00CE3CC3">
              <w:rPr>
                <w:kern w:val="24"/>
                <w:sz w:val="22"/>
                <w:szCs w:val="22"/>
              </w:rPr>
              <w:sym w:font="Wingdings" w:char="F0D8"/>
            </w:r>
            <w:r w:rsidRPr="00CE3CC3">
              <w:rPr>
                <w:kern w:val="24"/>
                <w:sz w:val="22"/>
                <w:szCs w:val="22"/>
              </w:rPr>
              <w:t xml:space="preserve">Si </w:t>
            </w:r>
            <w:r w:rsidR="00884718">
              <w:rPr>
                <w:b/>
                <w:bCs/>
                <w:kern w:val="24"/>
                <w:sz w:val="22"/>
                <w:szCs w:val="22"/>
              </w:rPr>
              <w:t>χ</w:t>
            </w:r>
            <w:r w:rsidR="00884718" w:rsidRPr="00CE3CC3">
              <w:rPr>
                <w:b/>
                <w:bCs/>
                <w:kern w:val="24"/>
                <w:sz w:val="22"/>
                <w:szCs w:val="22"/>
                <w:vertAlign w:val="superscript"/>
              </w:rPr>
              <w:t xml:space="preserve"> </w:t>
            </w:r>
            <w:r w:rsidRPr="00CE3CC3">
              <w:rPr>
                <w:b/>
                <w:bCs/>
                <w:kern w:val="24"/>
                <w:sz w:val="22"/>
                <w:szCs w:val="22"/>
                <w:vertAlign w:val="superscript"/>
              </w:rPr>
              <w:t>2</w:t>
            </w:r>
            <w:r w:rsidRPr="00CE3CC3">
              <w:rPr>
                <w:kern w:val="24"/>
                <w:sz w:val="22"/>
                <w:szCs w:val="22"/>
                <w:vertAlign w:val="superscript"/>
              </w:rPr>
              <w:t xml:space="preserve"> </w:t>
            </w:r>
            <w:r w:rsidRPr="00CE3CC3">
              <w:rPr>
                <w:kern w:val="24"/>
                <w:sz w:val="22"/>
                <w:szCs w:val="22"/>
                <w:vertAlign w:val="subscript"/>
              </w:rPr>
              <w:t xml:space="preserve">cal </w:t>
            </w:r>
            <w:r w:rsidRPr="00CE3CC3">
              <w:rPr>
                <w:kern w:val="24"/>
                <w:sz w:val="22"/>
                <w:szCs w:val="22"/>
              </w:rPr>
              <w:t xml:space="preserve">est inférieur à </w:t>
            </w:r>
            <w:r w:rsidR="00884718">
              <w:rPr>
                <w:b/>
                <w:bCs/>
                <w:kern w:val="24"/>
                <w:sz w:val="22"/>
                <w:szCs w:val="22"/>
              </w:rPr>
              <w:t>χ</w:t>
            </w:r>
            <w:r w:rsidR="00884718" w:rsidRPr="00CE3CC3">
              <w:rPr>
                <w:b/>
                <w:bCs/>
                <w:kern w:val="24"/>
                <w:sz w:val="22"/>
                <w:szCs w:val="22"/>
                <w:vertAlign w:val="superscript"/>
              </w:rPr>
              <w:t xml:space="preserve"> </w:t>
            </w:r>
            <w:r w:rsidRPr="00CE3CC3">
              <w:rPr>
                <w:b/>
                <w:bCs/>
                <w:kern w:val="24"/>
                <w:sz w:val="22"/>
                <w:szCs w:val="22"/>
                <w:vertAlign w:val="superscript"/>
              </w:rPr>
              <w:t>2</w:t>
            </w:r>
            <w:r w:rsidRPr="00CE3CC3">
              <w:rPr>
                <w:kern w:val="24"/>
                <w:sz w:val="22"/>
                <w:szCs w:val="22"/>
                <w:vertAlign w:val="superscript"/>
              </w:rPr>
              <w:t xml:space="preserve"> </w:t>
            </w:r>
            <w:r w:rsidRPr="00CE3CC3">
              <w:rPr>
                <w:kern w:val="24"/>
                <w:sz w:val="22"/>
                <w:szCs w:val="22"/>
                <w:vertAlign w:val="subscript"/>
              </w:rPr>
              <w:t>seuil </w:t>
            </w:r>
            <w:r w:rsidRPr="00CE3CC3">
              <w:rPr>
                <w:kern w:val="24"/>
                <w:sz w:val="22"/>
                <w:szCs w:val="22"/>
              </w:rPr>
              <w:t>: la population est en équilibre selon la loi de H-W</w:t>
            </w:r>
            <w:r>
              <w:rPr>
                <w:kern w:val="24"/>
                <w:sz w:val="22"/>
                <w:szCs w:val="22"/>
              </w:rPr>
              <w:t>.</w:t>
            </w:r>
          </w:p>
          <w:p w:rsidR="00CE3CC3" w:rsidRPr="00CE3CC3" w:rsidRDefault="00CE3CC3" w:rsidP="00CE3CC3">
            <w:pPr>
              <w:widowControl w:val="0"/>
              <w:rPr>
                <w:kern w:val="24"/>
                <w:sz w:val="22"/>
                <w:szCs w:val="22"/>
              </w:rPr>
            </w:pPr>
            <w:r w:rsidRPr="00CE3CC3">
              <w:rPr>
                <w:kern w:val="24"/>
                <w:sz w:val="22"/>
                <w:szCs w:val="22"/>
              </w:rPr>
              <w:sym w:font="Wingdings" w:char="F0D8"/>
            </w:r>
            <w:r w:rsidRPr="00CE3CC3">
              <w:rPr>
                <w:kern w:val="24"/>
                <w:sz w:val="22"/>
                <w:szCs w:val="22"/>
              </w:rPr>
              <w:t xml:space="preserve">Si </w:t>
            </w:r>
            <w:r w:rsidR="00884718">
              <w:rPr>
                <w:b/>
                <w:bCs/>
                <w:kern w:val="24"/>
                <w:sz w:val="22"/>
                <w:szCs w:val="22"/>
              </w:rPr>
              <w:t>χ</w:t>
            </w:r>
            <w:r w:rsidR="00884718" w:rsidRPr="00CE3CC3">
              <w:rPr>
                <w:b/>
                <w:bCs/>
                <w:kern w:val="24"/>
                <w:sz w:val="22"/>
                <w:szCs w:val="22"/>
                <w:vertAlign w:val="superscript"/>
              </w:rPr>
              <w:t xml:space="preserve"> </w:t>
            </w:r>
            <w:r w:rsidRPr="00CE3CC3">
              <w:rPr>
                <w:b/>
                <w:bCs/>
                <w:kern w:val="24"/>
                <w:sz w:val="22"/>
                <w:szCs w:val="22"/>
                <w:vertAlign w:val="superscript"/>
              </w:rPr>
              <w:t>2</w:t>
            </w:r>
            <w:r w:rsidRPr="00CE3CC3">
              <w:rPr>
                <w:kern w:val="24"/>
                <w:sz w:val="22"/>
                <w:szCs w:val="22"/>
                <w:vertAlign w:val="superscript"/>
              </w:rPr>
              <w:t xml:space="preserve"> </w:t>
            </w:r>
            <w:r w:rsidRPr="00CE3CC3">
              <w:rPr>
                <w:kern w:val="24"/>
                <w:sz w:val="22"/>
                <w:szCs w:val="22"/>
                <w:vertAlign w:val="subscript"/>
              </w:rPr>
              <w:t xml:space="preserve">cal </w:t>
            </w:r>
            <w:r w:rsidRPr="00CE3CC3">
              <w:rPr>
                <w:kern w:val="24"/>
                <w:sz w:val="22"/>
                <w:szCs w:val="22"/>
              </w:rPr>
              <w:t xml:space="preserve">est supérieur à </w:t>
            </w:r>
            <w:r w:rsidR="00884718">
              <w:rPr>
                <w:b/>
                <w:bCs/>
                <w:kern w:val="24"/>
                <w:sz w:val="22"/>
                <w:szCs w:val="22"/>
              </w:rPr>
              <w:t>χ</w:t>
            </w:r>
            <w:r w:rsidR="00884718" w:rsidRPr="00CE3CC3">
              <w:rPr>
                <w:b/>
                <w:bCs/>
                <w:kern w:val="24"/>
                <w:sz w:val="22"/>
                <w:szCs w:val="22"/>
                <w:vertAlign w:val="superscript"/>
              </w:rPr>
              <w:t xml:space="preserve"> </w:t>
            </w:r>
            <w:r w:rsidRPr="00CE3CC3">
              <w:rPr>
                <w:b/>
                <w:bCs/>
                <w:kern w:val="24"/>
                <w:sz w:val="22"/>
                <w:szCs w:val="22"/>
                <w:vertAlign w:val="superscript"/>
              </w:rPr>
              <w:t>2</w:t>
            </w:r>
            <w:r w:rsidRPr="00CE3CC3">
              <w:rPr>
                <w:kern w:val="24"/>
                <w:sz w:val="22"/>
                <w:szCs w:val="22"/>
                <w:vertAlign w:val="superscript"/>
              </w:rPr>
              <w:t xml:space="preserve"> </w:t>
            </w:r>
            <w:r w:rsidRPr="00CE3CC3">
              <w:rPr>
                <w:kern w:val="24"/>
                <w:sz w:val="22"/>
                <w:szCs w:val="22"/>
                <w:vertAlign w:val="subscript"/>
              </w:rPr>
              <w:t>seuil </w:t>
            </w:r>
            <w:r w:rsidRPr="00CE3CC3">
              <w:rPr>
                <w:kern w:val="24"/>
                <w:sz w:val="22"/>
                <w:szCs w:val="22"/>
              </w:rPr>
              <w:t>: la population n’est pas en équilibre.</w:t>
            </w:r>
          </w:p>
          <w:p w:rsidR="004942F7" w:rsidRPr="00CE3CC3" w:rsidRDefault="004942F7" w:rsidP="004942F7">
            <w:pPr>
              <w:widowControl w:val="0"/>
              <w:rPr>
                <w:kern w:val="28"/>
                <w:sz w:val="22"/>
                <w:szCs w:val="22"/>
              </w:rPr>
            </w:pPr>
            <w:r w:rsidRPr="00CE3CC3">
              <w:rPr>
                <w:sz w:val="22"/>
                <w:szCs w:val="22"/>
              </w:rPr>
              <w:t> </w:t>
            </w:r>
          </w:p>
          <w:p w:rsidR="00C5509D" w:rsidRDefault="00C5509D" w:rsidP="00C5509D">
            <w:pPr>
              <w:rPr>
                <w:rFonts w:eastAsia="Times New Roman"/>
              </w:rPr>
            </w:pPr>
          </w:p>
          <w:p w:rsidR="006468A7" w:rsidRDefault="006468A7" w:rsidP="00C5509D">
            <w:pPr>
              <w:rPr>
                <w:rFonts w:eastAsia="Times New Roman"/>
              </w:rPr>
            </w:pPr>
          </w:p>
          <w:p w:rsidR="006468A7" w:rsidRPr="00C5509D" w:rsidRDefault="006468A7" w:rsidP="00C5509D">
            <w:pPr>
              <w:rPr>
                <w:rFonts w:eastAsia="Times New Roman"/>
              </w:rPr>
            </w:pPr>
          </w:p>
        </w:tc>
        <w:tc>
          <w:tcPr>
            <w:tcW w:w="284" w:type="dxa"/>
            <w:tcBorders>
              <w:top w:val="nil"/>
              <w:left w:val="single" w:sz="12" w:space="0" w:color="auto"/>
              <w:bottom w:val="nil"/>
              <w:right w:val="single" w:sz="12" w:space="0" w:color="auto"/>
            </w:tcBorders>
          </w:tcPr>
          <w:p w:rsidR="00C5509D" w:rsidRPr="00095B0E" w:rsidRDefault="00C5509D" w:rsidP="004942F7">
            <w:pPr>
              <w:rPr>
                <w:b/>
                <w:bCs/>
                <w:sz w:val="22"/>
                <w:szCs w:val="22"/>
              </w:rPr>
            </w:pPr>
          </w:p>
        </w:tc>
        <w:tc>
          <w:tcPr>
            <w:tcW w:w="2278" w:type="dxa"/>
            <w:vMerge/>
            <w:tcBorders>
              <w:left w:val="single" w:sz="12" w:space="0" w:color="auto"/>
              <w:bottom w:val="single" w:sz="12" w:space="0" w:color="auto"/>
              <w:right w:val="single" w:sz="12" w:space="0" w:color="auto"/>
            </w:tcBorders>
          </w:tcPr>
          <w:p w:rsidR="00C5509D" w:rsidRPr="00095B0E" w:rsidRDefault="00C5509D" w:rsidP="004942F7">
            <w:pPr>
              <w:rPr>
                <w:b/>
                <w:bCs/>
                <w:sz w:val="22"/>
                <w:szCs w:val="22"/>
              </w:rPr>
            </w:pPr>
          </w:p>
        </w:tc>
      </w:tr>
    </w:tbl>
    <w:p w:rsidR="00C5509D" w:rsidRDefault="00C5509D" w:rsidP="00C5509D">
      <w:pPr>
        <w:rPr>
          <w:rFonts w:ascii="Times New Roman" w:hAnsi="Times New Roman" w:cs="Times New Roman"/>
          <w:b/>
          <w:bCs/>
          <w:color w:val="00B050"/>
          <w:lang w:bidi="ar-MA"/>
        </w:rPr>
      </w:pPr>
    </w:p>
    <w:tbl>
      <w:tblPr>
        <w:tblStyle w:val="Grilledutableau"/>
        <w:tblW w:w="11052" w:type="dxa"/>
        <w:jc w:val="center"/>
        <w:tblLook w:val="04A0" w:firstRow="1" w:lastRow="0" w:firstColumn="1" w:lastColumn="0" w:noHBand="0" w:noVBand="1"/>
      </w:tblPr>
      <w:tblGrid>
        <w:gridCol w:w="8490"/>
        <w:gridCol w:w="284"/>
        <w:gridCol w:w="2278"/>
      </w:tblGrid>
      <w:tr w:rsidR="00C51023" w:rsidRPr="00095B0E" w:rsidTr="009B52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C51023" w:rsidRPr="00095B0E" w:rsidRDefault="00C51023" w:rsidP="009B5268">
            <w:pPr>
              <w:jc w:val="center"/>
              <w:rPr>
                <w:b/>
                <w:bCs/>
                <w:color w:val="FFFFFF" w:themeColor="background1"/>
                <w:sz w:val="22"/>
                <w:szCs w:val="22"/>
              </w:rPr>
            </w:pPr>
            <w:proofErr w:type="gramStart"/>
            <w:r>
              <w:rPr>
                <w:b/>
                <w:bCs/>
                <w:color w:val="FFFFFF" w:themeColor="background1"/>
                <w:sz w:val="22"/>
                <w:szCs w:val="22"/>
              </w:rPr>
              <w:t>Document  7</w:t>
            </w:r>
            <w:proofErr w:type="gramEnd"/>
            <w:r>
              <w:rPr>
                <w:b/>
                <w:bCs/>
                <w:color w:val="FFFFFF" w:themeColor="background1"/>
                <w:sz w:val="22"/>
                <w:szCs w:val="22"/>
              </w:rPr>
              <w:t xml:space="preserve"> (Exercice intégré</w:t>
            </w:r>
            <w:r w:rsidRPr="00095B0E">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C51023" w:rsidRPr="00095B0E" w:rsidRDefault="00C51023" w:rsidP="009B5268">
            <w:pPr>
              <w:rPr>
                <w:b/>
                <w:bCs/>
                <w:sz w:val="22"/>
                <w:szCs w:val="22"/>
              </w:rPr>
            </w:pPr>
          </w:p>
        </w:tc>
        <w:tc>
          <w:tcPr>
            <w:tcW w:w="2278" w:type="dxa"/>
            <w:vMerge w:val="restart"/>
            <w:tcBorders>
              <w:top w:val="single" w:sz="12" w:space="0" w:color="auto"/>
              <w:left w:val="single" w:sz="12" w:space="0" w:color="auto"/>
              <w:right w:val="single" w:sz="12" w:space="0" w:color="auto"/>
            </w:tcBorders>
          </w:tcPr>
          <w:p w:rsidR="00C51023" w:rsidRPr="00095B0E" w:rsidRDefault="00C51023" w:rsidP="009B5268">
            <w:pPr>
              <w:widowControl w:val="0"/>
              <w:jc w:val="both"/>
              <w:rPr>
                <w:b/>
                <w:bCs/>
                <w:sz w:val="22"/>
                <w:szCs w:val="22"/>
              </w:rPr>
            </w:pPr>
          </w:p>
        </w:tc>
      </w:tr>
      <w:tr w:rsidR="00C51023" w:rsidRPr="00095B0E" w:rsidTr="009B52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C51023" w:rsidRPr="00C51023" w:rsidRDefault="00C51023" w:rsidP="00C51023">
            <w:pPr>
              <w:widowControl w:val="0"/>
              <w:rPr>
                <w:sz w:val="22"/>
                <w:szCs w:val="22"/>
              </w:rPr>
            </w:pPr>
            <w:r w:rsidRPr="00C51023">
              <w:rPr>
                <w:sz w:val="22"/>
                <w:szCs w:val="22"/>
              </w:rPr>
              <w:t xml:space="preserve">On considère une population de Muflier constituée de 400 individus répartis comme </w:t>
            </w:r>
            <w:proofErr w:type="gramStart"/>
            <w:r w:rsidRPr="00C51023">
              <w:rPr>
                <w:sz w:val="22"/>
                <w:szCs w:val="22"/>
              </w:rPr>
              <w:t>suit:</w:t>
            </w:r>
            <w:proofErr w:type="gramEnd"/>
          </w:p>
          <w:p w:rsidR="00C51023" w:rsidRPr="00C51023" w:rsidRDefault="00C51023" w:rsidP="00C51023">
            <w:pPr>
              <w:widowControl w:val="0"/>
              <w:rPr>
                <w:sz w:val="22"/>
                <w:szCs w:val="22"/>
              </w:rPr>
            </w:pPr>
            <w:r w:rsidRPr="00C51023">
              <w:rPr>
                <w:sz w:val="22"/>
                <w:szCs w:val="22"/>
              </w:rPr>
              <w:tab/>
              <w:t>- 165 plantes à fleurs rouges [R]</w:t>
            </w:r>
            <w:r w:rsidRPr="00C51023">
              <w:rPr>
                <w:sz w:val="22"/>
                <w:szCs w:val="22"/>
              </w:rPr>
              <w:br/>
            </w:r>
            <w:r w:rsidRPr="00C51023">
              <w:rPr>
                <w:sz w:val="22"/>
                <w:szCs w:val="22"/>
              </w:rPr>
              <w:tab/>
              <w:t>- 190 plantes à fleurs roses [RB]</w:t>
            </w:r>
            <w:r w:rsidRPr="00C51023">
              <w:rPr>
                <w:sz w:val="22"/>
                <w:szCs w:val="22"/>
              </w:rPr>
              <w:br/>
            </w:r>
            <w:r w:rsidRPr="00C51023">
              <w:rPr>
                <w:sz w:val="22"/>
                <w:szCs w:val="22"/>
              </w:rPr>
              <w:tab/>
              <w:t>- 45 plantes à fleurs blanches [B]</w:t>
            </w:r>
          </w:p>
          <w:p w:rsidR="00C51023" w:rsidRPr="00C51023" w:rsidRDefault="002D6E96" w:rsidP="002D6E96">
            <w:pPr>
              <w:widowControl w:val="0"/>
              <w:rPr>
                <w:sz w:val="22"/>
                <w:szCs w:val="22"/>
              </w:rPr>
            </w:pPr>
            <w:r>
              <w:rPr>
                <w:sz w:val="22"/>
                <w:szCs w:val="22"/>
              </w:rPr>
              <w:t>1. C</w:t>
            </w:r>
            <w:r w:rsidR="00C51023" w:rsidRPr="00C51023">
              <w:rPr>
                <w:sz w:val="22"/>
                <w:szCs w:val="22"/>
              </w:rPr>
              <w:t>alculez les alléliques dans cette population.</w:t>
            </w:r>
          </w:p>
          <w:p w:rsidR="00C51023" w:rsidRPr="00C51023" w:rsidRDefault="002D6E96" w:rsidP="00C51023">
            <w:pPr>
              <w:widowControl w:val="0"/>
              <w:rPr>
                <w:sz w:val="22"/>
                <w:szCs w:val="22"/>
              </w:rPr>
            </w:pPr>
            <w:r>
              <w:rPr>
                <w:sz w:val="22"/>
                <w:szCs w:val="22"/>
              </w:rPr>
              <w:t>2. E</w:t>
            </w:r>
            <w:r w:rsidR="00C51023" w:rsidRPr="00C51023">
              <w:rPr>
                <w:sz w:val="22"/>
                <w:szCs w:val="22"/>
              </w:rPr>
              <w:t>n utilisant le test de khi 2, montrez que la population est en équilibre</w:t>
            </w:r>
            <w:r>
              <w:rPr>
                <w:sz w:val="22"/>
                <w:szCs w:val="22"/>
              </w:rPr>
              <w:t xml:space="preserve"> (on prend α = 0.05)</w:t>
            </w:r>
            <w:r w:rsidR="00882E00">
              <w:rPr>
                <w:sz w:val="22"/>
                <w:szCs w:val="22"/>
              </w:rPr>
              <w:br/>
            </w:r>
            <w:r w:rsidR="00882E00">
              <w:rPr>
                <w:rFonts w:ascii="TimesNewRomanPSMT" w:hAnsi="TimesNewRomanPSMT" w:cs="TimesNewRomanPSMT"/>
              </w:rPr>
              <w:t xml:space="preserve">     </w:t>
            </w:r>
            <w:r w:rsidR="00882E00" w:rsidRPr="00882E00">
              <w:rPr>
                <w:rFonts w:ascii="TimesNewRomanPSMT" w:hAnsi="TimesNewRomanPSMT" w:cs="TimesNewRomanPSMT"/>
              </w:rPr>
              <w:t>La valeur du χ</w:t>
            </w:r>
            <w:r w:rsidR="00882E00" w:rsidRPr="00882E00">
              <w:rPr>
                <w:rFonts w:ascii="TimesNewRomanPSMT" w:hAnsi="TimesNewRomanPSMT" w:cs="TimesNewRomanPSMT"/>
                <w:vertAlign w:val="superscript"/>
              </w:rPr>
              <w:t>2</w:t>
            </w:r>
            <w:r w:rsidR="00882E00" w:rsidRPr="00882E00">
              <w:rPr>
                <w:rFonts w:ascii="TimesNewRomanPSMT" w:hAnsi="TimesNewRomanPSMT" w:cs="TimesNewRomanPSMT"/>
              </w:rPr>
              <w:t xml:space="preserve"> au seuil α = 0.05, pour 1 degré de liberté, est de 3.84</w:t>
            </w:r>
          </w:p>
          <w:p w:rsidR="00C51023" w:rsidRPr="00C51023" w:rsidRDefault="002D6E96" w:rsidP="00C51023">
            <w:pPr>
              <w:widowControl w:val="0"/>
              <w:rPr>
                <w:sz w:val="22"/>
                <w:szCs w:val="22"/>
              </w:rPr>
            </w:pPr>
            <w:r>
              <w:rPr>
                <w:sz w:val="22"/>
                <w:szCs w:val="22"/>
              </w:rPr>
              <w:t>3. C</w:t>
            </w:r>
            <w:r w:rsidR="00C51023" w:rsidRPr="00C51023">
              <w:rPr>
                <w:sz w:val="22"/>
                <w:szCs w:val="22"/>
              </w:rPr>
              <w:t>alculez les fréquences théoriques des génotypes dans la génération suivante</w:t>
            </w:r>
          </w:p>
        </w:tc>
        <w:tc>
          <w:tcPr>
            <w:tcW w:w="284" w:type="dxa"/>
            <w:tcBorders>
              <w:top w:val="nil"/>
              <w:left w:val="single" w:sz="12" w:space="0" w:color="auto"/>
              <w:bottom w:val="nil"/>
              <w:right w:val="single" w:sz="12" w:space="0" w:color="auto"/>
            </w:tcBorders>
          </w:tcPr>
          <w:p w:rsidR="00C51023" w:rsidRPr="00095B0E" w:rsidRDefault="00C51023" w:rsidP="009B5268">
            <w:pPr>
              <w:rPr>
                <w:b/>
                <w:bCs/>
                <w:sz w:val="22"/>
                <w:szCs w:val="22"/>
              </w:rPr>
            </w:pPr>
          </w:p>
        </w:tc>
        <w:tc>
          <w:tcPr>
            <w:tcW w:w="2278" w:type="dxa"/>
            <w:vMerge/>
            <w:tcBorders>
              <w:left w:val="single" w:sz="12" w:space="0" w:color="auto"/>
              <w:bottom w:val="single" w:sz="12" w:space="0" w:color="auto"/>
              <w:right w:val="single" w:sz="12" w:space="0" w:color="auto"/>
            </w:tcBorders>
          </w:tcPr>
          <w:p w:rsidR="00C51023" w:rsidRPr="00095B0E" w:rsidRDefault="00C51023" w:rsidP="009B5268">
            <w:pPr>
              <w:rPr>
                <w:b/>
                <w:bCs/>
                <w:sz w:val="22"/>
                <w:szCs w:val="22"/>
              </w:rPr>
            </w:pPr>
          </w:p>
        </w:tc>
      </w:tr>
    </w:tbl>
    <w:p w:rsidR="00C51023" w:rsidRPr="00882E00" w:rsidRDefault="00882E00" w:rsidP="00882E00">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w:t>
      </w:r>
    </w:p>
    <w:p w:rsidR="002D6E96" w:rsidRDefault="002D6E96" w:rsidP="00C5509D">
      <w:pPr>
        <w:rPr>
          <w:rFonts w:ascii="Times New Roman" w:hAnsi="Times New Roman" w:cs="Times New Roman"/>
          <w:b/>
          <w:bCs/>
          <w:color w:val="00B050"/>
          <w:lang w:bidi="ar-MA"/>
        </w:rPr>
      </w:pPr>
    </w:p>
    <w:p w:rsidR="002D6E96" w:rsidRPr="002D6E96" w:rsidRDefault="002D6E96" w:rsidP="00F21A86">
      <w:pPr>
        <w:pStyle w:val="Paragraphedeliste"/>
        <w:numPr>
          <w:ilvl w:val="0"/>
          <w:numId w:val="10"/>
        </w:numPr>
        <w:rPr>
          <w:rFonts w:ascii="Times New Roman" w:hAnsi="Times New Roman" w:cs="Times New Roman"/>
          <w:color w:val="00B050"/>
          <w:lang w:bidi="ar-MA"/>
        </w:rPr>
      </w:pPr>
      <w:r w:rsidRPr="002D6E96">
        <w:rPr>
          <w:rFonts w:ascii="Times New Roman" w:hAnsi="Times New Roman" w:cs="Times New Roman"/>
          <w:sz w:val="24"/>
          <w:szCs w:val="24"/>
          <w:lang w:bidi="ar-MA"/>
        </w:rPr>
        <w:lastRenderedPageBreak/>
        <w:t>Fréquence</w:t>
      </w:r>
      <w:r>
        <w:rPr>
          <w:rFonts w:ascii="Times New Roman" w:hAnsi="Times New Roman" w:cs="Times New Roman"/>
          <w:sz w:val="24"/>
          <w:szCs w:val="24"/>
          <w:lang w:bidi="ar-MA"/>
        </w:rPr>
        <w:t xml:space="preserve"> de l’allèle R :</w:t>
      </w:r>
    </w:p>
    <w:p w:rsidR="002D6E96" w:rsidRDefault="002D6E96" w:rsidP="002D6E96">
      <w:pPr>
        <w:pStyle w:val="Paragraphedeliste"/>
        <w:rPr>
          <w:rFonts w:ascii="Times New Roman" w:hAnsi="Times New Roman" w:cs="Times New Roman"/>
          <w:sz w:val="24"/>
          <w:szCs w:val="24"/>
          <w:lang w:bidi="ar-MA"/>
        </w:rPr>
      </w:pPr>
      <w:proofErr w:type="gramStart"/>
      <w:r w:rsidRPr="002D6E96">
        <w:rPr>
          <w:rFonts w:ascii="Times New Roman" w:hAnsi="Times New Roman" w:cs="Times New Roman"/>
          <w:i/>
          <w:iCs/>
          <w:sz w:val="24"/>
          <w:szCs w:val="24"/>
          <w:lang w:bidi="ar-MA"/>
        </w:rPr>
        <w:t>f</w:t>
      </w:r>
      <w:proofErr w:type="gramEnd"/>
      <w:r>
        <w:rPr>
          <w:rFonts w:ascii="Times New Roman" w:hAnsi="Times New Roman" w:cs="Times New Roman"/>
          <w:sz w:val="24"/>
          <w:szCs w:val="24"/>
          <w:lang w:bidi="ar-MA"/>
        </w:rPr>
        <w:t>(R) = p = 0.65</w:t>
      </w:r>
    </w:p>
    <w:p w:rsidR="002D6E96" w:rsidRPr="002D6E96" w:rsidRDefault="002D6E96" w:rsidP="002D6E96">
      <w:pPr>
        <w:pStyle w:val="Paragraphedeliste"/>
        <w:rPr>
          <w:rFonts w:ascii="Times New Roman" w:hAnsi="Times New Roman" w:cs="Times New Roman"/>
          <w:color w:val="00B050"/>
          <w:lang w:bidi="ar-MA"/>
        </w:rPr>
      </w:pPr>
      <w:r w:rsidRPr="002D6E96">
        <w:rPr>
          <w:rFonts w:ascii="Times New Roman" w:hAnsi="Times New Roman" w:cs="Times New Roman"/>
          <w:sz w:val="24"/>
          <w:szCs w:val="24"/>
          <w:lang w:bidi="ar-MA"/>
        </w:rPr>
        <w:t>Fréquence</w:t>
      </w:r>
      <w:r>
        <w:rPr>
          <w:rFonts w:ascii="Times New Roman" w:hAnsi="Times New Roman" w:cs="Times New Roman"/>
          <w:sz w:val="24"/>
          <w:szCs w:val="24"/>
          <w:lang w:bidi="ar-MA"/>
        </w:rPr>
        <w:t xml:space="preserve"> de l’allèle B :</w:t>
      </w:r>
    </w:p>
    <w:p w:rsidR="002D6E96" w:rsidRDefault="002D6E96" w:rsidP="002D6E96">
      <w:pPr>
        <w:pStyle w:val="Paragraphedeliste"/>
        <w:rPr>
          <w:rFonts w:ascii="Times New Roman" w:hAnsi="Times New Roman" w:cs="Times New Roman"/>
          <w:sz w:val="24"/>
          <w:szCs w:val="24"/>
          <w:lang w:bidi="ar-MA"/>
        </w:rPr>
      </w:pPr>
      <w:proofErr w:type="gramStart"/>
      <w:r w:rsidRPr="002D6E96">
        <w:rPr>
          <w:rFonts w:ascii="Times New Roman" w:hAnsi="Times New Roman" w:cs="Times New Roman"/>
          <w:i/>
          <w:iCs/>
          <w:sz w:val="24"/>
          <w:szCs w:val="24"/>
          <w:lang w:bidi="ar-MA"/>
        </w:rPr>
        <w:t>f</w:t>
      </w:r>
      <w:proofErr w:type="gramEnd"/>
      <w:r>
        <w:rPr>
          <w:rFonts w:ascii="Times New Roman" w:hAnsi="Times New Roman" w:cs="Times New Roman"/>
          <w:sz w:val="24"/>
          <w:szCs w:val="24"/>
          <w:lang w:bidi="ar-MA"/>
        </w:rPr>
        <w:t>(B) = q = 0.35</w:t>
      </w:r>
    </w:p>
    <w:p w:rsidR="002D6E96" w:rsidRDefault="002D6E96" w:rsidP="00F21A86">
      <w:pPr>
        <w:pStyle w:val="Paragraphedeliste"/>
        <w:numPr>
          <w:ilvl w:val="0"/>
          <w:numId w:val="10"/>
        </w:numPr>
        <w:rPr>
          <w:rFonts w:ascii="Times New Roman" w:hAnsi="Times New Roman" w:cs="Times New Roman"/>
          <w:sz w:val="24"/>
          <w:szCs w:val="24"/>
          <w:lang w:bidi="ar-MA"/>
        </w:rPr>
      </w:pPr>
      <w:r>
        <w:rPr>
          <w:rFonts w:ascii="Times New Roman" w:hAnsi="Times New Roman" w:cs="Times New Roman"/>
          <w:sz w:val="24"/>
          <w:szCs w:val="24"/>
          <w:lang w:bidi="ar-MA"/>
        </w:rPr>
        <w:t>Test de khi 2</w:t>
      </w:r>
    </w:p>
    <w:tbl>
      <w:tblPr>
        <w:tblStyle w:val="Grilledutableau"/>
        <w:tblW w:w="0" w:type="auto"/>
        <w:jc w:val="center"/>
        <w:tblLook w:val="04A0" w:firstRow="1" w:lastRow="0" w:firstColumn="1" w:lastColumn="0" w:noHBand="0" w:noVBand="1"/>
      </w:tblPr>
      <w:tblGrid>
        <w:gridCol w:w="709"/>
        <w:gridCol w:w="1985"/>
        <w:gridCol w:w="2268"/>
        <w:gridCol w:w="2835"/>
      </w:tblGrid>
      <w:tr w:rsidR="002D6E96" w:rsidTr="00AD41A6">
        <w:trPr>
          <w:jc w:val="center"/>
        </w:trPr>
        <w:tc>
          <w:tcPr>
            <w:tcW w:w="709" w:type="dxa"/>
            <w:tcBorders>
              <w:top w:val="nil"/>
              <w:left w:val="nil"/>
              <w:bottom w:val="single" w:sz="4" w:space="0" w:color="auto"/>
              <w:right w:val="single" w:sz="4" w:space="0" w:color="auto"/>
            </w:tcBorders>
          </w:tcPr>
          <w:p w:rsidR="002D6E96" w:rsidRDefault="002D6E96" w:rsidP="009B5268"/>
        </w:tc>
        <w:tc>
          <w:tcPr>
            <w:tcW w:w="1985" w:type="dxa"/>
            <w:tcBorders>
              <w:top w:val="single" w:sz="4" w:space="0" w:color="auto"/>
              <w:left w:val="single" w:sz="4" w:space="0" w:color="auto"/>
              <w:bottom w:val="single" w:sz="4" w:space="0" w:color="auto"/>
              <w:right w:val="single" w:sz="4" w:space="0" w:color="auto"/>
            </w:tcBorders>
          </w:tcPr>
          <w:p w:rsidR="002D6E96" w:rsidRDefault="002D6E96" w:rsidP="009B5268">
            <w:r>
              <w:t>Effectifs observés (n)</w:t>
            </w:r>
          </w:p>
        </w:tc>
        <w:tc>
          <w:tcPr>
            <w:tcW w:w="2268" w:type="dxa"/>
            <w:tcBorders>
              <w:left w:val="single" w:sz="4" w:space="0" w:color="auto"/>
            </w:tcBorders>
          </w:tcPr>
          <w:p w:rsidR="002D6E96" w:rsidRDefault="002D6E96" w:rsidP="009B5268">
            <w:r>
              <w:t>Effectifs théoriques (n’)</w:t>
            </w:r>
          </w:p>
        </w:tc>
        <w:tc>
          <w:tcPr>
            <w:tcW w:w="2835" w:type="dxa"/>
            <w:vAlign w:val="center"/>
          </w:tcPr>
          <w:p w:rsidR="002D6E96" w:rsidRDefault="002D6E96" w:rsidP="00DA7EAF">
            <w:pPr>
              <w:jc w:val="center"/>
            </w:pPr>
            <w:r>
              <w:t>(</w:t>
            </w:r>
            <w:proofErr w:type="gramStart"/>
            <w:r>
              <w:t>n</w:t>
            </w:r>
            <w:r w:rsidR="00AD41A6" w:rsidRPr="00AD41A6">
              <w:rPr>
                <w:vertAlign w:val="subscript"/>
              </w:rPr>
              <w:t>i</w:t>
            </w:r>
            <w:proofErr w:type="gramEnd"/>
            <w:r>
              <w:t xml:space="preserve"> – n</w:t>
            </w:r>
            <w:r w:rsidR="00AD41A6" w:rsidRPr="00AD41A6">
              <w:rPr>
                <w:vertAlign w:val="subscript"/>
              </w:rPr>
              <w:t>i</w:t>
            </w:r>
            <w:r>
              <w:t>’)</w:t>
            </w:r>
            <w:r w:rsidRPr="002A0C62">
              <w:rPr>
                <w:vertAlign w:val="superscript"/>
              </w:rPr>
              <w:t>2</w:t>
            </w:r>
            <w:r>
              <w:t>/ n</w:t>
            </w:r>
            <w:r w:rsidR="00AD41A6" w:rsidRPr="00AD41A6">
              <w:rPr>
                <w:vertAlign w:val="subscript"/>
              </w:rPr>
              <w:t>i</w:t>
            </w:r>
            <w:r>
              <w:t>’</w:t>
            </w:r>
          </w:p>
        </w:tc>
      </w:tr>
      <w:tr w:rsidR="002D6E96" w:rsidTr="00AD41A6">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D6E96" w:rsidRDefault="002D6E96" w:rsidP="00DA7EAF">
            <w:pPr>
              <w:jc w:val="center"/>
            </w:pPr>
            <w:r>
              <w:t>RR</w:t>
            </w:r>
          </w:p>
        </w:tc>
        <w:tc>
          <w:tcPr>
            <w:tcW w:w="1985" w:type="dxa"/>
            <w:tcBorders>
              <w:top w:val="single" w:sz="4" w:space="0" w:color="auto"/>
              <w:left w:val="single" w:sz="4" w:space="0" w:color="auto"/>
            </w:tcBorders>
            <w:vAlign w:val="center"/>
          </w:tcPr>
          <w:p w:rsidR="002D6E96" w:rsidRDefault="002D6E96" w:rsidP="00DA7EAF">
            <w:pPr>
              <w:jc w:val="center"/>
            </w:pPr>
            <w:r>
              <w:t>165</w:t>
            </w:r>
          </w:p>
        </w:tc>
        <w:tc>
          <w:tcPr>
            <w:tcW w:w="2268" w:type="dxa"/>
            <w:vAlign w:val="center"/>
          </w:tcPr>
          <w:p w:rsidR="002D6E96" w:rsidRPr="00DA7EAF" w:rsidRDefault="002D6E96" w:rsidP="00DA7EAF">
            <w:proofErr w:type="gramStart"/>
            <w:r w:rsidRPr="00BA781A">
              <w:rPr>
                <w:b/>
                <w:bCs/>
              </w:rPr>
              <w:t>n</w:t>
            </w:r>
            <w:proofErr w:type="gramEnd"/>
            <w:r w:rsidRPr="00BA781A">
              <w:rPr>
                <w:b/>
                <w:bCs/>
              </w:rPr>
              <w:t>’</w:t>
            </w:r>
            <w:r w:rsidR="00DA7EAF" w:rsidRPr="00BA781A">
              <w:rPr>
                <w:b/>
                <w:bCs/>
              </w:rPr>
              <w:t>(RR)</w:t>
            </w:r>
            <w:r w:rsidR="00DA7EAF" w:rsidRPr="00BA781A">
              <w:rPr>
                <w:b/>
                <w:bCs/>
                <w:vertAlign w:val="subscript"/>
              </w:rPr>
              <w:t xml:space="preserve"> </w:t>
            </w:r>
            <w:r w:rsidR="00DA7EAF" w:rsidRPr="00BA781A">
              <w:rPr>
                <w:b/>
                <w:bCs/>
              </w:rPr>
              <w:t>= p</w:t>
            </w:r>
            <w:r w:rsidR="00DA7EAF" w:rsidRPr="00BA781A">
              <w:rPr>
                <w:b/>
                <w:bCs/>
                <w:vertAlign w:val="superscript"/>
              </w:rPr>
              <w:t>2</w:t>
            </w:r>
            <w:r w:rsidR="00DA7EAF" w:rsidRPr="00BA781A">
              <w:rPr>
                <w:b/>
                <w:bCs/>
              </w:rPr>
              <w:t xml:space="preserve"> × N</w:t>
            </w:r>
            <w:r w:rsidR="00DA7EAF">
              <w:br/>
              <w:t xml:space="preserve">            = (0.65)</w:t>
            </w:r>
            <w:r w:rsidR="00DA7EAF" w:rsidRPr="00DA7EAF">
              <w:rPr>
                <w:vertAlign w:val="superscript"/>
              </w:rPr>
              <w:t>2</w:t>
            </w:r>
            <w:r w:rsidR="00DA7EAF">
              <w:t xml:space="preserve"> × 400</w:t>
            </w:r>
            <w:r w:rsidR="00DA7EAF">
              <w:br/>
              <w:t xml:space="preserve">            = 169</w:t>
            </w:r>
          </w:p>
        </w:tc>
        <w:tc>
          <w:tcPr>
            <w:tcW w:w="2835" w:type="dxa"/>
            <w:vAlign w:val="center"/>
          </w:tcPr>
          <w:p w:rsidR="002D6E96" w:rsidRDefault="007B48EC" w:rsidP="00DA7EAF">
            <w:pPr>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(165-169)</m:t>
                        </m:r>
                      </m:e>
                      <m:sup>
                        <m:r>
                          <w:rPr>
                            <w:rFonts w:ascii="Cambria Math" w:hAnsi="Cambria Math"/>
                          </w:rPr>
                          <m:t>2</m:t>
                        </m:r>
                      </m:sup>
                    </m:sSup>
                  </m:num>
                  <m:den>
                    <m:r>
                      <w:rPr>
                        <w:rFonts w:ascii="Cambria Math" w:hAnsi="Cambria Math"/>
                      </w:rPr>
                      <m:t>169</m:t>
                    </m:r>
                  </m:den>
                </m:f>
                <m:r>
                  <w:rPr>
                    <w:rFonts w:ascii="Cambria Math" w:hAnsi="Cambria Math"/>
                  </w:rPr>
                  <m:t>=</m:t>
                </m:r>
                <m:r>
                  <m:rPr>
                    <m:sty m:val="p"/>
                  </m:rPr>
                  <w:rPr>
                    <w:rFonts w:ascii="Cambria Math" w:hAnsi="Cambria Math"/>
                  </w:rPr>
                  <m:t>0.094</m:t>
                </m:r>
              </m:oMath>
            </m:oMathPara>
          </w:p>
        </w:tc>
      </w:tr>
      <w:tr w:rsidR="002D6E96" w:rsidTr="00AD41A6">
        <w:trPr>
          <w:jc w:val="center"/>
        </w:trPr>
        <w:tc>
          <w:tcPr>
            <w:tcW w:w="709" w:type="dxa"/>
            <w:tcBorders>
              <w:top w:val="single" w:sz="4" w:space="0" w:color="auto"/>
              <w:bottom w:val="single" w:sz="4" w:space="0" w:color="auto"/>
            </w:tcBorders>
            <w:vAlign w:val="center"/>
          </w:tcPr>
          <w:p w:rsidR="002D6E96" w:rsidRDefault="002D6E96" w:rsidP="00DA7EAF">
            <w:pPr>
              <w:jc w:val="center"/>
            </w:pPr>
            <w:r>
              <w:t>RB</w:t>
            </w:r>
          </w:p>
        </w:tc>
        <w:tc>
          <w:tcPr>
            <w:tcW w:w="1985" w:type="dxa"/>
            <w:tcBorders>
              <w:bottom w:val="single" w:sz="4" w:space="0" w:color="auto"/>
            </w:tcBorders>
            <w:vAlign w:val="center"/>
          </w:tcPr>
          <w:p w:rsidR="002D6E96" w:rsidRDefault="002D6E96" w:rsidP="00DA7EAF">
            <w:pPr>
              <w:jc w:val="center"/>
            </w:pPr>
            <w:r>
              <w:t>190</w:t>
            </w:r>
          </w:p>
        </w:tc>
        <w:tc>
          <w:tcPr>
            <w:tcW w:w="2268" w:type="dxa"/>
            <w:tcBorders>
              <w:bottom w:val="single" w:sz="4" w:space="0" w:color="auto"/>
            </w:tcBorders>
            <w:vAlign w:val="center"/>
          </w:tcPr>
          <w:p w:rsidR="002D6E96" w:rsidRDefault="00DA7EAF" w:rsidP="00DA7EAF">
            <w:proofErr w:type="gramStart"/>
            <w:r w:rsidRPr="00BA781A">
              <w:rPr>
                <w:b/>
                <w:bCs/>
              </w:rPr>
              <w:t>n</w:t>
            </w:r>
            <w:proofErr w:type="gramEnd"/>
            <w:r w:rsidRPr="00BA781A">
              <w:rPr>
                <w:b/>
                <w:bCs/>
              </w:rPr>
              <w:t>’(RB)</w:t>
            </w:r>
            <w:r w:rsidRPr="00BA781A">
              <w:rPr>
                <w:b/>
                <w:bCs/>
                <w:vertAlign w:val="subscript"/>
              </w:rPr>
              <w:t xml:space="preserve"> </w:t>
            </w:r>
            <w:r w:rsidRPr="00BA781A">
              <w:rPr>
                <w:b/>
                <w:bCs/>
              </w:rPr>
              <w:t>= 2pq × N</w:t>
            </w:r>
            <w:r>
              <w:br/>
              <w:t xml:space="preserve">            = 0.455 × 400</w:t>
            </w:r>
            <w:r>
              <w:br/>
              <w:t xml:space="preserve">            = 182</w:t>
            </w:r>
          </w:p>
        </w:tc>
        <w:tc>
          <w:tcPr>
            <w:tcW w:w="2835" w:type="dxa"/>
            <w:vAlign w:val="center"/>
          </w:tcPr>
          <w:p w:rsidR="002D6E96" w:rsidRDefault="007B48EC" w:rsidP="00DA7EAF">
            <w:pPr>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(190-182)</m:t>
                        </m:r>
                      </m:e>
                      <m:sup>
                        <m:r>
                          <w:rPr>
                            <w:rFonts w:ascii="Cambria Math" w:hAnsi="Cambria Math"/>
                          </w:rPr>
                          <m:t>2</m:t>
                        </m:r>
                      </m:sup>
                    </m:sSup>
                  </m:num>
                  <m:den>
                    <m:r>
                      <w:rPr>
                        <w:rFonts w:ascii="Cambria Math" w:hAnsi="Cambria Math"/>
                      </w:rPr>
                      <m:t>182</m:t>
                    </m:r>
                  </m:den>
                </m:f>
                <m:r>
                  <w:rPr>
                    <w:rFonts w:ascii="Cambria Math" w:hAnsi="Cambria Math"/>
                  </w:rPr>
                  <m:t>=</m:t>
                </m:r>
                <m:r>
                  <m:rPr>
                    <m:sty m:val="p"/>
                  </m:rPr>
                  <w:rPr>
                    <w:rFonts w:ascii="Cambria Math" w:hAnsi="Cambria Math"/>
                  </w:rPr>
                  <m:t>0.351</m:t>
                </m:r>
              </m:oMath>
            </m:oMathPara>
          </w:p>
        </w:tc>
      </w:tr>
      <w:tr w:rsidR="002D6E96" w:rsidTr="00AD41A6">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D6E96" w:rsidRDefault="002D6E96" w:rsidP="00DA7EAF">
            <w:pPr>
              <w:jc w:val="center"/>
            </w:pPr>
            <w:r>
              <w:t>BB</w:t>
            </w:r>
          </w:p>
        </w:tc>
        <w:tc>
          <w:tcPr>
            <w:tcW w:w="1985" w:type="dxa"/>
            <w:tcBorders>
              <w:top w:val="single" w:sz="4" w:space="0" w:color="auto"/>
              <w:left w:val="single" w:sz="4" w:space="0" w:color="auto"/>
              <w:bottom w:val="single" w:sz="4" w:space="0" w:color="auto"/>
              <w:right w:val="single" w:sz="4" w:space="0" w:color="auto"/>
            </w:tcBorders>
            <w:vAlign w:val="center"/>
          </w:tcPr>
          <w:p w:rsidR="002D6E96" w:rsidRDefault="002D6E96" w:rsidP="00DA7EAF">
            <w:pPr>
              <w:jc w:val="center"/>
            </w:pPr>
            <w:r>
              <w:t>45</w:t>
            </w:r>
          </w:p>
        </w:tc>
        <w:tc>
          <w:tcPr>
            <w:tcW w:w="2268" w:type="dxa"/>
            <w:tcBorders>
              <w:top w:val="single" w:sz="4" w:space="0" w:color="auto"/>
              <w:left w:val="single" w:sz="4" w:space="0" w:color="auto"/>
              <w:bottom w:val="single" w:sz="4" w:space="0" w:color="auto"/>
              <w:right w:val="single" w:sz="4" w:space="0" w:color="auto"/>
            </w:tcBorders>
            <w:vAlign w:val="center"/>
          </w:tcPr>
          <w:p w:rsidR="002D6E96" w:rsidRDefault="00DA7EAF" w:rsidP="00DA7EAF">
            <w:proofErr w:type="gramStart"/>
            <w:r w:rsidRPr="00BA781A">
              <w:rPr>
                <w:b/>
                <w:bCs/>
              </w:rPr>
              <w:t>n</w:t>
            </w:r>
            <w:proofErr w:type="gramEnd"/>
            <w:r w:rsidRPr="00BA781A">
              <w:rPr>
                <w:b/>
                <w:bCs/>
              </w:rPr>
              <w:t>’(BB)</w:t>
            </w:r>
            <w:r w:rsidRPr="00BA781A">
              <w:rPr>
                <w:b/>
                <w:bCs/>
                <w:vertAlign w:val="subscript"/>
              </w:rPr>
              <w:t xml:space="preserve"> </w:t>
            </w:r>
            <w:r w:rsidRPr="00BA781A">
              <w:rPr>
                <w:b/>
                <w:bCs/>
              </w:rPr>
              <w:t>= q</w:t>
            </w:r>
            <w:r w:rsidRPr="00BA781A">
              <w:rPr>
                <w:b/>
                <w:bCs/>
                <w:vertAlign w:val="superscript"/>
              </w:rPr>
              <w:t>2</w:t>
            </w:r>
            <w:r w:rsidRPr="00BA781A">
              <w:rPr>
                <w:b/>
                <w:bCs/>
              </w:rPr>
              <w:t xml:space="preserve"> × N</w:t>
            </w:r>
            <w:r>
              <w:br/>
              <w:t xml:space="preserve">            = 0.122 × 400</w:t>
            </w:r>
            <w:r>
              <w:br/>
              <w:t xml:space="preserve">            = 49</w:t>
            </w:r>
          </w:p>
        </w:tc>
        <w:tc>
          <w:tcPr>
            <w:tcW w:w="2835" w:type="dxa"/>
            <w:tcBorders>
              <w:left w:val="single" w:sz="4" w:space="0" w:color="auto"/>
              <w:bottom w:val="single" w:sz="4" w:space="0" w:color="auto"/>
            </w:tcBorders>
            <w:vAlign w:val="center"/>
          </w:tcPr>
          <w:p w:rsidR="002D6E96" w:rsidRDefault="007B48EC" w:rsidP="00DA7EAF">
            <w:pPr>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(45-49)</m:t>
                        </m:r>
                      </m:e>
                      <m:sup>
                        <m:r>
                          <w:rPr>
                            <w:rFonts w:ascii="Cambria Math" w:hAnsi="Cambria Math"/>
                          </w:rPr>
                          <m:t>2</m:t>
                        </m:r>
                      </m:sup>
                    </m:sSup>
                  </m:num>
                  <m:den>
                    <m:r>
                      <w:rPr>
                        <w:rFonts w:ascii="Cambria Math" w:hAnsi="Cambria Math"/>
                      </w:rPr>
                      <m:t>49</m:t>
                    </m:r>
                  </m:den>
                </m:f>
                <m:r>
                  <w:rPr>
                    <w:rFonts w:ascii="Cambria Math" w:hAnsi="Cambria Math"/>
                  </w:rPr>
                  <m:t>=</m:t>
                </m:r>
                <m:r>
                  <m:rPr>
                    <m:sty m:val="p"/>
                  </m:rPr>
                  <w:rPr>
                    <w:rFonts w:ascii="Cambria Math" w:hAnsi="Cambria Math"/>
                  </w:rPr>
                  <m:t>0.326</m:t>
                </m:r>
              </m:oMath>
            </m:oMathPara>
          </w:p>
        </w:tc>
      </w:tr>
      <w:tr w:rsidR="00AD41A6" w:rsidTr="00AD41A6">
        <w:trPr>
          <w:jc w:val="center"/>
        </w:trPr>
        <w:tc>
          <w:tcPr>
            <w:tcW w:w="4962" w:type="dxa"/>
            <w:gridSpan w:val="3"/>
            <w:tcBorders>
              <w:top w:val="single" w:sz="4" w:space="0" w:color="auto"/>
              <w:left w:val="nil"/>
              <w:bottom w:val="nil"/>
              <w:right w:val="single" w:sz="4" w:space="0" w:color="auto"/>
            </w:tcBorders>
            <w:vAlign w:val="center"/>
          </w:tcPr>
          <w:p w:rsidR="00AD41A6" w:rsidRDefault="00AD41A6" w:rsidP="00DA7EAF"/>
        </w:tc>
        <w:tc>
          <w:tcPr>
            <w:tcW w:w="2835" w:type="dxa"/>
            <w:tcBorders>
              <w:top w:val="single" w:sz="4" w:space="0" w:color="auto"/>
              <w:left w:val="single" w:sz="4" w:space="0" w:color="auto"/>
              <w:bottom w:val="single" w:sz="4" w:space="0" w:color="auto"/>
              <w:right w:val="single" w:sz="4" w:space="0" w:color="auto"/>
            </w:tcBorders>
            <w:vAlign w:val="center"/>
          </w:tcPr>
          <w:p w:rsidR="00AD41A6" w:rsidRPr="003038A7" w:rsidRDefault="007B48EC" w:rsidP="00AD41A6">
            <w:pPr>
              <w:jc w:val="center"/>
              <w:rPr>
                <w:iCs/>
              </w:rPr>
            </w:pPr>
            <m:oMathPara>
              <m:oMath>
                <m:sSup>
                  <m:sSupPr>
                    <m:ctrlPr>
                      <w:rPr>
                        <w:rFonts w:ascii="Cambria Math" w:hAnsi="Cambria Math"/>
                        <w:b/>
                        <w:bCs/>
                        <w:iCs/>
                        <w:color w:val="FF0000"/>
                        <w:kern w:val="28"/>
                      </w:rPr>
                    </m:ctrlPr>
                  </m:sSupPr>
                  <m:e>
                    <m:r>
                      <m:rPr>
                        <m:sty m:val="b"/>
                      </m:rPr>
                      <w:rPr>
                        <w:rFonts w:ascii="Cambria Math" w:hAnsi="Cambria Math"/>
                        <w:color w:val="FF0000"/>
                        <w:kern w:val="24"/>
                        <w:sz w:val="22"/>
                        <w:szCs w:val="22"/>
                      </w:rPr>
                      <m:t>χ</m:t>
                    </m:r>
                  </m:e>
                  <m:sup>
                    <m:r>
                      <m:rPr>
                        <m:sty m:val="b"/>
                      </m:rPr>
                      <w:rPr>
                        <w:rFonts w:ascii="Cambria Math" w:hAnsi="Cambria Math"/>
                        <w:color w:val="FF0000"/>
                        <w:kern w:val="28"/>
                      </w:rPr>
                      <m:t xml:space="preserve">2 </m:t>
                    </m:r>
                  </m:sup>
                </m:sSup>
                <m:r>
                  <m:rPr>
                    <m:sty m:val="p"/>
                  </m:rPr>
                  <w:rPr>
                    <w:rFonts w:ascii="Cambria Math" w:hAnsi="Cambria Math"/>
                    <w:kern w:val="28"/>
                  </w:rPr>
                  <m:t>=0.094+0.351+0.326</m:t>
                </m:r>
                <m:r>
                  <m:rPr>
                    <m:sty m:val="p"/>
                  </m:rPr>
                  <w:rPr>
                    <w:rFonts w:ascii="Cambria Math" w:hAnsi="Cambria Math"/>
                    <w:kern w:val="28"/>
                  </w:rPr>
                  <w:br/>
                </m:r>
              </m:oMath>
              <m:oMath>
                <m:r>
                  <m:rPr>
                    <m:sty m:val="p"/>
                  </m:rPr>
                  <w:rPr>
                    <w:rFonts w:ascii="Cambria Math" w:hAnsi="Cambria Math"/>
                  </w:rPr>
                  <m:t xml:space="preserve">      =</m:t>
                </m:r>
                <m:r>
                  <m:rPr>
                    <m:sty m:val="b"/>
                  </m:rPr>
                  <w:rPr>
                    <w:rFonts w:ascii="Cambria Math" w:hAnsi="Cambria Math"/>
                    <w:color w:val="FF0000"/>
                  </w:rPr>
                  <m:t>0.771</m:t>
                </m:r>
              </m:oMath>
            </m:oMathPara>
          </w:p>
        </w:tc>
      </w:tr>
    </w:tbl>
    <w:p w:rsidR="002F776C" w:rsidRDefault="00C31ABA" w:rsidP="002F776C">
      <w:pPr>
        <w:rPr>
          <w:rFonts w:asciiTheme="majorBidi" w:hAnsiTheme="majorBidi" w:cstheme="majorBidi"/>
          <w:sz w:val="24"/>
          <w:szCs w:val="24"/>
          <w:lang w:bidi="ar-MA"/>
        </w:rPr>
      </w:pPr>
      <w:r w:rsidRPr="002F776C">
        <w:rPr>
          <w:rFonts w:asciiTheme="majorBidi" w:hAnsiTheme="majorBidi" w:cstheme="majorBidi"/>
          <w:sz w:val="24"/>
          <w:szCs w:val="24"/>
          <w:lang w:bidi="ar-MA"/>
        </w:rPr>
        <w:t>Détermination de Khi 2 seuil à partir du tableau (doc.6)</w:t>
      </w:r>
    </w:p>
    <w:p w:rsidR="002F776C" w:rsidRDefault="00C31ABA" w:rsidP="002F776C">
      <w:pPr>
        <w:rPr>
          <w:rFonts w:asciiTheme="majorBidi" w:hAnsiTheme="majorBidi" w:cstheme="majorBidi"/>
          <w:sz w:val="24"/>
          <w:szCs w:val="24"/>
          <w:lang w:bidi="ar-MA"/>
        </w:rPr>
      </w:pPr>
      <w:proofErr w:type="gramStart"/>
      <w:r w:rsidRPr="002F776C">
        <w:rPr>
          <w:rFonts w:asciiTheme="majorBidi" w:hAnsiTheme="majorBidi" w:cstheme="majorBidi"/>
          <w:sz w:val="24"/>
          <w:szCs w:val="24"/>
          <w:lang w:bidi="ar-MA"/>
        </w:rPr>
        <w:t>α</w:t>
      </w:r>
      <w:proofErr w:type="gramEnd"/>
      <w:r w:rsidRPr="002F776C">
        <w:rPr>
          <w:rFonts w:asciiTheme="majorBidi" w:hAnsiTheme="majorBidi" w:cstheme="majorBidi"/>
          <w:sz w:val="24"/>
          <w:szCs w:val="24"/>
          <w:lang w:bidi="ar-MA"/>
        </w:rPr>
        <w:t xml:space="preserve"> = 0.05</w:t>
      </w:r>
      <w:r w:rsidRPr="002F776C">
        <w:rPr>
          <w:rFonts w:asciiTheme="majorBidi" w:hAnsiTheme="majorBidi" w:cstheme="majorBidi"/>
          <w:sz w:val="24"/>
          <w:szCs w:val="24"/>
          <w:lang w:bidi="ar-MA"/>
        </w:rPr>
        <w:br/>
        <w:t>ddl= 3 – 2 = 1</w:t>
      </w:r>
    </w:p>
    <w:p w:rsidR="002F776C" w:rsidRDefault="00EB22A8" w:rsidP="002F776C">
      <w:pPr>
        <w:ind w:left="708" w:firstLine="708"/>
        <w:rPr>
          <w:rFonts w:asciiTheme="majorBidi" w:hAnsiTheme="majorBidi" w:cstheme="majorBidi"/>
          <w:sz w:val="24"/>
          <w:szCs w:val="24"/>
          <w:lang w:bidi="ar-MA"/>
        </w:rPr>
      </w:pPr>
      <w:proofErr w:type="gramStart"/>
      <w:r>
        <w:rPr>
          <w:b/>
          <w:bCs/>
          <w:kern w:val="24"/>
        </w:rPr>
        <w:t>χ</w:t>
      </w:r>
      <w:proofErr w:type="gramEnd"/>
      <w:r w:rsidRPr="002F776C">
        <w:rPr>
          <w:rFonts w:asciiTheme="majorBidi" w:hAnsiTheme="majorBidi" w:cstheme="majorBidi"/>
          <w:kern w:val="24"/>
          <w:sz w:val="24"/>
          <w:szCs w:val="24"/>
          <w:vertAlign w:val="superscript"/>
        </w:rPr>
        <w:t xml:space="preserve"> </w:t>
      </w:r>
      <w:r w:rsidR="00C31ABA" w:rsidRPr="002F776C">
        <w:rPr>
          <w:rFonts w:asciiTheme="majorBidi" w:hAnsiTheme="majorBidi" w:cstheme="majorBidi"/>
          <w:kern w:val="24"/>
          <w:sz w:val="24"/>
          <w:szCs w:val="24"/>
          <w:vertAlign w:val="superscript"/>
        </w:rPr>
        <w:t xml:space="preserve">2 </w:t>
      </w:r>
      <w:r w:rsidR="00C31ABA" w:rsidRPr="002F776C">
        <w:rPr>
          <w:rFonts w:asciiTheme="majorBidi" w:hAnsiTheme="majorBidi" w:cstheme="majorBidi"/>
          <w:kern w:val="24"/>
          <w:sz w:val="24"/>
          <w:szCs w:val="24"/>
          <w:vertAlign w:val="subscript"/>
        </w:rPr>
        <w:t xml:space="preserve">seuil = </w:t>
      </w:r>
      <w:r w:rsidR="00C31ABA" w:rsidRPr="002F776C">
        <w:rPr>
          <w:rFonts w:asciiTheme="majorBidi" w:hAnsiTheme="majorBidi" w:cstheme="majorBidi"/>
          <w:b/>
          <w:bCs/>
          <w:kern w:val="24"/>
          <w:sz w:val="24"/>
          <w:szCs w:val="24"/>
          <w:vertAlign w:val="subscript"/>
        </w:rPr>
        <w:t>3.841</w:t>
      </w:r>
    </w:p>
    <w:p w:rsidR="00D13D53" w:rsidRDefault="00C31ABA" w:rsidP="002F776C">
      <w:pPr>
        <w:rPr>
          <w:rFonts w:asciiTheme="majorBidi" w:hAnsiTheme="majorBidi" w:cstheme="majorBidi"/>
          <w:sz w:val="24"/>
          <w:szCs w:val="24"/>
          <w:lang w:bidi="ar-MA"/>
        </w:rPr>
      </w:pPr>
      <w:r w:rsidRPr="002F776C">
        <w:rPr>
          <w:rFonts w:asciiTheme="majorBidi" w:hAnsiTheme="majorBidi" w:cstheme="majorBidi"/>
          <w:kern w:val="24"/>
          <w:sz w:val="24"/>
          <w:szCs w:val="24"/>
        </w:rPr>
        <w:t xml:space="preserve">On constate </w:t>
      </w:r>
      <w:proofErr w:type="gramStart"/>
      <w:r w:rsidRPr="002F776C">
        <w:rPr>
          <w:rFonts w:asciiTheme="majorBidi" w:hAnsiTheme="majorBidi" w:cstheme="majorBidi"/>
          <w:kern w:val="24"/>
          <w:sz w:val="24"/>
          <w:szCs w:val="24"/>
        </w:rPr>
        <w:t xml:space="preserve">que  </w:t>
      </w:r>
      <w:r w:rsidR="00EB22A8">
        <w:rPr>
          <w:b/>
          <w:bCs/>
          <w:kern w:val="24"/>
        </w:rPr>
        <w:t>χ</w:t>
      </w:r>
      <w:proofErr w:type="gramEnd"/>
      <w:r w:rsidR="00EB22A8" w:rsidRPr="002F776C">
        <w:rPr>
          <w:rFonts w:asciiTheme="majorBidi" w:hAnsiTheme="majorBidi" w:cstheme="majorBidi"/>
          <w:kern w:val="24"/>
          <w:sz w:val="24"/>
          <w:szCs w:val="24"/>
          <w:vertAlign w:val="superscript"/>
        </w:rPr>
        <w:t xml:space="preserve"> </w:t>
      </w:r>
      <w:r w:rsidRPr="002F776C">
        <w:rPr>
          <w:rFonts w:asciiTheme="majorBidi" w:hAnsiTheme="majorBidi" w:cstheme="majorBidi"/>
          <w:kern w:val="24"/>
          <w:sz w:val="24"/>
          <w:szCs w:val="24"/>
          <w:vertAlign w:val="superscript"/>
        </w:rPr>
        <w:t xml:space="preserve">2 </w:t>
      </w:r>
      <w:r w:rsidRPr="002F776C">
        <w:rPr>
          <w:rFonts w:asciiTheme="majorBidi" w:hAnsiTheme="majorBidi" w:cstheme="majorBidi"/>
          <w:kern w:val="24"/>
          <w:sz w:val="24"/>
          <w:szCs w:val="24"/>
          <w:vertAlign w:val="subscript"/>
        </w:rPr>
        <w:t xml:space="preserve">cal </w:t>
      </w:r>
      <w:r w:rsidR="00D13D53" w:rsidRPr="002F776C">
        <w:rPr>
          <w:rFonts w:asciiTheme="majorBidi" w:hAnsiTheme="majorBidi" w:cstheme="majorBidi"/>
          <w:kern w:val="24"/>
          <w:sz w:val="24"/>
          <w:szCs w:val="24"/>
        </w:rPr>
        <w:t xml:space="preserve">&lt; </w:t>
      </w:r>
      <w:r w:rsidR="00EB22A8">
        <w:rPr>
          <w:b/>
          <w:bCs/>
          <w:kern w:val="24"/>
        </w:rPr>
        <w:t>χ</w:t>
      </w:r>
      <w:r w:rsidR="00EB22A8" w:rsidRPr="002F776C">
        <w:rPr>
          <w:rFonts w:asciiTheme="majorBidi" w:hAnsiTheme="majorBidi" w:cstheme="majorBidi"/>
          <w:kern w:val="24"/>
          <w:sz w:val="24"/>
          <w:szCs w:val="24"/>
          <w:vertAlign w:val="superscript"/>
        </w:rPr>
        <w:t xml:space="preserve"> </w:t>
      </w:r>
      <w:r w:rsidR="00D13D53" w:rsidRPr="002F776C">
        <w:rPr>
          <w:rFonts w:asciiTheme="majorBidi" w:hAnsiTheme="majorBidi" w:cstheme="majorBidi"/>
          <w:kern w:val="24"/>
          <w:sz w:val="24"/>
          <w:szCs w:val="24"/>
          <w:vertAlign w:val="superscript"/>
        </w:rPr>
        <w:t xml:space="preserve">2 </w:t>
      </w:r>
      <w:r w:rsidR="00D13D53" w:rsidRPr="002F776C">
        <w:rPr>
          <w:rFonts w:asciiTheme="majorBidi" w:hAnsiTheme="majorBidi" w:cstheme="majorBidi"/>
          <w:kern w:val="24"/>
          <w:sz w:val="24"/>
          <w:szCs w:val="24"/>
          <w:vertAlign w:val="subscript"/>
        </w:rPr>
        <w:t>seuil </w:t>
      </w:r>
      <w:r w:rsidR="002F776C" w:rsidRPr="002F776C">
        <w:rPr>
          <w:rFonts w:asciiTheme="majorBidi" w:hAnsiTheme="majorBidi" w:cstheme="majorBidi"/>
          <w:kern w:val="24"/>
          <w:sz w:val="24"/>
          <w:szCs w:val="24"/>
          <w:vertAlign w:val="subscript"/>
        </w:rPr>
        <w:t xml:space="preserve"> </w:t>
      </w:r>
      <w:r w:rsidR="00D13D53" w:rsidRPr="002F776C">
        <w:rPr>
          <w:rFonts w:asciiTheme="majorBidi" w:hAnsiTheme="majorBidi" w:cstheme="majorBidi"/>
          <w:sz w:val="24"/>
          <w:szCs w:val="24"/>
          <w:lang w:bidi="ar-MA"/>
        </w:rPr>
        <w:t>La population étudiée est donc en équilibre selon la loi de H-W</w:t>
      </w:r>
      <w:r w:rsidR="002F776C" w:rsidRPr="002F776C">
        <w:rPr>
          <w:rFonts w:asciiTheme="majorBidi" w:hAnsiTheme="majorBidi" w:cstheme="majorBidi"/>
          <w:sz w:val="24"/>
          <w:szCs w:val="24"/>
          <w:lang w:bidi="ar-MA"/>
        </w:rPr>
        <w:t>.</w:t>
      </w:r>
    </w:p>
    <w:p w:rsidR="002F776C" w:rsidRDefault="00EB2A0A" w:rsidP="00F21A86">
      <w:pPr>
        <w:pStyle w:val="Paragraphedeliste"/>
        <w:numPr>
          <w:ilvl w:val="0"/>
          <w:numId w:val="10"/>
        </w:numPr>
        <w:rPr>
          <w:rFonts w:asciiTheme="majorBidi" w:hAnsiTheme="majorBidi" w:cstheme="majorBidi"/>
          <w:sz w:val="24"/>
          <w:szCs w:val="24"/>
          <w:lang w:bidi="ar-MA"/>
        </w:rPr>
      </w:pPr>
      <w:r>
        <w:rPr>
          <w:rFonts w:asciiTheme="majorBidi" w:hAnsiTheme="majorBidi" w:cstheme="majorBidi"/>
          <w:sz w:val="24"/>
          <w:szCs w:val="24"/>
          <w:lang w:bidi="ar-MA"/>
        </w:rPr>
        <w:t>Calcul des génotypes</w:t>
      </w:r>
      <w:r w:rsidR="00AA0FCD">
        <w:rPr>
          <w:rFonts w:asciiTheme="majorBidi" w:hAnsiTheme="majorBidi" w:cstheme="majorBidi"/>
          <w:sz w:val="24"/>
          <w:szCs w:val="24"/>
          <w:lang w:bidi="ar-MA"/>
        </w:rPr>
        <w:t xml:space="preserve"> dans la génération suivante :</w:t>
      </w:r>
    </w:p>
    <w:p w:rsidR="00EB2A0A" w:rsidRDefault="00EB2A0A" w:rsidP="00EB2A0A">
      <w:pPr>
        <w:ind w:left="360"/>
        <w:rPr>
          <w:rFonts w:asciiTheme="majorBidi" w:hAnsiTheme="majorBidi" w:cstheme="majorBidi"/>
          <w:sz w:val="24"/>
          <w:szCs w:val="24"/>
          <w:lang w:bidi="ar-MA"/>
        </w:rPr>
      </w:pPr>
      <w:r>
        <w:rPr>
          <w:rFonts w:asciiTheme="majorBidi" w:hAnsiTheme="majorBidi" w:cstheme="majorBidi"/>
          <w:sz w:val="24"/>
          <w:szCs w:val="24"/>
          <w:lang w:bidi="ar-MA"/>
        </w:rPr>
        <w:t>Puisque la population est en équilibre génétique :</w:t>
      </w:r>
    </w:p>
    <w:p w:rsidR="00EB2A0A" w:rsidRPr="00AA0FCD" w:rsidRDefault="00EB2A0A" w:rsidP="009B0B0C">
      <w:pPr>
        <w:spacing w:after="0"/>
        <w:ind w:left="360"/>
        <w:rPr>
          <w:rFonts w:asciiTheme="majorBidi" w:hAnsiTheme="majorBidi" w:cstheme="majorBidi"/>
          <w:sz w:val="24"/>
          <w:szCs w:val="24"/>
          <w:lang w:bidi="ar-MA"/>
        </w:rPr>
      </w:pPr>
      <w:proofErr w:type="gramStart"/>
      <w:r w:rsidRPr="00AA0FCD">
        <w:rPr>
          <w:rFonts w:asciiTheme="majorBidi" w:hAnsiTheme="majorBidi" w:cstheme="majorBidi"/>
          <w:i/>
          <w:iCs/>
          <w:sz w:val="24"/>
          <w:szCs w:val="24"/>
          <w:lang w:bidi="ar-MA"/>
        </w:rPr>
        <w:t>f</w:t>
      </w:r>
      <w:proofErr w:type="gramEnd"/>
      <w:r w:rsidRPr="00AA0FCD">
        <w:rPr>
          <w:rFonts w:asciiTheme="majorBidi" w:hAnsiTheme="majorBidi" w:cstheme="majorBidi"/>
          <w:sz w:val="24"/>
          <w:szCs w:val="24"/>
          <w:lang w:bidi="ar-MA"/>
        </w:rPr>
        <w:t>(RR) = p</w:t>
      </w:r>
      <w:r w:rsidRPr="00AA0FCD">
        <w:rPr>
          <w:rFonts w:asciiTheme="majorBidi" w:hAnsiTheme="majorBidi" w:cstheme="majorBidi"/>
          <w:sz w:val="24"/>
          <w:szCs w:val="24"/>
          <w:vertAlign w:val="superscript"/>
          <w:lang w:bidi="ar-MA"/>
        </w:rPr>
        <w:t>2</w:t>
      </w:r>
      <w:r w:rsidRPr="00AA0FCD">
        <w:rPr>
          <w:rFonts w:asciiTheme="majorBidi" w:hAnsiTheme="majorBidi" w:cstheme="majorBidi"/>
          <w:sz w:val="24"/>
          <w:szCs w:val="24"/>
          <w:lang w:bidi="ar-MA"/>
        </w:rPr>
        <w:t xml:space="preserve">= </w:t>
      </w:r>
      <w:r w:rsidR="00AA0FCD" w:rsidRPr="00AA0FCD">
        <w:rPr>
          <w:rFonts w:asciiTheme="majorBidi" w:hAnsiTheme="majorBidi" w:cstheme="majorBidi"/>
          <w:sz w:val="24"/>
          <w:szCs w:val="24"/>
        </w:rPr>
        <w:t>(0.65)</w:t>
      </w:r>
      <w:r w:rsidR="00AA0FCD" w:rsidRPr="00AA0FCD">
        <w:rPr>
          <w:rFonts w:asciiTheme="majorBidi" w:hAnsiTheme="majorBidi" w:cstheme="majorBidi"/>
          <w:sz w:val="24"/>
          <w:szCs w:val="24"/>
          <w:vertAlign w:val="superscript"/>
        </w:rPr>
        <w:t>2</w:t>
      </w:r>
      <w:r w:rsidR="00AA0FCD" w:rsidRPr="00AA0FCD">
        <w:rPr>
          <w:rFonts w:asciiTheme="majorBidi" w:hAnsiTheme="majorBidi" w:cstheme="majorBidi"/>
          <w:sz w:val="24"/>
          <w:szCs w:val="24"/>
        </w:rPr>
        <w:t xml:space="preserve"> =0.422</w:t>
      </w:r>
    </w:p>
    <w:p w:rsidR="00EB2A0A" w:rsidRPr="00AA0FCD" w:rsidRDefault="00EB2A0A" w:rsidP="009B0B0C">
      <w:pPr>
        <w:spacing w:after="0"/>
        <w:ind w:left="360"/>
        <w:rPr>
          <w:rFonts w:asciiTheme="majorBidi" w:hAnsiTheme="majorBidi" w:cstheme="majorBidi"/>
          <w:sz w:val="24"/>
          <w:szCs w:val="24"/>
          <w:lang w:bidi="ar-MA"/>
        </w:rPr>
      </w:pPr>
      <w:proofErr w:type="gramStart"/>
      <w:r w:rsidRPr="00AA0FCD">
        <w:rPr>
          <w:rFonts w:asciiTheme="majorBidi" w:hAnsiTheme="majorBidi" w:cstheme="majorBidi"/>
          <w:i/>
          <w:iCs/>
          <w:sz w:val="24"/>
          <w:szCs w:val="24"/>
          <w:lang w:bidi="ar-MA"/>
        </w:rPr>
        <w:t>f</w:t>
      </w:r>
      <w:proofErr w:type="gramEnd"/>
      <w:r w:rsidRPr="00AA0FCD">
        <w:rPr>
          <w:rFonts w:asciiTheme="majorBidi" w:hAnsiTheme="majorBidi" w:cstheme="majorBidi"/>
          <w:sz w:val="24"/>
          <w:szCs w:val="24"/>
          <w:lang w:bidi="ar-MA"/>
        </w:rPr>
        <w:t xml:space="preserve">(RB) = 2pq = </w:t>
      </w:r>
      <w:r w:rsidR="00AA0FCD" w:rsidRPr="00AA0FCD">
        <w:rPr>
          <w:rFonts w:asciiTheme="majorBidi" w:hAnsiTheme="majorBidi" w:cstheme="majorBidi"/>
          <w:sz w:val="24"/>
          <w:szCs w:val="24"/>
          <w:lang w:bidi="ar-MA"/>
        </w:rPr>
        <w:t>0.455</w:t>
      </w:r>
    </w:p>
    <w:p w:rsidR="00EB2A0A" w:rsidRPr="00AA0FCD" w:rsidRDefault="00EB2A0A" w:rsidP="009B0B0C">
      <w:pPr>
        <w:spacing w:after="0"/>
        <w:ind w:left="360"/>
        <w:rPr>
          <w:rFonts w:asciiTheme="majorBidi" w:hAnsiTheme="majorBidi" w:cstheme="majorBidi"/>
          <w:sz w:val="24"/>
          <w:szCs w:val="24"/>
          <w:lang w:bidi="ar-MA"/>
        </w:rPr>
      </w:pPr>
      <w:proofErr w:type="gramStart"/>
      <w:r w:rsidRPr="00AA0FCD">
        <w:rPr>
          <w:rFonts w:asciiTheme="majorBidi" w:hAnsiTheme="majorBidi" w:cstheme="majorBidi"/>
          <w:i/>
          <w:iCs/>
          <w:sz w:val="24"/>
          <w:szCs w:val="24"/>
          <w:lang w:bidi="ar-MA"/>
        </w:rPr>
        <w:t>f</w:t>
      </w:r>
      <w:proofErr w:type="gramEnd"/>
      <w:r w:rsidRPr="00AA0FCD">
        <w:rPr>
          <w:rFonts w:asciiTheme="majorBidi" w:hAnsiTheme="majorBidi" w:cstheme="majorBidi"/>
          <w:sz w:val="24"/>
          <w:szCs w:val="24"/>
          <w:lang w:bidi="ar-MA"/>
        </w:rPr>
        <w:t>(BB) = q</w:t>
      </w:r>
      <w:r w:rsidRPr="00AA0FCD">
        <w:rPr>
          <w:rFonts w:asciiTheme="majorBidi" w:hAnsiTheme="majorBidi" w:cstheme="majorBidi"/>
          <w:sz w:val="24"/>
          <w:szCs w:val="24"/>
          <w:vertAlign w:val="superscript"/>
          <w:lang w:bidi="ar-MA"/>
        </w:rPr>
        <w:t>2</w:t>
      </w:r>
      <w:r w:rsidRPr="00AA0FCD">
        <w:rPr>
          <w:rFonts w:asciiTheme="majorBidi" w:hAnsiTheme="majorBidi" w:cstheme="majorBidi"/>
          <w:sz w:val="24"/>
          <w:szCs w:val="24"/>
          <w:lang w:bidi="ar-MA"/>
        </w:rPr>
        <w:t xml:space="preserve"> = </w:t>
      </w:r>
      <w:r w:rsidR="00AA0FCD" w:rsidRPr="00AA0FCD">
        <w:rPr>
          <w:rFonts w:asciiTheme="majorBidi" w:hAnsiTheme="majorBidi" w:cstheme="majorBidi"/>
          <w:sz w:val="24"/>
          <w:szCs w:val="24"/>
          <w:lang w:bidi="ar-MA"/>
        </w:rPr>
        <w:t>0.122</w:t>
      </w:r>
    </w:p>
    <w:p w:rsidR="00397F60" w:rsidRPr="00665CC5" w:rsidRDefault="00C5509D" w:rsidP="007B48EC">
      <w:pPr>
        <w:pStyle w:val="Paragraphedeliste"/>
        <w:numPr>
          <w:ilvl w:val="0"/>
          <w:numId w:val="1"/>
        </w:numPr>
        <w:ind w:left="709" w:hanging="349"/>
        <w:outlineLvl w:val="0"/>
        <w:rPr>
          <w:rFonts w:asciiTheme="majorBidi" w:hAnsiTheme="majorBidi" w:cstheme="majorBidi"/>
          <w:b/>
          <w:bCs/>
          <w:color w:val="FF0000"/>
          <w:sz w:val="24"/>
          <w:szCs w:val="24"/>
        </w:rPr>
      </w:pPr>
      <w:bookmarkStart w:id="11" w:name="_Toc1380005"/>
      <w:r w:rsidRPr="00665CC5">
        <w:rPr>
          <w:rFonts w:asciiTheme="majorBidi" w:hAnsiTheme="majorBidi" w:cstheme="majorBidi"/>
          <w:b/>
          <w:bCs/>
          <w:color w:val="FF0000"/>
          <w:sz w:val="24"/>
          <w:szCs w:val="24"/>
        </w:rPr>
        <w:t>Application de la loi de H-W</w:t>
      </w:r>
      <w:bookmarkEnd w:id="11"/>
    </w:p>
    <w:p w:rsidR="002461A4" w:rsidRPr="00665CC5" w:rsidRDefault="00A741E8" w:rsidP="007B48EC">
      <w:pPr>
        <w:pStyle w:val="Paragraphedeliste"/>
        <w:numPr>
          <w:ilvl w:val="0"/>
          <w:numId w:val="11"/>
        </w:numPr>
        <w:outlineLvl w:val="1"/>
        <w:rPr>
          <w:rFonts w:asciiTheme="majorBidi" w:hAnsiTheme="majorBidi" w:cstheme="majorBidi"/>
          <w:sz w:val="28"/>
          <w:szCs w:val="28"/>
          <w:lang w:bidi="ar-MA"/>
        </w:rPr>
      </w:pPr>
      <w:bookmarkStart w:id="12" w:name="_Toc1380006"/>
      <w:r w:rsidRPr="00665CC5">
        <w:rPr>
          <w:rFonts w:ascii="Times New Roman" w:hAnsi="Times New Roman" w:cs="Times New Roman"/>
          <w:b/>
          <w:bCs/>
          <w:color w:val="00B050"/>
          <w:sz w:val="24"/>
          <w:szCs w:val="24"/>
          <w:lang w:bidi="ar-MA"/>
        </w:rPr>
        <w:t>Cas d’une maladie génétique dans une population humaine</w:t>
      </w:r>
      <w:bookmarkEnd w:id="12"/>
    </w:p>
    <w:tbl>
      <w:tblPr>
        <w:tblStyle w:val="Grilledutableau"/>
        <w:tblW w:w="11052" w:type="dxa"/>
        <w:jc w:val="center"/>
        <w:tblLook w:val="04A0" w:firstRow="1" w:lastRow="0" w:firstColumn="1" w:lastColumn="0" w:noHBand="0" w:noVBand="1"/>
      </w:tblPr>
      <w:tblGrid>
        <w:gridCol w:w="8490"/>
        <w:gridCol w:w="284"/>
        <w:gridCol w:w="2278"/>
      </w:tblGrid>
      <w:tr w:rsidR="004D679D" w:rsidRPr="00095B0E" w:rsidTr="009B52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4D679D" w:rsidRPr="00095B0E" w:rsidRDefault="004D679D" w:rsidP="004D679D">
            <w:pPr>
              <w:jc w:val="center"/>
              <w:rPr>
                <w:b/>
                <w:bCs/>
                <w:color w:val="FFFFFF" w:themeColor="background1"/>
                <w:sz w:val="22"/>
                <w:szCs w:val="22"/>
              </w:rPr>
            </w:pPr>
            <w:proofErr w:type="gramStart"/>
            <w:r>
              <w:rPr>
                <w:b/>
                <w:bCs/>
                <w:color w:val="FFFFFF" w:themeColor="background1"/>
                <w:sz w:val="22"/>
                <w:szCs w:val="22"/>
              </w:rPr>
              <w:t>Document  8</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4D679D" w:rsidRPr="00095B0E" w:rsidRDefault="004D679D" w:rsidP="009B5268">
            <w:pPr>
              <w:rPr>
                <w:b/>
                <w:bCs/>
                <w:sz w:val="22"/>
                <w:szCs w:val="22"/>
              </w:rPr>
            </w:pPr>
          </w:p>
        </w:tc>
        <w:tc>
          <w:tcPr>
            <w:tcW w:w="2278" w:type="dxa"/>
            <w:vMerge w:val="restart"/>
            <w:tcBorders>
              <w:top w:val="single" w:sz="12" w:space="0" w:color="auto"/>
              <w:left w:val="single" w:sz="12" w:space="0" w:color="auto"/>
              <w:right w:val="single" w:sz="12" w:space="0" w:color="auto"/>
            </w:tcBorders>
          </w:tcPr>
          <w:p w:rsidR="004D679D" w:rsidRPr="00095B0E" w:rsidRDefault="004D679D" w:rsidP="009B5268">
            <w:pPr>
              <w:widowControl w:val="0"/>
              <w:jc w:val="both"/>
              <w:rPr>
                <w:b/>
                <w:bCs/>
                <w:sz w:val="22"/>
                <w:szCs w:val="22"/>
              </w:rPr>
            </w:pPr>
          </w:p>
        </w:tc>
      </w:tr>
      <w:tr w:rsidR="004D679D" w:rsidRPr="00095B0E" w:rsidTr="009B52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4D679D" w:rsidRDefault="00BA781A" w:rsidP="009B5268">
            <w:pPr>
              <w:widowControl w:val="0"/>
              <w:rPr>
                <w:sz w:val="22"/>
                <w:szCs w:val="22"/>
              </w:rPr>
            </w:pPr>
            <w:r>
              <w:rPr>
                <w:sz w:val="22"/>
                <w:szCs w:val="22"/>
              </w:rPr>
              <w:t>La mucoviscidose est une maladie autosomique récessive dont la prévalence dans une population répondant à la loi de H-W est de 1/2500</w:t>
            </w:r>
          </w:p>
          <w:p w:rsidR="00BA781A" w:rsidRDefault="00BA781A" w:rsidP="009B5268">
            <w:pPr>
              <w:widowControl w:val="0"/>
              <w:rPr>
                <w:sz w:val="22"/>
                <w:szCs w:val="22"/>
              </w:rPr>
            </w:pPr>
            <w:r>
              <w:rPr>
                <w:sz w:val="22"/>
                <w:szCs w:val="22"/>
              </w:rPr>
              <w:t xml:space="preserve">1.Calculez les fréquences génotypiques et alléliques dans cette population. </w:t>
            </w:r>
            <w:r w:rsidR="009B0B0C">
              <w:rPr>
                <w:sz w:val="22"/>
                <w:szCs w:val="22"/>
              </w:rPr>
              <w:t>(Utilisez</w:t>
            </w:r>
            <w:r>
              <w:rPr>
                <w:sz w:val="22"/>
                <w:szCs w:val="22"/>
              </w:rPr>
              <w:t xml:space="preserve"> M pour l’allèle normal et m pour l’allèle morbide).</w:t>
            </w:r>
          </w:p>
          <w:p w:rsidR="00BA781A" w:rsidRDefault="00BA781A" w:rsidP="009B5268">
            <w:pPr>
              <w:widowControl w:val="0"/>
              <w:rPr>
                <w:sz w:val="22"/>
                <w:szCs w:val="22"/>
              </w:rPr>
            </w:pPr>
            <w:r>
              <w:rPr>
                <w:sz w:val="22"/>
                <w:szCs w:val="22"/>
              </w:rPr>
              <w:t>2. Déduisez le nombre d’individus hétérozygotes dans cette population sachant qu’elle est constituée de 20000 personnes.</w:t>
            </w:r>
          </w:p>
          <w:p w:rsidR="00BA781A" w:rsidRPr="00C51023" w:rsidRDefault="00BA781A" w:rsidP="00F61DA5">
            <w:pPr>
              <w:widowControl w:val="0"/>
              <w:rPr>
                <w:sz w:val="22"/>
                <w:szCs w:val="22"/>
              </w:rPr>
            </w:pPr>
            <w:r>
              <w:rPr>
                <w:sz w:val="22"/>
                <w:szCs w:val="22"/>
              </w:rPr>
              <w:t>3.</w:t>
            </w:r>
            <w:r>
              <w:t xml:space="preserve"> </w:t>
            </w:r>
            <w:r>
              <w:rPr>
                <w:sz w:val="22"/>
                <w:szCs w:val="22"/>
              </w:rPr>
              <w:t>D</w:t>
            </w:r>
            <w:r w:rsidRPr="00BA781A">
              <w:rPr>
                <w:sz w:val="22"/>
                <w:szCs w:val="22"/>
              </w:rPr>
              <w:t>ans cette population panmictique, quelle est la probabilité qu'un enfant</w:t>
            </w:r>
            <w:r w:rsidR="00F61DA5">
              <w:rPr>
                <w:sz w:val="22"/>
                <w:szCs w:val="22"/>
              </w:rPr>
              <w:t>,</w:t>
            </w:r>
            <w:r w:rsidRPr="00BA781A">
              <w:rPr>
                <w:sz w:val="22"/>
                <w:szCs w:val="22"/>
              </w:rPr>
              <w:t xml:space="preserve"> issu de</w:t>
            </w:r>
            <w:r>
              <w:rPr>
                <w:sz w:val="22"/>
                <w:szCs w:val="22"/>
              </w:rPr>
              <w:t xml:space="preserve"> l’union entre deux individus sains</w:t>
            </w:r>
            <w:r w:rsidR="00F61DA5">
              <w:rPr>
                <w:sz w:val="22"/>
                <w:szCs w:val="22"/>
              </w:rPr>
              <w:t>,</w:t>
            </w:r>
            <w:r>
              <w:rPr>
                <w:sz w:val="22"/>
                <w:szCs w:val="22"/>
              </w:rPr>
              <w:t xml:space="preserve"> soit malade</w:t>
            </w:r>
            <w:r w:rsidR="00F61DA5">
              <w:rPr>
                <w:sz w:val="22"/>
                <w:szCs w:val="22"/>
              </w:rPr>
              <w:t xml:space="preserve">. </w:t>
            </w:r>
            <w:proofErr w:type="gramStart"/>
            <w:r>
              <w:rPr>
                <w:sz w:val="22"/>
                <w:szCs w:val="22"/>
              </w:rPr>
              <w:t>en</w:t>
            </w:r>
            <w:proofErr w:type="gramEnd"/>
            <w:r>
              <w:rPr>
                <w:sz w:val="22"/>
                <w:szCs w:val="22"/>
              </w:rPr>
              <w:t xml:space="preserve"> l’</w:t>
            </w:r>
            <w:r w:rsidRPr="00BA781A">
              <w:rPr>
                <w:sz w:val="22"/>
                <w:szCs w:val="22"/>
              </w:rPr>
              <w:t>absence de toute information sur le</w:t>
            </w:r>
            <w:r w:rsidR="00F61DA5">
              <w:rPr>
                <w:sz w:val="22"/>
                <w:szCs w:val="22"/>
              </w:rPr>
              <w:t>s</w:t>
            </w:r>
            <w:r w:rsidRPr="00BA781A">
              <w:rPr>
                <w:sz w:val="22"/>
                <w:szCs w:val="22"/>
              </w:rPr>
              <w:t xml:space="preserve"> génotypes de ces individus</w:t>
            </w:r>
            <w:r w:rsidR="0077525F">
              <w:rPr>
                <w:sz w:val="22"/>
                <w:szCs w:val="22"/>
              </w:rPr>
              <w:t>.</w:t>
            </w:r>
          </w:p>
        </w:tc>
        <w:tc>
          <w:tcPr>
            <w:tcW w:w="284" w:type="dxa"/>
            <w:tcBorders>
              <w:top w:val="nil"/>
              <w:left w:val="single" w:sz="12" w:space="0" w:color="auto"/>
              <w:bottom w:val="nil"/>
              <w:right w:val="single" w:sz="12" w:space="0" w:color="auto"/>
            </w:tcBorders>
          </w:tcPr>
          <w:p w:rsidR="004D679D" w:rsidRPr="00095B0E" w:rsidRDefault="004D679D" w:rsidP="009B5268">
            <w:pPr>
              <w:rPr>
                <w:b/>
                <w:bCs/>
                <w:sz w:val="22"/>
                <w:szCs w:val="22"/>
              </w:rPr>
            </w:pPr>
          </w:p>
        </w:tc>
        <w:tc>
          <w:tcPr>
            <w:tcW w:w="2278" w:type="dxa"/>
            <w:vMerge/>
            <w:tcBorders>
              <w:left w:val="single" w:sz="12" w:space="0" w:color="auto"/>
              <w:bottom w:val="single" w:sz="12" w:space="0" w:color="auto"/>
              <w:right w:val="single" w:sz="12" w:space="0" w:color="auto"/>
            </w:tcBorders>
          </w:tcPr>
          <w:p w:rsidR="004D679D" w:rsidRPr="00095B0E" w:rsidRDefault="004D679D" w:rsidP="009B5268">
            <w:pPr>
              <w:rPr>
                <w:b/>
                <w:bCs/>
                <w:sz w:val="22"/>
                <w:szCs w:val="22"/>
              </w:rPr>
            </w:pPr>
          </w:p>
        </w:tc>
      </w:tr>
    </w:tbl>
    <w:p w:rsidR="002461A4" w:rsidRPr="002461A4" w:rsidRDefault="002461A4" w:rsidP="002461A4">
      <w:pPr>
        <w:ind w:left="360"/>
        <w:rPr>
          <w:rFonts w:asciiTheme="majorBidi" w:hAnsiTheme="majorBidi" w:cstheme="majorBidi"/>
          <w:sz w:val="24"/>
          <w:szCs w:val="24"/>
          <w:lang w:bidi="ar-MA"/>
        </w:rPr>
      </w:pPr>
    </w:p>
    <w:p w:rsidR="009B0B0C" w:rsidRPr="008F2837" w:rsidRDefault="009B5268" w:rsidP="009B5268">
      <w:pPr>
        <w:rPr>
          <w:b/>
          <w:bCs/>
          <w:sz w:val="24"/>
          <w:szCs w:val="24"/>
        </w:rPr>
      </w:pPr>
      <w:r w:rsidRPr="008F2837">
        <w:rPr>
          <w:b/>
          <w:bCs/>
          <w:sz w:val="24"/>
          <w:szCs w:val="24"/>
        </w:rPr>
        <w:t>1.</w:t>
      </w:r>
    </w:p>
    <w:p w:rsidR="009B5268" w:rsidRPr="008F2837" w:rsidRDefault="009B5268" w:rsidP="009B5268">
      <w:pPr>
        <w:rPr>
          <w:rFonts w:asciiTheme="majorBidi" w:hAnsiTheme="majorBidi" w:cstheme="majorBidi"/>
          <w:sz w:val="24"/>
          <w:szCs w:val="24"/>
          <w:lang w:bidi="ar-MA"/>
        </w:rPr>
      </w:pPr>
      <w:r w:rsidRPr="008F2837">
        <w:rPr>
          <w:rFonts w:asciiTheme="majorBidi" w:hAnsiTheme="majorBidi" w:cstheme="majorBidi"/>
          <w:b/>
          <w:bCs/>
          <w:sz w:val="24"/>
          <w:szCs w:val="24"/>
          <w:lang w:bidi="ar-MA"/>
        </w:rPr>
        <w:sym w:font="Wingdings" w:char="F0D8"/>
      </w:r>
      <w:r w:rsidRPr="008F2837">
        <w:rPr>
          <w:rFonts w:asciiTheme="majorBidi" w:hAnsiTheme="majorBidi" w:cstheme="majorBidi"/>
          <w:b/>
          <w:bCs/>
          <w:sz w:val="24"/>
          <w:szCs w:val="24"/>
          <w:lang w:bidi="ar-MA"/>
        </w:rPr>
        <w:t>Stratégie de résolution</w:t>
      </w:r>
      <w:r w:rsidRPr="008F2837">
        <w:rPr>
          <w:rFonts w:asciiTheme="majorBidi" w:hAnsiTheme="majorBidi" w:cstheme="majorBidi"/>
          <w:sz w:val="24"/>
          <w:szCs w:val="24"/>
          <w:lang w:bidi="ar-MA"/>
        </w:rPr>
        <w:t> :</w:t>
      </w:r>
    </w:p>
    <w:p w:rsidR="009B5268" w:rsidRPr="008F2837" w:rsidRDefault="009B5268" w:rsidP="008F2837">
      <w:pPr>
        <w:pBdr>
          <w:top w:val="single" w:sz="8" w:space="1" w:color="0070C0"/>
          <w:left w:val="single" w:sz="8" w:space="4" w:color="0070C0"/>
          <w:bottom w:val="single" w:sz="8" w:space="1" w:color="0070C0"/>
          <w:right w:val="single" w:sz="8" w:space="4" w:color="0070C0"/>
        </w:pBdr>
        <w:shd w:val="clear" w:color="auto" w:fill="FFFF00"/>
        <w:ind w:left="708"/>
        <w:rPr>
          <w:rFonts w:asciiTheme="majorBidi" w:hAnsiTheme="majorBidi" w:cstheme="majorBidi"/>
          <w:sz w:val="24"/>
          <w:szCs w:val="24"/>
          <w:lang w:bidi="ar-MA"/>
        </w:rPr>
      </w:pPr>
      <w:r w:rsidRPr="008F2837">
        <w:rPr>
          <w:rFonts w:asciiTheme="majorBidi" w:hAnsiTheme="majorBidi" w:cstheme="majorBidi"/>
          <w:b/>
          <w:bCs/>
          <w:sz w:val="24"/>
          <w:szCs w:val="24"/>
        </w:rPr>
        <w:t xml:space="preserve">-Étape 1 </w:t>
      </w:r>
      <w:r w:rsidRPr="008F2837">
        <w:rPr>
          <w:rFonts w:asciiTheme="majorBidi" w:hAnsiTheme="majorBidi" w:cstheme="majorBidi"/>
          <w:sz w:val="24"/>
          <w:szCs w:val="24"/>
        </w:rPr>
        <w:t>calcule la fréquence du génotype m//m (correspond à q</w:t>
      </w:r>
      <w:r w:rsidRPr="008F2837">
        <w:rPr>
          <w:rFonts w:asciiTheme="majorBidi" w:hAnsiTheme="majorBidi" w:cstheme="majorBidi"/>
          <w:sz w:val="24"/>
          <w:szCs w:val="24"/>
          <w:vertAlign w:val="superscript"/>
        </w:rPr>
        <w:t>2</w:t>
      </w:r>
      <w:r w:rsidRPr="008F2837">
        <w:rPr>
          <w:rFonts w:asciiTheme="majorBidi" w:hAnsiTheme="majorBidi" w:cstheme="majorBidi"/>
          <w:sz w:val="24"/>
          <w:szCs w:val="24"/>
        </w:rPr>
        <w:t>)</w:t>
      </w:r>
      <w:r w:rsidRPr="008F2837">
        <w:rPr>
          <w:rFonts w:asciiTheme="majorBidi" w:hAnsiTheme="majorBidi" w:cstheme="majorBidi"/>
          <w:sz w:val="24"/>
          <w:szCs w:val="24"/>
        </w:rPr>
        <w:br/>
      </w:r>
      <w:r w:rsidRPr="008F2837">
        <w:rPr>
          <w:rFonts w:asciiTheme="majorBidi" w:hAnsiTheme="majorBidi" w:cstheme="majorBidi"/>
          <w:b/>
          <w:bCs/>
          <w:sz w:val="24"/>
          <w:szCs w:val="24"/>
        </w:rPr>
        <w:t xml:space="preserve">-Étape 2 </w:t>
      </w:r>
      <w:r w:rsidRPr="008F2837">
        <w:rPr>
          <w:rFonts w:asciiTheme="majorBidi" w:hAnsiTheme="majorBidi" w:cstheme="majorBidi"/>
          <w:sz w:val="24"/>
          <w:szCs w:val="24"/>
        </w:rPr>
        <w:t xml:space="preserve">Utilise la racine carrée de la valeur de </w:t>
      </w:r>
      <w:r w:rsidRPr="008F2837">
        <w:rPr>
          <w:rFonts w:asciiTheme="majorBidi" w:hAnsiTheme="majorBidi" w:cstheme="majorBidi"/>
          <w:b/>
          <w:bCs/>
          <w:sz w:val="24"/>
          <w:szCs w:val="24"/>
        </w:rPr>
        <w:t>q</w:t>
      </w:r>
      <w:r w:rsidRPr="008F2837">
        <w:rPr>
          <w:rFonts w:asciiTheme="majorBidi" w:hAnsiTheme="majorBidi" w:cstheme="majorBidi"/>
          <w:b/>
          <w:bCs/>
          <w:sz w:val="24"/>
          <w:szCs w:val="24"/>
          <w:vertAlign w:val="superscript"/>
        </w:rPr>
        <w:t>2</w:t>
      </w:r>
      <w:r w:rsidRPr="008F2837">
        <w:rPr>
          <w:rFonts w:asciiTheme="majorBidi" w:hAnsiTheme="majorBidi" w:cstheme="majorBidi"/>
          <w:sz w:val="24"/>
          <w:szCs w:val="24"/>
        </w:rPr>
        <w:t xml:space="preserve"> pour calculer la valeur de </w:t>
      </w:r>
      <w:r w:rsidRPr="008F2837">
        <w:rPr>
          <w:rFonts w:asciiTheme="majorBidi" w:hAnsiTheme="majorBidi" w:cstheme="majorBidi"/>
          <w:b/>
          <w:bCs/>
          <w:sz w:val="24"/>
          <w:szCs w:val="24"/>
        </w:rPr>
        <w:t xml:space="preserve">q (= </w:t>
      </w:r>
      <w:r w:rsidRPr="008F2837">
        <w:rPr>
          <w:rFonts w:asciiTheme="majorBidi" w:hAnsiTheme="majorBidi" w:cstheme="majorBidi"/>
          <w:b/>
          <w:bCs/>
          <w:i/>
          <w:iCs/>
          <w:sz w:val="24"/>
          <w:szCs w:val="24"/>
        </w:rPr>
        <w:t>f</w:t>
      </w:r>
      <w:r w:rsidRPr="008F2837">
        <w:rPr>
          <w:rFonts w:asciiTheme="majorBidi" w:hAnsiTheme="majorBidi" w:cstheme="majorBidi"/>
          <w:b/>
          <w:bCs/>
          <w:sz w:val="24"/>
          <w:szCs w:val="24"/>
        </w:rPr>
        <w:t>(m))</w:t>
      </w:r>
      <w:r w:rsidRPr="008F2837">
        <w:rPr>
          <w:rFonts w:asciiTheme="majorBidi" w:hAnsiTheme="majorBidi" w:cstheme="majorBidi"/>
          <w:sz w:val="24"/>
          <w:szCs w:val="24"/>
        </w:rPr>
        <w:t>.</w:t>
      </w:r>
      <w:r w:rsidRPr="008F2837">
        <w:rPr>
          <w:rFonts w:asciiTheme="majorBidi" w:hAnsiTheme="majorBidi" w:cstheme="majorBidi"/>
          <w:sz w:val="24"/>
          <w:szCs w:val="24"/>
        </w:rPr>
        <w:br/>
      </w:r>
      <w:r w:rsidRPr="008F2837">
        <w:rPr>
          <w:rFonts w:asciiTheme="majorBidi" w:hAnsiTheme="majorBidi" w:cstheme="majorBidi"/>
          <w:b/>
          <w:bCs/>
          <w:sz w:val="24"/>
          <w:szCs w:val="24"/>
        </w:rPr>
        <w:t xml:space="preserve">-Étape 3 </w:t>
      </w:r>
      <w:r w:rsidRPr="008F2837">
        <w:rPr>
          <w:rFonts w:asciiTheme="majorBidi" w:hAnsiTheme="majorBidi" w:cstheme="majorBidi"/>
          <w:sz w:val="24"/>
          <w:szCs w:val="24"/>
        </w:rPr>
        <w:t xml:space="preserve">Soustrais </w:t>
      </w:r>
      <w:r w:rsidRPr="008F2837">
        <w:rPr>
          <w:rFonts w:asciiTheme="majorBidi" w:hAnsiTheme="majorBidi" w:cstheme="majorBidi"/>
          <w:b/>
          <w:bCs/>
          <w:sz w:val="24"/>
          <w:szCs w:val="24"/>
        </w:rPr>
        <w:t>q</w:t>
      </w:r>
      <w:r w:rsidRPr="008F2837">
        <w:rPr>
          <w:rFonts w:asciiTheme="majorBidi" w:hAnsiTheme="majorBidi" w:cstheme="majorBidi"/>
          <w:sz w:val="24"/>
          <w:szCs w:val="24"/>
        </w:rPr>
        <w:t xml:space="preserve"> de </w:t>
      </w:r>
      <w:r w:rsidRPr="008F2837">
        <w:rPr>
          <w:rFonts w:asciiTheme="majorBidi" w:hAnsiTheme="majorBidi" w:cstheme="majorBidi"/>
          <w:b/>
          <w:bCs/>
          <w:sz w:val="24"/>
          <w:szCs w:val="24"/>
        </w:rPr>
        <w:t>1</w:t>
      </w:r>
      <w:r w:rsidRPr="008F2837">
        <w:rPr>
          <w:rFonts w:asciiTheme="majorBidi" w:hAnsiTheme="majorBidi" w:cstheme="majorBidi"/>
          <w:sz w:val="24"/>
          <w:szCs w:val="24"/>
        </w:rPr>
        <w:t xml:space="preserve"> pour calculer la valeur de </w:t>
      </w:r>
      <w:r w:rsidRPr="008F2837">
        <w:rPr>
          <w:rFonts w:asciiTheme="majorBidi" w:hAnsiTheme="majorBidi" w:cstheme="majorBidi"/>
          <w:b/>
          <w:bCs/>
          <w:sz w:val="24"/>
          <w:szCs w:val="24"/>
        </w:rPr>
        <w:t xml:space="preserve">p </w:t>
      </w:r>
      <w:proofErr w:type="gramStart"/>
      <w:r w:rsidRPr="008F2837">
        <w:rPr>
          <w:rFonts w:asciiTheme="majorBidi" w:hAnsiTheme="majorBidi" w:cstheme="majorBidi"/>
          <w:b/>
          <w:bCs/>
          <w:sz w:val="24"/>
          <w:szCs w:val="24"/>
        </w:rPr>
        <w:t>( =</w:t>
      </w:r>
      <w:proofErr w:type="gramEnd"/>
      <w:r w:rsidRPr="008F2837">
        <w:rPr>
          <w:rFonts w:asciiTheme="majorBidi" w:hAnsiTheme="majorBidi" w:cstheme="majorBidi"/>
          <w:b/>
          <w:bCs/>
          <w:sz w:val="24"/>
          <w:szCs w:val="24"/>
        </w:rPr>
        <w:t xml:space="preserve"> </w:t>
      </w:r>
      <w:r w:rsidRPr="008F2837">
        <w:rPr>
          <w:rFonts w:asciiTheme="majorBidi" w:hAnsiTheme="majorBidi" w:cstheme="majorBidi"/>
          <w:b/>
          <w:bCs/>
          <w:i/>
          <w:iCs/>
          <w:sz w:val="24"/>
          <w:szCs w:val="24"/>
        </w:rPr>
        <w:t>f</w:t>
      </w:r>
      <w:r w:rsidRPr="008F2837">
        <w:rPr>
          <w:rFonts w:asciiTheme="majorBidi" w:hAnsiTheme="majorBidi" w:cstheme="majorBidi"/>
          <w:b/>
          <w:bCs/>
          <w:sz w:val="24"/>
          <w:szCs w:val="24"/>
        </w:rPr>
        <w:t>(M))</w:t>
      </w:r>
      <w:r w:rsidRPr="008F2837">
        <w:rPr>
          <w:rFonts w:asciiTheme="majorBidi" w:hAnsiTheme="majorBidi" w:cstheme="majorBidi"/>
          <w:sz w:val="24"/>
          <w:szCs w:val="24"/>
        </w:rPr>
        <w:t>.</w:t>
      </w:r>
      <w:r w:rsidRPr="008F2837">
        <w:rPr>
          <w:rFonts w:asciiTheme="majorBidi" w:hAnsiTheme="majorBidi" w:cstheme="majorBidi"/>
          <w:sz w:val="24"/>
          <w:szCs w:val="24"/>
        </w:rPr>
        <w:br/>
      </w:r>
      <w:r w:rsidRPr="008F2837">
        <w:rPr>
          <w:rFonts w:asciiTheme="majorBidi" w:hAnsiTheme="majorBidi" w:cstheme="majorBidi"/>
          <w:b/>
          <w:bCs/>
          <w:sz w:val="24"/>
          <w:szCs w:val="24"/>
        </w:rPr>
        <w:t xml:space="preserve">-Étape 4 </w:t>
      </w:r>
      <w:r w:rsidRPr="008F2837">
        <w:rPr>
          <w:rFonts w:asciiTheme="majorBidi" w:hAnsiTheme="majorBidi" w:cstheme="majorBidi"/>
          <w:sz w:val="24"/>
          <w:szCs w:val="24"/>
        </w:rPr>
        <w:t xml:space="preserve">Calcule les valeurs de </w:t>
      </w:r>
      <w:r w:rsidRPr="008F2837">
        <w:rPr>
          <w:rFonts w:asciiTheme="majorBidi" w:hAnsiTheme="majorBidi" w:cstheme="majorBidi"/>
          <w:b/>
          <w:bCs/>
          <w:sz w:val="24"/>
          <w:szCs w:val="24"/>
        </w:rPr>
        <w:t>p</w:t>
      </w:r>
      <w:r w:rsidRPr="008F2837">
        <w:rPr>
          <w:rFonts w:asciiTheme="majorBidi" w:hAnsiTheme="majorBidi" w:cstheme="majorBidi"/>
          <w:b/>
          <w:bCs/>
          <w:sz w:val="24"/>
          <w:szCs w:val="24"/>
          <w:vertAlign w:val="superscript"/>
        </w:rPr>
        <w:t>2</w:t>
      </w:r>
      <w:r w:rsidRPr="008F2837">
        <w:rPr>
          <w:rFonts w:asciiTheme="majorBidi" w:hAnsiTheme="majorBidi" w:cstheme="majorBidi"/>
          <w:sz w:val="24"/>
          <w:szCs w:val="24"/>
        </w:rPr>
        <w:t xml:space="preserve">, de </w:t>
      </w:r>
      <w:r w:rsidRPr="008F2837">
        <w:rPr>
          <w:rFonts w:asciiTheme="majorBidi" w:hAnsiTheme="majorBidi" w:cstheme="majorBidi"/>
          <w:b/>
          <w:bCs/>
          <w:sz w:val="24"/>
          <w:szCs w:val="24"/>
        </w:rPr>
        <w:t>2pq</w:t>
      </w:r>
      <w:r w:rsidRPr="008F2837">
        <w:rPr>
          <w:rFonts w:asciiTheme="majorBidi" w:hAnsiTheme="majorBidi" w:cstheme="majorBidi"/>
          <w:sz w:val="24"/>
          <w:szCs w:val="24"/>
        </w:rPr>
        <w:t xml:space="preserve"> et de </w:t>
      </w:r>
      <w:r w:rsidRPr="008F2837">
        <w:rPr>
          <w:rFonts w:asciiTheme="majorBidi" w:hAnsiTheme="majorBidi" w:cstheme="majorBidi"/>
          <w:b/>
          <w:bCs/>
          <w:sz w:val="24"/>
          <w:szCs w:val="24"/>
        </w:rPr>
        <w:t>q</w:t>
      </w:r>
      <w:r w:rsidRPr="008F2837">
        <w:rPr>
          <w:rFonts w:asciiTheme="majorBidi" w:hAnsiTheme="majorBidi" w:cstheme="majorBidi"/>
          <w:b/>
          <w:bCs/>
          <w:sz w:val="24"/>
          <w:szCs w:val="24"/>
          <w:vertAlign w:val="superscript"/>
        </w:rPr>
        <w:t>2</w:t>
      </w:r>
      <w:r w:rsidRPr="008F2837">
        <w:rPr>
          <w:rFonts w:asciiTheme="majorBidi" w:hAnsiTheme="majorBidi" w:cstheme="majorBidi"/>
          <w:sz w:val="24"/>
          <w:szCs w:val="24"/>
        </w:rPr>
        <w:t xml:space="preserve"> qui représentent les fréquences des génotypes </w:t>
      </w:r>
      <w:r w:rsidRPr="008F2837">
        <w:rPr>
          <w:rFonts w:asciiTheme="majorBidi" w:hAnsiTheme="majorBidi" w:cstheme="majorBidi"/>
          <w:b/>
          <w:bCs/>
          <w:sz w:val="24"/>
          <w:szCs w:val="24"/>
        </w:rPr>
        <w:t>Vérifie ta solution :</w:t>
      </w:r>
      <w:r w:rsidRPr="008F2837">
        <w:rPr>
          <w:rFonts w:asciiTheme="majorBidi" w:hAnsiTheme="majorBidi" w:cstheme="majorBidi"/>
          <w:color w:val="000000"/>
          <w:sz w:val="24"/>
          <w:szCs w:val="24"/>
        </w:rPr>
        <w:t xml:space="preserve"> p</w:t>
      </w:r>
      <w:r w:rsidRPr="008F2837">
        <w:rPr>
          <w:rFonts w:asciiTheme="majorBidi" w:hAnsiTheme="majorBidi" w:cstheme="majorBidi"/>
          <w:color w:val="000000"/>
          <w:sz w:val="24"/>
          <w:szCs w:val="24"/>
          <w:vertAlign w:val="superscript"/>
        </w:rPr>
        <w:t>2</w:t>
      </w:r>
      <w:r w:rsidRPr="008F2837">
        <w:rPr>
          <w:rFonts w:asciiTheme="majorBidi" w:hAnsiTheme="majorBidi" w:cstheme="majorBidi"/>
          <w:color w:val="000000"/>
          <w:sz w:val="24"/>
          <w:szCs w:val="24"/>
        </w:rPr>
        <w:t xml:space="preserve"> + 2pq + q</w:t>
      </w:r>
      <w:r w:rsidRPr="008F2837">
        <w:rPr>
          <w:rFonts w:asciiTheme="majorBidi" w:hAnsiTheme="majorBidi" w:cstheme="majorBidi"/>
          <w:color w:val="000000"/>
          <w:sz w:val="24"/>
          <w:szCs w:val="24"/>
          <w:vertAlign w:val="superscript"/>
        </w:rPr>
        <w:t>2</w:t>
      </w:r>
      <w:r w:rsidRPr="008F2837">
        <w:rPr>
          <w:rFonts w:asciiTheme="majorBidi" w:hAnsiTheme="majorBidi" w:cstheme="majorBidi"/>
          <w:color w:val="000000"/>
          <w:sz w:val="24"/>
          <w:szCs w:val="24"/>
        </w:rPr>
        <w:t xml:space="preserve"> = 1</w:t>
      </w:r>
    </w:p>
    <w:p w:rsidR="009B5268" w:rsidRPr="008F2837" w:rsidRDefault="00070A20" w:rsidP="009B5268">
      <w:pPr>
        <w:rPr>
          <w:rFonts w:asciiTheme="majorBidi" w:eastAsiaTheme="minorEastAsia" w:hAnsiTheme="majorBidi" w:cstheme="majorBidi"/>
          <w:sz w:val="24"/>
          <w:szCs w:val="24"/>
          <w:lang w:bidi="ar-MA"/>
        </w:rPr>
      </w:pPr>
      <w:r w:rsidRPr="008F2837">
        <w:rPr>
          <w:rFonts w:asciiTheme="majorBidi" w:eastAsiaTheme="minorEastAsia" w:hAnsiTheme="majorBidi" w:cstheme="majorBidi"/>
          <w:sz w:val="24"/>
          <w:szCs w:val="24"/>
          <w:lang w:bidi="ar-MA"/>
        </w:rPr>
        <w:lastRenderedPageBreak/>
        <w:t>1.</w:t>
      </w:r>
    </w:p>
    <w:p w:rsidR="009B5268" w:rsidRPr="008F2837" w:rsidRDefault="009B5268" w:rsidP="00F45022">
      <w:pPr>
        <w:rPr>
          <w:rFonts w:asciiTheme="majorBidi" w:eastAsiaTheme="minorEastAsia" w:hAnsiTheme="majorBidi" w:cstheme="majorBidi"/>
          <w:sz w:val="24"/>
          <w:szCs w:val="24"/>
          <w:lang w:bidi="ar-MA"/>
        </w:rPr>
      </w:pPr>
      <w:r w:rsidRPr="008F2837">
        <w:rPr>
          <w:rFonts w:asciiTheme="majorBidi" w:eastAsiaTheme="minorEastAsia" w:hAnsiTheme="majorBidi" w:cstheme="majorBidi"/>
          <w:sz w:val="24"/>
          <w:szCs w:val="24"/>
          <w:lang w:bidi="ar-MA"/>
        </w:rPr>
        <w:t xml:space="preserve"> </w:t>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color w:val="4472C4" w:themeColor="accent5"/>
          <w:sz w:val="24"/>
          <w:szCs w:val="24"/>
          <w:lang w:bidi="ar-MA"/>
        </w:rPr>
        <w:t>Etape 1 </w:t>
      </w:r>
      <w:r w:rsidRPr="008F2837">
        <w:rPr>
          <w:rFonts w:asciiTheme="majorBidi" w:eastAsiaTheme="minorEastAsia" w:hAnsiTheme="majorBidi" w:cstheme="majorBidi"/>
          <w:sz w:val="24"/>
          <w:szCs w:val="24"/>
          <w:lang w:bidi="ar-MA"/>
        </w:rPr>
        <w:t xml:space="preserve">: </w:t>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sym w:font="Wingdings" w:char="F0F0"/>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m:oMath>
        <m:r>
          <w:rPr>
            <w:rFonts w:ascii="Cambria Math" w:hAnsi="Cambria Math" w:cstheme="majorBidi"/>
            <w:sz w:val="24"/>
            <w:szCs w:val="24"/>
            <w:lang w:bidi="ar-MA"/>
          </w:rPr>
          <m:t>f</m:t>
        </m:r>
        <m:d>
          <m:dPr>
            <m:ctrlPr>
              <w:rPr>
                <w:rFonts w:ascii="Cambria Math" w:hAnsi="Cambria Math" w:cstheme="majorBidi"/>
                <w:i/>
                <w:sz w:val="24"/>
                <w:szCs w:val="24"/>
                <w:lang w:bidi="ar-MA"/>
              </w:rPr>
            </m:ctrlPr>
          </m:dPr>
          <m:e>
            <m:r>
              <w:rPr>
                <w:rFonts w:ascii="Cambria Math" w:hAnsi="Cambria Math" w:cstheme="majorBidi"/>
                <w:sz w:val="24"/>
                <w:szCs w:val="24"/>
                <w:lang w:bidi="ar-MA"/>
              </w:rPr>
              <m:t>mm</m:t>
            </m:r>
          </m:e>
        </m:d>
        <m:r>
          <w:rPr>
            <w:rFonts w:ascii="Cambria Math" w:hAnsi="Cambria Math" w:cstheme="majorBidi"/>
            <w:sz w:val="24"/>
            <w:szCs w:val="24"/>
            <w:lang w:bidi="ar-MA"/>
          </w:rPr>
          <m:t xml:space="preserve">= </m:t>
        </m:r>
        <m:f>
          <m:fPr>
            <m:ctrlPr>
              <w:rPr>
                <w:rFonts w:ascii="Cambria Math" w:hAnsi="Cambria Math" w:cstheme="majorBidi"/>
                <w:i/>
                <w:sz w:val="24"/>
                <w:szCs w:val="24"/>
                <w:lang w:bidi="ar-MA"/>
              </w:rPr>
            </m:ctrlPr>
          </m:fPr>
          <m:num>
            <m:r>
              <w:rPr>
                <w:rFonts w:ascii="Cambria Math" w:hAnsi="Cambria Math" w:cstheme="majorBidi"/>
                <w:sz w:val="24"/>
                <w:szCs w:val="24"/>
                <w:lang w:bidi="ar-MA"/>
              </w:rPr>
              <m:t>1</m:t>
            </m:r>
          </m:num>
          <m:den>
            <m:r>
              <w:rPr>
                <w:rFonts w:ascii="Cambria Math" w:hAnsi="Cambria Math" w:cstheme="majorBidi"/>
                <w:sz w:val="24"/>
                <w:szCs w:val="24"/>
                <w:lang w:bidi="ar-MA"/>
              </w:rPr>
              <m:t>2500</m:t>
            </m:r>
          </m:den>
        </m:f>
        <m:r>
          <w:rPr>
            <w:rFonts w:ascii="Cambria Math" w:hAnsi="Cambria Math" w:cstheme="majorBidi"/>
            <w:sz w:val="24"/>
            <w:szCs w:val="24"/>
            <w:lang w:bidi="ar-MA"/>
          </w:rPr>
          <m:t>=0,0004</m:t>
        </m:r>
      </m:oMath>
    </w:p>
    <w:p w:rsidR="00F45022" w:rsidRPr="008F2837" w:rsidRDefault="00F45022" w:rsidP="00F45022">
      <w:pPr>
        <w:rPr>
          <w:rFonts w:asciiTheme="majorBidi" w:hAnsiTheme="majorBidi" w:cstheme="majorBidi"/>
          <w:sz w:val="24"/>
          <w:szCs w:val="24"/>
          <w:lang w:bidi="ar-MA"/>
        </w:rPr>
      </w:pPr>
      <w:r w:rsidRPr="008F2837">
        <w:rPr>
          <w:rFonts w:asciiTheme="majorBidi" w:eastAsiaTheme="minorEastAsia" w:hAnsiTheme="majorBidi" w:cstheme="majorBidi"/>
          <w:sz w:val="24"/>
          <w:szCs w:val="24"/>
          <w:lang w:bidi="ar-MA"/>
        </w:rPr>
        <w:tab/>
        <w:t>La population est en équilibre H-W</w:t>
      </w:r>
      <w:r w:rsidRPr="008F2837">
        <w:rPr>
          <w:rFonts w:asciiTheme="majorBidi" w:eastAsiaTheme="minorEastAsia" w:hAnsiTheme="majorBidi" w:cstheme="majorBidi"/>
          <w:sz w:val="24"/>
          <w:szCs w:val="24"/>
          <w:lang w:bidi="ar-MA"/>
        </w:rPr>
        <w:br/>
        <w:t xml:space="preserve">    </w:t>
      </w:r>
      <w:r w:rsidRPr="008F2837">
        <w:rPr>
          <w:rFonts w:asciiTheme="majorBidi" w:eastAsiaTheme="minorEastAsia" w:hAnsiTheme="majorBidi" w:cstheme="majorBidi"/>
          <w:sz w:val="24"/>
          <w:szCs w:val="24"/>
          <w:lang w:bidi="ar-MA"/>
        </w:rPr>
        <w:tab/>
        <w:t xml:space="preserve">donc </w:t>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m:oMath>
        <m:r>
          <w:rPr>
            <w:rFonts w:ascii="Cambria Math" w:hAnsi="Cambria Math" w:cstheme="majorBidi"/>
            <w:sz w:val="24"/>
            <w:szCs w:val="24"/>
            <w:lang w:bidi="ar-MA"/>
          </w:rPr>
          <m:t>f</m:t>
        </m:r>
        <m:d>
          <m:dPr>
            <m:ctrlPr>
              <w:rPr>
                <w:rFonts w:ascii="Cambria Math" w:hAnsi="Cambria Math" w:cstheme="majorBidi"/>
                <w:i/>
                <w:sz w:val="24"/>
                <w:szCs w:val="24"/>
                <w:lang w:bidi="ar-MA"/>
              </w:rPr>
            </m:ctrlPr>
          </m:dPr>
          <m:e>
            <m:r>
              <w:rPr>
                <w:rFonts w:ascii="Cambria Math" w:hAnsi="Cambria Math" w:cstheme="majorBidi"/>
                <w:sz w:val="24"/>
                <w:szCs w:val="24"/>
                <w:lang w:bidi="ar-MA"/>
              </w:rPr>
              <m:t>mm</m:t>
            </m:r>
          </m:e>
        </m:d>
        <m:r>
          <w:rPr>
            <w:rFonts w:ascii="Cambria Math" w:hAnsi="Cambria Math" w:cstheme="majorBidi"/>
            <w:sz w:val="24"/>
            <w:szCs w:val="24"/>
            <w:lang w:bidi="ar-MA"/>
          </w:rPr>
          <m:t>=</m:t>
        </m:r>
        <m:sSup>
          <m:sSupPr>
            <m:ctrlPr>
              <w:rPr>
                <w:rFonts w:ascii="Cambria Math" w:hAnsi="Cambria Math" w:cstheme="majorBidi"/>
                <w:i/>
                <w:sz w:val="24"/>
                <w:szCs w:val="24"/>
                <w:lang w:bidi="ar-MA"/>
              </w:rPr>
            </m:ctrlPr>
          </m:sSupPr>
          <m:e>
            <m:r>
              <w:rPr>
                <w:rFonts w:ascii="Cambria Math" w:hAnsi="Cambria Math" w:cstheme="majorBidi"/>
                <w:sz w:val="24"/>
                <w:szCs w:val="24"/>
                <w:lang w:bidi="ar-MA"/>
              </w:rPr>
              <m:t>q</m:t>
            </m:r>
          </m:e>
          <m:sup>
            <m:r>
              <w:rPr>
                <w:rFonts w:ascii="Cambria Math" w:hAnsi="Cambria Math" w:cstheme="majorBidi"/>
                <w:sz w:val="24"/>
                <w:szCs w:val="24"/>
                <w:lang w:bidi="ar-MA"/>
              </w:rPr>
              <m:t>2</m:t>
            </m:r>
          </m:sup>
        </m:sSup>
        <m:r>
          <w:rPr>
            <w:rFonts w:ascii="Cambria Math" w:hAnsi="Cambria Math" w:cstheme="majorBidi"/>
            <w:sz w:val="24"/>
            <w:szCs w:val="24"/>
            <w:lang w:bidi="ar-MA"/>
          </w:rPr>
          <m:t>=0,0004</m:t>
        </m:r>
      </m:oMath>
      <w:r w:rsidRPr="008F2837">
        <w:rPr>
          <w:rFonts w:asciiTheme="majorBidi" w:eastAsiaTheme="minorEastAsia" w:hAnsiTheme="majorBidi" w:cstheme="majorBidi"/>
          <w:sz w:val="24"/>
          <w:szCs w:val="24"/>
          <w:lang w:bidi="ar-MA"/>
        </w:rPr>
        <w:tab/>
      </w:r>
    </w:p>
    <w:p w:rsidR="009B5268" w:rsidRPr="008F2837" w:rsidRDefault="009B5268" w:rsidP="009B5268">
      <w:pPr>
        <w:ind w:firstLine="708"/>
        <w:rPr>
          <w:rFonts w:asciiTheme="majorBidi" w:hAnsiTheme="majorBidi" w:cstheme="majorBidi"/>
          <w:sz w:val="24"/>
          <w:szCs w:val="24"/>
          <w:lang w:bidi="ar-MA"/>
        </w:rPr>
      </w:pPr>
      <w:r w:rsidRPr="008F2837">
        <w:rPr>
          <w:rFonts w:asciiTheme="majorBidi" w:eastAsiaTheme="minorEastAsia" w:hAnsiTheme="majorBidi" w:cstheme="majorBidi"/>
          <w:color w:val="4472C4" w:themeColor="accent5"/>
          <w:sz w:val="24"/>
          <w:szCs w:val="24"/>
          <w:lang w:bidi="ar-MA"/>
        </w:rPr>
        <w:t xml:space="preserve">Etape 2        </w:t>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sym w:font="Wingdings" w:char="F0F0"/>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t xml:space="preserve"> </w:t>
      </w:r>
      <m:oMath>
        <m:r>
          <w:rPr>
            <w:rFonts w:ascii="Cambria Math" w:hAnsi="Cambria Math" w:cstheme="majorBidi"/>
            <w:sz w:val="24"/>
            <w:szCs w:val="24"/>
            <w:lang w:bidi="ar-MA"/>
          </w:rPr>
          <m:t>q=</m:t>
        </m:r>
        <m:r>
          <w:rPr>
            <w:rFonts w:ascii="Cambria Math" w:hAnsi="Cambria Math" w:cstheme="majorBidi"/>
            <w:color w:val="FF0000"/>
            <w:sz w:val="24"/>
            <w:szCs w:val="24"/>
            <w:lang w:bidi="ar-MA"/>
          </w:rPr>
          <m:t>f</m:t>
        </m:r>
        <m:d>
          <m:dPr>
            <m:ctrlPr>
              <w:rPr>
                <w:rFonts w:ascii="Cambria Math" w:hAnsi="Cambria Math" w:cstheme="majorBidi"/>
                <w:i/>
                <w:color w:val="FF0000"/>
                <w:sz w:val="24"/>
                <w:szCs w:val="24"/>
                <w:lang w:bidi="ar-MA"/>
              </w:rPr>
            </m:ctrlPr>
          </m:dPr>
          <m:e>
            <m:r>
              <w:rPr>
                <w:rFonts w:ascii="Cambria Math" w:hAnsi="Cambria Math" w:cstheme="majorBidi"/>
                <w:color w:val="FF0000"/>
                <w:sz w:val="24"/>
                <w:szCs w:val="24"/>
                <w:lang w:bidi="ar-MA"/>
              </w:rPr>
              <m:t>m</m:t>
            </m:r>
          </m:e>
        </m:d>
        <m:r>
          <w:rPr>
            <w:rFonts w:ascii="Cambria Math" w:hAnsi="Cambria Math" w:cstheme="majorBidi"/>
            <w:sz w:val="24"/>
            <w:szCs w:val="24"/>
            <w:lang w:bidi="ar-MA"/>
          </w:rPr>
          <m:t>=</m:t>
        </m:r>
        <m:rad>
          <m:radPr>
            <m:degHide m:val="1"/>
            <m:ctrlPr>
              <w:rPr>
                <w:rFonts w:ascii="Cambria Math" w:hAnsi="Cambria Math" w:cstheme="majorBidi"/>
                <w:i/>
                <w:sz w:val="24"/>
                <w:szCs w:val="24"/>
                <w:lang w:bidi="ar-MA"/>
              </w:rPr>
            </m:ctrlPr>
          </m:radPr>
          <m:deg/>
          <m:e>
            <m:r>
              <w:rPr>
                <w:rFonts w:ascii="Cambria Math" w:hAnsi="Cambria Math" w:cstheme="majorBidi"/>
                <w:sz w:val="24"/>
                <w:szCs w:val="24"/>
                <w:lang w:bidi="ar-MA"/>
              </w:rPr>
              <m:t>f</m:t>
            </m:r>
            <m:d>
              <m:dPr>
                <m:ctrlPr>
                  <w:rPr>
                    <w:rFonts w:ascii="Cambria Math" w:hAnsi="Cambria Math" w:cstheme="majorBidi"/>
                    <w:i/>
                    <w:sz w:val="24"/>
                    <w:szCs w:val="24"/>
                    <w:lang w:bidi="ar-MA"/>
                  </w:rPr>
                </m:ctrlPr>
              </m:dPr>
              <m:e>
                <m:r>
                  <w:rPr>
                    <w:rFonts w:ascii="Cambria Math" w:hAnsi="Cambria Math" w:cstheme="majorBidi"/>
                    <w:sz w:val="24"/>
                    <w:szCs w:val="24"/>
                    <w:lang w:bidi="ar-MA"/>
                  </w:rPr>
                  <m:t>mm</m:t>
                </m:r>
              </m:e>
            </m:d>
          </m:e>
        </m:rad>
        <m:r>
          <w:rPr>
            <w:rFonts w:ascii="Cambria Math" w:hAnsi="Cambria Math" w:cstheme="majorBidi"/>
            <w:sz w:val="24"/>
            <w:szCs w:val="24"/>
            <w:lang w:bidi="ar-MA"/>
          </w:rPr>
          <m:t>=</m:t>
        </m:r>
        <m:rad>
          <m:radPr>
            <m:degHide m:val="1"/>
            <m:ctrlPr>
              <w:rPr>
                <w:rFonts w:ascii="Cambria Math" w:hAnsi="Cambria Math" w:cstheme="majorBidi"/>
                <w:i/>
                <w:sz w:val="24"/>
                <w:szCs w:val="24"/>
                <w:lang w:bidi="ar-MA"/>
              </w:rPr>
            </m:ctrlPr>
          </m:radPr>
          <m:deg/>
          <m:e>
            <m:r>
              <w:rPr>
                <w:rFonts w:ascii="Cambria Math" w:hAnsi="Cambria Math" w:cstheme="majorBidi"/>
                <w:sz w:val="24"/>
                <w:szCs w:val="24"/>
                <w:lang w:bidi="ar-MA"/>
              </w:rPr>
              <m:t>0,0004</m:t>
            </m:r>
          </m:e>
        </m:rad>
        <m:r>
          <w:rPr>
            <w:rFonts w:ascii="Cambria Math" w:hAnsi="Cambria Math" w:cstheme="majorBidi"/>
            <w:sz w:val="24"/>
            <w:szCs w:val="24"/>
            <w:lang w:bidi="ar-MA"/>
          </w:rPr>
          <m:t>=</m:t>
        </m:r>
        <m:r>
          <m:rPr>
            <m:sty m:val="bi"/>
          </m:rPr>
          <w:rPr>
            <w:rFonts w:ascii="Cambria Math" w:hAnsi="Cambria Math" w:cstheme="majorBidi"/>
            <w:color w:val="FF0000"/>
            <w:sz w:val="24"/>
            <w:szCs w:val="24"/>
            <w:lang w:bidi="ar-MA"/>
          </w:rPr>
          <m:t>0.02</m:t>
        </m:r>
      </m:oMath>
      <w:r w:rsidRPr="008F2837">
        <w:rPr>
          <w:rFonts w:asciiTheme="majorBidi" w:eastAsiaTheme="minorEastAsia" w:hAnsiTheme="majorBidi" w:cstheme="majorBidi"/>
          <w:color w:val="FF0000"/>
          <w:sz w:val="24"/>
          <w:szCs w:val="24"/>
          <w:lang w:bidi="ar-MA"/>
        </w:rPr>
        <w:t xml:space="preserve"> </w:t>
      </w:r>
    </w:p>
    <w:p w:rsidR="009B5268" w:rsidRPr="008F2837" w:rsidRDefault="009B5268" w:rsidP="009B5268">
      <w:pPr>
        <w:rPr>
          <w:rFonts w:asciiTheme="majorBidi" w:hAnsiTheme="majorBidi" w:cstheme="majorBidi"/>
          <w:sz w:val="24"/>
          <w:szCs w:val="24"/>
          <w:lang w:bidi="ar-MA"/>
        </w:rPr>
      </w:pPr>
      <w:r w:rsidRPr="008F2837">
        <w:rPr>
          <w:rFonts w:asciiTheme="majorBidi" w:hAnsiTheme="majorBidi" w:cstheme="majorBidi"/>
          <w:sz w:val="24"/>
          <w:szCs w:val="24"/>
          <w:lang w:bidi="ar-MA"/>
        </w:rPr>
        <w:tab/>
      </w:r>
      <w:r w:rsidRPr="008F2837">
        <w:rPr>
          <w:rFonts w:asciiTheme="majorBidi" w:hAnsiTheme="majorBidi" w:cstheme="majorBidi"/>
          <w:color w:val="4472C4" w:themeColor="accent5"/>
          <w:sz w:val="24"/>
          <w:szCs w:val="24"/>
          <w:lang w:bidi="ar-MA"/>
        </w:rPr>
        <w:t>Etape 3 :</w:t>
      </w:r>
      <w:r w:rsidRPr="008F2837">
        <w:rPr>
          <w:rFonts w:asciiTheme="majorBidi" w:hAnsiTheme="majorBidi" w:cstheme="majorBidi"/>
          <w:sz w:val="24"/>
          <w:szCs w:val="24"/>
          <w:lang w:bidi="ar-MA"/>
        </w:rPr>
        <w:tab/>
      </w:r>
      <w:r w:rsidRPr="008F2837">
        <w:rPr>
          <w:rFonts w:asciiTheme="majorBidi" w:eastAsiaTheme="minorEastAsia" w:hAnsiTheme="majorBidi" w:cstheme="majorBidi"/>
          <w:sz w:val="24"/>
          <w:szCs w:val="24"/>
          <w:lang w:bidi="ar-MA"/>
        </w:rPr>
        <w:sym w:font="Wingdings" w:char="F0F0"/>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proofErr w:type="spellStart"/>
      <w:r w:rsidRPr="008F2837">
        <w:rPr>
          <w:rFonts w:asciiTheme="majorBidi" w:hAnsiTheme="majorBidi" w:cstheme="majorBidi"/>
          <w:sz w:val="24"/>
          <w:szCs w:val="24"/>
          <w:lang w:bidi="ar-MA"/>
        </w:rPr>
        <w:t>p+q</w:t>
      </w:r>
      <w:proofErr w:type="spellEnd"/>
      <w:r w:rsidRPr="008F2837">
        <w:rPr>
          <w:rFonts w:asciiTheme="majorBidi" w:hAnsiTheme="majorBidi" w:cstheme="majorBidi"/>
          <w:sz w:val="24"/>
          <w:szCs w:val="24"/>
          <w:lang w:bidi="ar-MA"/>
        </w:rPr>
        <w:t xml:space="preserve"> =1</w:t>
      </w:r>
      <w:r w:rsidRPr="008F2837">
        <w:rPr>
          <w:rFonts w:asciiTheme="majorBidi" w:hAnsiTheme="majorBidi" w:cstheme="majorBidi"/>
          <w:sz w:val="24"/>
          <w:szCs w:val="24"/>
          <w:lang w:bidi="ar-MA"/>
        </w:rPr>
        <w:br/>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t xml:space="preserve">p = </w:t>
      </w:r>
      <w:r w:rsidRPr="008F2837">
        <w:rPr>
          <w:rFonts w:asciiTheme="majorBidi" w:hAnsiTheme="majorBidi" w:cstheme="majorBidi"/>
          <w:i/>
          <w:iCs/>
          <w:color w:val="FF0000"/>
          <w:sz w:val="24"/>
          <w:szCs w:val="24"/>
          <w:lang w:bidi="ar-MA"/>
        </w:rPr>
        <w:t>f</w:t>
      </w:r>
      <w:r w:rsidR="00F45022" w:rsidRPr="008F2837">
        <w:rPr>
          <w:rFonts w:asciiTheme="majorBidi" w:hAnsiTheme="majorBidi" w:cstheme="majorBidi"/>
          <w:color w:val="FF0000"/>
          <w:sz w:val="24"/>
          <w:szCs w:val="24"/>
          <w:lang w:bidi="ar-MA"/>
        </w:rPr>
        <w:t>(M</w:t>
      </w:r>
      <w:r w:rsidRPr="008F2837">
        <w:rPr>
          <w:rFonts w:asciiTheme="majorBidi" w:hAnsiTheme="majorBidi" w:cstheme="majorBidi"/>
          <w:color w:val="FF0000"/>
          <w:sz w:val="24"/>
          <w:szCs w:val="24"/>
          <w:lang w:bidi="ar-MA"/>
        </w:rPr>
        <w:t xml:space="preserve">) </w:t>
      </w:r>
      <w:r w:rsidRPr="008F2837">
        <w:rPr>
          <w:rFonts w:asciiTheme="majorBidi" w:hAnsiTheme="majorBidi" w:cstheme="majorBidi"/>
          <w:sz w:val="24"/>
          <w:szCs w:val="24"/>
          <w:lang w:bidi="ar-MA"/>
        </w:rPr>
        <w:t xml:space="preserve">= 1 – q = </w:t>
      </w:r>
      <w:r w:rsidR="00F45022" w:rsidRPr="008F2837">
        <w:rPr>
          <w:rFonts w:asciiTheme="majorBidi" w:hAnsiTheme="majorBidi" w:cstheme="majorBidi"/>
          <w:b/>
          <w:bCs/>
          <w:color w:val="FF0000"/>
          <w:sz w:val="24"/>
          <w:szCs w:val="24"/>
          <w:lang w:bidi="ar-MA"/>
        </w:rPr>
        <w:t>0.98</w:t>
      </w:r>
    </w:p>
    <w:p w:rsidR="009B5268" w:rsidRPr="008F2837" w:rsidRDefault="009B5268" w:rsidP="009B5268">
      <w:pPr>
        <w:rPr>
          <w:rFonts w:asciiTheme="majorBidi" w:hAnsiTheme="majorBidi" w:cstheme="majorBidi"/>
          <w:sz w:val="24"/>
          <w:szCs w:val="24"/>
          <w:lang w:bidi="ar-MA"/>
        </w:rPr>
      </w:pPr>
      <w:r w:rsidRPr="008F2837">
        <w:rPr>
          <w:rFonts w:asciiTheme="majorBidi" w:hAnsiTheme="majorBidi" w:cstheme="majorBidi"/>
          <w:sz w:val="24"/>
          <w:szCs w:val="24"/>
          <w:lang w:bidi="ar-MA"/>
        </w:rPr>
        <w:tab/>
      </w:r>
      <w:r w:rsidRPr="008F2837">
        <w:rPr>
          <w:rFonts w:asciiTheme="majorBidi" w:hAnsiTheme="majorBidi" w:cstheme="majorBidi"/>
          <w:color w:val="4472C4" w:themeColor="accent5"/>
          <w:sz w:val="24"/>
          <w:szCs w:val="24"/>
          <w:lang w:bidi="ar-MA"/>
        </w:rPr>
        <w:t>Etape 4 :</w:t>
      </w:r>
      <w:r w:rsidRPr="008F2837">
        <w:rPr>
          <w:rFonts w:asciiTheme="majorBidi" w:hAnsiTheme="majorBidi" w:cstheme="majorBidi"/>
          <w:sz w:val="24"/>
          <w:szCs w:val="24"/>
          <w:lang w:bidi="ar-MA"/>
        </w:rPr>
        <w:tab/>
      </w:r>
      <w:r w:rsidRPr="008F2837">
        <w:rPr>
          <w:rFonts w:asciiTheme="majorBidi" w:eastAsiaTheme="minorEastAsia" w:hAnsiTheme="majorBidi" w:cstheme="majorBidi"/>
          <w:sz w:val="24"/>
          <w:szCs w:val="24"/>
          <w:lang w:bidi="ar-MA"/>
        </w:rPr>
        <w:sym w:font="Wingdings" w:char="F0F0"/>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i/>
          <w:iCs/>
          <w:color w:val="FF0000"/>
          <w:sz w:val="24"/>
          <w:szCs w:val="24"/>
          <w:lang w:bidi="ar-MA"/>
        </w:rPr>
        <w:t>f</w:t>
      </w:r>
      <w:r w:rsidR="00F45022" w:rsidRPr="008F2837">
        <w:rPr>
          <w:rFonts w:asciiTheme="majorBidi" w:hAnsiTheme="majorBidi" w:cstheme="majorBidi"/>
          <w:color w:val="FF0000"/>
          <w:sz w:val="24"/>
          <w:szCs w:val="24"/>
          <w:lang w:bidi="ar-MA"/>
        </w:rPr>
        <w:t>(MM</w:t>
      </w:r>
      <w:r w:rsidRPr="008F2837">
        <w:rPr>
          <w:rFonts w:asciiTheme="majorBidi" w:hAnsiTheme="majorBidi" w:cstheme="majorBidi"/>
          <w:color w:val="FF0000"/>
          <w:sz w:val="24"/>
          <w:szCs w:val="24"/>
          <w:lang w:bidi="ar-MA"/>
        </w:rPr>
        <w:t xml:space="preserve">) </w:t>
      </w:r>
      <w:r w:rsidRPr="008F2837">
        <w:rPr>
          <w:rFonts w:asciiTheme="majorBidi" w:hAnsiTheme="majorBidi" w:cstheme="majorBidi"/>
          <w:sz w:val="24"/>
          <w:szCs w:val="24"/>
          <w:lang w:bidi="ar-MA"/>
        </w:rPr>
        <w:t>= p</w:t>
      </w:r>
      <w:r w:rsidRPr="008F2837">
        <w:rPr>
          <w:rFonts w:asciiTheme="majorBidi" w:hAnsiTheme="majorBidi" w:cstheme="majorBidi"/>
          <w:sz w:val="24"/>
          <w:szCs w:val="24"/>
          <w:vertAlign w:val="superscript"/>
          <w:lang w:bidi="ar-MA"/>
        </w:rPr>
        <w:t>2</w:t>
      </w:r>
      <w:r w:rsidR="00F45022" w:rsidRPr="008F2837">
        <w:rPr>
          <w:rFonts w:asciiTheme="majorBidi" w:hAnsiTheme="majorBidi" w:cstheme="majorBidi"/>
          <w:sz w:val="24"/>
          <w:szCs w:val="24"/>
          <w:lang w:bidi="ar-MA"/>
        </w:rPr>
        <w:t xml:space="preserve"> = (0.98</w:t>
      </w:r>
      <w:r w:rsidRPr="008F2837">
        <w:rPr>
          <w:rFonts w:asciiTheme="majorBidi" w:hAnsiTheme="majorBidi" w:cstheme="majorBidi"/>
          <w:sz w:val="24"/>
          <w:szCs w:val="24"/>
          <w:lang w:bidi="ar-MA"/>
        </w:rPr>
        <w:t>)</w:t>
      </w:r>
      <w:r w:rsidRPr="008F2837">
        <w:rPr>
          <w:rFonts w:asciiTheme="majorBidi" w:hAnsiTheme="majorBidi" w:cstheme="majorBidi"/>
          <w:sz w:val="24"/>
          <w:szCs w:val="24"/>
          <w:vertAlign w:val="superscript"/>
          <w:lang w:bidi="ar-MA"/>
        </w:rPr>
        <w:t>2</w:t>
      </w:r>
      <w:r w:rsidRPr="008F2837">
        <w:rPr>
          <w:rFonts w:asciiTheme="majorBidi" w:hAnsiTheme="majorBidi" w:cstheme="majorBidi"/>
          <w:sz w:val="24"/>
          <w:szCs w:val="24"/>
          <w:lang w:bidi="ar-MA"/>
        </w:rPr>
        <w:t xml:space="preserve"> = </w:t>
      </w:r>
      <w:r w:rsidR="00F45022" w:rsidRPr="008F2837">
        <w:rPr>
          <w:rFonts w:asciiTheme="majorBidi" w:hAnsiTheme="majorBidi" w:cstheme="majorBidi"/>
          <w:color w:val="FF0000"/>
          <w:sz w:val="24"/>
          <w:szCs w:val="24"/>
          <w:lang w:bidi="ar-MA"/>
        </w:rPr>
        <w:t>0.9604</w:t>
      </w:r>
    </w:p>
    <w:p w:rsidR="009B5268" w:rsidRPr="008F2837" w:rsidRDefault="009B5268" w:rsidP="009B5268">
      <w:pPr>
        <w:rPr>
          <w:rFonts w:asciiTheme="majorBidi" w:eastAsiaTheme="minorEastAsia" w:hAnsiTheme="majorBidi" w:cstheme="majorBidi"/>
          <w:sz w:val="24"/>
          <w:szCs w:val="24"/>
          <w:lang w:bidi="ar-MA"/>
        </w:rPr>
      </w:pP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r w:rsidRPr="008F2837">
        <w:rPr>
          <w:rFonts w:asciiTheme="majorBidi" w:hAnsiTheme="majorBidi" w:cstheme="majorBidi"/>
          <w:sz w:val="24"/>
          <w:szCs w:val="24"/>
          <w:lang w:bidi="ar-MA"/>
        </w:rPr>
        <w:tab/>
      </w:r>
      <w:proofErr w:type="gramStart"/>
      <w:r w:rsidRPr="008F2837">
        <w:rPr>
          <w:rFonts w:asciiTheme="majorBidi" w:hAnsiTheme="majorBidi" w:cstheme="majorBidi"/>
          <w:i/>
          <w:iCs/>
          <w:color w:val="FF0000"/>
          <w:sz w:val="24"/>
          <w:szCs w:val="24"/>
          <w:lang w:bidi="ar-MA"/>
        </w:rPr>
        <w:t>f</w:t>
      </w:r>
      <w:proofErr w:type="gramEnd"/>
      <w:r w:rsidR="00F45022" w:rsidRPr="008F2837">
        <w:rPr>
          <w:rFonts w:asciiTheme="majorBidi" w:hAnsiTheme="majorBidi" w:cstheme="majorBidi"/>
          <w:color w:val="FF0000"/>
          <w:sz w:val="24"/>
          <w:szCs w:val="24"/>
          <w:lang w:bidi="ar-MA"/>
        </w:rPr>
        <w:t>(Mm</w:t>
      </w:r>
      <w:r w:rsidRPr="008F2837">
        <w:rPr>
          <w:rFonts w:asciiTheme="majorBidi" w:hAnsiTheme="majorBidi" w:cstheme="majorBidi"/>
          <w:color w:val="FF0000"/>
          <w:sz w:val="24"/>
          <w:szCs w:val="24"/>
          <w:lang w:bidi="ar-MA"/>
        </w:rPr>
        <w:t xml:space="preserve">) </w:t>
      </w:r>
      <w:r w:rsidRPr="008F2837">
        <w:rPr>
          <w:rFonts w:asciiTheme="majorBidi" w:hAnsiTheme="majorBidi" w:cstheme="majorBidi"/>
          <w:sz w:val="24"/>
          <w:szCs w:val="24"/>
          <w:lang w:bidi="ar-MA"/>
        </w:rPr>
        <w:t>= 2pq = 2</w:t>
      </w:r>
      <m:oMath>
        <m:r>
          <w:rPr>
            <w:rFonts w:ascii="Cambria Math" w:hAnsi="Cambria Math" w:cstheme="majorBidi"/>
            <w:sz w:val="24"/>
            <w:szCs w:val="24"/>
            <w:lang w:bidi="ar-MA"/>
          </w:rPr>
          <m:t>×</m:t>
        </m:r>
      </m:oMath>
      <w:r w:rsidR="00F45022" w:rsidRPr="008F2837">
        <w:rPr>
          <w:rFonts w:asciiTheme="majorBidi" w:eastAsiaTheme="minorEastAsia" w:hAnsiTheme="majorBidi" w:cstheme="majorBidi"/>
          <w:sz w:val="24"/>
          <w:szCs w:val="24"/>
          <w:lang w:bidi="ar-MA"/>
        </w:rPr>
        <w:t>0.98</w:t>
      </w:r>
      <m:oMath>
        <m:r>
          <w:rPr>
            <w:rFonts w:ascii="Cambria Math" w:hAnsi="Cambria Math" w:cstheme="majorBidi"/>
            <w:sz w:val="24"/>
            <w:szCs w:val="24"/>
            <w:lang w:bidi="ar-MA"/>
          </w:rPr>
          <m:t>×</m:t>
        </m:r>
      </m:oMath>
      <w:r w:rsidRPr="008F2837">
        <w:rPr>
          <w:rFonts w:asciiTheme="majorBidi" w:eastAsiaTheme="minorEastAsia" w:hAnsiTheme="majorBidi" w:cstheme="majorBidi"/>
          <w:sz w:val="24"/>
          <w:szCs w:val="24"/>
          <w:lang w:bidi="ar-MA"/>
        </w:rPr>
        <w:t>0.</w:t>
      </w:r>
      <w:r w:rsidR="00F45022" w:rsidRPr="008F2837">
        <w:rPr>
          <w:rFonts w:asciiTheme="majorBidi" w:eastAsiaTheme="minorEastAsia" w:hAnsiTheme="majorBidi" w:cstheme="majorBidi"/>
          <w:sz w:val="24"/>
          <w:szCs w:val="24"/>
          <w:lang w:bidi="ar-MA"/>
        </w:rPr>
        <w:t>0</w:t>
      </w:r>
      <w:r w:rsidRPr="008F2837">
        <w:rPr>
          <w:rFonts w:asciiTheme="majorBidi" w:eastAsiaTheme="minorEastAsia" w:hAnsiTheme="majorBidi" w:cstheme="majorBidi"/>
          <w:sz w:val="24"/>
          <w:szCs w:val="24"/>
          <w:lang w:bidi="ar-MA"/>
        </w:rPr>
        <w:t xml:space="preserve">2 = </w:t>
      </w:r>
      <w:r w:rsidR="00F45022" w:rsidRPr="008F2837">
        <w:rPr>
          <w:rFonts w:asciiTheme="majorBidi" w:eastAsiaTheme="minorEastAsia" w:hAnsiTheme="majorBidi" w:cstheme="majorBidi"/>
          <w:color w:val="FF0000"/>
          <w:sz w:val="24"/>
          <w:szCs w:val="24"/>
          <w:lang w:bidi="ar-MA"/>
        </w:rPr>
        <w:t>0.0392</w:t>
      </w:r>
    </w:p>
    <w:p w:rsidR="009B0B0C" w:rsidRPr="008F2837" w:rsidRDefault="009B5268" w:rsidP="00070A20">
      <w:pPr>
        <w:rPr>
          <w:rFonts w:asciiTheme="majorBidi" w:eastAsiaTheme="minorEastAsia" w:hAnsiTheme="majorBidi" w:cstheme="majorBidi"/>
          <w:color w:val="FF0000"/>
          <w:sz w:val="24"/>
          <w:szCs w:val="24"/>
          <w:lang w:bidi="ar-MA"/>
        </w:rPr>
      </w:pP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r w:rsidRPr="008F2837">
        <w:rPr>
          <w:rFonts w:asciiTheme="majorBidi" w:eastAsiaTheme="minorEastAsia" w:hAnsiTheme="majorBidi" w:cstheme="majorBidi"/>
          <w:sz w:val="24"/>
          <w:szCs w:val="24"/>
          <w:lang w:bidi="ar-MA"/>
        </w:rPr>
        <w:tab/>
      </w:r>
      <w:proofErr w:type="gramStart"/>
      <w:r w:rsidRPr="008F2837">
        <w:rPr>
          <w:rFonts w:asciiTheme="majorBidi" w:eastAsiaTheme="minorEastAsia" w:hAnsiTheme="majorBidi" w:cstheme="majorBidi"/>
          <w:i/>
          <w:iCs/>
          <w:color w:val="FF0000"/>
          <w:sz w:val="24"/>
          <w:szCs w:val="24"/>
          <w:lang w:bidi="ar-MA"/>
        </w:rPr>
        <w:t>f</w:t>
      </w:r>
      <w:proofErr w:type="gramEnd"/>
      <w:r w:rsidR="00F45022" w:rsidRPr="008F2837">
        <w:rPr>
          <w:rFonts w:asciiTheme="majorBidi" w:eastAsiaTheme="minorEastAsia" w:hAnsiTheme="majorBidi" w:cstheme="majorBidi"/>
          <w:color w:val="FF0000"/>
          <w:sz w:val="24"/>
          <w:szCs w:val="24"/>
          <w:lang w:bidi="ar-MA"/>
        </w:rPr>
        <w:t>(mm</w:t>
      </w:r>
      <w:r w:rsidRPr="008F2837">
        <w:rPr>
          <w:rFonts w:asciiTheme="majorBidi" w:eastAsiaTheme="minorEastAsia" w:hAnsiTheme="majorBidi" w:cstheme="majorBidi"/>
          <w:color w:val="FF0000"/>
          <w:sz w:val="24"/>
          <w:szCs w:val="24"/>
          <w:lang w:bidi="ar-MA"/>
        </w:rPr>
        <w:t xml:space="preserve">) </w:t>
      </w:r>
      <w:r w:rsidRPr="008F2837">
        <w:rPr>
          <w:rFonts w:asciiTheme="majorBidi" w:eastAsiaTheme="minorEastAsia" w:hAnsiTheme="majorBidi" w:cstheme="majorBidi"/>
          <w:sz w:val="24"/>
          <w:szCs w:val="24"/>
          <w:lang w:bidi="ar-MA"/>
        </w:rPr>
        <w:t xml:space="preserve">= </w:t>
      </w:r>
      <w:r w:rsidRPr="008F2837">
        <w:rPr>
          <w:rFonts w:asciiTheme="majorBidi" w:eastAsiaTheme="minorEastAsia" w:hAnsiTheme="majorBidi" w:cstheme="majorBidi"/>
          <w:color w:val="FF0000"/>
          <w:sz w:val="24"/>
          <w:szCs w:val="24"/>
          <w:lang w:bidi="ar-MA"/>
        </w:rPr>
        <w:t>0.0</w:t>
      </w:r>
      <w:r w:rsidR="00070A20" w:rsidRPr="008F2837">
        <w:rPr>
          <w:rFonts w:asciiTheme="majorBidi" w:eastAsiaTheme="minorEastAsia" w:hAnsiTheme="majorBidi" w:cstheme="majorBidi"/>
          <w:color w:val="FF0000"/>
          <w:sz w:val="24"/>
          <w:szCs w:val="24"/>
          <w:lang w:bidi="ar-MA"/>
        </w:rPr>
        <w:t>00</w:t>
      </w:r>
      <w:r w:rsidRPr="008F2837">
        <w:rPr>
          <w:rFonts w:asciiTheme="majorBidi" w:eastAsiaTheme="minorEastAsia" w:hAnsiTheme="majorBidi" w:cstheme="majorBidi"/>
          <w:color w:val="FF0000"/>
          <w:sz w:val="24"/>
          <w:szCs w:val="24"/>
          <w:lang w:bidi="ar-MA"/>
        </w:rPr>
        <w:t>4</w:t>
      </w:r>
    </w:p>
    <w:p w:rsidR="00070A20" w:rsidRPr="008F2837" w:rsidRDefault="00070A20" w:rsidP="00070A20">
      <w:pPr>
        <w:rPr>
          <w:rFonts w:asciiTheme="majorBidi" w:eastAsiaTheme="minorEastAsia" w:hAnsiTheme="majorBidi" w:cstheme="majorBidi"/>
          <w:sz w:val="24"/>
          <w:szCs w:val="24"/>
          <w:lang w:bidi="ar-MA"/>
        </w:rPr>
      </w:pPr>
      <w:r w:rsidRPr="008F2837">
        <w:rPr>
          <w:rFonts w:asciiTheme="majorBidi" w:eastAsiaTheme="minorEastAsia" w:hAnsiTheme="majorBidi" w:cstheme="majorBidi"/>
          <w:sz w:val="24"/>
          <w:szCs w:val="24"/>
          <w:lang w:bidi="ar-MA"/>
        </w:rPr>
        <w:t xml:space="preserve">2. </w:t>
      </w:r>
    </w:p>
    <w:p w:rsidR="009B0B0C" w:rsidRPr="008F2837" w:rsidRDefault="00070A20" w:rsidP="00534330">
      <w:pPr>
        <w:rPr>
          <w:rFonts w:eastAsiaTheme="minorEastAsia"/>
          <w:b/>
          <w:color w:val="002060"/>
          <w:sz w:val="24"/>
          <w:szCs w:val="24"/>
        </w:rPr>
      </w:pPr>
      <m:oMathPara>
        <m:oMath>
          <m:r>
            <m:rPr>
              <m:sty m:val="bi"/>
            </m:rPr>
            <w:rPr>
              <w:rFonts w:ascii="Cambria Math" w:eastAsia="Times New Roman" w:hAnsi="Cambria Math"/>
              <w:color w:val="002060"/>
              <w:sz w:val="24"/>
              <w:szCs w:val="24"/>
            </w:rPr>
            <m:t>f</m:t>
          </m:r>
          <m:d>
            <m:dPr>
              <m:ctrlPr>
                <w:rPr>
                  <w:rFonts w:ascii="Cambria Math" w:eastAsia="Times New Roman" w:hAnsi="Cambria Math"/>
                  <w:b/>
                  <w:bCs/>
                  <w:i/>
                  <w:color w:val="002060"/>
                  <w:sz w:val="24"/>
                  <w:szCs w:val="24"/>
                </w:rPr>
              </m:ctrlPr>
            </m:dPr>
            <m:e>
              <m:r>
                <m:rPr>
                  <m:sty m:val="bi"/>
                </m:rPr>
                <w:rPr>
                  <w:rFonts w:ascii="Cambria Math" w:eastAsia="Times New Roman" w:hAnsi="Cambria Math"/>
                  <w:color w:val="002060"/>
                  <w:sz w:val="24"/>
                  <w:szCs w:val="24"/>
                </w:rPr>
                <m:t>Mm</m:t>
              </m:r>
            </m:e>
          </m:d>
          <m:r>
            <m:rPr>
              <m:sty m:val="bi"/>
            </m:rPr>
            <w:rPr>
              <w:rFonts w:ascii="Cambria Math" w:eastAsia="Times New Roman" w:hAnsi="Cambria Math"/>
              <w:color w:val="002060"/>
              <w:sz w:val="24"/>
              <w:szCs w:val="24"/>
            </w:rPr>
            <m:t>=</m:t>
          </m:r>
          <m:f>
            <m:fPr>
              <m:ctrlPr>
                <w:rPr>
                  <w:rFonts w:ascii="Cambria Math" w:eastAsia="Times New Roman" w:hAnsi="Cambria Math"/>
                  <w:b/>
                  <w:bCs/>
                  <w:i/>
                  <w:color w:val="002060"/>
                  <w:sz w:val="24"/>
                  <w:szCs w:val="24"/>
                </w:rPr>
              </m:ctrlPr>
            </m:fPr>
            <m:num>
              <m:r>
                <m:rPr>
                  <m:sty m:val="b"/>
                </m:rPr>
                <w:rPr>
                  <w:rFonts w:ascii="Cambria Math" w:eastAsia="Times New Roman" w:hAnsi="Cambria Math"/>
                  <w:color w:val="002060"/>
                  <w:sz w:val="24"/>
                  <w:szCs w:val="24"/>
                </w:rPr>
                <m:t xml:space="preserve"> n</m:t>
              </m:r>
              <m:d>
                <m:dPr>
                  <m:ctrlPr>
                    <w:rPr>
                      <w:rFonts w:ascii="Cambria Math" w:eastAsia="Times New Roman" w:hAnsi="Cambria Math"/>
                      <w:b/>
                      <w:bCs/>
                      <w:color w:val="002060"/>
                      <w:sz w:val="24"/>
                      <w:szCs w:val="24"/>
                    </w:rPr>
                  </m:ctrlPr>
                </m:dPr>
                <m:e>
                  <m:r>
                    <m:rPr>
                      <m:sty m:val="b"/>
                    </m:rPr>
                    <w:rPr>
                      <w:rFonts w:ascii="Cambria Math" w:eastAsia="Times New Roman" w:hAnsi="Cambria Math"/>
                      <w:color w:val="002060"/>
                      <w:sz w:val="24"/>
                      <w:szCs w:val="24"/>
                    </w:rPr>
                    <m:t>Mm</m:t>
                  </m:r>
                </m:e>
              </m:d>
            </m:num>
            <m:den>
              <m:r>
                <m:rPr>
                  <m:sty m:val="b"/>
                </m:rPr>
                <w:rPr>
                  <w:rFonts w:ascii="Cambria Math" w:eastAsia="Times New Roman" w:hAnsi="Cambria Math"/>
                  <w:color w:val="002060"/>
                  <w:sz w:val="24"/>
                  <w:szCs w:val="24"/>
                </w:rPr>
                <m:t>N</m:t>
              </m:r>
            </m:den>
          </m:f>
        </m:oMath>
      </m:oMathPara>
    </w:p>
    <w:p w:rsidR="00070A20" w:rsidRPr="008F2837" w:rsidRDefault="00070A20" w:rsidP="00070A20">
      <w:pPr>
        <w:rPr>
          <w:rFonts w:asciiTheme="majorBidi" w:hAnsiTheme="majorBidi" w:cstheme="majorBidi"/>
          <w:sz w:val="24"/>
          <w:szCs w:val="24"/>
        </w:rPr>
      </w:pPr>
      <w:r w:rsidRPr="008F2837">
        <w:rPr>
          <w:rFonts w:eastAsiaTheme="minorEastAsia"/>
          <w:b/>
          <w:color w:val="002060"/>
          <w:sz w:val="24"/>
          <w:szCs w:val="24"/>
        </w:rPr>
        <w:tab/>
      </w:r>
      <w:r w:rsidRPr="008F2837">
        <w:rPr>
          <w:rFonts w:eastAsiaTheme="minorEastAsia"/>
          <w:b/>
          <w:color w:val="002060"/>
          <w:sz w:val="24"/>
          <w:szCs w:val="24"/>
        </w:rPr>
        <w:tab/>
      </w:r>
      <w:r w:rsidRPr="008F2837">
        <w:rPr>
          <w:rFonts w:eastAsiaTheme="minorEastAsia"/>
          <w:b/>
          <w:color w:val="002060"/>
          <w:sz w:val="24"/>
          <w:szCs w:val="24"/>
        </w:rPr>
        <w:tab/>
      </w:r>
      <w:r w:rsidRPr="008F2837">
        <w:rPr>
          <w:rFonts w:eastAsiaTheme="minorEastAsia"/>
          <w:b/>
          <w:color w:val="002060"/>
          <w:sz w:val="24"/>
          <w:szCs w:val="24"/>
        </w:rPr>
        <w:tab/>
      </w:r>
      <w:r w:rsidRPr="008F2837">
        <w:rPr>
          <w:rFonts w:eastAsiaTheme="minorEastAsia"/>
          <w:b/>
          <w:color w:val="002060"/>
          <w:sz w:val="24"/>
          <w:szCs w:val="24"/>
        </w:rPr>
        <w:tab/>
      </w:r>
      <w:r w:rsidRPr="008F2837">
        <w:rPr>
          <w:rFonts w:asciiTheme="majorBidi" w:eastAsiaTheme="minorEastAsia" w:hAnsiTheme="majorBidi" w:cstheme="majorBidi"/>
          <w:b/>
          <w:color w:val="002060"/>
          <w:sz w:val="24"/>
          <w:szCs w:val="24"/>
        </w:rPr>
        <w:t xml:space="preserve">             </w:t>
      </w:r>
      <w:r w:rsidRPr="008F2837">
        <w:rPr>
          <w:rFonts w:asciiTheme="majorBidi" w:eastAsiaTheme="minorEastAsia" w:hAnsiTheme="majorBidi" w:cstheme="majorBidi"/>
          <w:b/>
          <w:color w:val="002060"/>
          <w:sz w:val="24"/>
          <w:szCs w:val="24"/>
        </w:rPr>
        <w:sym w:font="Wingdings" w:char="F0F0"/>
      </w:r>
      <w:r w:rsidRPr="008F2837">
        <w:rPr>
          <w:rFonts w:asciiTheme="majorBidi" w:eastAsiaTheme="minorEastAsia" w:hAnsiTheme="majorBidi" w:cstheme="majorBidi"/>
          <w:b/>
          <w:color w:val="002060"/>
          <w:sz w:val="24"/>
          <w:szCs w:val="24"/>
        </w:rPr>
        <w:t xml:space="preserve"> </w:t>
      </w:r>
      <w:proofErr w:type="gramStart"/>
      <w:r w:rsidRPr="008F2837">
        <w:rPr>
          <w:rFonts w:asciiTheme="majorBidi" w:eastAsiaTheme="minorEastAsia" w:hAnsiTheme="majorBidi" w:cstheme="majorBidi"/>
          <w:b/>
          <w:color w:val="002060"/>
          <w:sz w:val="24"/>
          <w:szCs w:val="24"/>
        </w:rPr>
        <w:t>n</w:t>
      </w:r>
      <w:proofErr w:type="gramEnd"/>
      <w:r w:rsidRPr="008F2837">
        <w:rPr>
          <w:rFonts w:asciiTheme="majorBidi" w:eastAsiaTheme="minorEastAsia" w:hAnsiTheme="majorBidi" w:cstheme="majorBidi"/>
          <w:b/>
          <w:color w:val="002060"/>
          <w:sz w:val="24"/>
          <w:szCs w:val="24"/>
        </w:rPr>
        <w:t xml:space="preserve">(Mm) = </w:t>
      </w:r>
      <w:r w:rsidRPr="008F2837">
        <w:rPr>
          <w:rFonts w:asciiTheme="majorBidi" w:eastAsiaTheme="minorEastAsia" w:hAnsiTheme="majorBidi" w:cstheme="majorBidi"/>
          <w:b/>
          <w:i/>
          <w:iCs/>
          <w:color w:val="002060"/>
          <w:sz w:val="24"/>
          <w:szCs w:val="24"/>
        </w:rPr>
        <w:t>f</w:t>
      </w:r>
      <w:r w:rsidRPr="008F2837">
        <w:rPr>
          <w:rFonts w:asciiTheme="majorBidi" w:eastAsiaTheme="minorEastAsia" w:hAnsiTheme="majorBidi" w:cstheme="majorBidi"/>
          <w:b/>
          <w:color w:val="002060"/>
          <w:sz w:val="24"/>
          <w:szCs w:val="24"/>
        </w:rPr>
        <w:t>(Mm) × N</w:t>
      </w:r>
    </w:p>
    <w:p w:rsidR="009B0B0C" w:rsidRPr="008F2837" w:rsidRDefault="00070A20" w:rsidP="00534330">
      <w:pPr>
        <w:rPr>
          <w:rFonts w:asciiTheme="majorBidi" w:hAnsiTheme="majorBidi" w:cstheme="majorBidi"/>
          <w:sz w:val="24"/>
          <w:szCs w:val="24"/>
        </w:rPr>
      </w:pPr>
      <w:r w:rsidRPr="008F2837">
        <w:rPr>
          <w:sz w:val="24"/>
          <w:szCs w:val="24"/>
        </w:rPr>
        <w:tab/>
      </w:r>
      <w:r w:rsidRPr="008F2837">
        <w:rPr>
          <w:sz w:val="24"/>
          <w:szCs w:val="24"/>
        </w:rPr>
        <w:tab/>
      </w:r>
      <w:r w:rsidRPr="008F2837">
        <w:rPr>
          <w:sz w:val="24"/>
          <w:szCs w:val="24"/>
        </w:rPr>
        <w:tab/>
      </w:r>
      <w:r w:rsidRPr="008F2837">
        <w:rPr>
          <w:sz w:val="24"/>
          <w:szCs w:val="24"/>
        </w:rPr>
        <w:tab/>
      </w:r>
      <w:r w:rsidRPr="008F2837">
        <w:rPr>
          <w:sz w:val="24"/>
          <w:szCs w:val="24"/>
        </w:rPr>
        <w:tab/>
      </w:r>
      <w:r w:rsidRPr="008F2837">
        <w:rPr>
          <w:sz w:val="24"/>
          <w:szCs w:val="24"/>
        </w:rPr>
        <w:tab/>
      </w:r>
      <w:proofErr w:type="gramStart"/>
      <w:r w:rsidRPr="008F2837">
        <w:rPr>
          <w:rFonts w:asciiTheme="majorBidi" w:hAnsiTheme="majorBidi" w:cstheme="majorBidi"/>
          <w:sz w:val="24"/>
          <w:szCs w:val="24"/>
        </w:rPr>
        <w:t>n</w:t>
      </w:r>
      <w:proofErr w:type="gramEnd"/>
      <w:r w:rsidRPr="008F2837">
        <w:rPr>
          <w:rFonts w:asciiTheme="majorBidi" w:hAnsiTheme="majorBidi" w:cstheme="majorBidi"/>
          <w:sz w:val="24"/>
          <w:szCs w:val="24"/>
        </w:rPr>
        <w:t xml:space="preserve">(Mm) = 0.0392 × 20000 = </w:t>
      </w:r>
      <w:r w:rsidRPr="008F2837">
        <w:rPr>
          <w:rFonts w:asciiTheme="majorBidi" w:hAnsiTheme="majorBidi" w:cstheme="majorBidi"/>
          <w:b/>
          <w:bCs/>
          <w:color w:val="FF0000"/>
          <w:sz w:val="24"/>
          <w:szCs w:val="24"/>
        </w:rPr>
        <w:t>784</w:t>
      </w:r>
    </w:p>
    <w:p w:rsidR="00070A20" w:rsidRPr="008F2837" w:rsidRDefault="00882E00" w:rsidP="00026192">
      <w:pPr>
        <w:rPr>
          <w:rFonts w:asciiTheme="majorBidi" w:hAnsiTheme="majorBidi" w:cstheme="majorBidi"/>
          <w:sz w:val="24"/>
          <w:szCs w:val="24"/>
        </w:rPr>
      </w:pPr>
      <w:r w:rsidRPr="008F2837">
        <w:rPr>
          <w:rFonts w:asciiTheme="majorBidi" w:hAnsiTheme="majorBidi" w:cstheme="majorBidi"/>
          <w:sz w:val="24"/>
          <w:szCs w:val="24"/>
        </w:rPr>
        <w:t xml:space="preserve">3. </w:t>
      </w:r>
      <w:r w:rsidR="00026192" w:rsidRPr="008F2837">
        <w:rPr>
          <w:rFonts w:asciiTheme="majorBidi" w:hAnsiTheme="majorBidi" w:cstheme="majorBidi"/>
          <w:sz w:val="24"/>
          <w:szCs w:val="24"/>
        </w:rPr>
        <w:t xml:space="preserve">Enfant malade si </w:t>
      </w:r>
      <w:r w:rsidR="00026192" w:rsidRPr="008F2837">
        <w:rPr>
          <w:rFonts w:asciiTheme="majorBidi" w:hAnsiTheme="majorBidi" w:cstheme="majorBidi"/>
          <w:sz w:val="24"/>
          <w:szCs w:val="24"/>
          <w:u w:val="single"/>
        </w:rPr>
        <w:t>son génotype est homozygote</w:t>
      </w:r>
      <w:r w:rsidR="00026192" w:rsidRPr="008F2837">
        <w:rPr>
          <w:rFonts w:asciiTheme="majorBidi" w:hAnsiTheme="majorBidi" w:cstheme="majorBidi"/>
          <w:sz w:val="24"/>
          <w:szCs w:val="24"/>
        </w:rPr>
        <w:t xml:space="preserve"> pour l’allèle m </w:t>
      </w:r>
      <w:r w:rsidR="00026192" w:rsidRPr="008F2837">
        <w:rPr>
          <w:rFonts w:asciiTheme="majorBidi" w:hAnsiTheme="majorBidi" w:cstheme="majorBidi"/>
          <w:color w:val="FF0000"/>
          <w:sz w:val="24"/>
          <w:szCs w:val="24"/>
        </w:rPr>
        <w:t>et</w:t>
      </w:r>
      <w:r w:rsidR="00026192" w:rsidRPr="008F2837">
        <w:rPr>
          <w:rFonts w:asciiTheme="majorBidi" w:hAnsiTheme="majorBidi" w:cstheme="majorBidi"/>
          <w:sz w:val="24"/>
          <w:szCs w:val="24"/>
        </w:rPr>
        <w:t xml:space="preserve"> </w:t>
      </w:r>
      <w:r w:rsidR="00026192" w:rsidRPr="008F2837">
        <w:rPr>
          <w:rFonts w:asciiTheme="majorBidi" w:hAnsiTheme="majorBidi" w:cstheme="majorBidi"/>
          <w:sz w:val="24"/>
          <w:szCs w:val="24"/>
          <w:u w:val="single"/>
        </w:rPr>
        <w:t>la mère est hétérozygote</w:t>
      </w:r>
      <w:r w:rsidR="00026192" w:rsidRPr="008F2837">
        <w:rPr>
          <w:rFonts w:asciiTheme="majorBidi" w:hAnsiTheme="majorBidi" w:cstheme="majorBidi"/>
          <w:sz w:val="24"/>
          <w:szCs w:val="24"/>
        </w:rPr>
        <w:t xml:space="preserve"> </w:t>
      </w:r>
      <w:r w:rsidR="00026192" w:rsidRPr="008F2837">
        <w:rPr>
          <w:rFonts w:asciiTheme="majorBidi" w:hAnsiTheme="majorBidi" w:cstheme="majorBidi"/>
          <w:color w:val="FF0000"/>
          <w:sz w:val="24"/>
          <w:szCs w:val="24"/>
        </w:rPr>
        <w:t>et</w:t>
      </w:r>
      <w:r w:rsidR="00026192" w:rsidRPr="008F2837">
        <w:rPr>
          <w:rFonts w:asciiTheme="majorBidi" w:hAnsiTheme="majorBidi" w:cstheme="majorBidi"/>
          <w:sz w:val="24"/>
          <w:szCs w:val="24"/>
        </w:rPr>
        <w:t xml:space="preserve"> le </w:t>
      </w:r>
      <w:r w:rsidR="00026192" w:rsidRPr="008F2837">
        <w:rPr>
          <w:rFonts w:asciiTheme="majorBidi" w:hAnsiTheme="majorBidi" w:cstheme="majorBidi"/>
          <w:sz w:val="24"/>
          <w:szCs w:val="24"/>
          <w:u w:val="single"/>
        </w:rPr>
        <w:t>père hétérozygote</w:t>
      </w:r>
      <w:r w:rsidR="00026192" w:rsidRPr="008F2837">
        <w:rPr>
          <w:rFonts w:asciiTheme="majorBidi" w:hAnsiTheme="majorBidi" w:cstheme="majorBidi"/>
          <w:sz w:val="24"/>
          <w:szCs w:val="24"/>
        </w:rPr>
        <w:t xml:space="preserve"> également.</w:t>
      </w:r>
    </w:p>
    <w:p w:rsidR="00026192" w:rsidRPr="008F2837" w:rsidRDefault="00026192" w:rsidP="00026192">
      <w:pPr>
        <w:rPr>
          <w:rFonts w:asciiTheme="majorBidi" w:hAnsiTheme="majorBidi" w:cstheme="majorBidi"/>
          <w:sz w:val="24"/>
          <w:szCs w:val="24"/>
        </w:rPr>
      </w:pPr>
      <w:r w:rsidRPr="008F2837">
        <w:rPr>
          <w:rFonts w:asciiTheme="majorBidi" w:hAnsiTheme="majorBidi" w:cstheme="majorBidi"/>
          <w:sz w:val="24"/>
          <w:szCs w:val="24"/>
        </w:rPr>
        <w:tab/>
      </w:r>
      <w:proofErr w:type="gramStart"/>
      <w:r w:rsidRPr="008F2837">
        <w:rPr>
          <w:rFonts w:asciiTheme="majorBidi" w:hAnsiTheme="majorBidi" w:cstheme="majorBidi"/>
          <w:i/>
          <w:iCs/>
          <w:sz w:val="24"/>
          <w:szCs w:val="24"/>
        </w:rPr>
        <w:t>f</w:t>
      </w:r>
      <w:proofErr w:type="gramEnd"/>
      <w:r w:rsidRPr="008F2837">
        <w:rPr>
          <w:rFonts w:asciiTheme="majorBidi" w:hAnsiTheme="majorBidi" w:cstheme="majorBidi"/>
          <w:sz w:val="24"/>
          <w:szCs w:val="24"/>
        </w:rPr>
        <w:t xml:space="preserve">(mm) × </w:t>
      </w:r>
      <w:r w:rsidRPr="008F2837">
        <w:rPr>
          <w:rFonts w:asciiTheme="majorBidi" w:hAnsiTheme="majorBidi" w:cstheme="majorBidi"/>
          <w:i/>
          <w:iCs/>
          <w:sz w:val="24"/>
          <w:szCs w:val="24"/>
        </w:rPr>
        <w:t>f</w:t>
      </w:r>
      <w:r w:rsidRPr="008F2837">
        <w:rPr>
          <w:rFonts w:asciiTheme="majorBidi" w:hAnsiTheme="majorBidi" w:cstheme="majorBidi"/>
          <w:sz w:val="24"/>
          <w:szCs w:val="24"/>
        </w:rPr>
        <w:t xml:space="preserve">(Mm) × </w:t>
      </w:r>
      <w:r w:rsidRPr="008F2837">
        <w:rPr>
          <w:rFonts w:asciiTheme="majorBidi" w:hAnsiTheme="majorBidi" w:cstheme="majorBidi"/>
          <w:i/>
          <w:iCs/>
          <w:sz w:val="24"/>
          <w:szCs w:val="24"/>
        </w:rPr>
        <w:t>f</w:t>
      </w:r>
      <w:r w:rsidRPr="008F2837">
        <w:rPr>
          <w:rFonts w:asciiTheme="majorBidi" w:hAnsiTheme="majorBidi" w:cstheme="majorBidi"/>
          <w:sz w:val="24"/>
          <w:szCs w:val="24"/>
        </w:rPr>
        <w:t>(Mm) = ¼ × 2pq × 2pq = 0.00038</w:t>
      </w:r>
    </w:p>
    <w:p w:rsidR="00026192" w:rsidRPr="00026192" w:rsidRDefault="00026192" w:rsidP="007B48EC">
      <w:pPr>
        <w:pStyle w:val="Paragraphedeliste"/>
        <w:numPr>
          <w:ilvl w:val="0"/>
          <w:numId w:val="11"/>
        </w:numPr>
        <w:outlineLvl w:val="1"/>
        <w:rPr>
          <w:rFonts w:asciiTheme="majorBidi" w:hAnsiTheme="majorBidi" w:cstheme="majorBidi"/>
          <w:sz w:val="24"/>
          <w:szCs w:val="24"/>
          <w:lang w:bidi="ar-MA"/>
        </w:rPr>
      </w:pPr>
      <w:bookmarkStart w:id="13" w:name="_Toc1380007"/>
      <w:r w:rsidRPr="008F2837">
        <w:rPr>
          <w:rFonts w:ascii="Times New Roman" w:hAnsi="Times New Roman" w:cs="Times New Roman"/>
          <w:b/>
          <w:bCs/>
          <w:color w:val="00B050"/>
          <w:sz w:val="24"/>
          <w:szCs w:val="24"/>
          <w:lang w:bidi="ar-MA"/>
        </w:rPr>
        <w:t>Cas des gènes liés au sexe :</w:t>
      </w:r>
      <w:bookmarkEnd w:id="13"/>
    </w:p>
    <w:tbl>
      <w:tblPr>
        <w:tblStyle w:val="Grilledutableau"/>
        <w:tblW w:w="11052" w:type="dxa"/>
        <w:jc w:val="center"/>
        <w:tblLook w:val="04A0" w:firstRow="1" w:lastRow="0" w:firstColumn="1" w:lastColumn="0" w:noHBand="0" w:noVBand="1"/>
      </w:tblPr>
      <w:tblGrid>
        <w:gridCol w:w="8490"/>
        <w:gridCol w:w="284"/>
        <w:gridCol w:w="2278"/>
      </w:tblGrid>
      <w:tr w:rsidR="00026192" w:rsidRPr="00095B0E" w:rsidTr="00026192">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026192" w:rsidRPr="00095B0E" w:rsidRDefault="00026192" w:rsidP="00026192">
            <w:pPr>
              <w:jc w:val="center"/>
              <w:rPr>
                <w:b/>
                <w:bCs/>
                <w:color w:val="FFFFFF" w:themeColor="background1"/>
                <w:sz w:val="22"/>
                <w:szCs w:val="22"/>
              </w:rPr>
            </w:pPr>
            <w:proofErr w:type="gramStart"/>
            <w:r>
              <w:rPr>
                <w:b/>
                <w:bCs/>
                <w:color w:val="FFFFFF" w:themeColor="background1"/>
                <w:sz w:val="22"/>
                <w:szCs w:val="22"/>
              </w:rPr>
              <w:t>Document  9</w:t>
            </w:r>
            <w:proofErr w:type="gramEnd"/>
          </w:p>
        </w:tc>
        <w:tc>
          <w:tcPr>
            <w:tcW w:w="284" w:type="dxa"/>
            <w:tcBorders>
              <w:top w:val="nil"/>
              <w:left w:val="single" w:sz="12" w:space="0" w:color="auto"/>
              <w:bottom w:val="nil"/>
              <w:right w:val="single" w:sz="12" w:space="0" w:color="auto"/>
            </w:tcBorders>
          </w:tcPr>
          <w:p w:rsidR="00026192" w:rsidRPr="00095B0E" w:rsidRDefault="00026192" w:rsidP="00026192">
            <w:pPr>
              <w:rPr>
                <w:b/>
                <w:bCs/>
                <w:sz w:val="22"/>
                <w:szCs w:val="22"/>
              </w:rPr>
            </w:pPr>
          </w:p>
        </w:tc>
        <w:tc>
          <w:tcPr>
            <w:tcW w:w="2278" w:type="dxa"/>
            <w:vMerge w:val="restart"/>
            <w:tcBorders>
              <w:top w:val="single" w:sz="12" w:space="0" w:color="auto"/>
              <w:left w:val="single" w:sz="12" w:space="0" w:color="auto"/>
              <w:right w:val="single" w:sz="12" w:space="0" w:color="auto"/>
            </w:tcBorders>
          </w:tcPr>
          <w:p w:rsidR="00026192" w:rsidRPr="00095B0E" w:rsidRDefault="00026192" w:rsidP="00026192">
            <w:pPr>
              <w:widowControl w:val="0"/>
              <w:jc w:val="both"/>
              <w:rPr>
                <w:b/>
                <w:bCs/>
                <w:sz w:val="22"/>
                <w:szCs w:val="22"/>
              </w:rPr>
            </w:pPr>
          </w:p>
        </w:tc>
      </w:tr>
      <w:tr w:rsidR="00026192" w:rsidRPr="008F2837" w:rsidTr="00026192">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400C48" w:rsidRPr="008F2837" w:rsidRDefault="00400C48" w:rsidP="00400C48">
            <w:pPr>
              <w:widowControl w:val="0"/>
              <w:rPr>
                <w:sz w:val="22"/>
                <w:szCs w:val="22"/>
              </w:rPr>
            </w:pPr>
            <w:r w:rsidRPr="008F2837">
              <w:rPr>
                <w:sz w:val="22"/>
                <w:szCs w:val="22"/>
              </w:rPr>
              <w:t>Chez la drosophile, la couleur des yeux est due à l’expression d’un gène porté par le chromosome sexuel X. l’allèle dominant S donne des yeux rouges et l’allèle récessif w donne des yeux blancs. On met dans une cage à population le même nombre de mâles et de femelles de drosophile.</w:t>
            </w:r>
          </w:p>
          <w:p w:rsidR="00400C48" w:rsidRPr="008F2837" w:rsidRDefault="00400C48" w:rsidP="00400C48">
            <w:pPr>
              <w:widowControl w:val="0"/>
              <w:rPr>
                <w:sz w:val="22"/>
                <w:szCs w:val="22"/>
              </w:rPr>
            </w:pPr>
            <w:r w:rsidRPr="008F2837">
              <w:rPr>
                <w:sz w:val="22"/>
                <w:szCs w:val="22"/>
              </w:rPr>
              <w:t xml:space="preserve">On </w:t>
            </w:r>
            <w:proofErr w:type="gramStart"/>
            <w:r w:rsidRPr="008F2837">
              <w:rPr>
                <w:sz w:val="22"/>
                <w:szCs w:val="22"/>
              </w:rPr>
              <w:t>considère:</w:t>
            </w:r>
            <w:proofErr w:type="gramEnd"/>
          </w:p>
          <w:p w:rsidR="00400C48" w:rsidRPr="008F2837" w:rsidRDefault="00400C48" w:rsidP="00400C48">
            <w:pPr>
              <w:widowControl w:val="0"/>
              <w:rPr>
                <w:sz w:val="22"/>
                <w:szCs w:val="22"/>
              </w:rPr>
            </w:pPr>
            <w:r w:rsidRPr="008F2837">
              <w:rPr>
                <w:sz w:val="22"/>
                <w:szCs w:val="22"/>
              </w:rPr>
              <w:t>-à la génération G</w:t>
            </w:r>
            <w:r w:rsidRPr="008F2837">
              <w:rPr>
                <w:sz w:val="22"/>
                <w:szCs w:val="22"/>
                <w:vertAlign w:val="subscript"/>
              </w:rPr>
              <w:t>0</w:t>
            </w:r>
            <w:r w:rsidRPr="008F2837">
              <w:rPr>
                <w:sz w:val="22"/>
                <w:szCs w:val="22"/>
              </w:rPr>
              <w:t xml:space="preserve"> les fréquences des allèles S et w sont successivement p et q</w:t>
            </w:r>
          </w:p>
          <w:p w:rsidR="00400C48" w:rsidRPr="008F2837" w:rsidRDefault="00400C48" w:rsidP="00400C48">
            <w:pPr>
              <w:widowControl w:val="0"/>
              <w:rPr>
                <w:sz w:val="22"/>
                <w:szCs w:val="22"/>
              </w:rPr>
            </w:pPr>
            <w:r w:rsidRPr="008F2837">
              <w:rPr>
                <w:sz w:val="22"/>
                <w:szCs w:val="22"/>
              </w:rPr>
              <w:t>- ces fréquences sont égales chez les deux sexes</w:t>
            </w:r>
          </w:p>
          <w:p w:rsidR="00400C48" w:rsidRPr="008F2837" w:rsidRDefault="00400C48" w:rsidP="00400C48">
            <w:pPr>
              <w:widowControl w:val="0"/>
              <w:rPr>
                <w:sz w:val="22"/>
                <w:szCs w:val="22"/>
              </w:rPr>
            </w:pPr>
            <w:r w:rsidRPr="008F2837">
              <w:rPr>
                <w:sz w:val="22"/>
                <w:szCs w:val="22"/>
              </w:rPr>
              <w:t>- la population est en équilibre selon la loi de H-W</w:t>
            </w:r>
          </w:p>
          <w:p w:rsidR="00400C48" w:rsidRPr="008F2837" w:rsidRDefault="00400C48" w:rsidP="00400C48">
            <w:pPr>
              <w:widowControl w:val="0"/>
              <w:rPr>
                <w:sz w:val="22"/>
                <w:szCs w:val="22"/>
              </w:rPr>
            </w:pPr>
            <w:r w:rsidRPr="008F2837">
              <w:rPr>
                <w:sz w:val="22"/>
                <w:szCs w:val="22"/>
              </w:rPr>
              <w:t>1. Ecrivez les différents génotypes des mâles et des femelles et déduisez les différents types de gamètes qui peuvent être produits dans la population.</w:t>
            </w:r>
          </w:p>
          <w:p w:rsidR="00400C48" w:rsidRPr="008F2837" w:rsidRDefault="00400C48" w:rsidP="001926F3">
            <w:pPr>
              <w:widowControl w:val="0"/>
              <w:rPr>
                <w:sz w:val="22"/>
                <w:szCs w:val="22"/>
              </w:rPr>
            </w:pPr>
            <w:r w:rsidRPr="008F2837">
              <w:rPr>
                <w:sz w:val="22"/>
                <w:szCs w:val="22"/>
              </w:rPr>
              <w:t xml:space="preserve">2.En s’aidant d’un échiquier de croisement, calculez les fréquences génotypiques </w:t>
            </w:r>
            <w:r w:rsidR="001926F3" w:rsidRPr="008F2837">
              <w:rPr>
                <w:sz w:val="22"/>
                <w:szCs w:val="22"/>
              </w:rPr>
              <w:t xml:space="preserve">des femelles et des mâles </w:t>
            </w:r>
            <w:r w:rsidRPr="008F2837">
              <w:rPr>
                <w:sz w:val="22"/>
                <w:szCs w:val="22"/>
              </w:rPr>
              <w:t>dans la génération G</w:t>
            </w:r>
            <w:r w:rsidRPr="008F2837">
              <w:rPr>
                <w:sz w:val="22"/>
                <w:szCs w:val="22"/>
                <w:vertAlign w:val="subscript"/>
              </w:rPr>
              <w:t>0+</w:t>
            </w:r>
            <w:proofErr w:type="gramStart"/>
            <w:r w:rsidRPr="008F2837">
              <w:rPr>
                <w:sz w:val="22"/>
                <w:szCs w:val="22"/>
                <w:vertAlign w:val="subscript"/>
              </w:rPr>
              <w:t>1</w:t>
            </w:r>
            <w:r w:rsidR="001926F3" w:rsidRPr="008F2837">
              <w:rPr>
                <w:sz w:val="22"/>
                <w:szCs w:val="22"/>
              </w:rPr>
              <w:t xml:space="preserve"> .</w:t>
            </w:r>
            <w:proofErr w:type="gramEnd"/>
            <w:r w:rsidR="001926F3" w:rsidRPr="008F2837">
              <w:rPr>
                <w:sz w:val="22"/>
                <w:szCs w:val="22"/>
              </w:rPr>
              <w:t xml:space="preserve"> Lesquels répondent à la loi de H.W</w:t>
            </w:r>
          </w:p>
          <w:p w:rsidR="00026192" w:rsidRPr="008F2837" w:rsidRDefault="001926F3" w:rsidP="001926F3">
            <w:pPr>
              <w:widowControl w:val="0"/>
              <w:rPr>
                <w:sz w:val="24"/>
                <w:szCs w:val="24"/>
              </w:rPr>
            </w:pPr>
            <w:r w:rsidRPr="008F2837">
              <w:rPr>
                <w:sz w:val="22"/>
                <w:szCs w:val="22"/>
              </w:rPr>
              <w:t>3</w:t>
            </w:r>
            <w:r w:rsidR="00D67385" w:rsidRPr="008F2837">
              <w:rPr>
                <w:sz w:val="22"/>
                <w:szCs w:val="22"/>
              </w:rPr>
              <w:t>. Q</w:t>
            </w:r>
            <w:r w:rsidR="00400C48" w:rsidRPr="008F2837">
              <w:rPr>
                <w:sz w:val="22"/>
                <w:szCs w:val="22"/>
              </w:rPr>
              <w:t xml:space="preserve">ue </w:t>
            </w:r>
            <w:r w:rsidR="00D67385" w:rsidRPr="008F2837">
              <w:rPr>
                <w:sz w:val="22"/>
                <w:szCs w:val="22"/>
              </w:rPr>
              <w:t>déduisez-vous</w:t>
            </w:r>
            <w:r w:rsidR="00400C48" w:rsidRPr="008F2837">
              <w:rPr>
                <w:sz w:val="22"/>
                <w:szCs w:val="22"/>
              </w:rPr>
              <w:t xml:space="preserve"> de l’application de cette loi dans le cas </w:t>
            </w:r>
            <w:r w:rsidR="00D67385" w:rsidRPr="008F2837">
              <w:rPr>
                <w:sz w:val="22"/>
                <w:szCs w:val="22"/>
              </w:rPr>
              <w:t xml:space="preserve">de la transmission des maladies dont le gène responsable est porté par un gonosome. </w:t>
            </w:r>
          </w:p>
        </w:tc>
        <w:tc>
          <w:tcPr>
            <w:tcW w:w="284" w:type="dxa"/>
            <w:tcBorders>
              <w:top w:val="nil"/>
              <w:left w:val="single" w:sz="12" w:space="0" w:color="auto"/>
              <w:bottom w:val="nil"/>
              <w:right w:val="single" w:sz="12" w:space="0" w:color="auto"/>
            </w:tcBorders>
          </w:tcPr>
          <w:p w:rsidR="00026192" w:rsidRPr="008F2837" w:rsidRDefault="00026192" w:rsidP="00026192">
            <w:pPr>
              <w:rPr>
                <w:b/>
                <w:bCs/>
                <w:sz w:val="24"/>
                <w:szCs w:val="24"/>
              </w:rPr>
            </w:pPr>
          </w:p>
        </w:tc>
        <w:tc>
          <w:tcPr>
            <w:tcW w:w="2278" w:type="dxa"/>
            <w:vMerge/>
            <w:tcBorders>
              <w:left w:val="single" w:sz="12" w:space="0" w:color="auto"/>
              <w:bottom w:val="single" w:sz="12" w:space="0" w:color="auto"/>
              <w:right w:val="single" w:sz="12" w:space="0" w:color="auto"/>
            </w:tcBorders>
          </w:tcPr>
          <w:p w:rsidR="00026192" w:rsidRPr="008F2837" w:rsidRDefault="00026192" w:rsidP="00026192">
            <w:pPr>
              <w:rPr>
                <w:b/>
                <w:bCs/>
                <w:sz w:val="24"/>
                <w:szCs w:val="24"/>
              </w:rPr>
            </w:pPr>
          </w:p>
        </w:tc>
      </w:tr>
    </w:tbl>
    <w:p w:rsidR="00026192" w:rsidRPr="008F2837" w:rsidRDefault="00FF20C5" w:rsidP="00F21A86">
      <w:pPr>
        <w:pStyle w:val="Paragraphedeliste"/>
        <w:numPr>
          <w:ilvl w:val="0"/>
          <w:numId w:val="12"/>
        </w:numPr>
        <w:ind w:left="284" w:hanging="218"/>
        <w:rPr>
          <w:rFonts w:asciiTheme="majorBidi" w:hAnsiTheme="majorBidi" w:cstheme="majorBidi"/>
          <w:sz w:val="24"/>
          <w:szCs w:val="24"/>
        </w:rPr>
      </w:pPr>
      <w:r w:rsidRPr="008F2837">
        <w:rPr>
          <w:rFonts w:asciiTheme="majorBidi" w:hAnsiTheme="majorBidi" w:cstheme="majorBidi"/>
          <w:b/>
          <w:bCs/>
          <w:color w:val="7030A0"/>
          <w:sz w:val="24"/>
          <w:szCs w:val="24"/>
        </w:rPr>
        <w:br/>
      </w:r>
      <w:r w:rsidR="00D67385" w:rsidRPr="008F2837">
        <w:rPr>
          <w:rFonts w:asciiTheme="majorBidi" w:hAnsiTheme="majorBidi" w:cstheme="majorBidi"/>
          <w:b/>
          <w:bCs/>
          <w:color w:val="7030A0"/>
          <w:sz w:val="24"/>
          <w:szCs w:val="24"/>
        </w:rPr>
        <w:sym w:font="Wingdings" w:char="F0F0"/>
      </w:r>
      <w:r w:rsidRPr="008F2837">
        <w:rPr>
          <w:rFonts w:asciiTheme="majorBidi" w:hAnsiTheme="majorBidi" w:cstheme="majorBidi"/>
          <w:color w:val="FF0000"/>
          <w:sz w:val="24"/>
          <w:szCs w:val="24"/>
        </w:rPr>
        <w:sym w:font="Wingdings" w:char="F0A7"/>
      </w:r>
      <w:r w:rsidR="00D67385" w:rsidRPr="008F2837">
        <w:rPr>
          <w:rFonts w:asciiTheme="majorBidi" w:hAnsiTheme="majorBidi" w:cstheme="majorBidi"/>
          <w:sz w:val="24"/>
          <w:szCs w:val="24"/>
        </w:rPr>
        <w:t>Les différents génotypes possibles chez les mâles :</w:t>
      </w:r>
    </w:p>
    <w:p w:rsidR="00D67385" w:rsidRPr="008F2837" w:rsidRDefault="00D67385" w:rsidP="00D67385">
      <w:pPr>
        <w:pStyle w:val="Paragraphedeliste"/>
        <w:ind w:left="992" w:firstLine="424"/>
        <w:rPr>
          <w:rFonts w:asciiTheme="majorBidi" w:hAnsiTheme="majorBidi" w:cstheme="majorBidi"/>
          <w:sz w:val="24"/>
          <w:szCs w:val="24"/>
        </w:rPr>
      </w:pP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 xml:space="preserve">Y    et    </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r w:rsidRPr="008F2837">
        <w:rPr>
          <w:rFonts w:asciiTheme="majorBidi" w:hAnsiTheme="majorBidi" w:cstheme="majorBidi"/>
          <w:sz w:val="24"/>
          <w:szCs w:val="24"/>
        </w:rPr>
        <w:t>Y</w:t>
      </w:r>
      <w:proofErr w:type="spellEnd"/>
    </w:p>
    <w:p w:rsidR="00FF20C5" w:rsidRPr="008F2837" w:rsidRDefault="00FF20C5" w:rsidP="00D67385">
      <w:pPr>
        <w:pStyle w:val="Paragraphedeliste"/>
        <w:ind w:left="0" w:firstLine="284"/>
        <w:rPr>
          <w:rFonts w:asciiTheme="majorBidi" w:hAnsiTheme="majorBidi" w:cstheme="majorBidi"/>
          <w:sz w:val="24"/>
          <w:szCs w:val="24"/>
        </w:rPr>
      </w:pPr>
      <w:r w:rsidRPr="008F2837">
        <w:rPr>
          <w:rFonts w:asciiTheme="majorBidi" w:hAnsiTheme="majorBidi" w:cstheme="majorBidi"/>
          <w:sz w:val="24"/>
          <w:szCs w:val="24"/>
        </w:rPr>
        <w:t xml:space="preserve">   </w:t>
      </w:r>
      <w:r w:rsidRPr="008F2837">
        <w:rPr>
          <w:rFonts w:asciiTheme="majorBidi" w:hAnsiTheme="majorBidi" w:cstheme="majorBidi"/>
          <w:color w:val="FF0000"/>
          <w:sz w:val="24"/>
          <w:szCs w:val="24"/>
        </w:rPr>
        <w:sym w:font="Wingdings" w:char="F0A7"/>
      </w:r>
      <w:r w:rsidR="00D67385" w:rsidRPr="008F2837">
        <w:rPr>
          <w:rFonts w:asciiTheme="majorBidi" w:hAnsiTheme="majorBidi" w:cstheme="majorBidi"/>
          <w:sz w:val="24"/>
          <w:szCs w:val="24"/>
        </w:rPr>
        <w:t xml:space="preserve">Les </w:t>
      </w:r>
      <w:r w:rsidRPr="008F2837">
        <w:rPr>
          <w:rFonts w:asciiTheme="majorBidi" w:hAnsiTheme="majorBidi" w:cstheme="majorBidi"/>
          <w:sz w:val="24"/>
          <w:szCs w:val="24"/>
        </w:rPr>
        <w:t>différents types de gamètes mâles produits :</w:t>
      </w:r>
    </w:p>
    <w:p w:rsidR="00D67385" w:rsidRPr="008F2837" w:rsidRDefault="00FF20C5" w:rsidP="00D67385">
      <w:pPr>
        <w:pStyle w:val="Paragraphedeliste"/>
        <w:ind w:left="0" w:firstLine="284"/>
        <w:rPr>
          <w:rFonts w:asciiTheme="majorBidi" w:hAnsiTheme="majorBidi" w:cstheme="majorBidi"/>
          <w:sz w:val="24"/>
          <w:szCs w:val="24"/>
        </w:rPr>
      </w:pPr>
      <w:r w:rsidRPr="008F2837">
        <w:rPr>
          <w:rFonts w:asciiTheme="majorBidi" w:hAnsiTheme="majorBidi" w:cstheme="majorBidi"/>
          <w:sz w:val="24"/>
          <w:szCs w:val="24"/>
        </w:rPr>
        <w:tab/>
      </w:r>
      <w:r w:rsidRPr="008F2837">
        <w:rPr>
          <w:rFonts w:asciiTheme="majorBidi" w:hAnsiTheme="majorBidi" w:cstheme="majorBidi"/>
          <w:sz w:val="24"/>
          <w:szCs w:val="24"/>
        </w:rPr>
        <w:tab/>
        <w:t>X</w:t>
      </w:r>
      <w:r w:rsidRPr="008F2837">
        <w:rPr>
          <w:rFonts w:asciiTheme="majorBidi" w:hAnsiTheme="majorBidi" w:cstheme="majorBidi"/>
          <w:sz w:val="24"/>
          <w:szCs w:val="24"/>
          <w:vertAlign w:val="superscript"/>
        </w:rPr>
        <w:t xml:space="preserve">S </w:t>
      </w:r>
      <w:r w:rsidRPr="008F2837">
        <w:rPr>
          <w:rFonts w:asciiTheme="majorBidi" w:hAnsiTheme="majorBidi" w:cstheme="majorBidi"/>
          <w:sz w:val="24"/>
          <w:szCs w:val="24"/>
        </w:rPr>
        <w:t xml:space="preserve">     et      </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t xml:space="preserve">     et     Y </w:t>
      </w:r>
    </w:p>
    <w:p w:rsidR="00FF20C5" w:rsidRPr="008F2837" w:rsidRDefault="00FF20C5" w:rsidP="00FF20C5">
      <w:pPr>
        <w:pStyle w:val="Paragraphedeliste"/>
        <w:ind w:left="284"/>
        <w:rPr>
          <w:rFonts w:asciiTheme="majorBidi" w:hAnsiTheme="majorBidi" w:cstheme="majorBidi"/>
          <w:sz w:val="24"/>
          <w:szCs w:val="24"/>
        </w:rPr>
      </w:pPr>
      <w:r w:rsidRPr="008F2837">
        <w:rPr>
          <w:rFonts w:asciiTheme="majorBidi" w:hAnsiTheme="majorBidi" w:cstheme="majorBidi"/>
          <w:b/>
          <w:bCs/>
          <w:color w:val="7030A0"/>
          <w:sz w:val="24"/>
          <w:szCs w:val="24"/>
        </w:rPr>
        <w:sym w:font="Wingdings" w:char="F0F0"/>
      </w:r>
      <w:r w:rsidRPr="008F2837">
        <w:rPr>
          <w:rFonts w:asciiTheme="majorBidi" w:hAnsiTheme="majorBidi" w:cstheme="majorBidi"/>
          <w:color w:val="FF0000"/>
          <w:sz w:val="24"/>
          <w:szCs w:val="24"/>
        </w:rPr>
        <w:sym w:font="Wingdings" w:char="F0A7"/>
      </w:r>
      <w:r w:rsidRPr="008F2837">
        <w:rPr>
          <w:rFonts w:asciiTheme="majorBidi" w:hAnsiTheme="majorBidi" w:cstheme="majorBidi"/>
          <w:sz w:val="24"/>
          <w:szCs w:val="24"/>
        </w:rPr>
        <w:t>Les différents génotypes possibles chez les femelles :</w:t>
      </w:r>
    </w:p>
    <w:p w:rsidR="00FF20C5" w:rsidRPr="008F2837" w:rsidRDefault="00FF20C5" w:rsidP="00FF20C5">
      <w:pPr>
        <w:pStyle w:val="Paragraphedeliste"/>
        <w:ind w:left="284"/>
        <w:rPr>
          <w:rFonts w:asciiTheme="majorBidi" w:hAnsiTheme="majorBidi" w:cstheme="majorBidi"/>
          <w:sz w:val="24"/>
          <w:szCs w:val="24"/>
        </w:rPr>
      </w:pPr>
      <w:r w:rsidRPr="008F2837">
        <w:rPr>
          <w:rFonts w:asciiTheme="majorBidi" w:hAnsiTheme="majorBidi" w:cstheme="majorBidi"/>
          <w:b/>
          <w:bCs/>
          <w:color w:val="7030A0"/>
          <w:sz w:val="24"/>
          <w:szCs w:val="24"/>
        </w:rPr>
        <w:tab/>
      </w:r>
      <w:r w:rsidRPr="008F2837">
        <w:rPr>
          <w:rFonts w:asciiTheme="majorBidi" w:hAnsiTheme="majorBidi" w:cstheme="majorBidi"/>
          <w:b/>
          <w:bCs/>
          <w:color w:val="7030A0"/>
          <w:sz w:val="24"/>
          <w:szCs w:val="24"/>
        </w:rPr>
        <w:tab/>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 xml:space="preserve">     et     </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t xml:space="preserve">     et       </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p>
    <w:p w:rsidR="00FF20C5" w:rsidRPr="008F2837" w:rsidRDefault="00FF20C5" w:rsidP="00FF20C5">
      <w:pPr>
        <w:pStyle w:val="Paragraphedeliste"/>
        <w:ind w:left="0" w:firstLine="284"/>
        <w:rPr>
          <w:rFonts w:asciiTheme="majorBidi" w:hAnsiTheme="majorBidi" w:cstheme="majorBidi"/>
          <w:sz w:val="24"/>
          <w:szCs w:val="24"/>
        </w:rPr>
      </w:pPr>
      <w:r w:rsidRPr="008F2837">
        <w:rPr>
          <w:rFonts w:asciiTheme="majorBidi" w:hAnsiTheme="majorBidi" w:cstheme="majorBidi"/>
          <w:sz w:val="24"/>
          <w:szCs w:val="24"/>
        </w:rPr>
        <w:t xml:space="preserve">  </w:t>
      </w:r>
      <w:r w:rsidRPr="008F2837">
        <w:rPr>
          <w:rFonts w:asciiTheme="majorBidi" w:hAnsiTheme="majorBidi" w:cstheme="majorBidi"/>
          <w:color w:val="FF0000"/>
          <w:sz w:val="24"/>
          <w:szCs w:val="24"/>
        </w:rPr>
        <w:sym w:font="Wingdings" w:char="F0A7"/>
      </w:r>
      <w:r w:rsidRPr="008F2837">
        <w:rPr>
          <w:rFonts w:asciiTheme="majorBidi" w:hAnsiTheme="majorBidi" w:cstheme="majorBidi"/>
          <w:sz w:val="24"/>
          <w:szCs w:val="24"/>
        </w:rPr>
        <w:t>Les différents types de gamètes femelles produits :</w:t>
      </w:r>
    </w:p>
    <w:p w:rsidR="00FF20C5" w:rsidRPr="008F2837" w:rsidRDefault="00FF20C5" w:rsidP="00FF20C5">
      <w:pPr>
        <w:pStyle w:val="Paragraphedeliste"/>
        <w:ind w:left="0" w:firstLine="284"/>
        <w:rPr>
          <w:rFonts w:asciiTheme="majorBidi" w:hAnsiTheme="majorBidi" w:cstheme="majorBidi"/>
          <w:sz w:val="24"/>
          <w:szCs w:val="24"/>
        </w:rPr>
      </w:pPr>
      <w:r w:rsidRPr="008F2837">
        <w:rPr>
          <w:rFonts w:asciiTheme="majorBidi" w:hAnsiTheme="majorBidi" w:cstheme="majorBidi"/>
          <w:sz w:val="24"/>
          <w:szCs w:val="24"/>
        </w:rPr>
        <w:tab/>
      </w:r>
      <w:r w:rsidRPr="008F2837">
        <w:rPr>
          <w:rFonts w:asciiTheme="majorBidi" w:hAnsiTheme="majorBidi" w:cstheme="majorBidi"/>
          <w:sz w:val="24"/>
          <w:szCs w:val="24"/>
        </w:rPr>
        <w:tab/>
        <w:t>X</w:t>
      </w:r>
      <w:r w:rsidRPr="008F2837">
        <w:rPr>
          <w:rFonts w:asciiTheme="majorBidi" w:hAnsiTheme="majorBidi" w:cstheme="majorBidi"/>
          <w:sz w:val="24"/>
          <w:szCs w:val="24"/>
          <w:vertAlign w:val="superscript"/>
        </w:rPr>
        <w:t xml:space="preserve">S </w:t>
      </w:r>
      <w:r w:rsidRPr="008F2837">
        <w:rPr>
          <w:rFonts w:asciiTheme="majorBidi" w:hAnsiTheme="majorBidi" w:cstheme="majorBidi"/>
          <w:sz w:val="24"/>
          <w:szCs w:val="24"/>
        </w:rPr>
        <w:t xml:space="preserve">     et      </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t xml:space="preserve">     </w:t>
      </w:r>
    </w:p>
    <w:p w:rsidR="008F2837" w:rsidRDefault="008F2837" w:rsidP="00FF20C5">
      <w:pPr>
        <w:pStyle w:val="Paragraphedeliste"/>
        <w:ind w:left="0" w:firstLine="284"/>
        <w:rPr>
          <w:rFonts w:asciiTheme="majorBidi" w:hAnsiTheme="majorBidi" w:cstheme="majorBidi"/>
          <w:sz w:val="24"/>
          <w:szCs w:val="24"/>
        </w:rPr>
      </w:pPr>
    </w:p>
    <w:p w:rsidR="009B2978" w:rsidRPr="008F2837" w:rsidRDefault="009B2978" w:rsidP="00FF20C5">
      <w:pPr>
        <w:pStyle w:val="Paragraphedeliste"/>
        <w:ind w:left="0" w:firstLine="284"/>
        <w:rPr>
          <w:rFonts w:asciiTheme="majorBidi" w:hAnsiTheme="majorBidi" w:cstheme="majorBidi"/>
          <w:sz w:val="24"/>
          <w:szCs w:val="24"/>
        </w:rPr>
      </w:pPr>
      <w:r w:rsidRPr="008F2837">
        <w:rPr>
          <w:rFonts w:asciiTheme="majorBidi" w:hAnsiTheme="majorBidi" w:cstheme="majorBidi"/>
          <w:b/>
          <w:bCs/>
          <w:sz w:val="24"/>
          <w:szCs w:val="24"/>
        </w:rPr>
        <w:lastRenderedPageBreak/>
        <w:t>2</w:t>
      </w:r>
      <w:r w:rsidRPr="008F2837">
        <w:rPr>
          <w:rFonts w:asciiTheme="majorBidi" w:hAnsiTheme="majorBidi" w:cstheme="majorBidi"/>
          <w:sz w:val="24"/>
          <w:szCs w:val="24"/>
        </w:rPr>
        <w:t>.</w:t>
      </w:r>
    </w:p>
    <w:tbl>
      <w:tblPr>
        <w:tblStyle w:val="Grilledutableau"/>
        <w:tblW w:w="0" w:type="auto"/>
        <w:jc w:val="center"/>
        <w:tblLook w:val="04A0" w:firstRow="1" w:lastRow="0" w:firstColumn="1" w:lastColumn="0" w:noHBand="0" w:noVBand="1"/>
      </w:tblPr>
      <w:tblGrid>
        <w:gridCol w:w="1129"/>
        <w:gridCol w:w="992"/>
        <w:gridCol w:w="992"/>
        <w:gridCol w:w="851"/>
      </w:tblGrid>
      <w:tr w:rsidR="009B2978" w:rsidRPr="008F2837" w:rsidTr="008F2837">
        <w:trPr>
          <w:jc w:val="center"/>
        </w:trPr>
        <w:tc>
          <w:tcPr>
            <w:tcW w:w="1129" w:type="dxa"/>
            <w:tcBorders>
              <w:tl2br w:val="single" w:sz="4" w:space="0" w:color="auto"/>
            </w:tcBorders>
            <w:vAlign w:val="center"/>
          </w:tcPr>
          <w:p w:rsidR="009B2978" w:rsidRPr="008F2837" w:rsidRDefault="00641550" w:rsidP="008F2837">
            <w:pPr>
              <w:pStyle w:val="Paragraphedeliste"/>
              <w:ind w:left="0"/>
              <w:rPr>
                <w:rFonts w:asciiTheme="majorBidi" w:hAnsiTheme="majorBidi" w:cstheme="majorBidi"/>
                <w:sz w:val="24"/>
                <w:szCs w:val="24"/>
              </w:rPr>
            </w:pPr>
            <w:r w:rsidRPr="008F2837">
              <w:rPr>
                <w:rFonts w:asciiTheme="majorBidi" w:hAnsiTheme="majorBidi" w:cstheme="majorBidi"/>
                <w:sz w:val="24"/>
                <w:szCs w:val="24"/>
              </w:rPr>
              <w:t xml:space="preserve">            </w:t>
            </w:r>
            <w:r w:rsidR="008F2837" w:rsidRPr="008F2837">
              <w:rPr>
                <w:rFonts w:asciiTheme="majorBidi" w:hAnsiTheme="majorBidi" w:cstheme="majorBidi"/>
                <w:sz w:val="24"/>
                <w:szCs w:val="24"/>
              </w:rPr>
              <w:t>♂</w:t>
            </w:r>
            <w:r w:rsidRPr="008F2837">
              <w:rPr>
                <w:rFonts w:asciiTheme="majorBidi" w:hAnsiTheme="majorBidi" w:cstheme="majorBidi"/>
                <w:sz w:val="24"/>
                <w:szCs w:val="24"/>
              </w:rPr>
              <w:t xml:space="preserve"> </w:t>
            </w:r>
            <w:r w:rsidR="008F2837">
              <w:rPr>
                <w:rFonts w:asciiTheme="majorBidi" w:hAnsiTheme="majorBidi" w:cstheme="majorBidi"/>
                <w:sz w:val="24"/>
                <w:szCs w:val="24"/>
              </w:rPr>
              <w:t xml:space="preserve">     </w:t>
            </w:r>
            <w:r w:rsidRPr="008F2837">
              <w:rPr>
                <w:rFonts w:asciiTheme="majorBidi" w:hAnsiTheme="majorBidi" w:cstheme="majorBidi"/>
                <w:sz w:val="24"/>
                <w:szCs w:val="24"/>
              </w:rPr>
              <w:br/>
              <w:t>♀</w:t>
            </w:r>
          </w:p>
        </w:tc>
        <w:tc>
          <w:tcPr>
            <w:tcW w:w="992" w:type="dxa"/>
            <w:shd w:val="clear" w:color="auto" w:fill="66FFFF"/>
            <w:vAlign w:val="center"/>
          </w:tcPr>
          <w:p w:rsidR="009B2978" w:rsidRPr="008F2837" w:rsidRDefault="009B2978" w:rsidP="009B2978">
            <w:pPr>
              <w:pStyle w:val="Paragraphedeliste"/>
              <w:ind w:left="0"/>
              <w:jc w:val="center"/>
              <w:rPr>
                <w:rFonts w:asciiTheme="majorBidi" w:hAnsiTheme="majorBidi" w:cstheme="majorBidi"/>
                <w:b/>
                <w:bCs/>
                <w:sz w:val="24"/>
                <w:szCs w:val="24"/>
              </w:rPr>
            </w:pPr>
            <w:r w:rsidRPr="008F2837">
              <w:rPr>
                <w:rFonts w:asciiTheme="majorBidi" w:hAnsiTheme="majorBidi" w:cstheme="majorBidi"/>
                <w:b/>
                <w:bCs/>
                <w:sz w:val="24"/>
                <w:szCs w:val="24"/>
              </w:rPr>
              <w:t>X</w:t>
            </w:r>
            <w:r w:rsidRPr="008F2837">
              <w:rPr>
                <w:rFonts w:asciiTheme="majorBidi" w:hAnsiTheme="majorBidi" w:cstheme="majorBidi"/>
                <w:b/>
                <w:bCs/>
                <w:sz w:val="24"/>
                <w:szCs w:val="24"/>
                <w:vertAlign w:val="superscript"/>
              </w:rPr>
              <w:t>S</w:t>
            </w:r>
            <w:r w:rsidRPr="008F2837">
              <w:rPr>
                <w:rFonts w:asciiTheme="majorBidi" w:hAnsiTheme="majorBidi" w:cstheme="majorBidi"/>
                <w:b/>
                <w:bCs/>
                <w:sz w:val="24"/>
                <w:szCs w:val="24"/>
              </w:rPr>
              <w:br/>
            </w:r>
            <w:r w:rsidR="00641550" w:rsidRPr="008F2837">
              <w:rPr>
                <w:rFonts w:asciiTheme="majorBidi" w:hAnsiTheme="majorBidi" w:cstheme="majorBidi"/>
                <w:b/>
                <w:bCs/>
                <w:sz w:val="24"/>
                <w:szCs w:val="24"/>
              </w:rPr>
              <w:t xml:space="preserve">            </w:t>
            </w:r>
            <w:r w:rsidR="00641550" w:rsidRPr="008F2837">
              <w:rPr>
                <w:rFonts w:asciiTheme="majorBidi" w:hAnsiTheme="majorBidi" w:cstheme="majorBidi"/>
                <w:b/>
                <w:bCs/>
                <w:color w:val="00B050"/>
                <w:sz w:val="24"/>
                <w:szCs w:val="24"/>
              </w:rPr>
              <w:t>p</w:t>
            </w:r>
          </w:p>
        </w:tc>
        <w:tc>
          <w:tcPr>
            <w:tcW w:w="992" w:type="dxa"/>
            <w:shd w:val="clear" w:color="auto" w:fill="66FFFF"/>
            <w:vAlign w:val="center"/>
          </w:tcPr>
          <w:p w:rsidR="009B2978" w:rsidRPr="008F2837" w:rsidRDefault="009B2978" w:rsidP="009B2978">
            <w:pPr>
              <w:pStyle w:val="Paragraphedeliste"/>
              <w:ind w:left="0"/>
              <w:jc w:val="center"/>
              <w:rPr>
                <w:rFonts w:asciiTheme="majorBidi" w:hAnsiTheme="majorBidi" w:cstheme="majorBidi"/>
                <w:b/>
                <w:bCs/>
                <w:sz w:val="24"/>
                <w:szCs w:val="24"/>
              </w:rPr>
            </w:pPr>
            <w:proofErr w:type="spellStart"/>
            <w:r w:rsidRPr="008F2837">
              <w:rPr>
                <w:rFonts w:asciiTheme="majorBidi" w:hAnsiTheme="majorBidi" w:cstheme="majorBidi"/>
                <w:b/>
                <w:bCs/>
                <w:sz w:val="24"/>
                <w:szCs w:val="24"/>
              </w:rPr>
              <w:t>X</w:t>
            </w:r>
            <w:r w:rsidRPr="008F2837">
              <w:rPr>
                <w:rFonts w:asciiTheme="majorBidi" w:hAnsiTheme="majorBidi" w:cstheme="majorBidi"/>
                <w:b/>
                <w:bCs/>
                <w:sz w:val="24"/>
                <w:szCs w:val="24"/>
                <w:vertAlign w:val="superscript"/>
              </w:rPr>
              <w:t>w</w:t>
            </w:r>
            <w:proofErr w:type="spellEnd"/>
            <w:r w:rsidR="00641550" w:rsidRPr="008F2837">
              <w:rPr>
                <w:rFonts w:asciiTheme="majorBidi" w:hAnsiTheme="majorBidi" w:cstheme="majorBidi"/>
                <w:b/>
                <w:bCs/>
                <w:sz w:val="24"/>
                <w:szCs w:val="24"/>
              </w:rPr>
              <w:br/>
              <w:t xml:space="preserve">            </w:t>
            </w:r>
            <w:r w:rsidR="00641550" w:rsidRPr="008F2837">
              <w:rPr>
                <w:rFonts w:asciiTheme="majorBidi" w:hAnsiTheme="majorBidi" w:cstheme="majorBidi"/>
                <w:b/>
                <w:bCs/>
                <w:color w:val="00B050"/>
                <w:sz w:val="24"/>
                <w:szCs w:val="24"/>
              </w:rPr>
              <w:t>q</w:t>
            </w:r>
          </w:p>
        </w:tc>
        <w:tc>
          <w:tcPr>
            <w:tcW w:w="851" w:type="dxa"/>
            <w:shd w:val="clear" w:color="auto" w:fill="66FFFF"/>
            <w:vAlign w:val="center"/>
          </w:tcPr>
          <w:p w:rsidR="009B2978" w:rsidRPr="008F2837" w:rsidRDefault="009B2978" w:rsidP="009B2978">
            <w:pPr>
              <w:pStyle w:val="Paragraphedeliste"/>
              <w:ind w:left="0"/>
              <w:jc w:val="center"/>
              <w:rPr>
                <w:rFonts w:asciiTheme="majorBidi" w:hAnsiTheme="majorBidi" w:cstheme="majorBidi"/>
                <w:b/>
                <w:bCs/>
                <w:sz w:val="24"/>
                <w:szCs w:val="24"/>
              </w:rPr>
            </w:pPr>
            <w:r w:rsidRPr="008F2837">
              <w:rPr>
                <w:rFonts w:asciiTheme="majorBidi" w:hAnsiTheme="majorBidi" w:cstheme="majorBidi"/>
                <w:b/>
                <w:bCs/>
                <w:sz w:val="24"/>
                <w:szCs w:val="24"/>
              </w:rPr>
              <w:t>Y</w:t>
            </w:r>
          </w:p>
        </w:tc>
      </w:tr>
      <w:tr w:rsidR="009B2978" w:rsidRPr="008F2837" w:rsidTr="008F2837">
        <w:trPr>
          <w:jc w:val="center"/>
        </w:trPr>
        <w:tc>
          <w:tcPr>
            <w:tcW w:w="1129" w:type="dxa"/>
            <w:shd w:val="clear" w:color="auto" w:fill="FF99CC"/>
            <w:vAlign w:val="center"/>
          </w:tcPr>
          <w:p w:rsidR="009B2978" w:rsidRPr="008F2837" w:rsidRDefault="009B2978" w:rsidP="009B2978">
            <w:pPr>
              <w:pStyle w:val="Paragraphedeliste"/>
              <w:ind w:left="0"/>
              <w:jc w:val="center"/>
              <w:rPr>
                <w:rFonts w:asciiTheme="majorBidi" w:hAnsiTheme="majorBidi" w:cstheme="majorBidi"/>
                <w:b/>
                <w:bCs/>
                <w:sz w:val="24"/>
                <w:szCs w:val="24"/>
              </w:rPr>
            </w:pPr>
            <w:r w:rsidRPr="008F2837">
              <w:rPr>
                <w:rFonts w:asciiTheme="majorBidi" w:hAnsiTheme="majorBidi" w:cstheme="majorBidi"/>
                <w:b/>
                <w:bCs/>
                <w:sz w:val="24"/>
                <w:szCs w:val="24"/>
              </w:rPr>
              <w:t>X</w:t>
            </w:r>
            <w:r w:rsidRPr="008F2837">
              <w:rPr>
                <w:rFonts w:asciiTheme="majorBidi" w:hAnsiTheme="majorBidi" w:cstheme="majorBidi"/>
                <w:b/>
                <w:bCs/>
                <w:sz w:val="24"/>
                <w:szCs w:val="24"/>
                <w:vertAlign w:val="superscript"/>
              </w:rPr>
              <w:t>S</w:t>
            </w:r>
            <w:r w:rsidR="00641550" w:rsidRPr="008F2837">
              <w:rPr>
                <w:rFonts w:asciiTheme="majorBidi" w:hAnsiTheme="majorBidi" w:cstheme="majorBidi"/>
                <w:b/>
                <w:bCs/>
                <w:sz w:val="24"/>
                <w:szCs w:val="24"/>
              </w:rPr>
              <w:br/>
              <w:t xml:space="preserve">              </w:t>
            </w:r>
            <w:r w:rsidR="00641550" w:rsidRPr="008F2837">
              <w:rPr>
                <w:rFonts w:asciiTheme="majorBidi" w:hAnsiTheme="majorBidi" w:cstheme="majorBidi"/>
                <w:b/>
                <w:bCs/>
                <w:color w:val="00B050"/>
                <w:sz w:val="24"/>
                <w:szCs w:val="24"/>
              </w:rPr>
              <w:t>p</w:t>
            </w:r>
          </w:p>
        </w:tc>
        <w:tc>
          <w:tcPr>
            <w:tcW w:w="992" w:type="dxa"/>
            <w:vAlign w:val="center"/>
          </w:tcPr>
          <w:p w:rsidR="009B2978" w:rsidRPr="008F2837" w:rsidRDefault="00641550" w:rsidP="009B2978">
            <w:pPr>
              <w:pStyle w:val="Paragraphedeliste"/>
              <w:ind w:left="0"/>
              <w:jc w:val="center"/>
              <w:rPr>
                <w:rFonts w:asciiTheme="majorBidi" w:hAnsiTheme="majorBidi" w:cstheme="majorBidi"/>
                <w:sz w:val="24"/>
                <w:szCs w:val="24"/>
              </w:rPr>
            </w:pP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br/>
              <w:t xml:space="preserve">            </w:t>
            </w:r>
            <w:r w:rsidRPr="008F2837">
              <w:rPr>
                <w:rFonts w:asciiTheme="majorBidi" w:hAnsiTheme="majorBidi" w:cstheme="majorBidi"/>
                <w:color w:val="FF0000"/>
                <w:sz w:val="24"/>
                <w:szCs w:val="24"/>
              </w:rPr>
              <w:t>p</w:t>
            </w:r>
            <w:r w:rsidRPr="008F2837">
              <w:rPr>
                <w:rFonts w:asciiTheme="majorBidi" w:hAnsiTheme="majorBidi" w:cstheme="majorBidi"/>
                <w:color w:val="FF0000"/>
                <w:sz w:val="24"/>
                <w:szCs w:val="24"/>
                <w:vertAlign w:val="superscript"/>
              </w:rPr>
              <w:t>2</w:t>
            </w:r>
          </w:p>
        </w:tc>
        <w:tc>
          <w:tcPr>
            <w:tcW w:w="992" w:type="dxa"/>
            <w:vAlign w:val="center"/>
          </w:tcPr>
          <w:p w:rsidR="009B2978" w:rsidRPr="008F2837" w:rsidRDefault="00641550" w:rsidP="009B2978">
            <w:pPr>
              <w:pStyle w:val="Paragraphedeliste"/>
              <w:ind w:left="0"/>
              <w:jc w:val="center"/>
              <w:rPr>
                <w:rFonts w:asciiTheme="majorBidi" w:hAnsiTheme="majorBidi" w:cstheme="majorBidi"/>
                <w:sz w:val="24"/>
                <w:szCs w:val="24"/>
              </w:rPr>
            </w:pP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br/>
              <w:t xml:space="preserve">           </w:t>
            </w:r>
            <w:proofErr w:type="spellStart"/>
            <w:r w:rsidRPr="008F2837">
              <w:rPr>
                <w:rFonts w:asciiTheme="majorBidi" w:hAnsiTheme="majorBidi" w:cstheme="majorBidi"/>
                <w:color w:val="FF0000"/>
                <w:sz w:val="24"/>
                <w:szCs w:val="24"/>
              </w:rPr>
              <w:t>pq</w:t>
            </w:r>
            <w:proofErr w:type="spellEnd"/>
          </w:p>
        </w:tc>
        <w:tc>
          <w:tcPr>
            <w:tcW w:w="851" w:type="dxa"/>
            <w:vAlign w:val="center"/>
          </w:tcPr>
          <w:p w:rsidR="009B2978" w:rsidRPr="008F2837" w:rsidRDefault="00641550" w:rsidP="009B2978">
            <w:pPr>
              <w:pStyle w:val="Paragraphedeliste"/>
              <w:ind w:left="0"/>
              <w:jc w:val="center"/>
              <w:rPr>
                <w:rFonts w:asciiTheme="majorBidi" w:hAnsiTheme="majorBidi" w:cstheme="majorBidi"/>
                <w:sz w:val="24"/>
                <w:szCs w:val="24"/>
              </w:rPr>
            </w:pP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Y</w:t>
            </w:r>
            <w:r w:rsidRPr="008F2837">
              <w:rPr>
                <w:rFonts w:asciiTheme="majorBidi" w:hAnsiTheme="majorBidi" w:cstheme="majorBidi"/>
                <w:sz w:val="24"/>
                <w:szCs w:val="24"/>
              </w:rPr>
              <w:br/>
              <w:t xml:space="preserve">          </w:t>
            </w:r>
            <w:r w:rsidRPr="008F2837">
              <w:rPr>
                <w:rFonts w:asciiTheme="majorBidi" w:hAnsiTheme="majorBidi" w:cstheme="majorBidi"/>
                <w:color w:val="FF0000"/>
                <w:sz w:val="24"/>
                <w:szCs w:val="24"/>
              </w:rPr>
              <w:t>p</w:t>
            </w:r>
          </w:p>
        </w:tc>
      </w:tr>
      <w:tr w:rsidR="009B2978" w:rsidRPr="008F2837" w:rsidTr="008F2837">
        <w:trPr>
          <w:jc w:val="center"/>
        </w:trPr>
        <w:tc>
          <w:tcPr>
            <w:tcW w:w="1129" w:type="dxa"/>
            <w:shd w:val="clear" w:color="auto" w:fill="FF99CC"/>
            <w:vAlign w:val="center"/>
          </w:tcPr>
          <w:p w:rsidR="009B2978" w:rsidRPr="008F2837" w:rsidRDefault="009B2978" w:rsidP="009B2978">
            <w:pPr>
              <w:pStyle w:val="Paragraphedeliste"/>
              <w:ind w:left="0"/>
              <w:jc w:val="center"/>
              <w:rPr>
                <w:rFonts w:asciiTheme="majorBidi" w:hAnsiTheme="majorBidi" w:cstheme="majorBidi"/>
                <w:b/>
                <w:bCs/>
                <w:sz w:val="24"/>
                <w:szCs w:val="24"/>
              </w:rPr>
            </w:pPr>
            <w:proofErr w:type="spellStart"/>
            <w:r w:rsidRPr="008F2837">
              <w:rPr>
                <w:rFonts w:asciiTheme="majorBidi" w:hAnsiTheme="majorBidi" w:cstheme="majorBidi"/>
                <w:b/>
                <w:bCs/>
                <w:sz w:val="24"/>
                <w:szCs w:val="24"/>
              </w:rPr>
              <w:t>X</w:t>
            </w:r>
            <w:r w:rsidRPr="008F2837">
              <w:rPr>
                <w:rFonts w:asciiTheme="majorBidi" w:hAnsiTheme="majorBidi" w:cstheme="majorBidi"/>
                <w:b/>
                <w:bCs/>
                <w:sz w:val="24"/>
                <w:szCs w:val="24"/>
                <w:vertAlign w:val="superscript"/>
              </w:rPr>
              <w:t>w</w:t>
            </w:r>
            <w:proofErr w:type="spellEnd"/>
            <w:r w:rsidR="00641550" w:rsidRPr="008F2837">
              <w:rPr>
                <w:rFonts w:asciiTheme="majorBidi" w:hAnsiTheme="majorBidi" w:cstheme="majorBidi"/>
                <w:b/>
                <w:bCs/>
                <w:sz w:val="24"/>
                <w:szCs w:val="24"/>
              </w:rPr>
              <w:br/>
              <w:t xml:space="preserve">             </w:t>
            </w:r>
            <w:r w:rsidR="00641550" w:rsidRPr="008F2837">
              <w:rPr>
                <w:rFonts w:asciiTheme="majorBidi" w:hAnsiTheme="majorBidi" w:cstheme="majorBidi"/>
                <w:b/>
                <w:bCs/>
                <w:color w:val="00B050"/>
                <w:sz w:val="24"/>
                <w:szCs w:val="24"/>
              </w:rPr>
              <w:t xml:space="preserve"> q</w:t>
            </w:r>
          </w:p>
        </w:tc>
        <w:tc>
          <w:tcPr>
            <w:tcW w:w="992" w:type="dxa"/>
            <w:vAlign w:val="center"/>
          </w:tcPr>
          <w:p w:rsidR="009B2978" w:rsidRPr="008F2837" w:rsidRDefault="00641550" w:rsidP="009B2978">
            <w:pPr>
              <w:pStyle w:val="Paragraphedeliste"/>
              <w:ind w:left="0"/>
              <w:jc w:val="center"/>
              <w:rPr>
                <w:rFonts w:asciiTheme="majorBidi" w:hAnsiTheme="majorBidi" w:cstheme="majorBidi"/>
                <w:sz w:val="24"/>
                <w:szCs w:val="24"/>
              </w:rPr>
            </w:pP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br/>
              <w:t xml:space="preserve">           </w:t>
            </w:r>
            <w:proofErr w:type="spellStart"/>
            <w:r w:rsidRPr="008F2837">
              <w:rPr>
                <w:rFonts w:asciiTheme="majorBidi" w:hAnsiTheme="majorBidi" w:cstheme="majorBidi"/>
                <w:color w:val="FF0000"/>
                <w:sz w:val="24"/>
                <w:szCs w:val="24"/>
              </w:rPr>
              <w:t>pq</w:t>
            </w:r>
            <w:proofErr w:type="spellEnd"/>
          </w:p>
        </w:tc>
        <w:tc>
          <w:tcPr>
            <w:tcW w:w="992" w:type="dxa"/>
            <w:vAlign w:val="center"/>
          </w:tcPr>
          <w:p w:rsidR="009B2978" w:rsidRPr="008F2837" w:rsidRDefault="00641550" w:rsidP="009B2978">
            <w:pPr>
              <w:pStyle w:val="Paragraphedeliste"/>
              <w:ind w:left="0"/>
              <w:jc w:val="center"/>
              <w:rPr>
                <w:rFonts w:asciiTheme="majorBidi" w:hAnsiTheme="majorBidi" w:cstheme="majorBidi"/>
                <w:sz w:val="24"/>
                <w:szCs w:val="24"/>
              </w:rPr>
            </w:pP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br/>
              <w:t xml:space="preserve">            </w:t>
            </w:r>
            <w:r w:rsidRPr="008F2837">
              <w:rPr>
                <w:rFonts w:asciiTheme="majorBidi" w:hAnsiTheme="majorBidi" w:cstheme="majorBidi"/>
                <w:color w:val="FF0000"/>
                <w:sz w:val="24"/>
                <w:szCs w:val="24"/>
              </w:rPr>
              <w:t>q</w:t>
            </w:r>
            <w:r w:rsidRPr="008F2837">
              <w:rPr>
                <w:rFonts w:asciiTheme="majorBidi" w:hAnsiTheme="majorBidi" w:cstheme="majorBidi"/>
                <w:color w:val="FF0000"/>
                <w:sz w:val="24"/>
                <w:szCs w:val="24"/>
                <w:vertAlign w:val="superscript"/>
              </w:rPr>
              <w:t>2</w:t>
            </w:r>
          </w:p>
        </w:tc>
        <w:tc>
          <w:tcPr>
            <w:tcW w:w="851" w:type="dxa"/>
            <w:vAlign w:val="center"/>
          </w:tcPr>
          <w:p w:rsidR="009B2978" w:rsidRPr="008F2837" w:rsidRDefault="00641550" w:rsidP="009B2978">
            <w:pPr>
              <w:pStyle w:val="Paragraphedeliste"/>
              <w:ind w:left="0"/>
              <w:jc w:val="center"/>
              <w:rPr>
                <w:rFonts w:asciiTheme="majorBidi" w:hAnsiTheme="majorBidi" w:cstheme="majorBidi"/>
                <w:sz w:val="24"/>
                <w:szCs w:val="24"/>
              </w:rPr>
            </w:pP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r w:rsidRPr="008F2837">
              <w:rPr>
                <w:rFonts w:asciiTheme="majorBidi" w:hAnsiTheme="majorBidi" w:cstheme="majorBidi"/>
                <w:sz w:val="24"/>
                <w:szCs w:val="24"/>
              </w:rPr>
              <w:t>Y</w:t>
            </w:r>
            <w:proofErr w:type="spellEnd"/>
            <w:r w:rsidRPr="008F2837">
              <w:rPr>
                <w:rFonts w:asciiTheme="majorBidi" w:hAnsiTheme="majorBidi" w:cstheme="majorBidi"/>
                <w:sz w:val="24"/>
                <w:szCs w:val="24"/>
              </w:rPr>
              <w:br/>
            </w:r>
            <w:r w:rsidRPr="008F2837">
              <w:rPr>
                <w:rFonts w:asciiTheme="majorBidi" w:hAnsiTheme="majorBidi" w:cstheme="majorBidi"/>
                <w:color w:val="FF0000"/>
                <w:sz w:val="24"/>
                <w:szCs w:val="24"/>
              </w:rPr>
              <w:t xml:space="preserve">          q</w:t>
            </w:r>
          </w:p>
        </w:tc>
      </w:tr>
    </w:tbl>
    <w:p w:rsidR="00FF20C5" w:rsidRPr="008F2837" w:rsidRDefault="0090668F" w:rsidP="00FF20C5">
      <w:pPr>
        <w:pStyle w:val="Paragraphedeliste"/>
        <w:ind w:left="284"/>
        <w:rPr>
          <w:rFonts w:asciiTheme="majorBidi" w:hAnsiTheme="majorBidi" w:cstheme="majorBidi"/>
          <w:sz w:val="24"/>
          <w:szCs w:val="24"/>
        </w:rPr>
      </w:pPr>
      <w:r w:rsidRPr="008F2837">
        <w:rPr>
          <w:rFonts w:asciiTheme="majorBidi" w:hAnsiTheme="majorBidi" w:cstheme="majorBidi"/>
          <w:sz w:val="24"/>
          <w:szCs w:val="24"/>
        </w:rPr>
        <w:br/>
      </w:r>
      <w:r w:rsidRPr="008F2837">
        <w:rPr>
          <w:rFonts w:asciiTheme="majorBidi" w:hAnsiTheme="majorBidi" w:cstheme="majorBidi"/>
          <w:sz w:val="24"/>
          <w:szCs w:val="24"/>
        </w:rPr>
        <w:sym w:font="Wingdings" w:char="F0F0"/>
      </w:r>
      <w:r w:rsidRPr="008F2837">
        <w:rPr>
          <w:rFonts w:asciiTheme="majorBidi" w:hAnsiTheme="majorBidi" w:cstheme="majorBidi"/>
          <w:sz w:val="24"/>
          <w:szCs w:val="24"/>
        </w:rPr>
        <w:t>Les fréquences génotypiques chez les femelles de la génération G</w:t>
      </w:r>
      <w:r w:rsidRPr="008F2837">
        <w:rPr>
          <w:rFonts w:asciiTheme="majorBidi" w:hAnsiTheme="majorBidi" w:cstheme="majorBidi"/>
          <w:sz w:val="24"/>
          <w:szCs w:val="24"/>
          <w:vertAlign w:val="subscript"/>
        </w:rPr>
        <w:t>0+1</w:t>
      </w:r>
    </w:p>
    <w:p w:rsidR="00964AC9" w:rsidRPr="008F2837" w:rsidRDefault="00964AC9" w:rsidP="00964AC9">
      <w:pPr>
        <w:rPr>
          <w:rFonts w:asciiTheme="majorBidi" w:hAnsiTheme="majorBidi" w:cstheme="majorBidi"/>
          <w:sz w:val="24"/>
          <w:szCs w:val="24"/>
        </w:rPr>
      </w:pPr>
      <w:r w:rsidRPr="008F2837">
        <w:rPr>
          <w:sz w:val="24"/>
          <w:szCs w:val="24"/>
        </w:rPr>
        <w:tab/>
      </w:r>
      <w:r w:rsidRPr="008F2837">
        <w:rPr>
          <w:sz w:val="24"/>
          <w:szCs w:val="24"/>
        </w:rPr>
        <w:tab/>
      </w:r>
      <w:proofErr w:type="gramStart"/>
      <w:r w:rsidRPr="008F2837">
        <w:rPr>
          <w:rFonts w:asciiTheme="majorBidi" w:hAnsiTheme="majorBidi" w:cstheme="majorBidi"/>
          <w:i/>
          <w:iCs/>
          <w:sz w:val="24"/>
          <w:szCs w:val="24"/>
        </w:rPr>
        <w:t>f</w:t>
      </w:r>
      <w:proofErr w:type="gramEnd"/>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 = p</w:t>
      </w:r>
      <w:r w:rsidRPr="008F2837">
        <w:rPr>
          <w:rFonts w:asciiTheme="majorBidi" w:hAnsiTheme="majorBidi" w:cstheme="majorBidi"/>
          <w:sz w:val="24"/>
          <w:szCs w:val="24"/>
          <w:vertAlign w:val="superscript"/>
        </w:rPr>
        <w:t>2</w:t>
      </w:r>
      <w:r w:rsidRPr="008F2837">
        <w:rPr>
          <w:rFonts w:asciiTheme="majorBidi" w:hAnsiTheme="majorBidi" w:cstheme="majorBidi"/>
          <w:sz w:val="24"/>
          <w:szCs w:val="24"/>
        </w:rPr>
        <w:br/>
      </w:r>
      <w:r w:rsidRPr="008F2837">
        <w:rPr>
          <w:rFonts w:asciiTheme="majorBidi" w:hAnsiTheme="majorBidi" w:cstheme="majorBidi"/>
          <w:sz w:val="24"/>
          <w:szCs w:val="24"/>
        </w:rPr>
        <w:tab/>
      </w:r>
      <w:r w:rsidRPr="008F2837">
        <w:rPr>
          <w:rFonts w:asciiTheme="majorBidi" w:hAnsiTheme="majorBidi" w:cstheme="majorBidi"/>
          <w:sz w:val="24"/>
          <w:szCs w:val="24"/>
        </w:rPr>
        <w:tab/>
      </w:r>
      <w:r w:rsidRPr="008F2837">
        <w:rPr>
          <w:rFonts w:asciiTheme="majorBidi" w:hAnsiTheme="majorBidi" w:cstheme="majorBidi"/>
          <w:i/>
          <w:iCs/>
          <w:sz w:val="24"/>
          <w:szCs w:val="24"/>
        </w:rPr>
        <w:t>f</w:t>
      </w:r>
      <w:r w:rsidRPr="008F2837">
        <w:rPr>
          <w:rFonts w:asciiTheme="majorBidi" w:hAnsiTheme="majorBidi" w:cstheme="majorBidi"/>
          <w:sz w:val="24"/>
          <w:szCs w:val="24"/>
        </w:rPr>
        <w:t>(</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t>) = 2pq</w:t>
      </w:r>
      <w:r w:rsidRPr="008F2837">
        <w:rPr>
          <w:rFonts w:asciiTheme="majorBidi" w:hAnsiTheme="majorBidi" w:cstheme="majorBidi"/>
          <w:sz w:val="24"/>
          <w:szCs w:val="24"/>
        </w:rPr>
        <w:br/>
      </w:r>
      <w:r w:rsidRPr="008F2837">
        <w:rPr>
          <w:rFonts w:asciiTheme="majorBidi" w:hAnsiTheme="majorBidi" w:cstheme="majorBidi"/>
          <w:sz w:val="24"/>
          <w:szCs w:val="24"/>
        </w:rPr>
        <w:tab/>
      </w:r>
      <w:r w:rsidRPr="008F2837">
        <w:rPr>
          <w:rFonts w:asciiTheme="majorBidi" w:hAnsiTheme="majorBidi" w:cstheme="majorBidi"/>
          <w:sz w:val="24"/>
          <w:szCs w:val="24"/>
        </w:rPr>
        <w:tab/>
      </w:r>
      <w:r w:rsidRPr="008F2837">
        <w:rPr>
          <w:rFonts w:asciiTheme="majorBidi" w:hAnsiTheme="majorBidi" w:cstheme="majorBidi"/>
          <w:i/>
          <w:iCs/>
          <w:sz w:val="24"/>
          <w:szCs w:val="24"/>
        </w:rPr>
        <w:t>f</w:t>
      </w:r>
      <w:r w:rsidRPr="008F2837">
        <w:rPr>
          <w:rFonts w:asciiTheme="majorBidi" w:hAnsiTheme="majorBidi" w:cstheme="majorBidi"/>
          <w:sz w:val="24"/>
          <w:szCs w:val="24"/>
        </w:rPr>
        <w:t>(</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proofErr w:type="spellEnd"/>
      <w:r w:rsidRPr="008F2837">
        <w:rPr>
          <w:rFonts w:asciiTheme="majorBidi" w:hAnsiTheme="majorBidi" w:cstheme="majorBidi"/>
          <w:sz w:val="24"/>
          <w:szCs w:val="24"/>
        </w:rPr>
        <w:t>) = q</w:t>
      </w:r>
      <w:r w:rsidRPr="008F2837">
        <w:rPr>
          <w:rFonts w:asciiTheme="majorBidi" w:hAnsiTheme="majorBidi" w:cstheme="majorBidi"/>
          <w:sz w:val="24"/>
          <w:szCs w:val="24"/>
          <w:vertAlign w:val="superscript"/>
        </w:rPr>
        <w:t>2</w:t>
      </w:r>
      <w:r w:rsidRPr="008F2837">
        <w:rPr>
          <w:rFonts w:asciiTheme="majorBidi" w:hAnsiTheme="majorBidi" w:cstheme="majorBidi"/>
          <w:sz w:val="24"/>
          <w:szCs w:val="24"/>
        </w:rPr>
        <w:br/>
      </w:r>
      <w:r w:rsidRPr="008F2837">
        <w:rPr>
          <w:sz w:val="24"/>
          <w:szCs w:val="24"/>
        </w:rPr>
        <w:t xml:space="preserve">     </w:t>
      </w:r>
      <w:r w:rsidRPr="008F2837">
        <w:rPr>
          <w:sz w:val="24"/>
          <w:szCs w:val="24"/>
        </w:rPr>
        <w:sym w:font="Wingdings" w:char="F0F0"/>
      </w:r>
      <w:r w:rsidRPr="008F2837">
        <w:rPr>
          <w:rFonts w:asciiTheme="majorBidi" w:hAnsiTheme="majorBidi" w:cstheme="majorBidi"/>
          <w:sz w:val="24"/>
          <w:szCs w:val="24"/>
        </w:rPr>
        <w:t>Les fréquences génotypiques chez les mâles de la génération G</w:t>
      </w:r>
      <w:r w:rsidRPr="008F2837">
        <w:rPr>
          <w:rFonts w:asciiTheme="majorBidi" w:hAnsiTheme="majorBidi" w:cstheme="majorBidi"/>
          <w:sz w:val="24"/>
          <w:szCs w:val="24"/>
          <w:vertAlign w:val="subscript"/>
        </w:rPr>
        <w:t>0+1</w:t>
      </w:r>
    </w:p>
    <w:p w:rsidR="00964AC9" w:rsidRPr="008F2837" w:rsidRDefault="00964AC9" w:rsidP="00534330">
      <w:pPr>
        <w:rPr>
          <w:rFonts w:asciiTheme="majorBidi" w:hAnsiTheme="majorBidi" w:cstheme="majorBidi"/>
          <w:sz w:val="24"/>
          <w:szCs w:val="24"/>
        </w:rPr>
      </w:pPr>
      <w:r w:rsidRPr="008F2837">
        <w:rPr>
          <w:rFonts w:asciiTheme="majorBidi" w:hAnsiTheme="majorBidi" w:cstheme="majorBidi"/>
          <w:sz w:val="24"/>
          <w:szCs w:val="24"/>
        </w:rPr>
        <w:tab/>
      </w:r>
      <w:r w:rsidRPr="008F2837">
        <w:rPr>
          <w:rFonts w:asciiTheme="majorBidi" w:hAnsiTheme="majorBidi" w:cstheme="majorBidi"/>
          <w:sz w:val="24"/>
          <w:szCs w:val="24"/>
        </w:rPr>
        <w:tab/>
      </w:r>
      <w:proofErr w:type="gramStart"/>
      <w:r w:rsidRPr="008F2837">
        <w:rPr>
          <w:rFonts w:asciiTheme="majorBidi" w:hAnsiTheme="majorBidi" w:cstheme="majorBidi"/>
          <w:i/>
          <w:iCs/>
          <w:sz w:val="24"/>
          <w:szCs w:val="24"/>
        </w:rPr>
        <w:t>f</w:t>
      </w:r>
      <w:proofErr w:type="gramEnd"/>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S</w:t>
      </w:r>
      <w:r w:rsidRPr="008F2837">
        <w:rPr>
          <w:rFonts w:asciiTheme="majorBidi" w:hAnsiTheme="majorBidi" w:cstheme="majorBidi"/>
          <w:sz w:val="24"/>
          <w:szCs w:val="24"/>
        </w:rPr>
        <w:t>Y) = p</w:t>
      </w:r>
      <w:r w:rsidRPr="008F2837">
        <w:rPr>
          <w:rFonts w:asciiTheme="majorBidi" w:hAnsiTheme="majorBidi" w:cstheme="majorBidi"/>
          <w:sz w:val="24"/>
          <w:szCs w:val="24"/>
        </w:rPr>
        <w:br/>
      </w:r>
      <w:r w:rsidRPr="008F2837">
        <w:rPr>
          <w:rFonts w:asciiTheme="majorBidi" w:hAnsiTheme="majorBidi" w:cstheme="majorBidi"/>
          <w:sz w:val="24"/>
          <w:szCs w:val="24"/>
        </w:rPr>
        <w:tab/>
      </w:r>
      <w:r w:rsidRPr="008F2837">
        <w:rPr>
          <w:rFonts w:asciiTheme="majorBidi" w:hAnsiTheme="majorBidi" w:cstheme="majorBidi"/>
          <w:sz w:val="24"/>
          <w:szCs w:val="24"/>
        </w:rPr>
        <w:tab/>
      </w:r>
      <w:r w:rsidRPr="008F2837">
        <w:rPr>
          <w:rFonts w:asciiTheme="majorBidi" w:hAnsiTheme="majorBidi" w:cstheme="majorBidi"/>
          <w:i/>
          <w:iCs/>
          <w:sz w:val="24"/>
          <w:szCs w:val="24"/>
        </w:rPr>
        <w:t>f</w:t>
      </w:r>
      <w:r w:rsidRPr="008F2837">
        <w:rPr>
          <w:rFonts w:asciiTheme="majorBidi" w:hAnsiTheme="majorBidi" w:cstheme="majorBidi"/>
          <w:sz w:val="24"/>
          <w:szCs w:val="24"/>
        </w:rPr>
        <w:t>(</w:t>
      </w:r>
      <w:proofErr w:type="spellStart"/>
      <w:r w:rsidRPr="008F2837">
        <w:rPr>
          <w:rFonts w:asciiTheme="majorBidi" w:hAnsiTheme="majorBidi" w:cstheme="majorBidi"/>
          <w:sz w:val="24"/>
          <w:szCs w:val="24"/>
        </w:rPr>
        <w:t>X</w:t>
      </w:r>
      <w:r w:rsidRPr="008F2837">
        <w:rPr>
          <w:rFonts w:asciiTheme="majorBidi" w:hAnsiTheme="majorBidi" w:cstheme="majorBidi"/>
          <w:sz w:val="24"/>
          <w:szCs w:val="24"/>
          <w:vertAlign w:val="superscript"/>
        </w:rPr>
        <w:t>w</w:t>
      </w:r>
      <w:r w:rsidRPr="008F2837">
        <w:rPr>
          <w:rFonts w:asciiTheme="majorBidi" w:hAnsiTheme="majorBidi" w:cstheme="majorBidi"/>
          <w:sz w:val="24"/>
          <w:szCs w:val="24"/>
        </w:rPr>
        <w:t>Y</w:t>
      </w:r>
      <w:proofErr w:type="spellEnd"/>
      <w:r w:rsidRPr="008F2837">
        <w:rPr>
          <w:rFonts w:asciiTheme="majorBidi" w:hAnsiTheme="majorBidi" w:cstheme="majorBidi"/>
          <w:sz w:val="24"/>
          <w:szCs w:val="24"/>
        </w:rPr>
        <w:t>) = q</w:t>
      </w:r>
    </w:p>
    <w:p w:rsidR="00A20C3F" w:rsidRPr="008F2837" w:rsidRDefault="00A20C3F" w:rsidP="0028161A">
      <w:pPr>
        <w:rPr>
          <w:rFonts w:asciiTheme="majorBidi" w:hAnsiTheme="majorBidi" w:cstheme="majorBidi"/>
          <w:sz w:val="24"/>
          <w:szCs w:val="24"/>
        </w:rPr>
      </w:pPr>
      <w:r w:rsidRPr="008F2837">
        <w:rPr>
          <w:rFonts w:asciiTheme="majorBidi" w:hAnsiTheme="majorBidi" w:cstheme="majorBidi"/>
          <w:sz w:val="24"/>
          <w:szCs w:val="24"/>
        </w:rPr>
        <w:sym w:font="Wingdings" w:char="F046"/>
      </w:r>
      <w:r w:rsidRPr="008F2837">
        <w:rPr>
          <w:rFonts w:asciiTheme="majorBidi" w:hAnsiTheme="majorBidi" w:cstheme="majorBidi"/>
          <w:b/>
          <w:bCs/>
          <w:sz w:val="24"/>
          <w:szCs w:val="24"/>
        </w:rPr>
        <w:t>Les fréquences génotypiques des femelles répondent à la loi de H.W, alors que les fréquences génotypiques des mâles n’y répondent pas.</w:t>
      </w:r>
    </w:p>
    <w:p w:rsidR="00115DAF" w:rsidRPr="00115DAF" w:rsidRDefault="00115DAF" w:rsidP="00115DAF">
      <w:pPr>
        <w:rPr>
          <w:rFonts w:asciiTheme="majorBidi" w:hAnsiTheme="majorBidi" w:cstheme="majorBidi"/>
        </w:rPr>
      </w:pPr>
      <w:r w:rsidRPr="005F2B09">
        <w:rPr>
          <w:rFonts w:asciiTheme="majorBidi" w:hAnsiTheme="majorBidi" w:cstheme="majorBidi"/>
          <w:b/>
          <w:bCs/>
        </w:rPr>
        <w:t>3</w:t>
      </w:r>
      <w:r w:rsidRPr="00115DAF">
        <w:rPr>
          <w:rFonts w:asciiTheme="majorBidi" w:hAnsiTheme="majorBidi" w:cstheme="majorBidi"/>
          <w:sz w:val="24"/>
          <w:szCs w:val="24"/>
        </w:rPr>
        <w:t>.     l’application de cette loi dans le cas de la transmission des maladies dont le gène responsable est porté par un gonosome.</w:t>
      </w:r>
    </w:p>
    <w:tbl>
      <w:tblPr>
        <w:tblStyle w:val="Grilledutableau"/>
        <w:tblW w:w="0" w:type="auto"/>
        <w:tblLook w:val="04A0" w:firstRow="1" w:lastRow="0" w:firstColumn="1" w:lastColumn="0" w:noHBand="0" w:noVBand="1"/>
      </w:tblPr>
      <w:tblGrid>
        <w:gridCol w:w="2689"/>
        <w:gridCol w:w="2268"/>
        <w:gridCol w:w="2268"/>
        <w:gridCol w:w="3231"/>
      </w:tblGrid>
      <w:tr w:rsidR="008F2837" w:rsidTr="005F2B09">
        <w:tc>
          <w:tcPr>
            <w:tcW w:w="2689" w:type="dxa"/>
            <w:tcBorders>
              <w:top w:val="nil"/>
              <w:left w:val="nil"/>
              <w:bottom w:val="single" w:sz="4" w:space="0" w:color="auto"/>
              <w:right w:val="single" w:sz="4" w:space="0" w:color="auto"/>
            </w:tcBorders>
          </w:tcPr>
          <w:p w:rsidR="008F2837" w:rsidRPr="008F2837" w:rsidRDefault="008F2837" w:rsidP="0028161A">
            <w:pPr>
              <w:rPr>
                <w:rFonts w:asciiTheme="majorBidi" w:hAnsiTheme="majorBidi" w:cstheme="majorBidi"/>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8F2837" w:rsidRPr="008F2837" w:rsidRDefault="008F2837" w:rsidP="00115DAF">
            <w:pPr>
              <w:jc w:val="center"/>
              <w:rPr>
                <w:rFonts w:asciiTheme="majorBidi" w:hAnsiTheme="majorBidi" w:cstheme="majorBidi"/>
                <w:sz w:val="24"/>
                <w:szCs w:val="24"/>
              </w:rPr>
            </w:pPr>
            <w:r>
              <w:rPr>
                <w:rFonts w:asciiTheme="majorBidi" w:hAnsiTheme="majorBidi" w:cstheme="majorBidi"/>
                <w:sz w:val="24"/>
                <w:szCs w:val="24"/>
              </w:rPr>
              <w:t>Fréquence des mâles atteints</w:t>
            </w:r>
          </w:p>
        </w:tc>
        <w:tc>
          <w:tcPr>
            <w:tcW w:w="2268" w:type="dxa"/>
            <w:tcBorders>
              <w:left w:val="single" w:sz="4" w:space="0" w:color="auto"/>
            </w:tcBorders>
            <w:shd w:val="clear" w:color="auto" w:fill="FFE599" w:themeFill="accent4" w:themeFillTint="66"/>
            <w:vAlign w:val="center"/>
          </w:tcPr>
          <w:p w:rsidR="008F2837" w:rsidRPr="008F2837" w:rsidRDefault="008F2837" w:rsidP="00115DAF">
            <w:pPr>
              <w:jc w:val="center"/>
              <w:rPr>
                <w:rFonts w:asciiTheme="majorBidi" w:hAnsiTheme="majorBidi" w:cstheme="majorBidi"/>
                <w:sz w:val="24"/>
                <w:szCs w:val="24"/>
              </w:rPr>
            </w:pPr>
            <w:r>
              <w:rPr>
                <w:rFonts w:asciiTheme="majorBidi" w:hAnsiTheme="majorBidi" w:cstheme="majorBidi"/>
                <w:sz w:val="24"/>
                <w:szCs w:val="24"/>
              </w:rPr>
              <w:t>Fréquence des femelles atteintes</w:t>
            </w:r>
          </w:p>
        </w:tc>
        <w:tc>
          <w:tcPr>
            <w:tcW w:w="3231" w:type="dxa"/>
            <w:shd w:val="clear" w:color="auto" w:fill="FFE599" w:themeFill="accent4" w:themeFillTint="66"/>
            <w:vAlign w:val="center"/>
          </w:tcPr>
          <w:p w:rsidR="008F2837" w:rsidRPr="008F2837" w:rsidRDefault="00115DAF" w:rsidP="00115DAF">
            <w:pPr>
              <w:jc w:val="center"/>
              <w:rPr>
                <w:rFonts w:asciiTheme="majorBidi" w:hAnsiTheme="majorBidi" w:cstheme="majorBidi"/>
                <w:sz w:val="24"/>
                <w:szCs w:val="24"/>
              </w:rPr>
            </w:pPr>
            <w:r>
              <w:rPr>
                <w:rFonts w:asciiTheme="majorBidi" w:hAnsiTheme="majorBidi" w:cstheme="majorBidi"/>
                <w:sz w:val="24"/>
                <w:szCs w:val="24"/>
              </w:rPr>
              <w:t>Conclusion</w:t>
            </w:r>
          </w:p>
        </w:tc>
      </w:tr>
      <w:tr w:rsidR="008F2837" w:rsidTr="005F2B09">
        <w:tc>
          <w:tcPr>
            <w:tcW w:w="268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F2837" w:rsidRPr="008F2837" w:rsidRDefault="008F2837" w:rsidP="0028161A">
            <w:pPr>
              <w:rPr>
                <w:rFonts w:asciiTheme="majorBidi" w:hAnsiTheme="majorBidi" w:cstheme="majorBidi"/>
                <w:sz w:val="24"/>
                <w:szCs w:val="24"/>
              </w:rPr>
            </w:pPr>
            <w:r>
              <w:rPr>
                <w:rFonts w:asciiTheme="majorBidi" w:hAnsiTheme="majorBidi" w:cstheme="majorBidi"/>
                <w:sz w:val="24"/>
                <w:szCs w:val="24"/>
              </w:rPr>
              <w:t>Allèle responsable de la maladie est récessif (a)</w:t>
            </w:r>
          </w:p>
        </w:tc>
        <w:tc>
          <w:tcPr>
            <w:tcW w:w="2268" w:type="dxa"/>
            <w:tcBorders>
              <w:top w:val="single" w:sz="4" w:space="0" w:color="auto"/>
              <w:left w:val="single" w:sz="4" w:space="0" w:color="auto"/>
            </w:tcBorders>
            <w:vAlign w:val="center"/>
          </w:tcPr>
          <w:p w:rsidR="008F2837" w:rsidRPr="008F2837" w:rsidRDefault="00115DAF" w:rsidP="00115DAF">
            <w:pPr>
              <w:jc w:val="center"/>
              <w:rPr>
                <w:rFonts w:asciiTheme="majorBidi" w:hAnsiTheme="majorBidi" w:cstheme="majorBidi"/>
                <w:sz w:val="24"/>
                <w:szCs w:val="24"/>
              </w:rPr>
            </w:pPr>
            <w:proofErr w:type="gramStart"/>
            <w:r>
              <w:rPr>
                <w:rFonts w:asciiTheme="majorBidi" w:hAnsiTheme="majorBidi" w:cstheme="majorBidi"/>
                <w:sz w:val="24"/>
                <w:szCs w:val="24"/>
              </w:rPr>
              <w:t>q</w:t>
            </w:r>
            <w:proofErr w:type="gramEnd"/>
          </w:p>
        </w:tc>
        <w:tc>
          <w:tcPr>
            <w:tcW w:w="2268" w:type="dxa"/>
            <w:vAlign w:val="center"/>
          </w:tcPr>
          <w:p w:rsidR="008F2837" w:rsidRPr="008F2837" w:rsidRDefault="00115DAF" w:rsidP="00115DAF">
            <w:pPr>
              <w:jc w:val="center"/>
              <w:rPr>
                <w:rFonts w:asciiTheme="majorBidi" w:hAnsiTheme="majorBidi" w:cstheme="majorBidi"/>
                <w:sz w:val="24"/>
                <w:szCs w:val="24"/>
              </w:rPr>
            </w:pPr>
            <w:proofErr w:type="gramStart"/>
            <w:r>
              <w:rPr>
                <w:rFonts w:asciiTheme="majorBidi" w:hAnsiTheme="majorBidi" w:cstheme="majorBidi"/>
                <w:sz w:val="24"/>
                <w:szCs w:val="24"/>
              </w:rPr>
              <w:t>q</w:t>
            </w:r>
            <w:proofErr w:type="gramEnd"/>
            <w:r w:rsidRPr="00115DAF">
              <w:rPr>
                <w:rFonts w:asciiTheme="majorBidi" w:hAnsiTheme="majorBidi" w:cstheme="majorBidi"/>
                <w:sz w:val="24"/>
                <w:szCs w:val="24"/>
                <w:vertAlign w:val="superscript"/>
              </w:rPr>
              <w:t>2</w:t>
            </w:r>
          </w:p>
        </w:tc>
        <w:tc>
          <w:tcPr>
            <w:tcW w:w="3231" w:type="dxa"/>
            <w:vAlign w:val="center"/>
          </w:tcPr>
          <w:p w:rsidR="008F2837" w:rsidRPr="005F2B09" w:rsidRDefault="00F37CB3" w:rsidP="00115DAF">
            <w:pPr>
              <w:jc w:val="center"/>
              <w:rPr>
                <w:rFonts w:asciiTheme="majorBidi" w:hAnsiTheme="majorBidi" w:cstheme="majorBidi"/>
                <w:b/>
                <w:bCs/>
                <w:sz w:val="24"/>
                <w:szCs w:val="24"/>
              </w:rPr>
            </w:pPr>
            <w:r w:rsidRPr="005F2B09">
              <w:rPr>
                <w:rFonts w:asciiTheme="majorBidi" w:hAnsiTheme="majorBidi" w:cstheme="majorBidi"/>
                <w:b/>
                <w:bCs/>
                <w:sz w:val="24"/>
                <w:szCs w:val="24"/>
              </w:rPr>
              <w:t xml:space="preserve">Les mâles sont plus touchés de la maladie que les femmes </w:t>
            </w:r>
            <w:proofErr w:type="gramStart"/>
            <w:r w:rsidRPr="005F2B09">
              <w:rPr>
                <w:rFonts w:asciiTheme="majorBidi" w:hAnsiTheme="majorBidi" w:cstheme="majorBidi"/>
                <w:b/>
                <w:bCs/>
                <w:sz w:val="24"/>
                <w:szCs w:val="24"/>
              </w:rPr>
              <w:t>( car</w:t>
            </w:r>
            <w:proofErr w:type="gramEnd"/>
            <w:r w:rsidRPr="005F2B09">
              <w:rPr>
                <w:rFonts w:asciiTheme="majorBidi" w:hAnsiTheme="majorBidi" w:cstheme="majorBidi"/>
                <w:b/>
                <w:bCs/>
                <w:sz w:val="24"/>
                <w:szCs w:val="24"/>
              </w:rPr>
              <w:t xml:space="preserve"> q</w:t>
            </w:r>
            <w:r w:rsidRPr="005F2B09">
              <w:rPr>
                <w:rFonts w:asciiTheme="majorBidi" w:hAnsiTheme="majorBidi" w:cstheme="majorBidi"/>
                <w:b/>
                <w:bCs/>
                <w:sz w:val="24"/>
                <w:szCs w:val="24"/>
                <w:vertAlign w:val="superscript"/>
              </w:rPr>
              <w:t>2</w:t>
            </w:r>
            <w:r w:rsidRPr="005F2B09">
              <w:rPr>
                <w:rFonts w:asciiTheme="majorBidi" w:hAnsiTheme="majorBidi" w:cstheme="majorBidi"/>
                <w:b/>
                <w:bCs/>
                <w:sz w:val="24"/>
                <w:szCs w:val="24"/>
              </w:rPr>
              <w:t>&lt;q)</w:t>
            </w:r>
          </w:p>
        </w:tc>
      </w:tr>
      <w:tr w:rsidR="008F2837" w:rsidTr="005F2B09">
        <w:tc>
          <w:tcPr>
            <w:tcW w:w="2689" w:type="dxa"/>
            <w:tcBorders>
              <w:top w:val="single" w:sz="4" w:space="0" w:color="auto"/>
            </w:tcBorders>
            <w:shd w:val="clear" w:color="auto" w:fill="FFE599" w:themeFill="accent4" w:themeFillTint="66"/>
          </w:tcPr>
          <w:p w:rsidR="008F2837" w:rsidRPr="008F2837" w:rsidRDefault="00115DAF" w:rsidP="00115DAF">
            <w:pPr>
              <w:rPr>
                <w:rFonts w:asciiTheme="majorBidi" w:hAnsiTheme="majorBidi" w:cstheme="majorBidi"/>
                <w:sz w:val="24"/>
                <w:szCs w:val="24"/>
              </w:rPr>
            </w:pPr>
            <w:r>
              <w:rPr>
                <w:rFonts w:asciiTheme="majorBidi" w:hAnsiTheme="majorBidi" w:cstheme="majorBidi"/>
                <w:sz w:val="24"/>
                <w:szCs w:val="24"/>
              </w:rPr>
              <w:t>Allèle responsable de la maladie est dominant (A)</w:t>
            </w:r>
          </w:p>
        </w:tc>
        <w:tc>
          <w:tcPr>
            <w:tcW w:w="2268" w:type="dxa"/>
            <w:vAlign w:val="center"/>
          </w:tcPr>
          <w:p w:rsidR="008F2837" w:rsidRPr="008F2837" w:rsidRDefault="00F37CB3" w:rsidP="00115DAF">
            <w:pPr>
              <w:jc w:val="center"/>
              <w:rPr>
                <w:rFonts w:asciiTheme="majorBidi" w:hAnsiTheme="majorBidi" w:cstheme="majorBidi"/>
                <w:sz w:val="24"/>
                <w:szCs w:val="24"/>
              </w:rPr>
            </w:pPr>
            <w:proofErr w:type="gramStart"/>
            <w:r>
              <w:rPr>
                <w:rFonts w:asciiTheme="majorBidi" w:hAnsiTheme="majorBidi" w:cstheme="majorBidi"/>
                <w:sz w:val="24"/>
                <w:szCs w:val="24"/>
              </w:rPr>
              <w:t>p</w:t>
            </w:r>
            <w:proofErr w:type="gramEnd"/>
          </w:p>
        </w:tc>
        <w:tc>
          <w:tcPr>
            <w:tcW w:w="2268" w:type="dxa"/>
            <w:vAlign w:val="center"/>
          </w:tcPr>
          <w:p w:rsidR="008F2837" w:rsidRPr="008F2837" w:rsidRDefault="00F37CB3" w:rsidP="00115DAF">
            <w:pPr>
              <w:jc w:val="center"/>
              <w:rPr>
                <w:rFonts w:asciiTheme="majorBidi" w:hAnsiTheme="majorBidi" w:cstheme="majorBidi"/>
                <w:sz w:val="24"/>
                <w:szCs w:val="24"/>
              </w:rPr>
            </w:pPr>
            <w:proofErr w:type="gramStart"/>
            <w:r>
              <w:rPr>
                <w:rFonts w:asciiTheme="majorBidi" w:hAnsiTheme="majorBidi" w:cstheme="majorBidi"/>
                <w:sz w:val="24"/>
                <w:szCs w:val="24"/>
              </w:rPr>
              <w:t>p</w:t>
            </w:r>
            <w:proofErr w:type="gramEnd"/>
            <w:r w:rsidRPr="00F37CB3">
              <w:rPr>
                <w:rFonts w:asciiTheme="majorBidi" w:hAnsiTheme="majorBidi" w:cstheme="majorBidi"/>
                <w:sz w:val="24"/>
                <w:szCs w:val="24"/>
                <w:vertAlign w:val="superscript"/>
              </w:rPr>
              <w:t>2</w:t>
            </w:r>
            <w:r>
              <w:rPr>
                <w:rFonts w:asciiTheme="majorBidi" w:hAnsiTheme="majorBidi" w:cstheme="majorBidi"/>
                <w:sz w:val="24"/>
                <w:szCs w:val="24"/>
              </w:rPr>
              <w:t xml:space="preserve"> + 2pq</w:t>
            </w:r>
          </w:p>
        </w:tc>
        <w:tc>
          <w:tcPr>
            <w:tcW w:w="3231" w:type="dxa"/>
            <w:vAlign w:val="center"/>
          </w:tcPr>
          <w:p w:rsidR="008F2837" w:rsidRPr="005F2B09" w:rsidRDefault="00F37CB3" w:rsidP="00115DAF">
            <w:pPr>
              <w:jc w:val="center"/>
              <w:rPr>
                <w:rFonts w:asciiTheme="majorBidi" w:hAnsiTheme="majorBidi" w:cstheme="majorBidi"/>
                <w:b/>
                <w:bCs/>
                <w:sz w:val="24"/>
                <w:szCs w:val="24"/>
              </w:rPr>
            </w:pPr>
            <w:r w:rsidRPr="005F2B09">
              <w:rPr>
                <w:rFonts w:asciiTheme="majorBidi" w:hAnsiTheme="majorBidi" w:cstheme="majorBidi"/>
                <w:b/>
                <w:bCs/>
                <w:sz w:val="24"/>
                <w:szCs w:val="24"/>
              </w:rPr>
              <w:t>Les femelles sont plus touchées que les mâles</w:t>
            </w:r>
          </w:p>
        </w:tc>
      </w:tr>
    </w:tbl>
    <w:p w:rsidR="008F2837" w:rsidRDefault="008F2837" w:rsidP="0028161A">
      <w:pPr>
        <w:rPr>
          <w:rFonts w:asciiTheme="majorBidi" w:hAnsiTheme="majorBidi" w:cstheme="majorBidi"/>
        </w:rPr>
      </w:pPr>
    </w:p>
    <w:p w:rsidR="005B4BE2" w:rsidRDefault="005B4BE2" w:rsidP="0028161A">
      <w:pPr>
        <w:rPr>
          <w:rFonts w:asciiTheme="majorBidi" w:hAnsiTheme="majorBidi" w:cstheme="majorBidi"/>
        </w:rPr>
      </w:pPr>
    </w:p>
    <w:p w:rsidR="005B4BE2" w:rsidRPr="00665CC5" w:rsidRDefault="00665CC5" w:rsidP="007B48EC">
      <w:pPr>
        <w:pStyle w:val="Paragraphedeliste"/>
        <w:numPr>
          <w:ilvl w:val="0"/>
          <w:numId w:val="24"/>
        </w:numPr>
        <w:outlineLvl w:val="0"/>
        <w:rPr>
          <w:rFonts w:asciiTheme="majorBidi" w:hAnsiTheme="majorBidi" w:cstheme="majorBidi"/>
          <w:b/>
          <w:bCs/>
          <w:sz w:val="24"/>
          <w:szCs w:val="24"/>
        </w:rPr>
      </w:pPr>
      <w:bookmarkStart w:id="14" w:name="_Toc1380008"/>
      <w:r w:rsidRPr="00665CC5">
        <w:rPr>
          <w:rFonts w:asciiTheme="majorBidi" w:hAnsiTheme="majorBidi" w:cstheme="majorBidi"/>
          <w:b/>
          <w:bCs/>
          <w:sz w:val="24"/>
          <w:szCs w:val="24"/>
        </w:rPr>
        <w:t>Exercice</w:t>
      </w:r>
      <w:bookmarkEnd w:id="14"/>
      <w:r w:rsidRPr="00665CC5">
        <w:rPr>
          <w:rFonts w:asciiTheme="majorBidi" w:hAnsiTheme="majorBidi" w:cstheme="majorBidi"/>
          <w:b/>
          <w:bCs/>
          <w:sz w:val="24"/>
          <w:szCs w:val="24"/>
        </w:rPr>
        <w:t xml:space="preserve"> </w:t>
      </w: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Default="005B4BE2" w:rsidP="0028161A">
      <w:pPr>
        <w:rPr>
          <w:rFonts w:asciiTheme="majorBidi" w:hAnsiTheme="majorBidi" w:cstheme="majorBidi"/>
        </w:rPr>
      </w:pPr>
    </w:p>
    <w:p w:rsidR="005B4BE2" w:rsidRPr="0028161A" w:rsidRDefault="005B4BE2" w:rsidP="0028161A">
      <w:pPr>
        <w:rPr>
          <w:rFonts w:asciiTheme="majorBidi" w:hAnsiTheme="majorBidi" w:cstheme="majorBidi"/>
        </w:rPr>
      </w:pPr>
    </w:p>
    <w:tbl>
      <w:tblPr>
        <w:tblStyle w:val="Grilledutableau"/>
        <w:tblW w:w="11052" w:type="dxa"/>
        <w:jc w:val="center"/>
        <w:tblLook w:val="04A0" w:firstRow="1" w:lastRow="0" w:firstColumn="1" w:lastColumn="0" w:noHBand="0" w:noVBand="1"/>
      </w:tblPr>
      <w:tblGrid>
        <w:gridCol w:w="8490"/>
        <w:gridCol w:w="284"/>
        <w:gridCol w:w="2278"/>
      </w:tblGrid>
      <w:tr w:rsidR="003E710D" w:rsidRPr="00095B0E" w:rsidTr="00E127DB">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3E710D" w:rsidRPr="00095B0E" w:rsidRDefault="003E710D" w:rsidP="00E127DB">
            <w:pPr>
              <w:jc w:val="center"/>
              <w:rPr>
                <w:b/>
                <w:bCs/>
                <w:color w:val="FFFFFF" w:themeColor="background1"/>
                <w:sz w:val="22"/>
                <w:szCs w:val="22"/>
              </w:rPr>
            </w:pPr>
            <w:proofErr w:type="gramStart"/>
            <w:r>
              <w:rPr>
                <w:b/>
                <w:bCs/>
                <w:color w:val="FFFFFF" w:themeColor="background1"/>
                <w:sz w:val="22"/>
                <w:szCs w:val="22"/>
              </w:rPr>
              <w:lastRenderedPageBreak/>
              <w:t>Document  10</w:t>
            </w:r>
            <w:proofErr w:type="gramEnd"/>
            <w:r>
              <w:rPr>
                <w:b/>
                <w:bCs/>
                <w:color w:val="FFFFFF" w:themeColor="background1"/>
                <w:sz w:val="22"/>
                <w:szCs w:val="22"/>
              </w:rPr>
              <w:t xml:space="preserve"> « exercice »</w:t>
            </w:r>
          </w:p>
        </w:tc>
        <w:tc>
          <w:tcPr>
            <w:tcW w:w="284" w:type="dxa"/>
            <w:tcBorders>
              <w:top w:val="nil"/>
              <w:left w:val="single" w:sz="12" w:space="0" w:color="auto"/>
              <w:bottom w:val="nil"/>
              <w:right w:val="single" w:sz="12" w:space="0" w:color="auto"/>
            </w:tcBorders>
          </w:tcPr>
          <w:p w:rsidR="003E710D" w:rsidRPr="00095B0E" w:rsidRDefault="003E710D" w:rsidP="00E127DB">
            <w:pPr>
              <w:rPr>
                <w:b/>
                <w:bCs/>
                <w:sz w:val="22"/>
                <w:szCs w:val="22"/>
              </w:rPr>
            </w:pPr>
          </w:p>
        </w:tc>
        <w:tc>
          <w:tcPr>
            <w:tcW w:w="2278" w:type="dxa"/>
            <w:vMerge w:val="restart"/>
            <w:tcBorders>
              <w:top w:val="single" w:sz="12" w:space="0" w:color="auto"/>
              <w:left w:val="single" w:sz="12" w:space="0" w:color="auto"/>
              <w:right w:val="single" w:sz="12" w:space="0" w:color="auto"/>
            </w:tcBorders>
          </w:tcPr>
          <w:p w:rsidR="003E710D" w:rsidRPr="00095B0E" w:rsidRDefault="003E710D" w:rsidP="00E127DB">
            <w:pPr>
              <w:widowControl w:val="0"/>
              <w:jc w:val="both"/>
              <w:rPr>
                <w:b/>
                <w:bCs/>
                <w:sz w:val="22"/>
                <w:szCs w:val="22"/>
              </w:rPr>
            </w:pPr>
          </w:p>
        </w:tc>
      </w:tr>
      <w:tr w:rsidR="003E710D" w:rsidRPr="008F2837" w:rsidTr="00E127DB">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0678CB" w:rsidRPr="001D4F30" w:rsidRDefault="003E710D" w:rsidP="000678CB">
            <w:pPr>
              <w:rPr>
                <w:rStyle w:val="hascaption"/>
                <w:sz w:val="22"/>
                <w:szCs w:val="22"/>
              </w:rPr>
            </w:pPr>
            <w:r w:rsidRPr="008F2837">
              <w:rPr>
                <w:sz w:val="22"/>
                <w:szCs w:val="22"/>
              </w:rPr>
              <w:t xml:space="preserve"> </w:t>
            </w:r>
            <w:r w:rsidR="000678CB" w:rsidRPr="001D4F30">
              <w:rPr>
                <w:rStyle w:val="hascaption"/>
                <w:sz w:val="22"/>
                <w:szCs w:val="22"/>
              </w:rPr>
              <w:t xml:space="preserve">Le favisme est une maladie liée à une anomalie de l’enzyme glucose-6 phosphate déshydrogénase (G6PD) qui entraîne des problèmes lors de l’ingestion de certaines substances (fèves en particulier). </w:t>
            </w:r>
          </w:p>
          <w:p w:rsidR="000678CB" w:rsidRPr="001D4F30" w:rsidRDefault="000678CB" w:rsidP="007F4EC7">
            <w:pPr>
              <w:rPr>
                <w:rFonts w:asciiTheme="majorBidi" w:hAnsiTheme="majorBidi" w:cstheme="majorBidi"/>
                <w:sz w:val="22"/>
                <w:szCs w:val="22"/>
              </w:rPr>
            </w:pPr>
            <w:r w:rsidRPr="001D4F30">
              <w:rPr>
                <w:rStyle w:val="hascaption"/>
                <w:sz w:val="22"/>
                <w:szCs w:val="22"/>
              </w:rPr>
              <w:t xml:space="preserve">La figure (a) du document 1 représente un arbre généalogique d’une famille dont certains membres sont atteints du favisme et la figure (b) du même document représente le nombre et les types d’allèles du gène responsable du favisme chez </w:t>
            </w:r>
            <w:r w:rsidR="007F4EC7" w:rsidRPr="001D4F30">
              <w:rPr>
                <w:rStyle w:val="hascaption"/>
                <w:sz w:val="22"/>
                <w:szCs w:val="22"/>
              </w:rPr>
              <w:t>les membres de cette famille.</w:t>
            </w:r>
          </w:p>
          <w:p w:rsidR="000678CB" w:rsidRDefault="001D4F30" w:rsidP="001D4F30">
            <w:pPr>
              <w:jc w:val="center"/>
              <w:rPr>
                <w:rFonts w:asciiTheme="majorBidi" w:hAnsiTheme="majorBidi" w:cstheme="majorBidi"/>
              </w:rPr>
            </w:pPr>
            <w:r w:rsidRPr="001D4F30">
              <w:rPr>
                <w:rFonts w:asciiTheme="majorBidi" w:hAnsiTheme="majorBidi" w:cstheme="majorBidi"/>
                <w:noProof/>
              </w:rPr>
              <w:drawing>
                <wp:inline distT="0" distB="0" distL="0" distR="0">
                  <wp:extent cx="1990771" cy="1755871"/>
                  <wp:effectExtent l="19050" t="19050" r="9525" b="15875"/>
                  <wp:docPr id="6" name="Image 6" descr="D:\mes cours_2017-2018\2eme bac\biométrie_gen_population\fav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cours_2017-2018\2eme bac\biométrie_gen_population\favis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410" cy="1764372"/>
                          </a:xfrm>
                          <a:prstGeom prst="rect">
                            <a:avLst/>
                          </a:prstGeom>
                          <a:noFill/>
                          <a:ln>
                            <a:solidFill>
                              <a:schemeClr val="tx1"/>
                            </a:solidFill>
                          </a:ln>
                        </pic:spPr>
                      </pic:pic>
                    </a:graphicData>
                  </a:graphic>
                </wp:inline>
              </w:drawing>
            </w:r>
            <w:r w:rsidRPr="001D4F30">
              <w:rPr>
                <w:rFonts w:asciiTheme="majorBidi" w:hAnsiTheme="majorBidi" w:cstheme="majorBidi"/>
                <w:noProof/>
              </w:rPr>
              <w:drawing>
                <wp:inline distT="0" distB="0" distL="0" distR="0">
                  <wp:extent cx="2630933" cy="1752600"/>
                  <wp:effectExtent l="19050" t="19050" r="17145" b="19050"/>
                  <wp:docPr id="7" name="Image 7" descr="D:\mes cours_2017-2018\2eme bac\biométrie_gen_population\favis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 cours_2017-2018\2eme bac\biométrie_gen_population\favism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6468" cy="1769610"/>
                          </a:xfrm>
                          <a:prstGeom prst="rect">
                            <a:avLst/>
                          </a:prstGeom>
                          <a:noFill/>
                          <a:ln>
                            <a:solidFill>
                              <a:schemeClr val="tx1"/>
                            </a:solidFill>
                          </a:ln>
                        </pic:spPr>
                      </pic:pic>
                    </a:graphicData>
                  </a:graphic>
                </wp:inline>
              </w:drawing>
            </w:r>
          </w:p>
          <w:p w:rsidR="003E710D" w:rsidRDefault="001D4F30" w:rsidP="00937387">
            <w:pPr>
              <w:rPr>
                <w:rFonts w:asciiTheme="majorBidi" w:hAnsiTheme="majorBidi" w:cstheme="majorBidi"/>
                <w:b/>
                <w:bCs/>
                <w:i/>
                <w:iCs/>
              </w:rPr>
            </w:pPr>
            <w:r>
              <w:rPr>
                <w:rFonts w:asciiTheme="majorBidi" w:hAnsiTheme="majorBidi" w:cstheme="majorBidi"/>
              </w:rPr>
              <w:t xml:space="preserve">                                </w:t>
            </w:r>
            <w:r w:rsidRPr="001D4F30">
              <w:rPr>
                <w:rFonts w:asciiTheme="majorBidi" w:hAnsiTheme="majorBidi" w:cstheme="majorBidi"/>
                <w:b/>
                <w:bCs/>
                <w:i/>
                <w:iCs/>
                <w:sz w:val="22"/>
                <w:szCs w:val="22"/>
              </w:rPr>
              <w:t>Figure (</w:t>
            </w:r>
            <w:proofErr w:type="gramStart"/>
            <w:r w:rsidRPr="001D4F30">
              <w:rPr>
                <w:rFonts w:asciiTheme="majorBidi" w:hAnsiTheme="majorBidi" w:cstheme="majorBidi"/>
                <w:b/>
                <w:bCs/>
                <w:i/>
                <w:iCs/>
                <w:sz w:val="22"/>
                <w:szCs w:val="22"/>
              </w:rPr>
              <w:t xml:space="preserve">a)   </w:t>
            </w:r>
            <w:proofErr w:type="gramEnd"/>
            <w:r w:rsidRPr="001D4F30">
              <w:rPr>
                <w:rFonts w:asciiTheme="majorBidi" w:hAnsiTheme="majorBidi" w:cstheme="majorBidi"/>
                <w:b/>
                <w:bCs/>
                <w:i/>
                <w:iCs/>
                <w:sz w:val="22"/>
                <w:szCs w:val="22"/>
              </w:rPr>
              <w:t xml:space="preserve">               </w:t>
            </w:r>
            <w:r>
              <w:rPr>
                <w:rFonts w:asciiTheme="majorBidi" w:hAnsiTheme="majorBidi" w:cstheme="majorBidi"/>
                <w:b/>
                <w:bCs/>
                <w:i/>
                <w:iCs/>
                <w:sz w:val="22"/>
                <w:szCs w:val="22"/>
              </w:rPr>
              <w:t xml:space="preserve">                               Figure (b)</w:t>
            </w:r>
            <w:r w:rsidRPr="001D4F30">
              <w:rPr>
                <w:rFonts w:asciiTheme="majorBidi" w:hAnsiTheme="majorBidi" w:cstheme="majorBidi"/>
                <w:b/>
                <w:bCs/>
                <w:i/>
                <w:iCs/>
                <w:sz w:val="22"/>
                <w:szCs w:val="22"/>
              </w:rPr>
              <w:t xml:space="preserve">      </w:t>
            </w:r>
          </w:p>
          <w:p w:rsidR="00937387" w:rsidRDefault="00937387" w:rsidP="00937387">
            <w:pPr>
              <w:rPr>
                <w:rFonts w:asciiTheme="majorBidi" w:hAnsiTheme="majorBidi" w:cstheme="majorBidi"/>
                <w:sz w:val="22"/>
                <w:szCs w:val="22"/>
              </w:rPr>
            </w:pPr>
            <w:r w:rsidRPr="00121859">
              <w:rPr>
                <w:rFonts w:asciiTheme="majorBidi" w:hAnsiTheme="majorBidi" w:cstheme="majorBidi"/>
                <w:b/>
                <w:bCs/>
                <w:sz w:val="22"/>
                <w:szCs w:val="22"/>
              </w:rPr>
              <w:t>1</w:t>
            </w:r>
            <w:r w:rsidRPr="00937387">
              <w:rPr>
                <w:rFonts w:asciiTheme="majorBidi" w:hAnsiTheme="majorBidi" w:cstheme="majorBidi"/>
                <w:sz w:val="22"/>
                <w:szCs w:val="22"/>
              </w:rPr>
              <w:t>.En exploitant les deux figures a et b, montrez que l’allèle responsable de la maladie est récessif et porté par le chromosome sexuel X</w:t>
            </w:r>
            <w:r>
              <w:rPr>
                <w:rFonts w:asciiTheme="majorBidi" w:hAnsiTheme="majorBidi" w:cstheme="majorBidi"/>
                <w:sz w:val="22"/>
                <w:szCs w:val="22"/>
              </w:rPr>
              <w:t>.</w:t>
            </w:r>
          </w:p>
          <w:p w:rsidR="00937387" w:rsidRPr="00121859" w:rsidRDefault="00937387" w:rsidP="00937387">
            <w:pPr>
              <w:rPr>
                <w:rFonts w:asciiTheme="majorBidi" w:hAnsiTheme="majorBidi" w:cstheme="majorBidi"/>
                <w:sz w:val="22"/>
                <w:szCs w:val="22"/>
              </w:rPr>
            </w:pPr>
            <w:r>
              <w:rPr>
                <w:rFonts w:asciiTheme="majorBidi" w:hAnsiTheme="majorBidi" w:cstheme="majorBidi"/>
                <w:sz w:val="22"/>
                <w:szCs w:val="22"/>
              </w:rPr>
              <w:t xml:space="preserve">Le favisme est une maladie très répandue dans le monde, la fréquence de l’allèle responsable </w:t>
            </w:r>
            <w:r w:rsidRPr="00121859">
              <w:rPr>
                <w:rFonts w:asciiTheme="majorBidi" w:hAnsiTheme="majorBidi" w:cstheme="majorBidi"/>
                <w:sz w:val="22"/>
                <w:szCs w:val="22"/>
              </w:rPr>
              <w:t>de cette maladie dans une population est de 1/20</w:t>
            </w:r>
          </w:p>
          <w:p w:rsidR="00937387" w:rsidRPr="00121859" w:rsidRDefault="00937387" w:rsidP="00F21A86">
            <w:pPr>
              <w:pStyle w:val="Paragraphedeliste"/>
              <w:numPr>
                <w:ilvl w:val="0"/>
                <w:numId w:val="12"/>
              </w:numPr>
              <w:ind w:left="306" w:hanging="284"/>
              <w:rPr>
                <w:rFonts w:asciiTheme="majorBidi" w:hAnsiTheme="majorBidi" w:cstheme="majorBidi"/>
              </w:rPr>
            </w:pPr>
            <w:r w:rsidRPr="00121859">
              <w:rPr>
                <w:rFonts w:asciiTheme="majorBidi" w:hAnsiTheme="majorBidi" w:cstheme="majorBidi"/>
                <w:sz w:val="22"/>
                <w:szCs w:val="22"/>
              </w:rPr>
              <w:t xml:space="preserve">Sachant que cette </w:t>
            </w:r>
            <w:r w:rsidR="00121859" w:rsidRPr="00121859">
              <w:rPr>
                <w:rFonts w:asciiTheme="majorBidi" w:hAnsiTheme="majorBidi" w:cstheme="majorBidi"/>
                <w:sz w:val="22"/>
                <w:szCs w:val="22"/>
              </w:rPr>
              <w:t>population est soumise à la loi de H-W :</w:t>
            </w:r>
          </w:p>
          <w:p w:rsidR="00121859" w:rsidRPr="00121859" w:rsidRDefault="00121859" w:rsidP="00F21A86">
            <w:pPr>
              <w:pStyle w:val="Paragraphedeliste"/>
              <w:numPr>
                <w:ilvl w:val="0"/>
                <w:numId w:val="13"/>
              </w:numPr>
              <w:ind w:left="589" w:hanging="283"/>
              <w:rPr>
                <w:rFonts w:asciiTheme="majorBidi" w:hAnsiTheme="majorBidi" w:cstheme="majorBidi"/>
              </w:rPr>
            </w:pPr>
            <w:r>
              <w:rPr>
                <w:rFonts w:asciiTheme="majorBidi" w:hAnsiTheme="majorBidi" w:cstheme="majorBidi"/>
                <w:sz w:val="22"/>
                <w:szCs w:val="22"/>
              </w:rPr>
              <w:t xml:space="preserve">Calculez la fréquence des </w:t>
            </w:r>
            <w:r w:rsidR="00D414E3">
              <w:rPr>
                <w:rFonts w:asciiTheme="majorBidi" w:hAnsiTheme="majorBidi" w:cstheme="majorBidi"/>
                <w:sz w:val="22"/>
                <w:szCs w:val="22"/>
              </w:rPr>
              <w:t>hommes et des femmes</w:t>
            </w:r>
            <w:r>
              <w:rPr>
                <w:rFonts w:asciiTheme="majorBidi" w:hAnsiTheme="majorBidi" w:cstheme="majorBidi"/>
                <w:sz w:val="22"/>
                <w:szCs w:val="22"/>
              </w:rPr>
              <w:t xml:space="preserve"> malades. Que déduisez-vous ?</w:t>
            </w:r>
          </w:p>
          <w:p w:rsidR="00121859" w:rsidRPr="00121859" w:rsidRDefault="00121859" w:rsidP="00F21A86">
            <w:pPr>
              <w:pStyle w:val="Paragraphedeliste"/>
              <w:numPr>
                <w:ilvl w:val="0"/>
                <w:numId w:val="13"/>
              </w:numPr>
              <w:ind w:left="589" w:hanging="283"/>
              <w:rPr>
                <w:rFonts w:asciiTheme="majorBidi" w:hAnsiTheme="majorBidi" w:cstheme="majorBidi"/>
              </w:rPr>
            </w:pPr>
            <w:r>
              <w:rPr>
                <w:rFonts w:asciiTheme="majorBidi" w:hAnsiTheme="majorBidi" w:cstheme="majorBidi"/>
                <w:sz w:val="22"/>
                <w:szCs w:val="22"/>
              </w:rPr>
              <w:t>Calculez la fréquence des fem</w:t>
            </w:r>
            <w:r w:rsidR="00D414E3">
              <w:rPr>
                <w:rFonts w:asciiTheme="majorBidi" w:hAnsiTheme="majorBidi" w:cstheme="majorBidi"/>
                <w:sz w:val="22"/>
                <w:szCs w:val="22"/>
              </w:rPr>
              <w:t>mes</w:t>
            </w:r>
            <w:r>
              <w:rPr>
                <w:rFonts w:asciiTheme="majorBidi" w:hAnsiTheme="majorBidi" w:cstheme="majorBidi"/>
                <w:sz w:val="22"/>
                <w:szCs w:val="22"/>
              </w:rPr>
              <w:t xml:space="preserve"> porteuses de la maladie.</w:t>
            </w:r>
          </w:p>
          <w:p w:rsidR="00121859" w:rsidRPr="00121859" w:rsidRDefault="00121859" w:rsidP="00121859">
            <w:pPr>
              <w:pStyle w:val="Paragraphedeliste"/>
              <w:ind w:left="589"/>
              <w:rPr>
                <w:rFonts w:asciiTheme="majorBidi" w:hAnsiTheme="majorBidi" w:cstheme="majorBidi"/>
              </w:rPr>
            </w:pPr>
            <w:r>
              <w:rPr>
                <w:rFonts w:asciiTheme="majorBidi" w:hAnsiTheme="majorBidi" w:cstheme="majorBidi"/>
                <w:sz w:val="22"/>
                <w:szCs w:val="22"/>
              </w:rPr>
              <w:t>(</w:t>
            </w:r>
            <w:proofErr w:type="gramStart"/>
            <w:r>
              <w:rPr>
                <w:rFonts w:asciiTheme="majorBidi" w:hAnsiTheme="majorBidi" w:cstheme="majorBidi"/>
                <w:sz w:val="22"/>
                <w:szCs w:val="22"/>
              </w:rPr>
              <w:t>utilisez</w:t>
            </w:r>
            <w:proofErr w:type="gramEnd"/>
            <w:r>
              <w:rPr>
                <w:rFonts w:asciiTheme="majorBidi" w:hAnsiTheme="majorBidi" w:cstheme="majorBidi"/>
                <w:sz w:val="22"/>
                <w:szCs w:val="22"/>
              </w:rPr>
              <w:t xml:space="preserve"> les symboles M et m pour désigner les allèles du gène étudié)</w:t>
            </w:r>
          </w:p>
        </w:tc>
        <w:tc>
          <w:tcPr>
            <w:tcW w:w="284" w:type="dxa"/>
            <w:tcBorders>
              <w:top w:val="nil"/>
              <w:left w:val="single" w:sz="12" w:space="0" w:color="auto"/>
              <w:bottom w:val="nil"/>
              <w:right w:val="single" w:sz="12" w:space="0" w:color="auto"/>
            </w:tcBorders>
          </w:tcPr>
          <w:p w:rsidR="003E710D" w:rsidRPr="008F2837" w:rsidRDefault="003E710D" w:rsidP="00E127DB">
            <w:pPr>
              <w:rPr>
                <w:b/>
                <w:bCs/>
                <w:sz w:val="24"/>
                <w:szCs w:val="24"/>
              </w:rPr>
            </w:pPr>
          </w:p>
        </w:tc>
        <w:tc>
          <w:tcPr>
            <w:tcW w:w="2278" w:type="dxa"/>
            <w:vMerge/>
            <w:tcBorders>
              <w:left w:val="single" w:sz="12" w:space="0" w:color="auto"/>
              <w:bottom w:val="single" w:sz="12" w:space="0" w:color="auto"/>
              <w:right w:val="single" w:sz="12" w:space="0" w:color="auto"/>
            </w:tcBorders>
          </w:tcPr>
          <w:p w:rsidR="003E710D" w:rsidRPr="008F2837" w:rsidRDefault="003E710D" w:rsidP="00E127DB">
            <w:pPr>
              <w:rPr>
                <w:b/>
                <w:bCs/>
                <w:sz w:val="24"/>
                <w:szCs w:val="24"/>
              </w:rPr>
            </w:pPr>
          </w:p>
        </w:tc>
      </w:tr>
    </w:tbl>
    <w:p w:rsidR="00A20C3F" w:rsidRPr="00665CC5" w:rsidRDefault="00A20C3F" w:rsidP="00534330">
      <w:pPr>
        <w:rPr>
          <w:rFonts w:asciiTheme="majorBidi" w:hAnsiTheme="majorBidi" w:cstheme="majorBidi"/>
          <w:sz w:val="24"/>
          <w:szCs w:val="24"/>
        </w:rPr>
      </w:pPr>
    </w:p>
    <w:p w:rsidR="003E710D" w:rsidRPr="00665CC5" w:rsidRDefault="00080EB6" w:rsidP="00F21A86">
      <w:pPr>
        <w:pStyle w:val="Paragraphedeliste"/>
        <w:numPr>
          <w:ilvl w:val="0"/>
          <w:numId w:val="14"/>
        </w:numPr>
        <w:ind w:left="142" w:hanging="294"/>
        <w:rPr>
          <w:rFonts w:asciiTheme="majorBidi" w:hAnsiTheme="majorBidi" w:cstheme="majorBidi"/>
          <w:sz w:val="24"/>
          <w:szCs w:val="24"/>
        </w:rPr>
      </w:pPr>
      <w:r w:rsidRPr="00665CC5">
        <w:rPr>
          <w:rFonts w:asciiTheme="majorBidi" w:hAnsiTheme="majorBidi" w:cstheme="majorBidi"/>
          <w:sz w:val="24"/>
          <w:szCs w:val="24"/>
        </w:rPr>
        <w:t xml:space="preserve">Le garçon 5 malade est issu de parents sains </w:t>
      </w:r>
      <w:r w:rsidRPr="00665CC5">
        <w:rPr>
          <w:rFonts w:asciiTheme="majorBidi" w:hAnsiTheme="majorBidi" w:cstheme="majorBidi"/>
          <w:sz w:val="24"/>
          <w:szCs w:val="24"/>
        </w:rPr>
        <w:sym w:font="Wingdings" w:char="F0F0"/>
      </w:r>
      <w:r w:rsidRPr="00665CC5">
        <w:rPr>
          <w:rFonts w:asciiTheme="majorBidi" w:hAnsiTheme="majorBidi" w:cstheme="majorBidi"/>
          <w:sz w:val="24"/>
          <w:szCs w:val="24"/>
        </w:rPr>
        <w:t xml:space="preserve"> l’allèle responsable de la maladie est récessif. </w:t>
      </w:r>
      <w:r w:rsidRPr="00665CC5">
        <w:rPr>
          <w:rFonts w:asciiTheme="majorBidi" w:hAnsiTheme="majorBidi" w:cstheme="majorBidi"/>
          <w:sz w:val="24"/>
          <w:szCs w:val="24"/>
        </w:rPr>
        <w:br/>
      </w:r>
      <w:proofErr w:type="gramStart"/>
      <w:r w:rsidR="00603645" w:rsidRPr="00665CC5">
        <w:rPr>
          <w:rFonts w:asciiTheme="majorBidi" w:hAnsiTheme="majorBidi" w:cstheme="majorBidi"/>
          <w:sz w:val="24"/>
          <w:szCs w:val="24"/>
        </w:rPr>
        <w:t>( autre</w:t>
      </w:r>
      <w:proofErr w:type="gramEnd"/>
      <w:r w:rsidR="00603645" w:rsidRPr="00665CC5">
        <w:rPr>
          <w:rFonts w:asciiTheme="majorBidi" w:hAnsiTheme="majorBidi" w:cstheme="majorBidi"/>
          <w:sz w:val="24"/>
          <w:szCs w:val="24"/>
        </w:rPr>
        <w:t xml:space="preserve"> justification : la femme 2 saine et hétérozygote </w:t>
      </w:r>
      <w:r w:rsidR="00603645" w:rsidRPr="00665CC5">
        <w:rPr>
          <w:rFonts w:asciiTheme="majorBidi" w:hAnsiTheme="majorBidi" w:cstheme="majorBidi"/>
          <w:sz w:val="24"/>
          <w:szCs w:val="24"/>
        </w:rPr>
        <w:sym w:font="Wingdings" w:char="F0F0"/>
      </w:r>
      <w:r w:rsidR="00603645" w:rsidRPr="00665CC5">
        <w:rPr>
          <w:rFonts w:asciiTheme="majorBidi" w:hAnsiTheme="majorBidi" w:cstheme="majorBidi"/>
          <w:sz w:val="24"/>
          <w:szCs w:val="24"/>
        </w:rPr>
        <w:t xml:space="preserve"> l’allèle responsable de la maladie est récessif.)</w:t>
      </w:r>
    </w:p>
    <w:p w:rsidR="00603645" w:rsidRPr="00665CC5" w:rsidRDefault="00603645" w:rsidP="00603645">
      <w:pPr>
        <w:pStyle w:val="Paragraphedeliste"/>
        <w:ind w:left="142"/>
        <w:rPr>
          <w:rFonts w:asciiTheme="majorBidi" w:hAnsiTheme="majorBidi" w:cstheme="majorBidi"/>
          <w:sz w:val="24"/>
          <w:szCs w:val="24"/>
        </w:rPr>
      </w:pPr>
      <w:r w:rsidRPr="00665CC5">
        <w:rPr>
          <w:rFonts w:asciiTheme="majorBidi" w:hAnsiTheme="majorBidi" w:cstheme="majorBidi"/>
          <w:sz w:val="24"/>
          <w:szCs w:val="24"/>
        </w:rPr>
        <w:t xml:space="preserve">Le gène est représenté par deux allèles chez les femmes et un seul allèle chez les hommes </w:t>
      </w:r>
      <w:r w:rsidRPr="00665CC5">
        <w:rPr>
          <w:rFonts w:asciiTheme="majorBidi" w:hAnsiTheme="majorBidi" w:cstheme="majorBidi"/>
          <w:sz w:val="24"/>
          <w:szCs w:val="24"/>
        </w:rPr>
        <w:sym w:font="Wingdings" w:char="F0F0"/>
      </w:r>
      <w:r w:rsidRPr="00665CC5">
        <w:rPr>
          <w:rFonts w:asciiTheme="majorBidi" w:hAnsiTheme="majorBidi" w:cstheme="majorBidi"/>
          <w:sz w:val="24"/>
          <w:szCs w:val="24"/>
        </w:rPr>
        <w:t xml:space="preserve"> gène porté par le chromosome X</w:t>
      </w:r>
    </w:p>
    <w:p w:rsidR="00603645" w:rsidRPr="00665CC5" w:rsidRDefault="00603645" w:rsidP="00603645">
      <w:pPr>
        <w:pStyle w:val="Paragraphedeliste"/>
        <w:ind w:left="142"/>
        <w:rPr>
          <w:rFonts w:asciiTheme="majorBidi" w:hAnsiTheme="majorBidi" w:cstheme="majorBidi"/>
          <w:sz w:val="24"/>
          <w:szCs w:val="24"/>
        </w:rPr>
      </w:pPr>
    </w:p>
    <w:p w:rsidR="00603645" w:rsidRPr="00665CC5" w:rsidRDefault="00D414E3" w:rsidP="00F21A86">
      <w:pPr>
        <w:pStyle w:val="Paragraphedeliste"/>
        <w:numPr>
          <w:ilvl w:val="0"/>
          <w:numId w:val="14"/>
        </w:numPr>
        <w:ind w:left="142" w:hanging="295"/>
        <w:rPr>
          <w:rFonts w:asciiTheme="majorBidi" w:hAnsiTheme="majorBidi" w:cstheme="majorBidi"/>
          <w:sz w:val="24"/>
          <w:szCs w:val="24"/>
        </w:rPr>
      </w:pPr>
      <w:proofErr w:type="gramStart"/>
      <w:r w:rsidRPr="00665CC5">
        <w:rPr>
          <w:rFonts w:asciiTheme="majorBidi" w:hAnsiTheme="majorBidi" w:cstheme="majorBidi"/>
          <w:b/>
          <w:bCs/>
          <w:sz w:val="24"/>
          <w:szCs w:val="24"/>
        </w:rPr>
        <w:t>a</w:t>
      </w:r>
      <w:proofErr w:type="gramEnd"/>
      <w:r w:rsidRPr="00665CC5">
        <w:rPr>
          <w:rFonts w:asciiTheme="majorBidi" w:hAnsiTheme="majorBidi" w:cstheme="majorBidi"/>
          <w:b/>
          <w:bCs/>
          <w:sz w:val="24"/>
          <w:szCs w:val="24"/>
        </w:rPr>
        <w:t>/</w:t>
      </w:r>
      <w:r w:rsidRPr="00665CC5">
        <w:rPr>
          <w:rFonts w:asciiTheme="majorBidi" w:hAnsiTheme="majorBidi" w:cstheme="majorBidi"/>
          <w:sz w:val="24"/>
          <w:szCs w:val="24"/>
        </w:rPr>
        <w:t xml:space="preserve"> La fréquence des hommes malades : </w:t>
      </w:r>
      <w:r w:rsidRPr="00665CC5">
        <w:rPr>
          <w:rFonts w:asciiTheme="majorBidi" w:hAnsiTheme="majorBidi" w:cstheme="majorBidi"/>
          <w:sz w:val="24"/>
          <w:szCs w:val="24"/>
        </w:rPr>
        <w:tab/>
      </w:r>
      <w:r w:rsidRPr="00665CC5">
        <w:rPr>
          <w:rFonts w:asciiTheme="majorBidi" w:hAnsiTheme="majorBidi" w:cstheme="majorBidi"/>
          <w:sz w:val="24"/>
          <w:szCs w:val="24"/>
        </w:rPr>
        <w:tab/>
      </w:r>
      <w:r w:rsidRPr="00665CC5">
        <w:rPr>
          <w:rFonts w:asciiTheme="majorBidi" w:hAnsiTheme="majorBidi" w:cstheme="majorBidi"/>
          <w:sz w:val="24"/>
          <w:szCs w:val="24"/>
        </w:rPr>
        <w:tab/>
      </w:r>
      <w:r w:rsidRPr="00665CC5">
        <w:rPr>
          <w:rFonts w:asciiTheme="majorBidi" w:hAnsiTheme="majorBidi" w:cstheme="majorBidi"/>
          <w:i/>
          <w:iCs/>
          <w:sz w:val="24"/>
          <w:szCs w:val="24"/>
        </w:rPr>
        <w:t>f</w:t>
      </w:r>
      <w:r w:rsidRPr="00665CC5">
        <w:rPr>
          <w:rFonts w:asciiTheme="majorBidi" w:hAnsiTheme="majorBidi" w:cstheme="majorBidi"/>
          <w:sz w:val="24"/>
          <w:szCs w:val="24"/>
        </w:rPr>
        <w:t>(</w:t>
      </w:r>
      <w:proofErr w:type="spellStart"/>
      <w:r w:rsidRPr="00665CC5">
        <w:rPr>
          <w:rFonts w:asciiTheme="majorBidi" w:hAnsiTheme="majorBidi" w:cstheme="majorBidi"/>
          <w:sz w:val="24"/>
          <w:szCs w:val="24"/>
        </w:rPr>
        <w:t>X</w:t>
      </w:r>
      <w:r w:rsidRPr="00665CC5">
        <w:rPr>
          <w:rFonts w:asciiTheme="majorBidi" w:hAnsiTheme="majorBidi" w:cstheme="majorBidi"/>
          <w:sz w:val="24"/>
          <w:szCs w:val="24"/>
          <w:vertAlign w:val="superscript"/>
        </w:rPr>
        <w:t>m</w:t>
      </w:r>
      <w:r w:rsidRPr="00665CC5">
        <w:rPr>
          <w:rFonts w:asciiTheme="majorBidi" w:hAnsiTheme="majorBidi" w:cstheme="majorBidi"/>
          <w:sz w:val="24"/>
          <w:szCs w:val="24"/>
        </w:rPr>
        <w:t>Y</w:t>
      </w:r>
      <w:proofErr w:type="spellEnd"/>
      <w:r w:rsidRPr="00665CC5">
        <w:rPr>
          <w:rFonts w:asciiTheme="majorBidi" w:hAnsiTheme="majorBidi" w:cstheme="majorBidi"/>
          <w:sz w:val="24"/>
          <w:szCs w:val="24"/>
        </w:rPr>
        <w:t xml:space="preserve">) = </w:t>
      </w:r>
      <w:r w:rsidRPr="00665CC5">
        <w:rPr>
          <w:rFonts w:asciiTheme="majorBidi" w:hAnsiTheme="majorBidi" w:cstheme="majorBidi"/>
          <w:i/>
          <w:iCs/>
          <w:sz w:val="24"/>
          <w:szCs w:val="24"/>
        </w:rPr>
        <w:t>f</w:t>
      </w:r>
      <w:r w:rsidRPr="00665CC5">
        <w:rPr>
          <w:rFonts w:asciiTheme="majorBidi" w:hAnsiTheme="majorBidi" w:cstheme="majorBidi"/>
          <w:sz w:val="24"/>
          <w:szCs w:val="24"/>
        </w:rPr>
        <w:t>(m) = q = 1/20</w:t>
      </w:r>
    </w:p>
    <w:p w:rsidR="00D414E3" w:rsidRPr="00665CC5" w:rsidRDefault="00D414E3" w:rsidP="00D414E3">
      <w:pPr>
        <w:pStyle w:val="Paragraphedeliste"/>
        <w:ind w:left="142"/>
        <w:rPr>
          <w:rFonts w:asciiTheme="majorBidi" w:hAnsiTheme="majorBidi" w:cstheme="majorBidi"/>
          <w:sz w:val="24"/>
          <w:szCs w:val="24"/>
        </w:rPr>
      </w:pPr>
      <w:r w:rsidRPr="00665CC5">
        <w:rPr>
          <w:rFonts w:asciiTheme="majorBidi" w:hAnsiTheme="majorBidi" w:cstheme="majorBidi"/>
          <w:sz w:val="24"/>
          <w:szCs w:val="24"/>
        </w:rPr>
        <w:t>La fréquence de femelles malades :</w:t>
      </w:r>
      <w:r w:rsidRPr="00665CC5">
        <w:rPr>
          <w:rFonts w:asciiTheme="majorBidi" w:hAnsiTheme="majorBidi" w:cstheme="majorBidi"/>
          <w:sz w:val="24"/>
          <w:szCs w:val="24"/>
        </w:rPr>
        <w:tab/>
      </w:r>
      <w:r w:rsidRPr="00665CC5">
        <w:rPr>
          <w:rFonts w:asciiTheme="majorBidi" w:hAnsiTheme="majorBidi" w:cstheme="majorBidi"/>
          <w:sz w:val="24"/>
          <w:szCs w:val="24"/>
        </w:rPr>
        <w:tab/>
      </w:r>
      <w:r w:rsidRPr="00665CC5">
        <w:rPr>
          <w:rFonts w:asciiTheme="majorBidi" w:hAnsiTheme="majorBidi" w:cstheme="majorBidi"/>
          <w:sz w:val="24"/>
          <w:szCs w:val="24"/>
        </w:rPr>
        <w:tab/>
      </w:r>
      <w:r w:rsidR="00665CC5">
        <w:rPr>
          <w:rFonts w:asciiTheme="majorBidi" w:hAnsiTheme="majorBidi" w:cstheme="majorBidi"/>
          <w:sz w:val="24"/>
          <w:szCs w:val="24"/>
        </w:rPr>
        <w:t xml:space="preserve">           </w:t>
      </w:r>
      <w:r w:rsidRPr="00665CC5">
        <w:rPr>
          <w:rFonts w:asciiTheme="majorBidi" w:hAnsiTheme="majorBidi" w:cstheme="majorBidi"/>
          <w:i/>
          <w:iCs/>
          <w:sz w:val="24"/>
          <w:szCs w:val="24"/>
        </w:rPr>
        <w:t>f</w:t>
      </w:r>
      <w:r w:rsidRPr="00665CC5">
        <w:rPr>
          <w:rFonts w:asciiTheme="majorBidi" w:hAnsiTheme="majorBidi" w:cstheme="majorBidi"/>
          <w:sz w:val="24"/>
          <w:szCs w:val="24"/>
        </w:rPr>
        <w:t>(</w:t>
      </w:r>
      <w:proofErr w:type="spellStart"/>
      <w:r w:rsidRPr="00665CC5">
        <w:rPr>
          <w:rFonts w:asciiTheme="majorBidi" w:hAnsiTheme="majorBidi" w:cstheme="majorBidi"/>
          <w:sz w:val="24"/>
          <w:szCs w:val="24"/>
        </w:rPr>
        <w:t>X</w:t>
      </w:r>
      <w:r w:rsidRPr="00665CC5">
        <w:rPr>
          <w:rFonts w:asciiTheme="majorBidi" w:hAnsiTheme="majorBidi" w:cstheme="majorBidi"/>
          <w:sz w:val="24"/>
          <w:szCs w:val="24"/>
          <w:vertAlign w:val="superscript"/>
        </w:rPr>
        <w:t>m</w:t>
      </w:r>
      <w:r w:rsidRPr="00665CC5">
        <w:rPr>
          <w:rFonts w:asciiTheme="majorBidi" w:hAnsiTheme="majorBidi" w:cstheme="majorBidi"/>
          <w:sz w:val="24"/>
          <w:szCs w:val="24"/>
        </w:rPr>
        <w:t>X</w:t>
      </w:r>
      <w:r w:rsidRPr="00665CC5">
        <w:rPr>
          <w:rFonts w:asciiTheme="majorBidi" w:hAnsiTheme="majorBidi" w:cstheme="majorBidi"/>
          <w:sz w:val="24"/>
          <w:szCs w:val="24"/>
          <w:vertAlign w:val="superscript"/>
        </w:rPr>
        <w:t>m</w:t>
      </w:r>
      <w:proofErr w:type="spellEnd"/>
      <w:r w:rsidRPr="00665CC5">
        <w:rPr>
          <w:rFonts w:asciiTheme="majorBidi" w:hAnsiTheme="majorBidi" w:cstheme="majorBidi"/>
          <w:sz w:val="24"/>
          <w:szCs w:val="24"/>
        </w:rPr>
        <w:t>) = q</w:t>
      </w:r>
      <w:r w:rsidRPr="00665CC5">
        <w:rPr>
          <w:rFonts w:asciiTheme="majorBidi" w:hAnsiTheme="majorBidi" w:cstheme="majorBidi"/>
          <w:sz w:val="24"/>
          <w:szCs w:val="24"/>
          <w:vertAlign w:val="superscript"/>
        </w:rPr>
        <w:t>2</w:t>
      </w:r>
      <w:r w:rsidRPr="00665CC5">
        <w:rPr>
          <w:rFonts w:asciiTheme="majorBidi" w:hAnsiTheme="majorBidi" w:cstheme="majorBidi"/>
          <w:sz w:val="24"/>
          <w:szCs w:val="24"/>
        </w:rPr>
        <w:t xml:space="preserve"> = (1/20) </w:t>
      </w:r>
      <w:r w:rsidRPr="00665CC5">
        <w:rPr>
          <w:rFonts w:asciiTheme="majorBidi" w:hAnsiTheme="majorBidi" w:cstheme="majorBidi"/>
          <w:sz w:val="24"/>
          <w:szCs w:val="24"/>
          <w:vertAlign w:val="superscript"/>
        </w:rPr>
        <w:t>2</w:t>
      </w:r>
      <w:r w:rsidRPr="00665CC5">
        <w:rPr>
          <w:rFonts w:asciiTheme="majorBidi" w:hAnsiTheme="majorBidi" w:cstheme="majorBidi"/>
          <w:sz w:val="24"/>
          <w:szCs w:val="24"/>
        </w:rPr>
        <w:t xml:space="preserve"> = 1/400</w:t>
      </w:r>
    </w:p>
    <w:p w:rsidR="00D414E3" w:rsidRPr="00665CC5" w:rsidRDefault="00D414E3" w:rsidP="00D414E3">
      <w:pPr>
        <w:pStyle w:val="Paragraphedeliste"/>
        <w:ind w:left="142"/>
        <w:rPr>
          <w:rFonts w:asciiTheme="majorBidi" w:hAnsiTheme="majorBidi" w:cstheme="majorBidi"/>
          <w:sz w:val="24"/>
          <w:szCs w:val="24"/>
        </w:rPr>
      </w:pPr>
      <w:r w:rsidRPr="00665CC5">
        <w:rPr>
          <w:rFonts w:asciiTheme="majorBidi" w:hAnsiTheme="majorBidi" w:cstheme="majorBidi"/>
          <w:b/>
          <w:bCs/>
          <w:sz w:val="24"/>
          <w:szCs w:val="24"/>
        </w:rPr>
        <w:t>Déduction</w:t>
      </w:r>
      <w:r w:rsidRPr="00665CC5">
        <w:rPr>
          <w:rFonts w:asciiTheme="majorBidi" w:hAnsiTheme="majorBidi" w:cstheme="majorBidi"/>
          <w:sz w:val="24"/>
          <w:szCs w:val="24"/>
        </w:rPr>
        <w:t> : la maladie touche les hommes plus que les femmes.</w:t>
      </w:r>
    </w:p>
    <w:p w:rsidR="00D414E3" w:rsidRPr="00665CC5" w:rsidRDefault="00D414E3" w:rsidP="00D414E3">
      <w:pPr>
        <w:pStyle w:val="Paragraphedeliste"/>
        <w:ind w:left="0"/>
        <w:rPr>
          <w:rFonts w:asciiTheme="majorBidi" w:hAnsiTheme="majorBidi" w:cstheme="majorBidi"/>
          <w:sz w:val="24"/>
          <w:szCs w:val="24"/>
        </w:rPr>
      </w:pPr>
      <w:proofErr w:type="gramStart"/>
      <w:r w:rsidRPr="00665CC5">
        <w:rPr>
          <w:rFonts w:asciiTheme="majorBidi" w:hAnsiTheme="majorBidi" w:cstheme="majorBidi"/>
          <w:b/>
          <w:bCs/>
          <w:sz w:val="24"/>
          <w:szCs w:val="24"/>
        </w:rPr>
        <w:t>b</w:t>
      </w:r>
      <w:proofErr w:type="gramEnd"/>
      <w:r w:rsidRPr="00665CC5">
        <w:rPr>
          <w:rFonts w:asciiTheme="majorBidi" w:hAnsiTheme="majorBidi" w:cstheme="majorBidi"/>
          <w:b/>
          <w:bCs/>
          <w:sz w:val="24"/>
          <w:szCs w:val="24"/>
        </w:rPr>
        <w:t>/</w:t>
      </w:r>
      <w:r w:rsidRPr="00665CC5">
        <w:rPr>
          <w:rFonts w:asciiTheme="majorBidi" w:hAnsiTheme="majorBidi" w:cstheme="majorBidi"/>
          <w:sz w:val="24"/>
          <w:szCs w:val="24"/>
        </w:rPr>
        <w:t xml:space="preserve"> la fréquence des femmes porteuses ( =hétérozygotes)</w:t>
      </w:r>
    </w:p>
    <w:p w:rsidR="003E710D" w:rsidRPr="00665CC5" w:rsidRDefault="00D414E3" w:rsidP="005B4BE2">
      <w:pPr>
        <w:pStyle w:val="Paragraphedeliste"/>
        <w:ind w:left="1416" w:firstLine="708"/>
        <w:rPr>
          <w:rFonts w:asciiTheme="majorBidi" w:hAnsiTheme="majorBidi" w:cstheme="majorBidi"/>
          <w:sz w:val="24"/>
          <w:szCs w:val="24"/>
        </w:rPr>
      </w:pPr>
      <w:proofErr w:type="gramStart"/>
      <w:r w:rsidRPr="00665CC5">
        <w:rPr>
          <w:rFonts w:asciiTheme="majorBidi" w:hAnsiTheme="majorBidi" w:cstheme="majorBidi"/>
          <w:sz w:val="24"/>
          <w:szCs w:val="24"/>
        </w:rPr>
        <w:t>f</w:t>
      </w:r>
      <w:proofErr w:type="gramEnd"/>
      <w:r w:rsidRPr="00665CC5">
        <w:rPr>
          <w:rFonts w:asciiTheme="majorBidi" w:hAnsiTheme="majorBidi" w:cstheme="majorBidi"/>
          <w:sz w:val="24"/>
          <w:szCs w:val="24"/>
        </w:rPr>
        <w:t>(</w:t>
      </w:r>
      <w:proofErr w:type="spellStart"/>
      <w:r w:rsidRPr="00665CC5">
        <w:rPr>
          <w:rFonts w:asciiTheme="majorBidi" w:hAnsiTheme="majorBidi" w:cstheme="majorBidi"/>
          <w:sz w:val="24"/>
          <w:szCs w:val="24"/>
        </w:rPr>
        <w:t>X</w:t>
      </w:r>
      <w:r w:rsidRPr="00665CC5">
        <w:rPr>
          <w:rFonts w:asciiTheme="majorBidi" w:hAnsiTheme="majorBidi" w:cstheme="majorBidi"/>
          <w:sz w:val="24"/>
          <w:szCs w:val="24"/>
          <w:vertAlign w:val="superscript"/>
        </w:rPr>
        <w:t>M</w:t>
      </w:r>
      <w:r w:rsidRPr="00665CC5">
        <w:rPr>
          <w:rFonts w:asciiTheme="majorBidi" w:hAnsiTheme="majorBidi" w:cstheme="majorBidi"/>
          <w:sz w:val="24"/>
          <w:szCs w:val="24"/>
        </w:rPr>
        <w:t>X</w:t>
      </w:r>
      <w:r w:rsidRPr="00665CC5">
        <w:rPr>
          <w:rFonts w:asciiTheme="majorBidi" w:hAnsiTheme="majorBidi" w:cstheme="majorBidi"/>
          <w:sz w:val="24"/>
          <w:szCs w:val="24"/>
          <w:vertAlign w:val="superscript"/>
        </w:rPr>
        <w:t>m</w:t>
      </w:r>
      <w:proofErr w:type="spellEnd"/>
      <w:r w:rsidRPr="00665CC5">
        <w:rPr>
          <w:rFonts w:asciiTheme="majorBidi" w:hAnsiTheme="majorBidi" w:cstheme="majorBidi"/>
          <w:sz w:val="24"/>
          <w:szCs w:val="24"/>
        </w:rPr>
        <w:t>) = 2pq = 2(1-q)q = 2 ( 1 – 1/20) × 1/20 = 0.095</w:t>
      </w:r>
    </w:p>
    <w:p w:rsidR="00CA4A0F" w:rsidRPr="00665CC5" w:rsidRDefault="00CA4A0F" w:rsidP="005B4BE2">
      <w:pPr>
        <w:pStyle w:val="Paragraphedeliste"/>
        <w:ind w:left="1416" w:firstLine="708"/>
        <w:rPr>
          <w:rFonts w:asciiTheme="majorBidi" w:hAnsiTheme="majorBidi" w:cstheme="majorBidi"/>
          <w:sz w:val="24"/>
          <w:szCs w:val="24"/>
        </w:rPr>
      </w:pPr>
    </w:p>
    <w:p w:rsidR="003E710D" w:rsidRPr="00665CC5" w:rsidRDefault="005B4BE2" w:rsidP="007B48EC">
      <w:pPr>
        <w:pStyle w:val="Paragraphedeliste"/>
        <w:numPr>
          <w:ilvl w:val="0"/>
          <w:numId w:val="1"/>
        </w:numPr>
        <w:ind w:left="709" w:hanging="349"/>
        <w:outlineLvl w:val="0"/>
        <w:rPr>
          <w:rFonts w:asciiTheme="majorBidi" w:hAnsiTheme="majorBidi" w:cstheme="majorBidi"/>
          <w:b/>
          <w:bCs/>
          <w:color w:val="FF0000"/>
          <w:sz w:val="24"/>
          <w:szCs w:val="24"/>
        </w:rPr>
      </w:pPr>
      <w:bookmarkStart w:id="15" w:name="_Toc1380009"/>
      <w:r w:rsidRPr="00665CC5">
        <w:rPr>
          <w:rFonts w:asciiTheme="majorBidi" w:hAnsiTheme="majorBidi" w:cstheme="majorBidi"/>
          <w:b/>
          <w:bCs/>
          <w:color w:val="FF0000"/>
          <w:sz w:val="24"/>
          <w:szCs w:val="24"/>
        </w:rPr>
        <w:t xml:space="preserve">Les facteurs </w:t>
      </w:r>
      <w:r w:rsidR="006963A6" w:rsidRPr="00665CC5">
        <w:rPr>
          <w:rFonts w:asciiTheme="majorBidi" w:hAnsiTheme="majorBidi" w:cstheme="majorBidi"/>
          <w:b/>
          <w:bCs/>
          <w:color w:val="FF0000"/>
          <w:sz w:val="24"/>
          <w:szCs w:val="24"/>
        </w:rPr>
        <w:t>de la</w:t>
      </w:r>
      <w:r w:rsidRPr="00665CC5">
        <w:rPr>
          <w:rFonts w:asciiTheme="majorBidi" w:hAnsiTheme="majorBidi" w:cstheme="majorBidi"/>
          <w:b/>
          <w:bCs/>
          <w:color w:val="FF0000"/>
          <w:sz w:val="24"/>
          <w:szCs w:val="24"/>
        </w:rPr>
        <w:t xml:space="preserve"> variabilité génétique des populations</w:t>
      </w:r>
      <w:bookmarkEnd w:id="15"/>
      <w:r w:rsidRPr="00665CC5">
        <w:rPr>
          <w:rFonts w:asciiTheme="majorBidi" w:hAnsiTheme="majorBidi" w:cstheme="majorBidi"/>
          <w:b/>
          <w:bCs/>
          <w:color w:val="FF0000"/>
          <w:sz w:val="24"/>
          <w:szCs w:val="24"/>
        </w:rPr>
        <w:t> </w:t>
      </w:r>
    </w:p>
    <w:p w:rsidR="003E710D" w:rsidRPr="00665CC5" w:rsidRDefault="00586CE4" w:rsidP="007B48EC">
      <w:pPr>
        <w:pStyle w:val="Paragraphedeliste"/>
        <w:numPr>
          <w:ilvl w:val="0"/>
          <w:numId w:val="15"/>
        </w:numPr>
        <w:ind w:left="993"/>
        <w:outlineLvl w:val="1"/>
        <w:rPr>
          <w:rFonts w:asciiTheme="majorBidi" w:hAnsiTheme="majorBidi" w:cstheme="majorBidi"/>
          <w:b/>
          <w:bCs/>
          <w:color w:val="00B050"/>
          <w:sz w:val="24"/>
          <w:szCs w:val="24"/>
        </w:rPr>
      </w:pPr>
      <w:bookmarkStart w:id="16" w:name="_Toc1380010"/>
      <w:r w:rsidRPr="00665CC5">
        <w:rPr>
          <w:rFonts w:asciiTheme="majorBidi" w:hAnsiTheme="majorBidi" w:cstheme="majorBidi"/>
          <w:b/>
          <w:bCs/>
          <w:color w:val="00B050"/>
          <w:sz w:val="24"/>
          <w:szCs w:val="24"/>
        </w:rPr>
        <w:t>Les mutations et leur effets possibles sur les populations</w:t>
      </w:r>
      <w:bookmarkEnd w:id="16"/>
    </w:p>
    <w:p w:rsidR="00586CE4" w:rsidRPr="00665CC5" w:rsidRDefault="00B0171F" w:rsidP="007B48EC">
      <w:pPr>
        <w:pStyle w:val="Paragraphedeliste"/>
        <w:ind w:left="993"/>
        <w:outlineLvl w:val="2"/>
        <w:rPr>
          <w:rFonts w:asciiTheme="majorBidi" w:hAnsiTheme="majorBidi" w:cstheme="majorBidi"/>
          <w:sz w:val="24"/>
          <w:szCs w:val="24"/>
        </w:rPr>
      </w:pPr>
      <w:bookmarkStart w:id="17" w:name="_Toc1380011"/>
      <w:proofErr w:type="gramStart"/>
      <w:r w:rsidRPr="00665CC5">
        <w:rPr>
          <w:rFonts w:asciiTheme="majorBidi" w:hAnsiTheme="majorBidi" w:cstheme="majorBidi"/>
          <w:color w:val="0070C0"/>
          <w:sz w:val="24"/>
          <w:szCs w:val="24"/>
        </w:rPr>
        <w:t>a</w:t>
      </w:r>
      <w:r w:rsidR="00586CE4" w:rsidRPr="00665CC5">
        <w:rPr>
          <w:rFonts w:asciiTheme="majorBidi" w:hAnsiTheme="majorBidi" w:cstheme="majorBidi"/>
          <w:color w:val="0070C0"/>
          <w:sz w:val="24"/>
          <w:szCs w:val="24"/>
        </w:rPr>
        <w:t xml:space="preserve"> </w:t>
      </w:r>
      <w:r w:rsidR="00586CE4" w:rsidRPr="00665CC5">
        <w:rPr>
          <w:rFonts w:asciiTheme="majorBidi" w:hAnsiTheme="majorBidi" w:cstheme="majorBidi"/>
          <w:sz w:val="24"/>
          <w:szCs w:val="24"/>
        </w:rPr>
        <w:t>.</w:t>
      </w:r>
      <w:proofErr w:type="gramEnd"/>
      <w:r w:rsidR="00586CE4" w:rsidRPr="00665CC5">
        <w:rPr>
          <w:rFonts w:asciiTheme="majorBidi" w:hAnsiTheme="majorBidi" w:cstheme="majorBidi"/>
          <w:sz w:val="24"/>
          <w:szCs w:val="24"/>
        </w:rPr>
        <w:t xml:space="preserve"> </w:t>
      </w:r>
      <w:r w:rsidRPr="00665CC5">
        <w:rPr>
          <w:rFonts w:asciiTheme="majorBidi" w:hAnsiTheme="majorBidi" w:cstheme="majorBidi"/>
          <w:b/>
          <w:bCs/>
          <w:color w:val="0070C0"/>
          <w:sz w:val="24"/>
          <w:szCs w:val="24"/>
        </w:rPr>
        <w:t>Définition</w:t>
      </w:r>
      <w:r w:rsidR="00586CE4" w:rsidRPr="00665CC5">
        <w:rPr>
          <w:rFonts w:asciiTheme="majorBidi" w:hAnsiTheme="majorBidi" w:cstheme="majorBidi"/>
          <w:b/>
          <w:bCs/>
          <w:color w:val="0070C0"/>
          <w:sz w:val="24"/>
          <w:szCs w:val="24"/>
        </w:rPr>
        <w:t xml:space="preserve"> et classification</w:t>
      </w:r>
      <w:bookmarkEnd w:id="17"/>
    </w:p>
    <w:p w:rsidR="00586CE4" w:rsidRPr="00665CC5" w:rsidRDefault="00586CE4" w:rsidP="00586CE4">
      <w:pPr>
        <w:pStyle w:val="Paragraphedeliste"/>
        <w:rPr>
          <w:rFonts w:asciiTheme="majorBidi" w:hAnsiTheme="majorBidi" w:cstheme="majorBidi"/>
          <w:sz w:val="24"/>
          <w:szCs w:val="24"/>
        </w:rPr>
      </w:pPr>
    </w:p>
    <w:p w:rsidR="00B0171F" w:rsidRPr="00665CC5" w:rsidRDefault="00586CE4" w:rsidP="00B0171F">
      <w:pPr>
        <w:pStyle w:val="Paragraphedeliste"/>
        <w:ind w:left="0"/>
        <w:rPr>
          <w:rFonts w:asciiTheme="majorBidi" w:hAnsiTheme="majorBidi" w:cstheme="majorBidi"/>
          <w:sz w:val="24"/>
          <w:szCs w:val="24"/>
        </w:rPr>
      </w:pPr>
      <w:r w:rsidRPr="00665CC5">
        <w:rPr>
          <w:rFonts w:asciiTheme="majorBidi" w:hAnsiTheme="majorBidi" w:cstheme="majorBidi"/>
          <w:b/>
          <w:bCs/>
          <w:sz w:val="24"/>
          <w:szCs w:val="24"/>
        </w:rPr>
        <w:t>Une mutation</w:t>
      </w:r>
      <w:r w:rsidRPr="00665CC5">
        <w:rPr>
          <w:rFonts w:asciiTheme="majorBidi" w:hAnsiTheme="majorBidi" w:cstheme="majorBidi"/>
          <w:sz w:val="24"/>
          <w:szCs w:val="24"/>
        </w:rPr>
        <w:t xml:space="preserve"> au sens large est toute modification de quantité de l’information génétique ou de la structure de son support (gène et chromosomes)</w:t>
      </w:r>
    </w:p>
    <w:p w:rsidR="00586CE4" w:rsidRPr="00665CC5" w:rsidRDefault="00586CE4" w:rsidP="00B0171F">
      <w:pPr>
        <w:pStyle w:val="Paragraphedeliste"/>
        <w:ind w:left="0"/>
        <w:rPr>
          <w:rFonts w:asciiTheme="majorBidi" w:hAnsiTheme="majorBidi" w:cstheme="majorBidi"/>
          <w:sz w:val="24"/>
          <w:szCs w:val="24"/>
        </w:rPr>
      </w:pPr>
      <w:r w:rsidRPr="00665CC5">
        <w:rPr>
          <w:rFonts w:asciiTheme="majorBidi" w:hAnsiTheme="majorBidi" w:cstheme="majorBidi"/>
          <w:sz w:val="24"/>
          <w:szCs w:val="24"/>
        </w:rPr>
        <w:t xml:space="preserve">Une mutation peut </w:t>
      </w:r>
      <w:r w:rsidR="00B0171F" w:rsidRPr="00665CC5">
        <w:rPr>
          <w:rFonts w:asciiTheme="majorBidi" w:hAnsiTheme="majorBidi" w:cstheme="majorBidi"/>
          <w:sz w:val="24"/>
          <w:szCs w:val="24"/>
        </w:rPr>
        <w:t>être</w:t>
      </w:r>
      <w:r w:rsidRPr="00665CC5">
        <w:rPr>
          <w:rFonts w:asciiTheme="majorBidi" w:hAnsiTheme="majorBidi" w:cstheme="majorBidi"/>
          <w:sz w:val="24"/>
          <w:szCs w:val="24"/>
        </w:rPr>
        <w:t xml:space="preserve"> ponctuelle ou chromosomique</w:t>
      </w:r>
    </w:p>
    <w:p w:rsidR="00656BCF" w:rsidRPr="00665CC5" w:rsidRDefault="00656BCF" w:rsidP="00B0171F">
      <w:pPr>
        <w:pStyle w:val="Paragraphedeliste"/>
        <w:ind w:left="0"/>
        <w:rPr>
          <w:rFonts w:asciiTheme="majorBidi" w:hAnsiTheme="majorBidi" w:cstheme="majorBidi"/>
          <w:sz w:val="24"/>
          <w:szCs w:val="24"/>
        </w:rPr>
      </w:pPr>
    </w:p>
    <w:p w:rsidR="00656BCF" w:rsidRDefault="00656BCF" w:rsidP="00B0171F">
      <w:pPr>
        <w:pStyle w:val="Paragraphedeliste"/>
        <w:ind w:left="0"/>
        <w:rPr>
          <w:rFonts w:asciiTheme="majorBidi" w:hAnsiTheme="majorBidi" w:cstheme="majorBidi"/>
        </w:rPr>
      </w:pPr>
    </w:p>
    <w:p w:rsidR="00656BCF" w:rsidRDefault="00656BCF" w:rsidP="00B0171F">
      <w:pPr>
        <w:pStyle w:val="Paragraphedeliste"/>
        <w:ind w:left="0"/>
        <w:rPr>
          <w:rFonts w:asciiTheme="majorBidi" w:hAnsiTheme="majorBidi" w:cstheme="majorBidi"/>
        </w:rPr>
      </w:pPr>
    </w:p>
    <w:p w:rsidR="00656BCF" w:rsidRDefault="00656BCF" w:rsidP="00B0171F">
      <w:pPr>
        <w:pStyle w:val="Paragraphedeliste"/>
        <w:ind w:left="0"/>
        <w:rPr>
          <w:rFonts w:asciiTheme="majorBidi" w:hAnsiTheme="majorBidi" w:cstheme="majorBidi"/>
        </w:rPr>
      </w:pPr>
    </w:p>
    <w:p w:rsidR="00656BCF" w:rsidRDefault="00656BCF" w:rsidP="00B0171F">
      <w:pPr>
        <w:pStyle w:val="Paragraphedeliste"/>
        <w:ind w:left="0"/>
        <w:rPr>
          <w:rFonts w:asciiTheme="majorBidi" w:hAnsiTheme="majorBidi" w:cstheme="majorBidi"/>
        </w:rPr>
      </w:pPr>
    </w:p>
    <w:p w:rsidR="00656BCF" w:rsidRDefault="00656BCF" w:rsidP="00B0171F">
      <w:pPr>
        <w:pStyle w:val="Paragraphedeliste"/>
        <w:ind w:left="0"/>
        <w:rPr>
          <w:rFonts w:asciiTheme="majorBidi" w:hAnsiTheme="majorBidi" w:cstheme="majorBidi"/>
        </w:rPr>
      </w:pPr>
    </w:p>
    <w:p w:rsidR="00656BCF" w:rsidRDefault="00656BCF" w:rsidP="00B0171F">
      <w:pPr>
        <w:pStyle w:val="Paragraphedeliste"/>
        <w:ind w:left="0"/>
        <w:rPr>
          <w:rFonts w:asciiTheme="majorBidi" w:hAnsiTheme="majorBidi" w:cstheme="majorBidi"/>
        </w:rPr>
      </w:pPr>
    </w:p>
    <w:p w:rsidR="00656BCF" w:rsidRPr="00B0171F" w:rsidRDefault="00656BCF" w:rsidP="00B0171F">
      <w:pPr>
        <w:pStyle w:val="Paragraphedeliste"/>
        <w:ind w:left="0"/>
        <w:rPr>
          <w:rFonts w:asciiTheme="majorBidi" w:hAnsiTheme="majorBidi" w:cstheme="majorBidi"/>
        </w:rPr>
      </w:pPr>
    </w:p>
    <w:p w:rsidR="00656BCF" w:rsidRPr="00656BCF" w:rsidRDefault="00586CE4" w:rsidP="00F21A86">
      <w:pPr>
        <w:pStyle w:val="Paragraphedeliste"/>
        <w:numPr>
          <w:ilvl w:val="0"/>
          <w:numId w:val="4"/>
        </w:numPr>
        <w:rPr>
          <w:rFonts w:asciiTheme="majorBidi" w:hAnsiTheme="majorBidi" w:cstheme="majorBidi"/>
          <w:b/>
          <w:bCs/>
          <w:u w:val="single"/>
        </w:rPr>
      </w:pPr>
      <w:r w:rsidRPr="00B0171F">
        <w:rPr>
          <w:rFonts w:asciiTheme="majorBidi" w:hAnsiTheme="majorBidi" w:cstheme="majorBidi"/>
          <w:b/>
          <w:bCs/>
          <w:u w:val="single"/>
        </w:rPr>
        <w:lastRenderedPageBreak/>
        <w:t>Les mutations ponctuelles</w:t>
      </w:r>
    </w:p>
    <w:tbl>
      <w:tblPr>
        <w:tblStyle w:val="Grilledutableau"/>
        <w:tblW w:w="11052" w:type="dxa"/>
        <w:jc w:val="center"/>
        <w:tblLook w:val="04A0" w:firstRow="1" w:lastRow="0" w:firstColumn="1" w:lastColumn="0" w:noHBand="0" w:noVBand="1"/>
      </w:tblPr>
      <w:tblGrid>
        <w:gridCol w:w="8490"/>
        <w:gridCol w:w="284"/>
        <w:gridCol w:w="2278"/>
      </w:tblGrid>
      <w:tr w:rsidR="00CA4A0F" w:rsidRPr="00095B0E"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CA4A0F" w:rsidRPr="00095B0E" w:rsidRDefault="00CA4A0F" w:rsidP="00B81394">
            <w:pPr>
              <w:jc w:val="center"/>
              <w:rPr>
                <w:b/>
                <w:bCs/>
                <w:color w:val="FFFFFF" w:themeColor="background1"/>
                <w:sz w:val="22"/>
                <w:szCs w:val="22"/>
              </w:rPr>
            </w:pPr>
            <w:proofErr w:type="gramStart"/>
            <w:r>
              <w:rPr>
                <w:b/>
                <w:bCs/>
                <w:color w:val="FFFFFF" w:themeColor="background1"/>
                <w:sz w:val="22"/>
                <w:szCs w:val="22"/>
              </w:rPr>
              <w:t>Document  11</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CA4A0F" w:rsidRPr="00095B0E" w:rsidRDefault="00CA4A0F" w:rsidP="00B81394">
            <w:pPr>
              <w:rPr>
                <w:b/>
                <w:bCs/>
                <w:sz w:val="22"/>
                <w:szCs w:val="22"/>
              </w:rPr>
            </w:pPr>
          </w:p>
        </w:tc>
        <w:tc>
          <w:tcPr>
            <w:tcW w:w="2278" w:type="dxa"/>
            <w:vMerge w:val="restart"/>
            <w:tcBorders>
              <w:top w:val="single" w:sz="12" w:space="0" w:color="auto"/>
              <w:left w:val="single" w:sz="12" w:space="0" w:color="auto"/>
              <w:right w:val="single" w:sz="12" w:space="0" w:color="auto"/>
            </w:tcBorders>
          </w:tcPr>
          <w:p w:rsidR="00CA4A0F" w:rsidRPr="00095B0E" w:rsidRDefault="00CA4A0F" w:rsidP="00B81394">
            <w:pPr>
              <w:widowControl w:val="0"/>
              <w:jc w:val="both"/>
              <w:rPr>
                <w:b/>
                <w:bCs/>
                <w:sz w:val="22"/>
                <w:szCs w:val="22"/>
              </w:rPr>
            </w:pPr>
          </w:p>
        </w:tc>
      </w:tr>
      <w:tr w:rsidR="00CA4A0F" w:rsidRPr="008F2837"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CA4A0F" w:rsidRPr="00121859" w:rsidRDefault="00CA4A0F" w:rsidP="00CA4A0F">
            <w:pPr>
              <w:pStyle w:val="Paragraphedeliste"/>
              <w:ind w:left="589"/>
              <w:jc w:val="center"/>
              <w:rPr>
                <w:rFonts w:asciiTheme="majorBidi" w:hAnsiTheme="majorBidi" w:cstheme="majorBidi"/>
              </w:rPr>
            </w:pPr>
            <w:r w:rsidRPr="00CA4A0F">
              <w:rPr>
                <w:rFonts w:asciiTheme="majorBidi" w:hAnsiTheme="majorBidi" w:cstheme="majorBidi"/>
                <w:b/>
                <w:bCs/>
                <w:noProof/>
              </w:rPr>
              <w:drawing>
                <wp:inline distT="0" distB="0" distL="0" distR="0" wp14:anchorId="63E9A59B" wp14:editId="158312DD">
                  <wp:extent cx="3613150" cy="2580640"/>
                  <wp:effectExtent l="0" t="0" r="6350" b="0"/>
                  <wp:docPr id="17" name="Image 17" descr="C:\Users\user\Desktop\dooonwxe\mes cours_2017-2018\2eme bac\biométrie_gen_population\tst2s_bio11i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oonwxe\mes cours_2017-2018\2eme bac\biométrie_gen_population\tst2s_bio11i01z.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4"/>
                          <a:stretch/>
                        </pic:blipFill>
                        <pic:spPr bwMode="auto">
                          <a:xfrm>
                            <a:off x="0" y="0"/>
                            <a:ext cx="3636357" cy="2597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single" w:sz="12" w:space="0" w:color="auto"/>
              <w:bottom w:val="nil"/>
              <w:right w:val="single" w:sz="12" w:space="0" w:color="auto"/>
            </w:tcBorders>
          </w:tcPr>
          <w:p w:rsidR="00CA4A0F" w:rsidRPr="008F2837" w:rsidRDefault="00CA4A0F" w:rsidP="00B81394">
            <w:pPr>
              <w:rPr>
                <w:b/>
                <w:bCs/>
                <w:sz w:val="24"/>
                <w:szCs w:val="24"/>
              </w:rPr>
            </w:pPr>
          </w:p>
        </w:tc>
        <w:tc>
          <w:tcPr>
            <w:tcW w:w="2278" w:type="dxa"/>
            <w:vMerge/>
            <w:tcBorders>
              <w:left w:val="single" w:sz="12" w:space="0" w:color="auto"/>
              <w:bottom w:val="single" w:sz="12" w:space="0" w:color="auto"/>
              <w:right w:val="single" w:sz="12" w:space="0" w:color="auto"/>
            </w:tcBorders>
          </w:tcPr>
          <w:p w:rsidR="00CA4A0F" w:rsidRPr="008F2837" w:rsidRDefault="00CA4A0F" w:rsidP="00B81394">
            <w:pPr>
              <w:rPr>
                <w:b/>
                <w:bCs/>
                <w:sz w:val="24"/>
                <w:szCs w:val="24"/>
              </w:rPr>
            </w:pPr>
          </w:p>
        </w:tc>
      </w:tr>
    </w:tbl>
    <w:p w:rsidR="00B0171F" w:rsidRPr="00665CC5" w:rsidRDefault="00586CE4" w:rsidP="00B0171F">
      <w:pPr>
        <w:rPr>
          <w:rFonts w:asciiTheme="majorBidi" w:hAnsiTheme="majorBidi" w:cstheme="majorBidi"/>
          <w:sz w:val="24"/>
          <w:szCs w:val="24"/>
        </w:rPr>
      </w:pPr>
      <w:r w:rsidRPr="00665CC5">
        <w:rPr>
          <w:rFonts w:asciiTheme="majorBidi" w:hAnsiTheme="majorBidi" w:cstheme="majorBidi"/>
          <w:sz w:val="24"/>
          <w:szCs w:val="24"/>
        </w:rPr>
        <w:t xml:space="preserve">Ce sont des mutations induisant des modifications de la séquence nucléotidique d’un gène par </w:t>
      </w:r>
      <w:r w:rsidRPr="00665CC5">
        <w:rPr>
          <w:rFonts w:asciiTheme="majorBidi" w:hAnsiTheme="majorBidi" w:cstheme="majorBidi"/>
          <w:b/>
          <w:bCs/>
          <w:sz w:val="24"/>
          <w:szCs w:val="24"/>
        </w:rPr>
        <w:t>délétion</w:t>
      </w:r>
      <w:r w:rsidRPr="00665CC5">
        <w:rPr>
          <w:rFonts w:asciiTheme="majorBidi" w:hAnsiTheme="majorBidi" w:cstheme="majorBidi"/>
          <w:sz w:val="24"/>
          <w:szCs w:val="24"/>
        </w:rPr>
        <w:t xml:space="preserve">, </w:t>
      </w:r>
      <w:r w:rsidRPr="00665CC5">
        <w:rPr>
          <w:rFonts w:asciiTheme="majorBidi" w:hAnsiTheme="majorBidi" w:cstheme="majorBidi"/>
          <w:b/>
          <w:bCs/>
          <w:sz w:val="24"/>
          <w:szCs w:val="24"/>
        </w:rPr>
        <w:t>insertion</w:t>
      </w:r>
      <w:r w:rsidRPr="00665CC5">
        <w:rPr>
          <w:rFonts w:asciiTheme="majorBidi" w:hAnsiTheme="majorBidi" w:cstheme="majorBidi"/>
          <w:sz w:val="24"/>
          <w:szCs w:val="24"/>
        </w:rPr>
        <w:t xml:space="preserve"> ou </w:t>
      </w:r>
      <w:r w:rsidRPr="00665CC5">
        <w:rPr>
          <w:rFonts w:asciiTheme="majorBidi" w:hAnsiTheme="majorBidi" w:cstheme="majorBidi"/>
          <w:b/>
          <w:bCs/>
          <w:sz w:val="24"/>
          <w:szCs w:val="24"/>
        </w:rPr>
        <w:t>substitution</w:t>
      </w:r>
    </w:p>
    <w:p w:rsidR="00B0171F" w:rsidRPr="00665CC5" w:rsidRDefault="00586CE4" w:rsidP="00B0171F">
      <w:pPr>
        <w:rPr>
          <w:rFonts w:asciiTheme="majorBidi" w:hAnsiTheme="majorBidi" w:cstheme="majorBidi"/>
          <w:sz w:val="24"/>
          <w:szCs w:val="24"/>
        </w:rPr>
      </w:pPr>
      <w:r w:rsidRPr="00665CC5">
        <w:rPr>
          <w:rFonts w:asciiTheme="majorBidi" w:hAnsiTheme="majorBidi" w:cstheme="majorBidi"/>
          <w:sz w:val="24"/>
          <w:szCs w:val="24"/>
        </w:rPr>
        <w:t xml:space="preserve">Ces mutations peuvent avoir </w:t>
      </w:r>
      <w:r w:rsidR="00B0171F" w:rsidRPr="00665CC5">
        <w:rPr>
          <w:rFonts w:asciiTheme="majorBidi" w:hAnsiTheme="majorBidi" w:cstheme="majorBidi"/>
          <w:sz w:val="24"/>
          <w:szCs w:val="24"/>
        </w:rPr>
        <w:t>diverses conséquences</w:t>
      </w:r>
      <w:r w:rsidRPr="00665CC5">
        <w:rPr>
          <w:rFonts w:asciiTheme="majorBidi" w:hAnsiTheme="majorBidi" w:cstheme="majorBidi"/>
          <w:sz w:val="24"/>
          <w:szCs w:val="24"/>
        </w:rPr>
        <w:t> :</w:t>
      </w:r>
    </w:p>
    <w:p w:rsidR="00B0171F" w:rsidRPr="00665CC5" w:rsidRDefault="00586CE4" w:rsidP="00F21A86">
      <w:pPr>
        <w:pStyle w:val="Paragraphedeliste"/>
        <w:numPr>
          <w:ilvl w:val="0"/>
          <w:numId w:val="17"/>
        </w:numPr>
        <w:rPr>
          <w:rFonts w:asciiTheme="majorBidi" w:hAnsiTheme="majorBidi" w:cstheme="majorBidi"/>
          <w:sz w:val="24"/>
          <w:szCs w:val="24"/>
        </w:rPr>
      </w:pPr>
      <w:r w:rsidRPr="00665CC5">
        <w:rPr>
          <w:rFonts w:asciiTheme="majorBidi" w:hAnsiTheme="majorBidi" w:cstheme="majorBidi"/>
          <w:sz w:val="24"/>
          <w:szCs w:val="24"/>
        </w:rPr>
        <w:t xml:space="preserve">Modifier un ou plusieurs acides aminés de la protéine dans le cas d’une mutation </w:t>
      </w:r>
      <w:r w:rsidRPr="00665CC5">
        <w:rPr>
          <w:rFonts w:asciiTheme="majorBidi" w:hAnsiTheme="majorBidi" w:cstheme="majorBidi"/>
          <w:b/>
          <w:bCs/>
          <w:sz w:val="24"/>
          <w:szCs w:val="24"/>
        </w:rPr>
        <w:t>faux sens</w:t>
      </w:r>
    </w:p>
    <w:p w:rsidR="00586CE4" w:rsidRPr="00665CC5" w:rsidRDefault="00586CE4" w:rsidP="00F21A86">
      <w:pPr>
        <w:pStyle w:val="Paragraphedeliste"/>
        <w:numPr>
          <w:ilvl w:val="0"/>
          <w:numId w:val="17"/>
        </w:numPr>
        <w:rPr>
          <w:rFonts w:asciiTheme="majorBidi" w:hAnsiTheme="majorBidi" w:cstheme="majorBidi"/>
          <w:sz w:val="24"/>
          <w:szCs w:val="24"/>
        </w:rPr>
      </w:pPr>
      <w:r w:rsidRPr="00665CC5">
        <w:rPr>
          <w:rFonts w:asciiTheme="majorBidi" w:hAnsiTheme="majorBidi" w:cstheme="majorBidi"/>
          <w:sz w:val="24"/>
          <w:szCs w:val="24"/>
        </w:rPr>
        <w:t xml:space="preserve">Arrêter la synthèse protéique dans le cas d’une mutation </w:t>
      </w:r>
      <w:proofErr w:type="spellStart"/>
      <w:r w:rsidRPr="00665CC5">
        <w:rPr>
          <w:rFonts w:asciiTheme="majorBidi" w:hAnsiTheme="majorBidi" w:cstheme="majorBidi"/>
          <w:b/>
          <w:bCs/>
          <w:sz w:val="24"/>
          <w:szCs w:val="24"/>
        </w:rPr>
        <w:t>non sens</w:t>
      </w:r>
      <w:proofErr w:type="spellEnd"/>
      <w:r w:rsidRPr="00665CC5">
        <w:rPr>
          <w:rFonts w:asciiTheme="majorBidi" w:hAnsiTheme="majorBidi" w:cstheme="majorBidi"/>
          <w:sz w:val="24"/>
          <w:szCs w:val="24"/>
        </w:rPr>
        <w:t xml:space="preserve"> qui fait apparaitre un codon stop</w:t>
      </w:r>
    </w:p>
    <w:p w:rsidR="00B0171F" w:rsidRPr="00665CC5" w:rsidRDefault="00B0171F" w:rsidP="00B0171F">
      <w:pPr>
        <w:rPr>
          <w:rFonts w:asciiTheme="majorBidi" w:hAnsiTheme="majorBidi" w:cstheme="majorBidi"/>
          <w:sz w:val="24"/>
          <w:szCs w:val="24"/>
        </w:rPr>
      </w:pPr>
    </w:p>
    <w:p w:rsidR="00586CE4" w:rsidRPr="00665CC5" w:rsidRDefault="00586CE4" w:rsidP="00F21A86">
      <w:pPr>
        <w:pStyle w:val="Paragraphedeliste"/>
        <w:numPr>
          <w:ilvl w:val="0"/>
          <w:numId w:val="4"/>
        </w:numPr>
        <w:rPr>
          <w:rFonts w:asciiTheme="majorBidi" w:hAnsiTheme="majorBidi" w:cstheme="majorBidi"/>
          <w:b/>
          <w:bCs/>
          <w:sz w:val="24"/>
          <w:szCs w:val="24"/>
          <w:u w:val="single"/>
        </w:rPr>
      </w:pPr>
      <w:r w:rsidRPr="00665CC5">
        <w:rPr>
          <w:rFonts w:asciiTheme="majorBidi" w:hAnsiTheme="majorBidi" w:cstheme="majorBidi"/>
          <w:b/>
          <w:bCs/>
          <w:sz w:val="24"/>
          <w:szCs w:val="24"/>
          <w:u w:val="single"/>
        </w:rPr>
        <w:t>Les mutations chromosomiques :</w:t>
      </w:r>
    </w:p>
    <w:p w:rsidR="00586CE4" w:rsidRPr="00665CC5" w:rsidRDefault="00586CE4" w:rsidP="00586CE4">
      <w:pPr>
        <w:ind w:left="360"/>
        <w:rPr>
          <w:rFonts w:asciiTheme="majorBidi" w:hAnsiTheme="majorBidi" w:cstheme="majorBidi"/>
          <w:sz w:val="24"/>
          <w:szCs w:val="24"/>
        </w:rPr>
      </w:pPr>
      <w:r w:rsidRPr="00665CC5">
        <w:rPr>
          <w:rFonts w:asciiTheme="majorBidi" w:hAnsiTheme="majorBidi" w:cstheme="majorBidi"/>
          <w:sz w:val="24"/>
          <w:szCs w:val="24"/>
        </w:rPr>
        <w:t xml:space="preserve">Ce sont des mutations induisant la modification du nombre ou de la structure des chromosomes, entrainant une </w:t>
      </w:r>
      <w:r w:rsidR="00B0171F" w:rsidRPr="00665CC5">
        <w:rPr>
          <w:rFonts w:asciiTheme="majorBidi" w:hAnsiTheme="majorBidi" w:cstheme="majorBidi"/>
          <w:sz w:val="24"/>
          <w:szCs w:val="24"/>
        </w:rPr>
        <w:t xml:space="preserve">maladie </w:t>
      </w:r>
      <w:r w:rsidRPr="00665CC5">
        <w:rPr>
          <w:rFonts w:asciiTheme="majorBidi" w:hAnsiTheme="majorBidi" w:cstheme="majorBidi"/>
          <w:sz w:val="24"/>
          <w:szCs w:val="24"/>
        </w:rPr>
        <w:t>génétique ou la mort.</w:t>
      </w:r>
      <w:r w:rsidR="00CA4A0F" w:rsidRPr="00665CC5">
        <w:rPr>
          <w:rFonts w:asciiTheme="majorBidi" w:hAnsiTheme="majorBidi" w:cstheme="majorBidi"/>
          <w:sz w:val="24"/>
          <w:szCs w:val="24"/>
        </w:rPr>
        <w:t xml:space="preserve"> (</w:t>
      </w:r>
      <w:proofErr w:type="gramStart"/>
      <w:r w:rsidR="00CA4A0F" w:rsidRPr="00665CC5">
        <w:rPr>
          <w:rFonts w:asciiTheme="majorBidi" w:hAnsiTheme="majorBidi" w:cstheme="majorBidi"/>
          <w:sz w:val="24"/>
          <w:szCs w:val="24"/>
        </w:rPr>
        <w:t>voir</w:t>
      </w:r>
      <w:proofErr w:type="gramEnd"/>
      <w:r w:rsidR="00CA4A0F" w:rsidRPr="00665CC5">
        <w:rPr>
          <w:rFonts w:asciiTheme="majorBidi" w:hAnsiTheme="majorBidi" w:cstheme="majorBidi"/>
          <w:sz w:val="24"/>
          <w:szCs w:val="24"/>
        </w:rPr>
        <w:t xml:space="preserve"> cours génétique humaine)</w:t>
      </w:r>
    </w:p>
    <w:p w:rsidR="00586CE4" w:rsidRPr="00665CC5" w:rsidRDefault="00B0171F" w:rsidP="007B48EC">
      <w:pPr>
        <w:pStyle w:val="Paragraphedeliste"/>
        <w:ind w:left="993"/>
        <w:outlineLvl w:val="2"/>
        <w:rPr>
          <w:rFonts w:asciiTheme="majorBidi" w:hAnsiTheme="majorBidi" w:cstheme="majorBidi"/>
          <w:b/>
          <w:bCs/>
          <w:color w:val="0070C0"/>
          <w:sz w:val="24"/>
          <w:szCs w:val="24"/>
        </w:rPr>
      </w:pPr>
      <w:bookmarkStart w:id="18" w:name="_Toc1380012"/>
      <w:r w:rsidRPr="00665CC5">
        <w:rPr>
          <w:rFonts w:asciiTheme="majorBidi" w:hAnsiTheme="majorBidi" w:cstheme="majorBidi"/>
          <w:b/>
          <w:bCs/>
          <w:color w:val="0070C0"/>
          <w:sz w:val="24"/>
          <w:szCs w:val="24"/>
        </w:rPr>
        <w:t>b</w:t>
      </w:r>
      <w:r w:rsidR="00586CE4" w:rsidRPr="00665CC5">
        <w:rPr>
          <w:rFonts w:asciiTheme="majorBidi" w:hAnsiTheme="majorBidi" w:cstheme="majorBidi"/>
          <w:b/>
          <w:bCs/>
          <w:color w:val="0070C0"/>
          <w:sz w:val="24"/>
          <w:szCs w:val="24"/>
        </w:rPr>
        <w:t>. effet des mutations sur les populations</w:t>
      </w:r>
      <w:bookmarkEnd w:id="18"/>
    </w:p>
    <w:tbl>
      <w:tblPr>
        <w:tblStyle w:val="Grilledutableau"/>
        <w:tblW w:w="11052" w:type="dxa"/>
        <w:jc w:val="center"/>
        <w:tblLook w:val="04A0" w:firstRow="1" w:lastRow="0" w:firstColumn="1" w:lastColumn="0" w:noHBand="0" w:noVBand="1"/>
      </w:tblPr>
      <w:tblGrid>
        <w:gridCol w:w="8349"/>
        <w:gridCol w:w="283"/>
        <w:gridCol w:w="2420"/>
      </w:tblGrid>
      <w:tr w:rsidR="00CA4A0F" w:rsidRPr="00095B0E" w:rsidTr="00656BCF">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FF0000"/>
          </w:tcPr>
          <w:p w:rsidR="00CA4A0F" w:rsidRPr="00656BCF" w:rsidRDefault="00CA4A0F" w:rsidP="00656BCF">
            <w:pPr>
              <w:ind w:left="360"/>
              <w:jc w:val="center"/>
              <w:rPr>
                <w:b/>
                <w:bCs/>
                <w:color w:val="FFFFFF" w:themeColor="background1"/>
                <w:sz w:val="22"/>
                <w:szCs w:val="22"/>
              </w:rPr>
            </w:pPr>
            <w:proofErr w:type="gramStart"/>
            <w:r>
              <w:rPr>
                <w:b/>
                <w:bCs/>
                <w:color w:val="FFFFFF" w:themeColor="background1"/>
                <w:sz w:val="22"/>
                <w:szCs w:val="22"/>
              </w:rPr>
              <w:t>Document  1</w:t>
            </w:r>
            <w:r w:rsidR="007F3269">
              <w:rPr>
                <w:b/>
                <w:bCs/>
                <w:color w:val="FFFFFF" w:themeColor="background1"/>
                <w:sz w:val="22"/>
                <w:szCs w:val="22"/>
              </w:rPr>
              <w:t>2</w:t>
            </w:r>
            <w:proofErr w:type="gramEnd"/>
            <w:r w:rsidR="00656BCF">
              <w:rPr>
                <w:b/>
                <w:bCs/>
                <w:color w:val="FFFFFF" w:themeColor="background1"/>
                <w:sz w:val="22"/>
                <w:szCs w:val="22"/>
              </w:rPr>
              <w:t> (</w:t>
            </w:r>
            <w:r>
              <w:rPr>
                <w:b/>
                <w:bCs/>
                <w:color w:val="FFFFFF" w:themeColor="background1"/>
                <w:sz w:val="22"/>
                <w:szCs w:val="22"/>
              </w:rPr>
              <w:t xml:space="preserve"> </w:t>
            </w:r>
            <w:r w:rsidR="00656BCF" w:rsidRPr="00656BCF">
              <w:rPr>
                <w:b/>
                <w:bCs/>
                <w:color w:val="FFFFFF" w:themeColor="background1"/>
                <w:sz w:val="22"/>
                <w:szCs w:val="22"/>
              </w:rPr>
              <w:t>Exercice intégré</w:t>
            </w:r>
            <w:r w:rsidR="00656BCF">
              <w:rPr>
                <w:b/>
                <w:bCs/>
                <w:color w:val="FFFFFF" w:themeColor="background1"/>
                <w:sz w:val="22"/>
                <w:szCs w:val="22"/>
              </w:rPr>
              <w:t>)</w:t>
            </w:r>
          </w:p>
        </w:tc>
        <w:tc>
          <w:tcPr>
            <w:tcW w:w="283" w:type="dxa"/>
            <w:tcBorders>
              <w:top w:val="nil"/>
              <w:left w:val="single" w:sz="12" w:space="0" w:color="auto"/>
              <w:bottom w:val="nil"/>
              <w:right w:val="single" w:sz="12" w:space="0" w:color="auto"/>
            </w:tcBorders>
          </w:tcPr>
          <w:p w:rsidR="00CA4A0F" w:rsidRPr="00095B0E" w:rsidRDefault="00CA4A0F" w:rsidP="00B81394">
            <w:pPr>
              <w:rPr>
                <w:b/>
                <w:bCs/>
                <w:sz w:val="22"/>
                <w:szCs w:val="22"/>
              </w:rPr>
            </w:pPr>
          </w:p>
        </w:tc>
        <w:tc>
          <w:tcPr>
            <w:tcW w:w="2420" w:type="dxa"/>
            <w:vMerge w:val="restart"/>
            <w:tcBorders>
              <w:top w:val="single" w:sz="12" w:space="0" w:color="auto"/>
              <w:left w:val="single" w:sz="12" w:space="0" w:color="auto"/>
              <w:right w:val="single" w:sz="12" w:space="0" w:color="auto"/>
            </w:tcBorders>
          </w:tcPr>
          <w:p w:rsidR="00656BCF" w:rsidRPr="00656BCF" w:rsidRDefault="00656BCF" w:rsidP="00656BCF">
            <w:pPr>
              <w:widowControl w:val="0"/>
              <w:rPr>
                <w:sz w:val="18"/>
                <w:szCs w:val="18"/>
              </w:rPr>
            </w:pPr>
            <w:r w:rsidRPr="00656BCF">
              <w:rPr>
                <w:b/>
                <w:bCs/>
                <w:sz w:val="22"/>
                <w:szCs w:val="22"/>
              </w:rPr>
              <w:t>1</w:t>
            </w:r>
            <w:r w:rsidRPr="00656BCF">
              <w:rPr>
                <w:sz w:val="22"/>
                <w:szCs w:val="22"/>
              </w:rPr>
              <w:t>.Complétez le tableau et calculez les fréquences des 2 allèles avant et après la mutation</w:t>
            </w:r>
          </w:p>
          <w:p w:rsidR="00CA4A0F" w:rsidRPr="00656BCF" w:rsidRDefault="00CA4A0F" w:rsidP="00B81394">
            <w:pPr>
              <w:widowControl w:val="0"/>
              <w:jc w:val="both"/>
              <w:rPr>
                <w:b/>
                <w:bCs/>
              </w:rPr>
            </w:pPr>
          </w:p>
          <w:p w:rsidR="00656BCF" w:rsidRPr="00656BCF" w:rsidRDefault="00656BCF" w:rsidP="00656BCF">
            <w:pPr>
              <w:widowControl w:val="0"/>
              <w:rPr>
                <w:sz w:val="22"/>
                <w:szCs w:val="22"/>
              </w:rPr>
            </w:pPr>
            <w:r w:rsidRPr="00656BCF">
              <w:rPr>
                <w:b/>
                <w:bCs/>
                <w:sz w:val="22"/>
                <w:szCs w:val="22"/>
              </w:rPr>
              <w:t>2</w:t>
            </w:r>
            <w:r w:rsidRPr="00656BCF">
              <w:rPr>
                <w:sz w:val="22"/>
                <w:szCs w:val="22"/>
              </w:rPr>
              <w:t>. Que pouvez-vous déduire de l’effet des mutations sur le pool génique des</w:t>
            </w:r>
            <w:r>
              <w:rPr>
                <w:sz w:val="22"/>
                <w:szCs w:val="22"/>
              </w:rPr>
              <w:t xml:space="preserve"> </w:t>
            </w:r>
            <w:r w:rsidRPr="00656BCF">
              <w:rPr>
                <w:sz w:val="22"/>
                <w:szCs w:val="22"/>
              </w:rPr>
              <w:t>populations</w:t>
            </w:r>
          </w:p>
          <w:p w:rsidR="00656BCF" w:rsidRDefault="00656BCF" w:rsidP="00656BCF">
            <w:pPr>
              <w:widowControl w:val="0"/>
              <w:rPr>
                <w:rFonts w:ascii="Calibri" w:hAnsi="Calibri"/>
              </w:rPr>
            </w:pPr>
            <w:r>
              <w:t> </w:t>
            </w:r>
          </w:p>
          <w:p w:rsidR="00656BCF" w:rsidRPr="00095B0E" w:rsidRDefault="00656BCF" w:rsidP="00B81394">
            <w:pPr>
              <w:widowControl w:val="0"/>
              <w:jc w:val="both"/>
              <w:rPr>
                <w:b/>
                <w:bCs/>
                <w:sz w:val="22"/>
                <w:szCs w:val="22"/>
              </w:rPr>
            </w:pPr>
          </w:p>
        </w:tc>
      </w:tr>
      <w:tr w:rsidR="00CA4A0F" w:rsidRPr="008F2837" w:rsidTr="00656BCF">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A06C16" w:rsidRPr="00656BCF" w:rsidRDefault="00A06C16" w:rsidP="00A06C16">
            <w:pPr>
              <w:widowControl w:val="0"/>
              <w:rPr>
                <w:sz w:val="22"/>
                <w:szCs w:val="22"/>
              </w:rPr>
            </w:pPr>
            <w:r w:rsidRPr="00656BCF">
              <w:rPr>
                <w:sz w:val="22"/>
                <w:szCs w:val="22"/>
              </w:rPr>
              <w:t>Considérons deux populations P</w:t>
            </w:r>
            <w:r w:rsidRPr="00656BCF">
              <w:rPr>
                <w:sz w:val="22"/>
                <w:szCs w:val="22"/>
                <w:vertAlign w:val="subscript"/>
              </w:rPr>
              <w:t>1</w:t>
            </w:r>
            <w:r w:rsidRPr="00656BCF">
              <w:rPr>
                <w:sz w:val="22"/>
                <w:szCs w:val="22"/>
              </w:rPr>
              <w:t xml:space="preserve"> et P</w:t>
            </w:r>
            <w:r w:rsidRPr="00656BCF">
              <w:rPr>
                <w:sz w:val="22"/>
                <w:szCs w:val="22"/>
                <w:vertAlign w:val="subscript"/>
              </w:rPr>
              <w:t>2</w:t>
            </w:r>
            <w:r w:rsidRPr="00656BCF">
              <w:rPr>
                <w:sz w:val="22"/>
                <w:szCs w:val="22"/>
              </w:rPr>
              <w:t xml:space="preserve"> dont un –1– individu a subi une mutation qui a modifié son génotype AA en Aa</w:t>
            </w:r>
          </w:p>
          <w:p w:rsidR="00A06C16" w:rsidRDefault="00A06C16" w:rsidP="00A06C16">
            <w:pPr>
              <w:rPr>
                <w:sz w:val="24"/>
                <w:szCs w:val="24"/>
              </w:rPr>
            </w:pPr>
          </w:p>
          <w:tbl>
            <w:tblPr>
              <w:tblW w:w="0" w:type="auto"/>
              <w:jc w:val="center"/>
              <w:tblCellMar>
                <w:left w:w="0" w:type="dxa"/>
                <w:right w:w="0" w:type="dxa"/>
              </w:tblCellMar>
              <w:tblLook w:val="04A0" w:firstRow="1" w:lastRow="0" w:firstColumn="1" w:lastColumn="0" w:noHBand="0" w:noVBand="1"/>
            </w:tblPr>
            <w:tblGrid>
              <w:gridCol w:w="1440"/>
              <w:gridCol w:w="1658"/>
              <w:gridCol w:w="1719"/>
              <w:gridCol w:w="1561"/>
              <w:gridCol w:w="1550"/>
            </w:tblGrid>
            <w:tr w:rsidR="00A06C16" w:rsidTr="00656BCF">
              <w:trPr>
                <w:trHeight w:val="20"/>
                <w:jc w:val="center"/>
              </w:trPr>
              <w:tc>
                <w:tcPr>
                  <w:tcW w:w="1440" w:type="dxa"/>
                  <w:vMerge w:val="restart"/>
                  <w:tcBorders>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color w:val="000000"/>
                      <w:kern w:val="28"/>
                      <w:sz w:val="20"/>
                      <w:szCs w:val="20"/>
                      <w14:cntxtAlts/>
                    </w:rPr>
                  </w:pPr>
                  <w:r w:rsidRPr="00656BCF">
                    <w:rPr>
                      <w:rFonts w:ascii="Times New Roman" w:hAnsi="Times New Roman"/>
                      <w:sz w:val="20"/>
                      <w:szCs w:val="20"/>
                    </w:rPr>
                    <w:t> </w:t>
                  </w:r>
                </w:p>
              </w:tc>
              <w:tc>
                <w:tcPr>
                  <w:tcW w:w="3377"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Nombre d’individus</w:t>
                  </w:r>
                </w:p>
              </w:tc>
              <w:tc>
                <w:tcPr>
                  <w:tcW w:w="0" w:type="auto"/>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Fréquence des allèles</w:t>
                  </w:r>
                </w:p>
              </w:tc>
            </w:tr>
            <w:tr w:rsidR="00A06C16" w:rsidTr="00656BCF">
              <w:trPr>
                <w:trHeight w:val="81"/>
                <w:jc w:val="center"/>
              </w:trPr>
              <w:tc>
                <w:tcPr>
                  <w:tcW w:w="1440" w:type="dxa"/>
                  <w:vMerge/>
                  <w:tcBorders>
                    <w:bottom w:val="single" w:sz="6" w:space="0" w:color="000000"/>
                    <w:right w:val="single" w:sz="6" w:space="0" w:color="000000"/>
                  </w:tcBorders>
                  <w:vAlign w:val="center"/>
                  <w:hideMark/>
                </w:tcPr>
                <w:p w:rsidR="00A06C16" w:rsidRPr="00656BCF" w:rsidRDefault="00A06C16" w:rsidP="00A06C16">
                  <w:pPr>
                    <w:spacing w:after="0" w:line="240" w:lineRule="auto"/>
                    <w:rPr>
                      <w:rFonts w:ascii="Times New Roman" w:hAnsi="Times New Roman"/>
                      <w:color w:val="000000"/>
                      <w:kern w:val="28"/>
                      <w:sz w:val="20"/>
                      <w:szCs w:val="20"/>
                      <w14:cntxtAlts/>
                    </w:rPr>
                  </w:pPr>
                </w:p>
              </w:tc>
              <w:tc>
                <w:tcPr>
                  <w:tcW w:w="165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Avant la mutation</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Après la mutation</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Avant la mutation</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Après la mutation</w:t>
                  </w:r>
                </w:p>
              </w:tc>
            </w:tr>
            <w:tr w:rsidR="00A06C16" w:rsidTr="00656BCF">
              <w:trPr>
                <w:trHeight w:val="684"/>
                <w:jc w:val="center"/>
              </w:trPr>
              <w:tc>
                <w:tcPr>
                  <w:tcW w:w="144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Population P</w:t>
                  </w:r>
                  <w:r w:rsidRPr="00656BCF">
                    <w:rPr>
                      <w:rFonts w:ascii="Times New Roman" w:hAnsi="Times New Roman"/>
                      <w:sz w:val="20"/>
                      <w:szCs w:val="20"/>
                      <w:vertAlign w:val="subscript"/>
                    </w:rPr>
                    <w:t>1</w:t>
                  </w:r>
                </w:p>
              </w:tc>
              <w:tc>
                <w:tcPr>
                  <w:tcW w:w="165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3AA</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5Aa</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2aa</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rPr>
                    <w:t>’</w:t>
                  </w:r>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rPr>
                    <w:t>’</w:t>
                  </w:r>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r>
            <w:tr w:rsidR="00A06C16" w:rsidTr="00656BCF">
              <w:trPr>
                <w:trHeight w:val="584"/>
                <w:jc w:val="center"/>
              </w:trPr>
              <w:tc>
                <w:tcPr>
                  <w:tcW w:w="144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Population P</w:t>
                  </w:r>
                  <w:r w:rsidRPr="00656BCF">
                    <w:rPr>
                      <w:rFonts w:ascii="Times New Roman" w:hAnsi="Times New Roman"/>
                      <w:sz w:val="20"/>
                      <w:szCs w:val="20"/>
                      <w:vertAlign w:val="subscript"/>
                    </w:rPr>
                    <w:t>2</w:t>
                  </w:r>
                </w:p>
              </w:tc>
              <w:tc>
                <w:tcPr>
                  <w:tcW w:w="165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2150AA</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1240Aa</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610aa</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w:t>
                  </w:r>
                </w:p>
                <w:p w:rsidR="00A06C16" w:rsidRPr="00656BCF" w:rsidRDefault="00A06C16" w:rsidP="00A06C16">
                  <w:pPr>
                    <w:widowControl w:val="0"/>
                    <w:spacing w:after="0"/>
                    <w:jc w:val="center"/>
                    <w:rPr>
                      <w:rFonts w:ascii="Times New Roman" w:hAnsi="Times New Roman"/>
                      <w:sz w:val="20"/>
                      <w:szCs w:val="20"/>
                    </w:rPr>
                  </w:pPr>
                  <w:r w:rsidRPr="00656BCF">
                    <w:rPr>
                      <w:rFonts w:ascii="Times New Roman" w:hAnsi="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rPr>
                    <w:t>’</w:t>
                  </w:r>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A06C16" w:rsidRPr="00656BCF" w:rsidRDefault="00A06C16" w:rsidP="00A06C16">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rPr>
                    <w:t>’</w:t>
                  </w:r>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r>
          </w:tbl>
          <w:p w:rsidR="00CA4A0F" w:rsidRDefault="00CA4A0F" w:rsidP="00A06C16">
            <w:pPr>
              <w:pStyle w:val="Paragraphedeliste"/>
              <w:ind w:left="22"/>
              <w:rPr>
                <w:rFonts w:asciiTheme="majorBidi" w:hAnsiTheme="majorBidi" w:cstheme="majorBidi"/>
              </w:rPr>
            </w:pPr>
          </w:p>
          <w:p w:rsidR="00656BCF" w:rsidRPr="00121859" w:rsidRDefault="00656BCF" w:rsidP="00A06C16">
            <w:pPr>
              <w:pStyle w:val="Paragraphedeliste"/>
              <w:ind w:left="22"/>
              <w:rPr>
                <w:rFonts w:asciiTheme="majorBidi" w:hAnsiTheme="majorBidi" w:cstheme="majorBidi"/>
              </w:rPr>
            </w:pPr>
          </w:p>
        </w:tc>
        <w:tc>
          <w:tcPr>
            <w:tcW w:w="283" w:type="dxa"/>
            <w:tcBorders>
              <w:top w:val="nil"/>
              <w:left w:val="single" w:sz="12" w:space="0" w:color="auto"/>
              <w:bottom w:val="nil"/>
              <w:right w:val="single" w:sz="12" w:space="0" w:color="auto"/>
            </w:tcBorders>
          </w:tcPr>
          <w:p w:rsidR="00CA4A0F" w:rsidRPr="008F2837" w:rsidRDefault="00CA4A0F" w:rsidP="00B81394">
            <w:pPr>
              <w:rPr>
                <w:b/>
                <w:bCs/>
                <w:sz w:val="24"/>
                <w:szCs w:val="24"/>
              </w:rPr>
            </w:pPr>
          </w:p>
        </w:tc>
        <w:tc>
          <w:tcPr>
            <w:tcW w:w="2420" w:type="dxa"/>
            <w:vMerge/>
            <w:tcBorders>
              <w:left w:val="single" w:sz="12" w:space="0" w:color="auto"/>
              <w:bottom w:val="single" w:sz="12" w:space="0" w:color="auto"/>
              <w:right w:val="single" w:sz="12" w:space="0" w:color="auto"/>
            </w:tcBorders>
          </w:tcPr>
          <w:p w:rsidR="00CA4A0F" w:rsidRPr="008F2837" w:rsidRDefault="00CA4A0F" w:rsidP="00B81394">
            <w:pPr>
              <w:rPr>
                <w:b/>
                <w:bCs/>
                <w:sz w:val="24"/>
                <w:szCs w:val="24"/>
              </w:rPr>
            </w:pPr>
          </w:p>
        </w:tc>
      </w:tr>
    </w:tbl>
    <w:p w:rsidR="00586CE4" w:rsidRPr="00665CC5" w:rsidRDefault="00656BCF" w:rsidP="00656BCF">
      <w:pPr>
        <w:rPr>
          <w:rFonts w:asciiTheme="majorBidi" w:hAnsiTheme="majorBidi" w:cstheme="majorBidi"/>
          <w:sz w:val="24"/>
          <w:szCs w:val="24"/>
        </w:rPr>
      </w:pPr>
      <w:r w:rsidRPr="00665CC5">
        <w:rPr>
          <w:rFonts w:asciiTheme="majorBidi" w:hAnsiTheme="majorBidi" w:cstheme="majorBidi"/>
          <w:b/>
          <w:bCs/>
          <w:sz w:val="24"/>
          <w:szCs w:val="24"/>
        </w:rPr>
        <w:t>1</w:t>
      </w:r>
      <w:r w:rsidRPr="00665CC5">
        <w:rPr>
          <w:rFonts w:asciiTheme="majorBidi" w:hAnsiTheme="majorBidi" w:cstheme="majorBidi"/>
          <w:sz w:val="24"/>
          <w:szCs w:val="24"/>
        </w:rPr>
        <w:t>. voir tableau</w:t>
      </w:r>
    </w:p>
    <w:p w:rsidR="00586CE4" w:rsidRPr="00665CC5" w:rsidRDefault="00656BCF" w:rsidP="00656BCF">
      <w:pPr>
        <w:rPr>
          <w:rFonts w:asciiTheme="majorBidi" w:hAnsiTheme="majorBidi" w:cstheme="majorBidi"/>
          <w:sz w:val="24"/>
          <w:szCs w:val="24"/>
        </w:rPr>
      </w:pPr>
      <w:r w:rsidRPr="00665CC5">
        <w:rPr>
          <w:rFonts w:asciiTheme="majorBidi" w:hAnsiTheme="majorBidi" w:cstheme="majorBidi"/>
          <w:b/>
          <w:bCs/>
          <w:sz w:val="24"/>
          <w:szCs w:val="24"/>
        </w:rPr>
        <w:t>2</w:t>
      </w:r>
      <w:r w:rsidRPr="00665CC5">
        <w:rPr>
          <w:rFonts w:asciiTheme="majorBidi" w:hAnsiTheme="majorBidi" w:cstheme="majorBidi"/>
          <w:sz w:val="24"/>
          <w:szCs w:val="24"/>
        </w:rPr>
        <w:t>.</w:t>
      </w:r>
      <w:r w:rsidR="00586CE4" w:rsidRPr="00665CC5">
        <w:rPr>
          <w:rFonts w:asciiTheme="majorBidi" w:hAnsiTheme="majorBidi" w:cstheme="majorBidi"/>
          <w:sz w:val="24"/>
          <w:szCs w:val="24"/>
        </w:rPr>
        <w:t xml:space="preserve">On constate que la mutation a entrainé une modification significative des fréquences alléliques dans la population d’effectif </w:t>
      </w:r>
      <w:r w:rsidRPr="00665CC5">
        <w:rPr>
          <w:rFonts w:asciiTheme="majorBidi" w:hAnsiTheme="majorBidi" w:cstheme="majorBidi"/>
          <w:sz w:val="24"/>
          <w:szCs w:val="24"/>
        </w:rPr>
        <w:t>restreint.</w:t>
      </w:r>
      <w:r w:rsidR="00586CE4" w:rsidRPr="00665CC5">
        <w:rPr>
          <w:rFonts w:asciiTheme="majorBidi" w:hAnsiTheme="majorBidi" w:cstheme="majorBidi"/>
          <w:sz w:val="24"/>
          <w:szCs w:val="24"/>
        </w:rPr>
        <w:t xml:space="preserve"> </w:t>
      </w:r>
      <w:r w:rsidRPr="00665CC5">
        <w:rPr>
          <w:rFonts w:asciiTheme="majorBidi" w:hAnsiTheme="majorBidi" w:cstheme="majorBidi"/>
          <w:sz w:val="24"/>
          <w:szCs w:val="24"/>
        </w:rPr>
        <w:t>En</w:t>
      </w:r>
      <w:r w:rsidR="00586CE4" w:rsidRPr="00665CC5">
        <w:rPr>
          <w:rFonts w:asciiTheme="majorBidi" w:hAnsiTheme="majorBidi" w:cstheme="majorBidi"/>
          <w:sz w:val="24"/>
          <w:szCs w:val="24"/>
        </w:rPr>
        <w:t xml:space="preserve"> revanche son effet est resté négligeable sur la grande population.</w:t>
      </w:r>
    </w:p>
    <w:p w:rsidR="00C47B67" w:rsidRPr="00665CC5" w:rsidRDefault="00656BCF" w:rsidP="00656BCF">
      <w:pPr>
        <w:rPr>
          <w:rFonts w:asciiTheme="majorBidi" w:hAnsiTheme="majorBidi" w:cstheme="majorBidi"/>
          <w:sz w:val="24"/>
          <w:szCs w:val="24"/>
        </w:rPr>
      </w:pPr>
      <w:r w:rsidRPr="00665CC5">
        <w:rPr>
          <w:noProof/>
          <w:sz w:val="24"/>
          <w:szCs w:val="24"/>
        </w:rPr>
        <w:lastRenderedPageBreak/>
        <w:drawing>
          <wp:anchor distT="0" distB="0" distL="114300" distR="114300" simplePos="0" relativeHeight="251661312" behindDoc="0" locked="0" layoutInCell="1" allowOverlap="1" wp14:anchorId="5D3516CF" wp14:editId="58B8EF52">
            <wp:simplePos x="0" y="0"/>
            <wp:positionH relativeFrom="column">
              <wp:posOffset>3893072</wp:posOffset>
            </wp:positionH>
            <wp:positionV relativeFrom="paragraph">
              <wp:posOffset>403478</wp:posOffset>
            </wp:positionV>
            <wp:extent cx="3004185" cy="1642745"/>
            <wp:effectExtent l="38100" t="76200" r="43815" b="71755"/>
            <wp:wrapThrough wrapText="bothSides">
              <wp:wrapPolygon edited="0">
                <wp:start x="20421" y="-207"/>
                <wp:lineTo x="34" y="-1918"/>
                <wp:lineTo x="-368" y="14096"/>
                <wp:lineTo x="-277" y="21375"/>
                <wp:lineTo x="2460" y="21605"/>
                <wp:lineTo x="6154" y="21915"/>
                <wp:lineTo x="21541" y="20699"/>
                <wp:lineTo x="21660" y="15945"/>
                <wp:lineTo x="21789" y="-92"/>
                <wp:lineTo x="20421" y="-207"/>
              </wp:wrapPolygon>
            </wp:wrapThrough>
            <wp:docPr id="22"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l="48427" t="8934" r="1854" b="70172"/>
                    <a:stretch>
                      <a:fillRect/>
                    </a:stretch>
                  </pic:blipFill>
                  <pic:spPr bwMode="auto">
                    <a:xfrm rot="21442317">
                      <a:off x="0" y="0"/>
                      <a:ext cx="3004185" cy="16427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47B67" w:rsidRPr="00665CC5">
        <w:rPr>
          <w:rFonts w:asciiTheme="majorBidi" w:hAnsiTheme="majorBidi" w:cstheme="majorBidi"/>
          <w:sz w:val="24"/>
          <w:szCs w:val="24"/>
        </w:rPr>
        <w:t xml:space="preserve">Les mutations ponctuelles constituent </w:t>
      </w:r>
      <w:r w:rsidR="00C47B67" w:rsidRPr="00665CC5">
        <w:rPr>
          <w:rFonts w:asciiTheme="majorBidi" w:hAnsiTheme="majorBidi" w:cstheme="majorBidi"/>
          <w:sz w:val="24"/>
          <w:szCs w:val="24"/>
          <w:u w:val="single"/>
        </w:rPr>
        <w:t>le seul mécanisme génétique pouvant créer de nouveau allèles</w:t>
      </w:r>
      <w:r w:rsidR="00C47B67" w:rsidRPr="00665CC5">
        <w:rPr>
          <w:rFonts w:asciiTheme="majorBidi" w:hAnsiTheme="majorBidi" w:cstheme="majorBidi"/>
          <w:sz w:val="24"/>
          <w:szCs w:val="24"/>
        </w:rPr>
        <w:t xml:space="preserve"> participant ainsi à la </w:t>
      </w:r>
      <w:r w:rsidR="00C47B67" w:rsidRPr="00665CC5">
        <w:rPr>
          <w:rFonts w:asciiTheme="majorBidi" w:hAnsiTheme="majorBidi" w:cstheme="majorBidi"/>
          <w:b/>
          <w:bCs/>
          <w:sz w:val="24"/>
          <w:szCs w:val="24"/>
        </w:rPr>
        <w:t>diversité du pool génétique</w:t>
      </w:r>
      <w:r w:rsidR="00C47B67" w:rsidRPr="00665CC5">
        <w:rPr>
          <w:rFonts w:asciiTheme="majorBidi" w:hAnsiTheme="majorBidi" w:cstheme="majorBidi"/>
          <w:sz w:val="24"/>
          <w:szCs w:val="24"/>
        </w:rPr>
        <w:t xml:space="preserve"> des populations.</w:t>
      </w:r>
      <w:r w:rsidRPr="00665CC5">
        <w:rPr>
          <w:rFonts w:ascii="Times New Roman" w:hAnsi="Times New Roman"/>
          <w:noProof/>
          <w:sz w:val="28"/>
          <w:szCs w:val="28"/>
        </w:rPr>
        <w:t xml:space="preserve"> </w:t>
      </w:r>
    </w:p>
    <w:p w:rsidR="00C47B67" w:rsidRPr="00665CC5" w:rsidRDefault="00C47B67" w:rsidP="00AD74A4">
      <w:pPr>
        <w:rPr>
          <w:rFonts w:asciiTheme="majorBidi" w:hAnsiTheme="majorBidi" w:cstheme="majorBidi"/>
          <w:sz w:val="24"/>
          <w:szCs w:val="24"/>
        </w:rPr>
      </w:pPr>
      <w:r w:rsidRPr="00665CC5">
        <w:rPr>
          <w:rFonts w:asciiTheme="majorBidi" w:hAnsiTheme="majorBidi" w:cstheme="majorBidi"/>
          <w:sz w:val="24"/>
          <w:szCs w:val="24"/>
        </w:rPr>
        <w:t>Or une mutation est un phénomène génétique</w:t>
      </w:r>
      <w:r w:rsidRPr="00665CC5">
        <w:rPr>
          <w:rFonts w:asciiTheme="majorBidi" w:hAnsiTheme="majorBidi" w:cstheme="majorBidi"/>
          <w:b/>
          <w:bCs/>
          <w:sz w:val="24"/>
          <w:szCs w:val="24"/>
        </w:rPr>
        <w:t xml:space="preserve"> rare</w:t>
      </w:r>
      <w:r w:rsidRPr="00665CC5">
        <w:rPr>
          <w:rFonts w:asciiTheme="majorBidi" w:hAnsiTheme="majorBidi" w:cstheme="majorBidi"/>
          <w:sz w:val="24"/>
          <w:szCs w:val="24"/>
        </w:rPr>
        <w:t xml:space="preserve"> </w:t>
      </w:r>
      <w:proofErr w:type="gramStart"/>
      <w:r w:rsidRPr="00665CC5">
        <w:rPr>
          <w:rFonts w:asciiTheme="majorBidi" w:hAnsiTheme="majorBidi" w:cstheme="majorBidi"/>
          <w:sz w:val="24"/>
          <w:szCs w:val="24"/>
        </w:rPr>
        <w:t>( 10</w:t>
      </w:r>
      <w:proofErr w:type="gramEnd"/>
      <w:r w:rsidRPr="00665CC5">
        <w:rPr>
          <w:rFonts w:asciiTheme="majorBidi" w:hAnsiTheme="majorBidi" w:cstheme="majorBidi"/>
          <w:sz w:val="24"/>
          <w:szCs w:val="24"/>
          <w:vertAlign w:val="superscript"/>
        </w:rPr>
        <w:t>-</w:t>
      </w:r>
      <w:r w:rsidR="00AD74A4" w:rsidRPr="00665CC5">
        <w:rPr>
          <w:rFonts w:asciiTheme="majorBidi" w:hAnsiTheme="majorBidi" w:cstheme="majorBidi"/>
          <w:sz w:val="24"/>
          <w:szCs w:val="24"/>
          <w:vertAlign w:val="superscript"/>
        </w:rPr>
        <w:t>4</w:t>
      </w:r>
      <w:r w:rsidRPr="00665CC5">
        <w:rPr>
          <w:rFonts w:asciiTheme="majorBidi" w:hAnsiTheme="majorBidi" w:cstheme="majorBidi"/>
          <w:sz w:val="24"/>
          <w:szCs w:val="24"/>
        </w:rPr>
        <w:t xml:space="preserve"> à 10</w:t>
      </w:r>
      <w:r w:rsidRPr="00665CC5">
        <w:rPr>
          <w:rFonts w:asciiTheme="majorBidi" w:hAnsiTheme="majorBidi" w:cstheme="majorBidi"/>
          <w:sz w:val="24"/>
          <w:szCs w:val="24"/>
          <w:vertAlign w:val="superscript"/>
        </w:rPr>
        <w:t>-8</w:t>
      </w:r>
      <w:r w:rsidRPr="00665CC5">
        <w:rPr>
          <w:rFonts w:asciiTheme="majorBidi" w:hAnsiTheme="majorBidi" w:cstheme="majorBidi"/>
          <w:sz w:val="24"/>
          <w:szCs w:val="24"/>
        </w:rPr>
        <w:t>) et son effet sur les populations n’apparait qu’après plusieurs générations et accumulations de plusieurs mutations.</w:t>
      </w:r>
    </w:p>
    <w:p w:rsidR="00AD74A4" w:rsidRPr="00665CC5" w:rsidRDefault="00C47B67" w:rsidP="00665CC5">
      <w:pPr>
        <w:rPr>
          <w:rFonts w:asciiTheme="majorBidi" w:hAnsiTheme="majorBidi" w:cstheme="majorBidi"/>
          <w:sz w:val="24"/>
          <w:szCs w:val="24"/>
        </w:rPr>
      </w:pPr>
      <w:r w:rsidRPr="00665CC5">
        <w:rPr>
          <w:rFonts w:asciiTheme="majorBidi" w:hAnsiTheme="majorBidi" w:cstheme="majorBidi"/>
          <w:sz w:val="24"/>
          <w:szCs w:val="24"/>
        </w:rPr>
        <w:t xml:space="preserve">Quant aux </w:t>
      </w:r>
      <w:r w:rsidRPr="00665CC5">
        <w:rPr>
          <w:rFonts w:asciiTheme="majorBidi" w:hAnsiTheme="majorBidi" w:cstheme="majorBidi"/>
          <w:b/>
          <w:bCs/>
          <w:sz w:val="24"/>
          <w:szCs w:val="24"/>
        </w:rPr>
        <w:t>mutations chromosomiques</w:t>
      </w:r>
      <w:r w:rsidRPr="00665CC5">
        <w:rPr>
          <w:rFonts w:asciiTheme="majorBidi" w:hAnsiTheme="majorBidi" w:cstheme="majorBidi"/>
          <w:sz w:val="24"/>
          <w:szCs w:val="24"/>
        </w:rPr>
        <w:t xml:space="preserve">, elles causent souvent des maladies génétiques, la stérilité ou la mort des individus qui </w:t>
      </w:r>
      <w:r w:rsidRPr="00665CC5">
        <w:rPr>
          <w:rFonts w:asciiTheme="majorBidi" w:hAnsiTheme="majorBidi" w:cstheme="majorBidi"/>
          <w:sz w:val="24"/>
          <w:szCs w:val="24"/>
          <w:u w:val="single"/>
        </w:rPr>
        <w:t>n’ont alors plus la possibilité de transmettre leurs allèles</w:t>
      </w:r>
      <w:r w:rsidRPr="00665CC5">
        <w:rPr>
          <w:rFonts w:asciiTheme="majorBidi" w:hAnsiTheme="majorBidi" w:cstheme="majorBidi"/>
          <w:sz w:val="24"/>
          <w:szCs w:val="24"/>
        </w:rPr>
        <w:t>.</w:t>
      </w:r>
    </w:p>
    <w:p w:rsidR="00C47B67" w:rsidRPr="00AD74A4" w:rsidRDefault="00FA3197" w:rsidP="007B48EC">
      <w:pPr>
        <w:pStyle w:val="Paragraphedeliste"/>
        <w:numPr>
          <w:ilvl w:val="0"/>
          <w:numId w:val="15"/>
        </w:numPr>
        <w:outlineLvl w:val="1"/>
        <w:rPr>
          <w:rFonts w:asciiTheme="majorBidi" w:hAnsiTheme="majorBidi" w:cstheme="majorBidi"/>
          <w:b/>
          <w:bCs/>
          <w:color w:val="00B050"/>
          <w:sz w:val="24"/>
          <w:szCs w:val="24"/>
        </w:rPr>
      </w:pPr>
      <w:bookmarkStart w:id="19" w:name="_Toc1380013"/>
      <w:r w:rsidRPr="00AD74A4">
        <w:rPr>
          <w:rFonts w:asciiTheme="majorBidi" w:hAnsiTheme="majorBidi" w:cstheme="majorBidi"/>
          <w:b/>
          <w:bCs/>
          <w:color w:val="00B050"/>
          <w:sz w:val="24"/>
          <w:szCs w:val="24"/>
        </w:rPr>
        <w:t xml:space="preserve">La </w:t>
      </w:r>
      <w:r w:rsidR="00AD74A4" w:rsidRPr="00AD74A4">
        <w:rPr>
          <w:rFonts w:asciiTheme="majorBidi" w:hAnsiTheme="majorBidi" w:cstheme="majorBidi"/>
          <w:b/>
          <w:bCs/>
          <w:color w:val="00B050"/>
          <w:sz w:val="24"/>
          <w:szCs w:val="24"/>
        </w:rPr>
        <w:t>sélection</w:t>
      </w:r>
      <w:r w:rsidRPr="00AD74A4">
        <w:rPr>
          <w:rFonts w:asciiTheme="majorBidi" w:hAnsiTheme="majorBidi" w:cstheme="majorBidi"/>
          <w:b/>
          <w:bCs/>
          <w:color w:val="00B050"/>
          <w:sz w:val="24"/>
          <w:szCs w:val="24"/>
        </w:rPr>
        <w:t xml:space="preserve"> naturelle et son effet sur les populations</w:t>
      </w:r>
      <w:bookmarkEnd w:id="19"/>
    </w:p>
    <w:p w:rsidR="00FA3197" w:rsidRPr="00AD74A4" w:rsidRDefault="00FA3197" w:rsidP="007B48EC">
      <w:pPr>
        <w:pStyle w:val="Paragraphedeliste"/>
        <w:numPr>
          <w:ilvl w:val="0"/>
          <w:numId w:val="16"/>
        </w:numPr>
        <w:outlineLvl w:val="2"/>
        <w:rPr>
          <w:rFonts w:asciiTheme="majorBidi" w:hAnsiTheme="majorBidi" w:cstheme="majorBidi"/>
          <w:b/>
          <w:bCs/>
          <w:color w:val="0070C0"/>
          <w:sz w:val="24"/>
          <w:szCs w:val="24"/>
        </w:rPr>
      </w:pPr>
      <w:bookmarkStart w:id="20" w:name="_Toc1380014"/>
      <w:r w:rsidRPr="00AD74A4">
        <w:rPr>
          <w:rFonts w:asciiTheme="majorBidi" w:hAnsiTheme="majorBidi" w:cstheme="majorBidi"/>
          <w:b/>
          <w:bCs/>
          <w:color w:val="0070C0"/>
          <w:sz w:val="24"/>
          <w:szCs w:val="24"/>
        </w:rPr>
        <w:t xml:space="preserve">Un exemple de </w:t>
      </w:r>
      <w:r w:rsidR="00251A5B" w:rsidRPr="00AD74A4">
        <w:rPr>
          <w:rFonts w:asciiTheme="majorBidi" w:hAnsiTheme="majorBidi" w:cstheme="majorBidi"/>
          <w:b/>
          <w:bCs/>
          <w:color w:val="0070C0"/>
          <w:sz w:val="24"/>
          <w:szCs w:val="24"/>
        </w:rPr>
        <w:t>sélection</w:t>
      </w:r>
      <w:r w:rsidRPr="00AD74A4">
        <w:rPr>
          <w:rFonts w:asciiTheme="majorBidi" w:hAnsiTheme="majorBidi" w:cstheme="majorBidi"/>
          <w:b/>
          <w:bCs/>
          <w:color w:val="0070C0"/>
          <w:sz w:val="24"/>
          <w:szCs w:val="24"/>
        </w:rPr>
        <w:t xml:space="preserve"> naturelle</w:t>
      </w:r>
      <w:bookmarkEnd w:id="20"/>
    </w:p>
    <w:p w:rsidR="00FA3197" w:rsidRDefault="00FA3197" w:rsidP="00F21A86">
      <w:pPr>
        <w:pStyle w:val="Paragraphedeliste"/>
        <w:numPr>
          <w:ilvl w:val="0"/>
          <w:numId w:val="18"/>
        </w:numPr>
        <w:rPr>
          <w:rFonts w:asciiTheme="majorBidi" w:hAnsiTheme="majorBidi" w:cstheme="majorBidi"/>
          <w:b/>
          <w:bCs/>
          <w:sz w:val="24"/>
          <w:szCs w:val="24"/>
          <w:u w:val="single"/>
        </w:rPr>
      </w:pPr>
      <w:r w:rsidRPr="00AD74A4">
        <w:rPr>
          <w:rFonts w:asciiTheme="majorBidi" w:hAnsiTheme="majorBidi" w:cstheme="majorBidi"/>
          <w:b/>
          <w:bCs/>
          <w:sz w:val="24"/>
          <w:szCs w:val="24"/>
          <w:u w:val="single"/>
        </w:rPr>
        <w:t>Exercice</w:t>
      </w:r>
    </w:p>
    <w:tbl>
      <w:tblPr>
        <w:tblStyle w:val="Grilledutableau"/>
        <w:tblW w:w="11184" w:type="dxa"/>
        <w:jc w:val="center"/>
        <w:tblLook w:val="04A0" w:firstRow="1" w:lastRow="0" w:firstColumn="1" w:lastColumn="0" w:noHBand="0" w:noVBand="1"/>
      </w:tblPr>
      <w:tblGrid>
        <w:gridCol w:w="8490"/>
        <w:gridCol w:w="284"/>
        <w:gridCol w:w="2410"/>
      </w:tblGrid>
      <w:tr w:rsidR="007F3269" w:rsidRPr="00095B0E" w:rsidTr="00A75F8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7F3269" w:rsidRPr="00095B0E" w:rsidRDefault="007F3269" w:rsidP="00B81394">
            <w:pPr>
              <w:jc w:val="center"/>
              <w:rPr>
                <w:b/>
                <w:bCs/>
                <w:color w:val="FFFFFF" w:themeColor="background1"/>
                <w:sz w:val="22"/>
                <w:szCs w:val="22"/>
              </w:rPr>
            </w:pPr>
            <w:proofErr w:type="gramStart"/>
            <w:r>
              <w:rPr>
                <w:b/>
                <w:bCs/>
                <w:color w:val="FFFFFF" w:themeColor="background1"/>
                <w:sz w:val="22"/>
                <w:szCs w:val="22"/>
              </w:rPr>
              <w:t>Document  13</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7F3269" w:rsidRPr="00095B0E" w:rsidRDefault="007F3269" w:rsidP="00B81394">
            <w:pPr>
              <w:rPr>
                <w:b/>
                <w:bCs/>
                <w:sz w:val="22"/>
                <w:szCs w:val="22"/>
              </w:rPr>
            </w:pPr>
          </w:p>
        </w:tc>
        <w:tc>
          <w:tcPr>
            <w:tcW w:w="2410" w:type="dxa"/>
            <w:vMerge w:val="restart"/>
            <w:tcBorders>
              <w:top w:val="single" w:sz="12" w:space="0" w:color="auto"/>
              <w:left w:val="single" w:sz="12" w:space="0" w:color="auto"/>
              <w:right w:val="single" w:sz="12" w:space="0" w:color="auto"/>
            </w:tcBorders>
          </w:tcPr>
          <w:p w:rsidR="00A75F85" w:rsidRPr="00A75F85" w:rsidRDefault="00A75F85" w:rsidP="00B81394">
            <w:pPr>
              <w:widowControl w:val="0"/>
              <w:jc w:val="both"/>
              <w:rPr>
                <w:b/>
                <w:bCs/>
                <w:sz w:val="22"/>
                <w:szCs w:val="22"/>
              </w:rPr>
            </w:pPr>
          </w:p>
          <w:p w:rsidR="00A75F85" w:rsidRDefault="00A75F85" w:rsidP="00A75F85">
            <w:pPr>
              <w:widowControl w:val="0"/>
              <w:rPr>
                <w:sz w:val="22"/>
                <w:szCs w:val="22"/>
              </w:rPr>
            </w:pPr>
            <w:r w:rsidRPr="00A75F85">
              <w:rPr>
                <w:b/>
                <w:bCs/>
                <w:sz w:val="22"/>
                <w:szCs w:val="22"/>
              </w:rPr>
              <w:t>1.</w:t>
            </w:r>
            <w:r w:rsidRPr="00A75F85">
              <w:rPr>
                <w:sz w:val="22"/>
                <w:szCs w:val="22"/>
              </w:rPr>
              <w:t xml:space="preserve"> En </w:t>
            </w:r>
            <w:r w:rsidRPr="00A75F85">
              <w:rPr>
                <w:b/>
                <w:bCs/>
                <w:sz w:val="22"/>
                <w:szCs w:val="22"/>
              </w:rPr>
              <w:t>exploitant</w:t>
            </w:r>
            <w:r w:rsidRPr="00A75F85">
              <w:rPr>
                <w:sz w:val="22"/>
                <w:szCs w:val="22"/>
              </w:rPr>
              <w:t xml:space="preserve"> le document 1, </w:t>
            </w:r>
            <w:r w:rsidRPr="00A75F85">
              <w:rPr>
                <w:b/>
                <w:bCs/>
                <w:sz w:val="22"/>
                <w:szCs w:val="22"/>
              </w:rPr>
              <w:t xml:space="preserve">établissez </w:t>
            </w:r>
            <w:r w:rsidRPr="00A75F85">
              <w:rPr>
                <w:sz w:val="22"/>
                <w:szCs w:val="22"/>
              </w:rPr>
              <w:t xml:space="preserve">la relation entre la distribution des pourcentages de papillons et les conditions du milieu </w:t>
            </w:r>
          </w:p>
          <w:p w:rsidR="00A75F85" w:rsidRPr="00A75F85" w:rsidRDefault="00A75F85" w:rsidP="00A75F85">
            <w:pPr>
              <w:widowControl w:val="0"/>
              <w:rPr>
                <w:sz w:val="22"/>
                <w:szCs w:val="22"/>
              </w:rPr>
            </w:pPr>
          </w:p>
          <w:p w:rsidR="00A75F85" w:rsidRPr="00A75F85" w:rsidRDefault="00A75F85" w:rsidP="00A75F85">
            <w:pPr>
              <w:widowControl w:val="0"/>
              <w:spacing w:after="210"/>
              <w:rPr>
                <w:sz w:val="22"/>
                <w:szCs w:val="22"/>
              </w:rPr>
            </w:pPr>
            <w:r w:rsidRPr="00A75F85">
              <w:rPr>
                <w:b/>
                <w:bCs/>
                <w:sz w:val="22"/>
                <w:szCs w:val="22"/>
              </w:rPr>
              <w:t>2</w:t>
            </w:r>
            <w:r w:rsidRPr="00A75F85">
              <w:rPr>
                <w:sz w:val="22"/>
                <w:szCs w:val="22"/>
              </w:rPr>
              <w:t>.</w:t>
            </w:r>
            <w:r w:rsidRPr="00A75F85">
              <w:rPr>
                <w:b/>
                <w:bCs/>
                <w:sz w:val="22"/>
                <w:szCs w:val="22"/>
              </w:rPr>
              <w:t xml:space="preserve">Proposez </w:t>
            </w:r>
            <w:r w:rsidRPr="00A75F85">
              <w:rPr>
                <w:sz w:val="22"/>
                <w:szCs w:val="22"/>
              </w:rPr>
              <w:t xml:space="preserve">une explication à l’origine de ces variations puis </w:t>
            </w:r>
            <w:r w:rsidRPr="00A75F85">
              <w:rPr>
                <w:b/>
                <w:bCs/>
                <w:sz w:val="22"/>
                <w:szCs w:val="22"/>
              </w:rPr>
              <w:t>déduisez</w:t>
            </w:r>
            <w:r w:rsidRPr="00A75F85">
              <w:rPr>
                <w:sz w:val="22"/>
                <w:szCs w:val="22"/>
              </w:rPr>
              <w:t xml:space="preserve"> le mécanisme évolutif impliqué  </w:t>
            </w:r>
          </w:p>
          <w:p w:rsidR="00A75F85" w:rsidRPr="00A75F85" w:rsidRDefault="00A75F85" w:rsidP="00A75F85">
            <w:pPr>
              <w:widowControl w:val="0"/>
              <w:rPr>
                <w:rFonts w:ascii="Calibri" w:hAnsi="Calibri"/>
                <w:sz w:val="22"/>
                <w:szCs w:val="22"/>
              </w:rPr>
            </w:pPr>
            <w:r w:rsidRPr="00A75F85">
              <w:rPr>
                <w:sz w:val="22"/>
                <w:szCs w:val="22"/>
              </w:rPr>
              <w:t> </w:t>
            </w:r>
          </w:p>
          <w:p w:rsidR="00A75F85" w:rsidRPr="00A75F85" w:rsidRDefault="00A75F85" w:rsidP="00B81394">
            <w:pPr>
              <w:widowControl w:val="0"/>
              <w:jc w:val="both"/>
              <w:rPr>
                <w:b/>
                <w:bCs/>
                <w:sz w:val="22"/>
                <w:szCs w:val="22"/>
              </w:rPr>
            </w:pPr>
          </w:p>
        </w:tc>
      </w:tr>
      <w:tr w:rsidR="007F3269" w:rsidRPr="008F2837" w:rsidTr="00A75F85">
        <w:trPr>
          <w:trHeight w:val="7006"/>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8D53FC" w:rsidRDefault="008D53FC" w:rsidP="008D53FC">
            <w:pPr>
              <w:widowControl w:val="0"/>
              <w:jc w:val="both"/>
              <w:rPr>
                <w:rFonts w:asciiTheme="majorBidi" w:hAnsiTheme="majorBidi" w:cstheme="majorBidi"/>
                <w:i/>
                <w:iCs/>
              </w:rPr>
            </w:pPr>
            <w:r>
              <w:rPr>
                <w:rFonts w:asciiTheme="majorBidi" w:hAnsiTheme="majorBidi" w:cstheme="majorBidi"/>
                <w:noProof/>
              </w:rPr>
              <w:drawing>
                <wp:anchor distT="0" distB="0" distL="114300" distR="114300" simplePos="0" relativeHeight="251662336" behindDoc="1" locked="0" layoutInCell="1" allowOverlap="1" wp14:anchorId="6B9E1A90">
                  <wp:simplePos x="0" y="0"/>
                  <wp:positionH relativeFrom="column">
                    <wp:posOffset>3975100</wp:posOffset>
                  </wp:positionH>
                  <wp:positionV relativeFrom="paragraph">
                    <wp:posOffset>47625</wp:posOffset>
                  </wp:positionV>
                  <wp:extent cx="1295400" cy="2019300"/>
                  <wp:effectExtent l="0" t="0" r="0" b="0"/>
                  <wp:wrapTight wrapText="bothSides">
                    <wp:wrapPolygon edited="0">
                      <wp:start x="0" y="0"/>
                      <wp:lineTo x="0" y="21396"/>
                      <wp:lineTo x="21282" y="21396"/>
                      <wp:lineTo x="2128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2019300"/>
                          </a:xfrm>
                          <a:prstGeom prst="rect">
                            <a:avLst/>
                          </a:prstGeom>
                          <a:noFill/>
                        </pic:spPr>
                      </pic:pic>
                    </a:graphicData>
                  </a:graphic>
                  <wp14:sizeRelH relativeFrom="page">
                    <wp14:pctWidth>0</wp14:pctWidth>
                  </wp14:sizeRelH>
                  <wp14:sizeRelV relativeFrom="page">
                    <wp14:pctHeight>0</wp14:pctHeight>
                  </wp14:sizeRelV>
                </wp:anchor>
              </w:drawing>
            </w:r>
            <w:r w:rsidRPr="008D53FC">
              <w:rPr>
                <w:rFonts w:asciiTheme="majorBidi" w:hAnsiTheme="majorBidi" w:cstheme="majorBidi"/>
              </w:rPr>
              <w:t xml:space="preserve">La phalène du bouleau est un papillon nocturne qui est caractérisé par deux sous-espèces : </w:t>
            </w:r>
            <w:proofErr w:type="spellStart"/>
            <w:r w:rsidRPr="008D53FC">
              <w:rPr>
                <w:rFonts w:asciiTheme="majorBidi" w:hAnsiTheme="majorBidi" w:cstheme="majorBidi"/>
                <w:b/>
                <w:bCs/>
                <w:i/>
                <w:iCs/>
              </w:rPr>
              <w:t>Biston</w:t>
            </w:r>
            <w:proofErr w:type="spellEnd"/>
            <w:r w:rsidRPr="008D53FC">
              <w:rPr>
                <w:rFonts w:asciiTheme="majorBidi" w:hAnsiTheme="majorBidi" w:cstheme="majorBidi"/>
                <w:b/>
                <w:bCs/>
                <w:i/>
                <w:iCs/>
              </w:rPr>
              <w:t xml:space="preserve"> </w:t>
            </w:r>
            <w:proofErr w:type="spellStart"/>
            <w:r w:rsidRPr="008D53FC">
              <w:rPr>
                <w:rFonts w:asciiTheme="majorBidi" w:hAnsiTheme="majorBidi" w:cstheme="majorBidi"/>
                <w:b/>
                <w:bCs/>
                <w:i/>
                <w:iCs/>
              </w:rPr>
              <w:t>blatularia</w:t>
            </w:r>
            <w:proofErr w:type="spellEnd"/>
            <w:r w:rsidRPr="008D53FC">
              <w:rPr>
                <w:rFonts w:asciiTheme="majorBidi" w:hAnsiTheme="majorBidi" w:cstheme="majorBidi"/>
                <w:i/>
                <w:iCs/>
              </w:rPr>
              <w:t xml:space="preserve"> et </w:t>
            </w:r>
            <w:proofErr w:type="spellStart"/>
            <w:r w:rsidRPr="008D53FC">
              <w:rPr>
                <w:rFonts w:asciiTheme="majorBidi" w:hAnsiTheme="majorBidi" w:cstheme="majorBidi"/>
                <w:b/>
                <w:bCs/>
                <w:i/>
                <w:iCs/>
              </w:rPr>
              <w:t>Biston</w:t>
            </w:r>
            <w:proofErr w:type="spellEnd"/>
            <w:r w:rsidRPr="008D53FC">
              <w:rPr>
                <w:rFonts w:asciiTheme="majorBidi" w:hAnsiTheme="majorBidi" w:cstheme="majorBidi"/>
                <w:b/>
                <w:bCs/>
                <w:i/>
                <w:iCs/>
              </w:rPr>
              <w:t xml:space="preserve"> </w:t>
            </w:r>
            <w:proofErr w:type="spellStart"/>
            <w:r w:rsidRPr="008D53FC">
              <w:rPr>
                <w:rFonts w:asciiTheme="majorBidi" w:hAnsiTheme="majorBidi" w:cstheme="majorBidi"/>
                <w:b/>
                <w:bCs/>
                <w:i/>
                <w:iCs/>
              </w:rPr>
              <w:t>carbonaria</w:t>
            </w:r>
            <w:proofErr w:type="spellEnd"/>
            <w:r w:rsidRPr="008D53FC">
              <w:rPr>
                <w:rFonts w:asciiTheme="majorBidi" w:hAnsiTheme="majorBidi" w:cstheme="majorBidi"/>
                <w:i/>
                <w:iCs/>
              </w:rPr>
              <w:t xml:space="preserve"> </w:t>
            </w:r>
          </w:p>
          <w:p w:rsidR="008D53FC" w:rsidRPr="008D53FC" w:rsidRDefault="008D53FC" w:rsidP="008D53FC">
            <w:pPr>
              <w:widowControl w:val="0"/>
              <w:jc w:val="both"/>
              <w:rPr>
                <w:rFonts w:asciiTheme="majorBidi" w:hAnsiTheme="majorBidi" w:cstheme="majorBidi"/>
                <w:i/>
                <w:iCs/>
              </w:rPr>
            </w:pPr>
          </w:p>
          <w:p w:rsidR="008D53FC" w:rsidRPr="008D53FC" w:rsidRDefault="008D53FC" w:rsidP="008D53FC">
            <w:pPr>
              <w:widowControl w:val="0"/>
              <w:jc w:val="both"/>
              <w:rPr>
                <w:rFonts w:asciiTheme="majorBidi" w:hAnsiTheme="majorBidi" w:cstheme="majorBidi"/>
              </w:rPr>
            </w:pPr>
            <w:r>
              <w:rPr>
                <w:rFonts w:asciiTheme="majorBidi" w:hAnsiTheme="majorBidi" w:cstheme="majorBidi"/>
              </w:rPr>
              <w:t xml:space="preserve">    </w:t>
            </w:r>
            <w:r w:rsidRPr="008D53FC">
              <w:rPr>
                <w:rFonts w:asciiTheme="majorBidi" w:hAnsiTheme="majorBidi" w:cstheme="majorBidi"/>
              </w:rPr>
              <w:t xml:space="preserve">Pendant le jour, les phalènes s’immobilisent sur les troncs d’arbres ; elles sont alors des proies faciles pour les oiseaux. </w:t>
            </w:r>
          </w:p>
          <w:p w:rsidR="008D53FC" w:rsidRPr="008D53FC" w:rsidRDefault="008D53FC" w:rsidP="008D53FC">
            <w:pPr>
              <w:widowControl w:val="0"/>
              <w:jc w:val="both"/>
              <w:rPr>
                <w:rFonts w:asciiTheme="majorBidi" w:hAnsiTheme="majorBidi" w:cstheme="majorBidi"/>
              </w:rPr>
            </w:pPr>
            <w:r>
              <w:rPr>
                <w:rFonts w:asciiTheme="majorBidi" w:hAnsiTheme="majorBidi" w:cstheme="majorBidi"/>
              </w:rPr>
              <w:t xml:space="preserve">   </w:t>
            </w:r>
            <w:r w:rsidRPr="008D53FC">
              <w:rPr>
                <w:rFonts w:asciiTheme="majorBidi" w:hAnsiTheme="majorBidi" w:cstheme="majorBidi"/>
              </w:rPr>
              <w:t xml:space="preserve">On peut observer que dans les régions rurales, les arbres sont plutôt clairs puisqu’ils sont recouverts de lichen. Au contraire, dans les régions industrielles, les arbres sont plutôt foncés. En effet, les lichens, sensibles à la pollution, disparaissent tandis que les arbres se couvrent de suie. </w:t>
            </w:r>
          </w:p>
          <w:p w:rsidR="008D53FC" w:rsidRPr="008D53FC" w:rsidRDefault="008D53FC" w:rsidP="008D53FC">
            <w:pPr>
              <w:widowControl w:val="0"/>
              <w:jc w:val="both"/>
              <w:rPr>
                <w:rFonts w:asciiTheme="majorBidi" w:hAnsiTheme="majorBidi" w:cstheme="majorBidi"/>
              </w:rPr>
            </w:pPr>
            <w:r>
              <w:rPr>
                <w:rFonts w:asciiTheme="majorBidi" w:hAnsiTheme="majorBidi" w:cstheme="majorBidi"/>
              </w:rPr>
              <w:t xml:space="preserve">   </w:t>
            </w:r>
            <w:r w:rsidRPr="008D53FC">
              <w:rPr>
                <w:rFonts w:asciiTheme="majorBidi" w:hAnsiTheme="majorBidi" w:cstheme="majorBidi"/>
              </w:rPr>
              <w:t xml:space="preserve">Jusqu’au milieu du 19ème siècle, avant l’industrialisation massive, les populations de phalènes du bouleau étaient composées, en Angleterre, exclusivement de la sous-espèce claire </w:t>
            </w:r>
          </w:p>
          <w:p w:rsidR="008D53FC" w:rsidRPr="008D53FC" w:rsidRDefault="008D53FC" w:rsidP="008D53FC">
            <w:pPr>
              <w:widowControl w:val="0"/>
              <w:jc w:val="both"/>
              <w:rPr>
                <w:rFonts w:asciiTheme="majorBidi" w:hAnsiTheme="majorBidi" w:cstheme="majorBidi"/>
              </w:rPr>
            </w:pPr>
            <w:r>
              <w:rPr>
                <w:rFonts w:asciiTheme="majorBidi" w:hAnsiTheme="majorBidi" w:cstheme="majorBidi"/>
              </w:rPr>
              <w:t xml:space="preserve">   </w:t>
            </w:r>
            <w:proofErr w:type="gramStart"/>
            <w:r w:rsidRPr="008D53FC">
              <w:rPr>
                <w:rFonts w:asciiTheme="majorBidi" w:hAnsiTheme="majorBidi" w:cstheme="majorBidi"/>
              </w:rPr>
              <w:t>Suite à</w:t>
            </w:r>
            <w:proofErr w:type="gramEnd"/>
            <w:r w:rsidRPr="008D53FC">
              <w:rPr>
                <w:rFonts w:asciiTheme="majorBidi" w:hAnsiTheme="majorBidi" w:cstheme="majorBidi"/>
              </w:rPr>
              <w:t xml:space="preserve"> l’industrialisation qui a eu lieu en Angleterre, un recensement du début du 20ème siècle a mis en évidence que l’importance relative de ces deux phénotypes a fluctué au cours du temps dans les régions rurales et industrielles. La sous-espèce claire était majoritaire dans les régions rurales et la sous-espèce foncée était </w:t>
            </w:r>
            <w:r w:rsidR="00EE14BD" w:rsidRPr="008D53FC">
              <w:rPr>
                <w:rFonts w:asciiTheme="majorBidi" w:hAnsiTheme="majorBidi" w:cstheme="majorBidi"/>
              </w:rPr>
              <w:t>quant</w:t>
            </w:r>
            <w:r w:rsidRPr="008D53FC">
              <w:rPr>
                <w:rFonts w:asciiTheme="majorBidi" w:hAnsiTheme="majorBidi" w:cstheme="majorBidi"/>
              </w:rPr>
              <w:t xml:space="preserve"> à elle largement majoritaire dans les régions industrielles. </w:t>
            </w:r>
          </w:p>
          <w:p w:rsidR="008D53FC" w:rsidRPr="008D53FC" w:rsidRDefault="008D53FC" w:rsidP="008D53FC">
            <w:pPr>
              <w:widowControl w:val="0"/>
              <w:rPr>
                <w:rFonts w:asciiTheme="majorBidi" w:hAnsiTheme="majorBidi" w:cstheme="majorBidi"/>
              </w:rPr>
            </w:pPr>
            <w:r w:rsidRPr="008D53FC">
              <w:rPr>
                <w:rFonts w:asciiTheme="majorBidi" w:hAnsiTheme="majorBidi" w:cstheme="majorBidi"/>
                <w:b/>
                <w:bCs/>
              </w:rPr>
              <w:sym w:font="Wingdings" w:char="F040"/>
            </w:r>
            <w:r w:rsidRPr="008D53FC">
              <w:rPr>
                <w:rFonts w:asciiTheme="majorBidi" w:hAnsiTheme="majorBidi" w:cstheme="majorBidi"/>
              </w:rPr>
              <w:t xml:space="preserve">L’expérience suivante a été effectuée par un entomologiste britannique, H. </w:t>
            </w:r>
            <w:proofErr w:type="spellStart"/>
            <w:r w:rsidRPr="008D53FC">
              <w:rPr>
                <w:rFonts w:asciiTheme="majorBidi" w:hAnsiTheme="majorBidi" w:cstheme="majorBidi"/>
              </w:rPr>
              <w:t>Kettlewell</w:t>
            </w:r>
            <w:proofErr w:type="spellEnd"/>
            <w:r w:rsidRPr="008D53FC">
              <w:rPr>
                <w:rFonts w:asciiTheme="majorBidi" w:hAnsiTheme="majorBidi" w:cstheme="majorBidi"/>
              </w:rPr>
              <w:t xml:space="preserve"> (1955). </w:t>
            </w:r>
          </w:p>
          <w:p w:rsidR="008D53FC" w:rsidRPr="008D53FC" w:rsidRDefault="008D53FC" w:rsidP="008D53FC">
            <w:pPr>
              <w:widowControl w:val="0"/>
              <w:rPr>
                <w:rFonts w:asciiTheme="majorBidi" w:hAnsiTheme="majorBidi" w:cstheme="majorBidi"/>
              </w:rPr>
            </w:pPr>
            <w:r w:rsidRPr="008D53FC">
              <w:rPr>
                <w:rFonts w:asciiTheme="majorBidi" w:hAnsiTheme="majorBidi" w:cstheme="majorBidi"/>
              </w:rPr>
              <w:t xml:space="preserve">Des phalènes des 2 phénotypes sont marqués d’une petite tache de peinture, puis lâchées : </w:t>
            </w:r>
          </w:p>
          <w:p w:rsidR="008D53FC" w:rsidRPr="008D53FC" w:rsidRDefault="008D53FC" w:rsidP="008D53FC">
            <w:pPr>
              <w:widowControl w:val="0"/>
              <w:spacing w:after="99"/>
              <w:rPr>
                <w:rFonts w:asciiTheme="majorBidi" w:hAnsiTheme="majorBidi" w:cstheme="majorBidi"/>
              </w:rPr>
            </w:pPr>
            <w:r w:rsidRPr="008D53FC">
              <w:rPr>
                <w:rFonts w:asciiTheme="majorBidi" w:hAnsiTheme="majorBidi" w:cstheme="majorBidi"/>
              </w:rPr>
              <w:tab/>
              <w:t xml:space="preserve">- dans un bois dont les arbres sont sombres car pollués par la suie (Birmingham). </w:t>
            </w:r>
            <w:r w:rsidRPr="008D53FC">
              <w:rPr>
                <w:rFonts w:asciiTheme="majorBidi" w:hAnsiTheme="majorBidi" w:cstheme="majorBidi"/>
              </w:rPr>
              <w:br/>
            </w:r>
            <w:r w:rsidRPr="008D53FC">
              <w:rPr>
                <w:rFonts w:asciiTheme="majorBidi" w:hAnsiTheme="majorBidi" w:cstheme="majorBidi"/>
              </w:rPr>
              <w:tab/>
              <w:t xml:space="preserve">- dans un milieu rural (Dorset) dans un bois où les arbres sont clairs (car couverts de lichen). </w:t>
            </w:r>
          </w:p>
          <w:p w:rsidR="008D53FC" w:rsidRPr="008D53FC" w:rsidRDefault="008D53FC" w:rsidP="008D53FC">
            <w:pPr>
              <w:widowControl w:val="0"/>
              <w:rPr>
                <w:rFonts w:asciiTheme="majorBidi" w:hAnsiTheme="majorBidi" w:cstheme="majorBidi"/>
              </w:rPr>
            </w:pPr>
            <w:r w:rsidRPr="008D53FC">
              <w:rPr>
                <w:rFonts w:asciiTheme="majorBidi" w:hAnsiTheme="majorBidi" w:cstheme="majorBidi"/>
              </w:rPr>
              <w:t>Au cours des nuits qui suivent le lâcher, les papillons survivants sont recapturés puis dénombrés. Les résultats sont présentés dans le tableau du document 1</w:t>
            </w:r>
            <w:r>
              <w:rPr>
                <w:noProof/>
                <w:sz w:val="24"/>
                <w:szCs w:val="24"/>
              </w:rPr>
              <mc:AlternateContent>
                <mc:Choice Requires="wps">
                  <w:drawing>
                    <wp:anchor distT="36576" distB="36576" distL="36576" distR="36576" simplePos="0" relativeHeight="251664384" behindDoc="0" locked="0" layoutInCell="1" allowOverlap="1">
                      <wp:simplePos x="0" y="0"/>
                      <wp:positionH relativeFrom="column">
                        <wp:posOffset>1945005</wp:posOffset>
                      </wp:positionH>
                      <wp:positionV relativeFrom="paragraph">
                        <wp:posOffset>8921115</wp:posOffset>
                      </wp:positionV>
                      <wp:extent cx="5247640" cy="953770"/>
                      <wp:effectExtent l="1905" t="0" r="0" b="25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47640" cy="953770"/>
                              </a:xfrm>
                              <a:prstGeom prst="rect">
                                <a:avLst/>
                              </a:prstGeom>
                              <a:noFill/>
                              <a:ln>
                                <a:noFill/>
                              </a:ln>
                              <a:effectLst/>
                              <a:extLst>
                                <a:ext uri="{91240B29-F687-4F45-9708-019B960494DF}">
                                  <a14:hiddenLine xmlns:a14="http://schemas.microsoft.com/office/drawing/2010/main" w="12700">
                                    <a:noFill/>
                                    <a:miter lim="800000"/>
                                    <a:headEnd/>
                                    <a:tailEnd type="none" w="lg" len="me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F2444" id="Rectangle 26" o:spid="_x0000_s1026" style="position:absolute;margin-left:153.15pt;margin-top:702.45pt;width:413.2pt;height:75.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" filled="f" stroked="f" strokeweight="1pt">
                      <v:stroke endarrowwidth="wide"/>
                      <v:shadow color="black [0]"/>
                      <o:lock v:ext="edit" shapetype="t"/>
                      <v:textbox inset="0,0,0,0"/>
                    </v:rect>
                  </w:pict>
                </mc:Fallback>
              </mc:AlternateContent>
            </w:r>
          </w:p>
          <w:tbl>
            <w:tblPr>
              <w:tblW w:w="0" w:type="auto"/>
              <w:jc w:val="center"/>
              <w:tblCellMar>
                <w:left w:w="0" w:type="dxa"/>
                <w:right w:w="0" w:type="dxa"/>
              </w:tblCellMar>
              <w:tblLook w:val="04A0" w:firstRow="1" w:lastRow="0" w:firstColumn="1" w:lastColumn="0" w:noHBand="0" w:noVBand="1"/>
            </w:tblPr>
            <w:tblGrid>
              <w:gridCol w:w="1128"/>
              <w:gridCol w:w="1344"/>
              <w:gridCol w:w="1578"/>
              <w:gridCol w:w="1344"/>
              <w:gridCol w:w="1578"/>
            </w:tblGrid>
            <w:tr w:rsidR="008D53FC" w:rsidTr="008D53FC">
              <w:trPr>
                <w:trHeight w:val="170"/>
                <w:jc w:val="center"/>
              </w:trPr>
              <w:tc>
                <w:tcPr>
                  <w:tcW w:w="0" w:type="auto"/>
                  <w:vMerge w:val="restart"/>
                  <w:tcBorders>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color w:val="000000"/>
                      <w:kern w:val="28"/>
                      <w:sz w:val="20"/>
                      <w:szCs w:val="20"/>
                      <w14:cntxtAlts/>
                    </w:rPr>
                  </w:pPr>
                </w:p>
              </w:tc>
              <w:tc>
                <w:tcPr>
                  <w:tcW w:w="0" w:type="auto"/>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b/>
                      <w:bCs/>
                      <w:sz w:val="20"/>
                      <w:szCs w:val="20"/>
                    </w:rPr>
                    <w:t>Papillons lâchés</w:t>
                  </w:r>
                </w:p>
              </w:tc>
              <w:tc>
                <w:tcPr>
                  <w:tcW w:w="0" w:type="auto"/>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b/>
                      <w:bCs/>
                      <w:sz w:val="20"/>
                      <w:szCs w:val="20"/>
                    </w:rPr>
                    <w:t>Papillon recapturés</w:t>
                  </w:r>
                </w:p>
              </w:tc>
            </w:tr>
            <w:tr w:rsidR="008D53FC" w:rsidTr="008D53FC">
              <w:trPr>
                <w:trHeight w:val="204"/>
                <w:jc w:val="center"/>
              </w:trPr>
              <w:tc>
                <w:tcPr>
                  <w:tcW w:w="0" w:type="auto"/>
                  <w:vMerge/>
                  <w:tcBorders>
                    <w:bottom w:val="single" w:sz="6" w:space="0" w:color="000000"/>
                    <w:right w:val="single" w:sz="6" w:space="0" w:color="000000"/>
                  </w:tcBorders>
                  <w:vAlign w:val="center"/>
                  <w:hideMark/>
                </w:tcPr>
                <w:p w:rsidR="008D53FC" w:rsidRPr="008D53FC" w:rsidRDefault="008D53FC" w:rsidP="008D53FC">
                  <w:pPr>
                    <w:spacing w:after="0" w:line="240" w:lineRule="auto"/>
                    <w:jc w:val="center"/>
                    <w:rPr>
                      <w:rFonts w:ascii="Times New Roman" w:hAnsi="Times New Roman"/>
                      <w:color w:val="000000"/>
                      <w:kern w:val="28"/>
                      <w:sz w:val="20"/>
                      <w:szCs w:val="20"/>
                      <w14:cntxtAlts/>
                    </w:rPr>
                  </w:pP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Papillons clairs</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Papillons sombres</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Papillons clairs</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Papillons sombres</w:t>
                  </w:r>
                </w:p>
              </w:tc>
            </w:tr>
            <w:tr w:rsidR="008D53FC" w:rsidTr="008D53FC">
              <w:trPr>
                <w:trHeight w:val="81"/>
                <w:jc w:val="center"/>
              </w:trPr>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Birmingham</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29%</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71%</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84%</w:t>
                  </w:r>
                </w:p>
              </w:tc>
            </w:tr>
            <w:tr w:rsidR="008D53FC" w:rsidTr="008D53FC">
              <w:trPr>
                <w:trHeight w:val="101"/>
                <w:jc w:val="center"/>
              </w:trPr>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Dorset</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49%</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51%</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75%</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8D53FC" w:rsidRPr="008D53FC" w:rsidRDefault="008D53FC" w:rsidP="008D53FC">
                  <w:pPr>
                    <w:widowControl w:val="0"/>
                    <w:spacing w:after="0"/>
                    <w:jc w:val="center"/>
                    <w:rPr>
                      <w:rFonts w:ascii="Times New Roman" w:hAnsi="Times New Roman"/>
                      <w:sz w:val="20"/>
                      <w:szCs w:val="20"/>
                    </w:rPr>
                  </w:pPr>
                  <w:r w:rsidRPr="008D53FC">
                    <w:rPr>
                      <w:rFonts w:ascii="Times New Roman" w:hAnsi="Times New Roman"/>
                      <w:sz w:val="20"/>
                      <w:szCs w:val="20"/>
                    </w:rPr>
                    <w:t>26%</w:t>
                  </w:r>
                </w:p>
              </w:tc>
            </w:tr>
          </w:tbl>
          <w:p w:rsidR="007F3269" w:rsidRPr="008D53FC" w:rsidRDefault="007F3269" w:rsidP="008D53FC">
            <w:pPr>
              <w:rPr>
                <w:rFonts w:asciiTheme="majorBidi" w:hAnsiTheme="majorBidi" w:cstheme="majorBidi"/>
              </w:rPr>
            </w:pPr>
          </w:p>
        </w:tc>
        <w:tc>
          <w:tcPr>
            <w:tcW w:w="284" w:type="dxa"/>
            <w:tcBorders>
              <w:top w:val="nil"/>
              <w:left w:val="single" w:sz="12" w:space="0" w:color="auto"/>
              <w:bottom w:val="nil"/>
              <w:right w:val="single" w:sz="12" w:space="0" w:color="auto"/>
            </w:tcBorders>
          </w:tcPr>
          <w:p w:rsidR="007F3269" w:rsidRPr="008F2837" w:rsidRDefault="007F3269" w:rsidP="00B81394">
            <w:pPr>
              <w:rPr>
                <w:b/>
                <w:bCs/>
                <w:sz w:val="24"/>
                <w:szCs w:val="24"/>
              </w:rPr>
            </w:pPr>
          </w:p>
        </w:tc>
        <w:tc>
          <w:tcPr>
            <w:tcW w:w="2410" w:type="dxa"/>
            <w:vMerge/>
            <w:tcBorders>
              <w:left w:val="single" w:sz="12" w:space="0" w:color="auto"/>
              <w:bottom w:val="single" w:sz="12" w:space="0" w:color="auto"/>
              <w:right w:val="single" w:sz="12" w:space="0" w:color="auto"/>
            </w:tcBorders>
          </w:tcPr>
          <w:p w:rsidR="007F3269" w:rsidRPr="008F2837" w:rsidRDefault="007F3269" w:rsidP="00B81394">
            <w:pPr>
              <w:rPr>
                <w:b/>
                <w:bCs/>
                <w:sz w:val="24"/>
                <w:szCs w:val="24"/>
              </w:rPr>
            </w:pPr>
          </w:p>
        </w:tc>
      </w:tr>
    </w:tbl>
    <w:p w:rsidR="00AD74A4" w:rsidRPr="00AD74A4" w:rsidRDefault="00AD74A4" w:rsidP="00AD74A4">
      <w:pPr>
        <w:rPr>
          <w:rFonts w:asciiTheme="majorBidi" w:hAnsiTheme="majorBidi" w:cstheme="majorBidi"/>
          <w:b/>
          <w:bCs/>
          <w:sz w:val="24"/>
          <w:szCs w:val="24"/>
          <w:u w:val="single"/>
        </w:rPr>
      </w:pPr>
    </w:p>
    <w:p w:rsidR="00FA3197" w:rsidRPr="00ED2B40" w:rsidRDefault="00E67422" w:rsidP="00ED2B40">
      <w:pPr>
        <w:widowControl w:val="0"/>
        <w:rPr>
          <w:rFonts w:ascii="Times New Roman" w:hAnsi="Times New Roman" w:cs="Times New Roman"/>
          <w:sz w:val="24"/>
          <w:szCs w:val="24"/>
        </w:rPr>
      </w:pPr>
      <w:r w:rsidRPr="00ED2B40">
        <w:rPr>
          <w:rFonts w:ascii="Times New Roman" w:hAnsi="Times New Roman" w:cs="Times New Roman"/>
          <w:b/>
          <w:bCs/>
          <w:sz w:val="24"/>
          <w:szCs w:val="24"/>
        </w:rPr>
        <w:t>1</w:t>
      </w:r>
      <w:r w:rsidRPr="00AD74A4">
        <w:rPr>
          <w:rFonts w:ascii="Times New Roman" w:hAnsi="Times New Roman" w:cs="Times New Roman"/>
          <w:sz w:val="24"/>
          <w:szCs w:val="24"/>
        </w:rPr>
        <w:t>.</w:t>
      </w:r>
      <w:r w:rsidR="00ED2B40" w:rsidRPr="00ED2B40">
        <w:rPr>
          <w:rFonts w:ascii="Times New Roman" w:hAnsi="Times New Roman" w:cs="Times New Roman"/>
          <w:sz w:val="24"/>
          <w:szCs w:val="24"/>
        </w:rPr>
        <w:t xml:space="preserve"> </w:t>
      </w:r>
      <w:r w:rsidR="00ED2B40">
        <w:rPr>
          <w:rFonts w:ascii="Times New Roman" w:hAnsi="Times New Roman" w:cs="Times New Roman"/>
          <w:sz w:val="24"/>
          <w:szCs w:val="24"/>
        </w:rPr>
        <w:t>D</w:t>
      </w:r>
      <w:r w:rsidR="00ED2B40" w:rsidRPr="00AD74A4">
        <w:rPr>
          <w:rFonts w:ascii="Times New Roman" w:hAnsi="Times New Roman" w:cs="Times New Roman"/>
          <w:sz w:val="24"/>
          <w:szCs w:val="24"/>
        </w:rPr>
        <w:t xml:space="preserve">ans la région de Birmingham où les troncs d’arbres sont sombres </w:t>
      </w:r>
      <w:r w:rsidR="00CD4523" w:rsidRPr="00AD74A4">
        <w:rPr>
          <w:rFonts w:ascii="Times New Roman" w:hAnsi="Times New Roman" w:cs="Times New Roman"/>
          <w:sz w:val="24"/>
          <w:szCs w:val="24"/>
        </w:rPr>
        <w:t>(à</w:t>
      </w:r>
      <w:r w:rsidR="00ED2B40" w:rsidRPr="00AD74A4">
        <w:rPr>
          <w:rFonts w:ascii="Times New Roman" w:hAnsi="Times New Roman" w:cs="Times New Roman"/>
          <w:sz w:val="24"/>
          <w:szCs w:val="24"/>
        </w:rPr>
        <w:t xml:space="preserve"> cause de pollution), le % des papillons sombres</w:t>
      </w:r>
      <w:r w:rsidR="00ED2B40">
        <w:rPr>
          <w:rFonts w:ascii="Times New Roman" w:hAnsi="Times New Roman" w:cs="Times New Roman"/>
          <w:sz w:val="24"/>
          <w:szCs w:val="24"/>
        </w:rPr>
        <w:t xml:space="preserve"> a augmenté alors que celui </w:t>
      </w:r>
      <w:r w:rsidR="000661CF">
        <w:rPr>
          <w:rFonts w:ascii="Times New Roman" w:hAnsi="Times New Roman" w:cs="Times New Roman"/>
          <w:sz w:val="24"/>
          <w:szCs w:val="24"/>
        </w:rPr>
        <w:t xml:space="preserve">des </w:t>
      </w:r>
      <w:r w:rsidR="000661CF" w:rsidRPr="00AD74A4">
        <w:rPr>
          <w:rFonts w:ascii="Times New Roman" w:hAnsi="Times New Roman" w:cs="Times New Roman"/>
          <w:sz w:val="24"/>
          <w:szCs w:val="24"/>
        </w:rPr>
        <w:t>papillons clairs</w:t>
      </w:r>
      <w:r w:rsidR="00ED2B40">
        <w:rPr>
          <w:rFonts w:ascii="Times New Roman" w:hAnsi="Times New Roman" w:cs="Times New Roman"/>
          <w:sz w:val="24"/>
          <w:szCs w:val="24"/>
        </w:rPr>
        <w:t xml:space="preserve"> a </w:t>
      </w:r>
      <w:r w:rsidR="00AF634E">
        <w:rPr>
          <w:rFonts w:ascii="Times New Roman" w:hAnsi="Times New Roman" w:cs="Times New Roman"/>
          <w:sz w:val="24"/>
          <w:szCs w:val="24"/>
        </w:rPr>
        <w:t>diminué.</w:t>
      </w:r>
      <w:r w:rsidRPr="00AD74A4">
        <w:rPr>
          <w:rFonts w:ascii="Times New Roman" w:hAnsi="Times New Roman" w:cs="Times New Roman"/>
          <w:sz w:val="24"/>
          <w:szCs w:val="24"/>
        </w:rPr>
        <w:t xml:space="preserve"> Alors que</w:t>
      </w:r>
      <w:r w:rsidR="00ED2B40">
        <w:rPr>
          <w:rFonts w:ascii="Times New Roman" w:hAnsi="Times New Roman" w:cs="Times New Roman"/>
          <w:sz w:val="24"/>
          <w:szCs w:val="24"/>
        </w:rPr>
        <w:t xml:space="preserve"> l’inverse s’est produit</w:t>
      </w:r>
      <w:r w:rsidRPr="00AD74A4">
        <w:rPr>
          <w:sz w:val="24"/>
          <w:szCs w:val="24"/>
        </w:rPr>
        <w:t> </w:t>
      </w:r>
      <w:r w:rsidR="00ED2B40">
        <w:rPr>
          <w:rFonts w:ascii="Times New Roman" w:hAnsi="Times New Roman" w:cs="Times New Roman"/>
          <w:sz w:val="24"/>
          <w:szCs w:val="24"/>
        </w:rPr>
        <w:t>d</w:t>
      </w:r>
      <w:r w:rsidR="00ED2B40" w:rsidRPr="00AD74A4">
        <w:rPr>
          <w:rFonts w:ascii="Times New Roman" w:hAnsi="Times New Roman" w:cs="Times New Roman"/>
          <w:sz w:val="24"/>
          <w:szCs w:val="24"/>
        </w:rPr>
        <w:t>ans la région de Dorset où les troncs d’arbres sont clairs</w:t>
      </w:r>
      <w:r w:rsidR="00ED2B40">
        <w:rPr>
          <w:rFonts w:ascii="Times New Roman" w:hAnsi="Times New Roman" w:cs="Times New Roman"/>
          <w:sz w:val="24"/>
          <w:szCs w:val="24"/>
        </w:rPr>
        <w:t xml:space="preserve"> </w:t>
      </w:r>
      <w:r w:rsidR="00CD4523">
        <w:rPr>
          <w:rFonts w:ascii="Times New Roman" w:hAnsi="Times New Roman" w:cs="Times New Roman"/>
          <w:sz w:val="24"/>
          <w:szCs w:val="24"/>
        </w:rPr>
        <w:t>(augmentation</w:t>
      </w:r>
      <w:r w:rsidR="00ED2B40">
        <w:rPr>
          <w:rFonts w:ascii="Times New Roman" w:hAnsi="Times New Roman" w:cs="Times New Roman"/>
          <w:sz w:val="24"/>
          <w:szCs w:val="24"/>
        </w:rPr>
        <w:t xml:space="preserve"> du % des papillons clairs et diminution de % des papillons sombres).</w:t>
      </w:r>
    </w:p>
    <w:p w:rsidR="00FA3197" w:rsidRPr="00AD74A4" w:rsidRDefault="00E67422" w:rsidP="00FA3197">
      <w:pPr>
        <w:rPr>
          <w:rFonts w:asciiTheme="majorBidi" w:hAnsiTheme="majorBidi" w:cstheme="majorBidi"/>
          <w:sz w:val="24"/>
          <w:szCs w:val="24"/>
        </w:rPr>
      </w:pPr>
      <w:r w:rsidRPr="00ED2B40">
        <w:rPr>
          <w:rFonts w:asciiTheme="majorBidi" w:hAnsiTheme="majorBidi" w:cstheme="majorBidi"/>
          <w:b/>
          <w:bCs/>
          <w:sz w:val="24"/>
          <w:szCs w:val="24"/>
        </w:rPr>
        <w:t>2</w:t>
      </w:r>
      <w:r w:rsidRPr="00AD74A4">
        <w:rPr>
          <w:rFonts w:asciiTheme="majorBidi" w:hAnsiTheme="majorBidi" w:cstheme="majorBidi"/>
          <w:sz w:val="24"/>
          <w:szCs w:val="24"/>
        </w:rPr>
        <w:t>.</w:t>
      </w:r>
      <w:r w:rsidR="00ED2B40" w:rsidRPr="00AD74A4">
        <w:rPr>
          <w:rFonts w:asciiTheme="majorBidi" w:hAnsiTheme="majorBidi" w:cstheme="majorBidi"/>
          <w:sz w:val="24"/>
          <w:szCs w:val="24"/>
        </w:rPr>
        <w:t>Dans les</w:t>
      </w:r>
      <w:r w:rsidR="00FA3197" w:rsidRPr="00AD74A4">
        <w:rPr>
          <w:rFonts w:asciiTheme="majorBidi" w:hAnsiTheme="majorBidi" w:cstheme="majorBidi"/>
          <w:sz w:val="24"/>
          <w:szCs w:val="24"/>
        </w:rPr>
        <w:t xml:space="preserve"> régions polluées, les substances polluantes déposées sur les troncs d’arbres ont modifié leur couleur qui est devenue sombre ce qui a rendu </w:t>
      </w:r>
      <w:r w:rsidR="00ED2B40" w:rsidRPr="00AD74A4">
        <w:rPr>
          <w:rFonts w:asciiTheme="majorBidi" w:hAnsiTheme="majorBidi" w:cstheme="majorBidi"/>
          <w:sz w:val="24"/>
          <w:szCs w:val="24"/>
        </w:rPr>
        <w:t>les papillons clairs</w:t>
      </w:r>
      <w:r w:rsidR="00FA3197" w:rsidRPr="00AD74A4">
        <w:rPr>
          <w:rFonts w:asciiTheme="majorBidi" w:hAnsiTheme="majorBidi" w:cstheme="majorBidi"/>
          <w:sz w:val="24"/>
          <w:szCs w:val="24"/>
        </w:rPr>
        <w:t xml:space="preserve"> facilement visible par les oiseaux </w:t>
      </w:r>
      <w:r w:rsidR="00ED2B40" w:rsidRPr="00AD74A4">
        <w:rPr>
          <w:rFonts w:asciiTheme="majorBidi" w:hAnsiTheme="majorBidi" w:cstheme="majorBidi"/>
          <w:sz w:val="24"/>
          <w:szCs w:val="24"/>
        </w:rPr>
        <w:t>prédateurs</w:t>
      </w:r>
      <w:r w:rsidR="00FA3197" w:rsidRPr="00AD74A4">
        <w:rPr>
          <w:rFonts w:asciiTheme="majorBidi" w:hAnsiTheme="majorBidi" w:cstheme="majorBidi"/>
          <w:sz w:val="24"/>
          <w:szCs w:val="24"/>
        </w:rPr>
        <w:t xml:space="preserve"> et donc exposées à la prédation.</w:t>
      </w:r>
    </w:p>
    <w:p w:rsidR="00FA3197" w:rsidRPr="00A516A7" w:rsidRDefault="00A516A7" w:rsidP="00A516A7">
      <w:pPr>
        <w:jc w:val="both"/>
        <w:rPr>
          <w:rFonts w:asciiTheme="majorBidi" w:hAnsiTheme="majorBidi" w:cstheme="majorBidi"/>
          <w:sz w:val="24"/>
          <w:szCs w:val="24"/>
        </w:rPr>
      </w:pPr>
      <w:r>
        <w:rPr>
          <w:rFonts w:ascii="Times New Roman" w:hAnsi="Times New Roman"/>
          <w:noProof/>
          <w:sz w:val="24"/>
          <w:szCs w:val="24"/>
        </w:rPr>
        <w:lastRenderedPageBreak/>
        <w:drawing>
          <wp:anchor distT="36576" distB="36576" distL="36576" distR="36576" simplePos="0" relativeHeight="251666432" behindDoc="0" locked="0" layoutInCell="1" allowOverlap="1" wp14:anchorId="716B34FF" wp14:editId="2291F7FE">
            <wp:simplePos x="0" y="0"/>
            <wp:positionH relativeFrom="column">
              <wp:posOffset>4004869</wp:posOffset>
            </wp:positionH>
            <wp:positionV relativeFrom="paragraph">
              <wp:posOffset>18770</wp:posOffset>
            </wp:positionV>
            <wp:extent cx="2622497" cy="2026311"/>
            <wp:effectExtent l="19050" t="19050" r="26035" b="12065"/>
            <wp:wrapThrough wrapText="bothSides">
              <wp:wrapPolygon edited="0">
                <wp:start x="-157" y="-203"/>
                <wp:lineTo x="-157" y="21526"/>
                <wp:lineTo x="21658" y="21526"/>
                <wp:lineTo x="21658" y="-203"/>
                <wp:lineTo x="-157" y="-203"/>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r="5247" b="6389"/>
                    <a:stretch>
                      <a:fillRect/>
                    </a:stretch>
                  </pic:blipFill>
                  <pic:spPr bwMode="auto">
                    <a:xfrm>
                      <a:off x="0" y="0"/>
                      <a:ext cx="2622497" cy="2026311"/>
                    </a:xfrm>
                    <a:prstGeom prst="rect">
                      <a:avLst/>
                    </a:prstGeom>
                    <a:noFill/>
                    <a:ln w="317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FA3197" w:rsidRPr="00AD74A4">
        <w:rPr>
          <w:rFonts w:asciiTheme="majorBidi" w:hAnsiTheme="majorBidi" w:cstheme="majorBidi"/>
          <w:sz w:val="24"/>
          <w:szCs w:val="24"/>
        </w:rPr>
        <w:t xml:space="preserve">En revanche, dans les régions polluées, les troncs </w:t>
      </w:r>
      <w:r w:rsidR="00FA3197" w:rsidRPr="00A516A7">
        <w:rPr>
          <w:rFonts w:asciiTheme="majorBidi" w:hAnsiTheme="majorBidi" w:cstheme="majorBidi"/>
          <w:sz w:val="24"/>
          <w:szCs w:val="24"/>
        </w:rPr>
        <w:t xml:space="preserve">d’arbres sont restés de couleur claire ce qui a permis </w:t>
      </w:r>
      <w:r w:rsidR="00CD4523" w:rsidRPr="00A516A7">
        <w:rPr>
          <w:rFonts w:asciiTheme="majorBidi" w:hAnsiTheme="majorBidi" w:cstheme="majorBidi"/>
          <w:sz w:val="24"/>
          <w:szCs w:val="24"/>
        </w:rPr>
        <w:t>aux papillons clairs</w:t>
      </w:r>
      <w:r w:rsidR="00FA3197" w:rsidRPr="00A516A7">
        <w:rPr>
          <w:rFonts w:asciiTheme="majorBidi" w:hAnsiTheme="majorBidi" w:cstheme="majorBidi"/>
          <w:sz w:val="24"/>
          <w:szCs w:val="24"/>
        </w:rPr>
        <w:t xml:space="preserve"> de rester invisibles et donc non exposées à la prédation</w:t>
      </w:r>
    </w:p>
    <w:p w:rsidR="00FA3197" w:rsidRPr="00A516A7" w:rsidRDefault="00FA3197" w:rsidP="00A516A7">
      <w:pPr>
        <w:jc w:val="both"/>
        <w:rPr>
          <w:rFonts w:asciiTheme="majorBidi" w:hAnsiTheme="majorBidi" w:cstheme="majorBidi"/>
          <w:sz w:val="24"/>
          <w:szCs w:val="24"/>
        </w:rPr>
      </w:pPr>
      <w:r w:rsidRPr="00A516A7">
        <w:rPr>
          <w:rFonts w:asciiTheme="majorBidi" w:hAnsiTheme="majorBidi" w:cstheme="majorBidi"/>
          <w:sz w:val="24"/>
          <w:szCs w:val="24"/>
        </w:rPr>
        <w:t xml:space="preserve">Les papillons ont donc été sujet à </w:t>
      </w:r>
      <w:r w:rsidRPr="00A516A7">
        <w:rPr>
          <w:rFonts w:asciiTheme="majorBidi" w:hAnsiTheme="majorBidi" w:cstheme="majorBidi"/>
          <w:b/>
          <w:bCs/>
          <w:color w:val="FF0000"/>
          <w:sz w:val="24"/>
          <w:szCs w:val="24"/>
        </w:rPr>
        <w:t xml:space="preserve">une </w:t>
      </w:r>
      <w:r w:rsidR="00ED2B40" w:rsidRPr="00A516A7">
        <w:rPr>
          <w:rFonts w:asciiTheme="majorBidi" w:hAnsiTheme="majorBidi" w:cstheme="majorBidi"/>
          <w:b/>
          <w:bCs/>
          <w:color w:val="FF0000"/>
          <w:sz w:val="24"/>
          <w:szCs w:val="24"/>
        </w:rPr>
        <w:t>sélection</w:t>
      </w:r>
      <w:r w:rsidRPr="00A516A7">
        <w:rPr>
          <w:rFonts w:asciiTheme="majorBidi" w:hAnsiTheme="majorBidi" w:cstheme="majorBidi"/>
          <w:b/>
          <w:bCs/>
          <w:color w:val="FF0000"/>
          <w:sz w:val="24"/>
          <w:szCs w:val="24"/>
        </w:rPr>
        <w:t xml:space="preserve"> naturelle</w:t>
      </w:r>
      <w:r w:rsidRPr="00A516A7">
        <w:rPr>
          <w:rFonts w:asciiTheme="majorBidi" w:hAnsiTheme="majorBidi" w:cstheme="majorBidi"/>
          <w:color w:val="FF0000"/>
          <w:sz w:val="24"/>
          <w:szCs w:val="24"/>
        </w:rPr>
        <w:t xml:space="preserve"> </w:t>
      </w:r>
      <w:r w:rsidRPr="00A516A7">
        <w:rPr>
          <w:rFonts w:asciiTheme="majorBidi" w:hAnsiTheme="majorBidi" w:cstheme="majorBidi"/>
          <w:sz w:val="24"/>
          <w:szCs w:val="24"/>
        </w:rPr>
        <w:t xml:space="preserve">exercée par les oiseaux prédateurs qui arrivent de les distinguer </w:t>
      </w:r>
      <w:r w:rsidR="00ED2B40" w:rsidRPr="00A516A7">
        <w:rPr>
          <w:rFonts w:asciiTheme="majorBidi" w:hAnsiTheme="majorBidi" w:cstheme="majorBidi"/>
          <w:sz w:val="24"/>
          <w:szCs w:val="24"/>
        </w:rPr>
        <w:t>grâce</w:t>
      </w:r>
      <w:r w:rsidRPr="00A516A7">
        <w:rPr>
          <w:rFonts w:asciiTheme="majorBidi" w:hAnsiTheme="majorBidi" w:cstheme="majorBidi"/>
          <w:sz w:val="24"/>
          <w:szCs w:val="24"/>
        </w:rPr>
        <w:t xml:space="preserve"> à leur phénotype et selon l’environnement (tronc d’arbre).</w:t>
      </w:r>
    </w:p>
    <w:p w:rsidR="00E67422" w:rsidRPr="00E67422" w:rsidRDefault="00ED2B40" w:rsidP="00665CC5">
      <w:pPr>
        <w:widowControl w:val="0"/>
        <w:jc w:val="both"/>
        <w:rPr>
          <w:rFonts w:ascii="Times New Roman" w:hAnsi="Times New Roman" w:cs="Times New Roman"/>
        </w:rPr>
      </w:pPr>
      <w:r w:rsidRPr="00A516A7">
        <w:rPr>
          <w:rFonts w:ascii="Times New Roman" w:hAnsi="Times New Roman" w:cs="Times New Roman"/>
          <w:b/>
          <w:bCs/>
          <w:sz w:val="24"/>
          <w:szCs w:val="24"/>
        </w:rPr>
        <w:t>NB</w:t>
      </w:r>
      <w:r w:rsidRPr="00A516A7">
        <w:rPr>
          <w:rFonts w:ascii="Times New Roman" w:hAnsi="Times New Roman" w:cs="Times New Roman"/>
          <w:sz w:val="24"/>
          <w:szCs w:val="24"/>
        </w:rPr>
        <w:t> : Les papillons</w:t>
      </w:r>
      <w:r w:rsidR="00E67422" w:rsidRPr="00A516A7">
        <w:rPr>
          <w:rFonts w:ascii="Times New Roman" w:hAnsi="Times New Roman" w:cs="Times New Roman"/>
          <w:sz w:val="24"/>
          <w:szCs w:val="24"/>
        </w:rPr>
        <w:t xml:space="preserve"> sombres subissent une </w:t>
      </w:r>
      <w:r w:rsidR="00E67422" w:rsidRPr="00A516A7">
        <w:rPr>
          <w:rFonts w:ascii="Times New Roman" w:hAnsi="Times New Roman" w:cs="Times New Roman"/>
          <w:b/>
          <w:bCs/>
          <w:sz w:val="24"/>
          <w:szCs w:val="24"/>
        </w:rPr>
        <w:t>sélection positive</w:t>
      </w:r>
      <w:r w:rsidR="00E67422" w:rsidRPr="00A516A7">
        <w:rPr>
          <w:rFonts w:ascii="Times New Roman" w:hAnsi="Times New Roman" w:cs="Times New Roman"/>
          <w:sz w:val="24"/>
          <w:szCs w:val="24"/>
        </w:rPr>
        <w:t xml:space="preserve"> dans la région polluée et une </w:t>
      </w:r>
      <w:r w:rsidR="00E67422" w:rsidRPr="00A516A7">
        <w:rPr>
          <w:rFonts w:ascii="Times New Roman" w:hAnsi="Times New Roman" w:cs="Times New Roman"/>
          <w:b/>
          <w:bCs/>
          <w:sz w:val="24"/>
          <w:szCs w:val="24"/>
        </w:rPr>
        <w:t>sélection négative</w:t>
      </w:r>
      <w:r w:rsidR="00E67422" w:rsidRPr="00A516A7">
        <w:rPr>
          <w:rFonts w:ascii="Times New Roman" w:hAnsi="Times New Roman" w:cs="Times New Roman"/>
          <w:sz w:val="24"/>
          <w:szCs w:val="24"/>
        </w:rPr>
        <w:t xml:space="preserve"> dans la zone non polluée</w:t>
      </w:r>
      <w:r w:rsidR="00E67422">
        <w:rPr>
          <w:rFonts w:ascii="Times New Roman" w:hAnsi="Times New Roman" w:cs="Times New Roman"/>
        </w:rPr>
        <w:t>.</w:t>
      </w:r>
      <w:r w:rsidR="00A516A7" w:rsidRPr="00A516A7">
        <w:rPr>
          <w:rFonts w:ascii="Times New Roman" w:hAnsi="Times New Roman"/>
          <w:noProof/>
          <w:sz w:val="24"/>
          <w:szCs w:val="24"/>
        </w:rPr>
        <w:t xml:space="preserve"> </w:t>
      </w:r>
    </w:p>
    <w:p w:rsidR="00FA3197" w:rsidRPr="00665CC5" w:rsidRDefault="00216071" w:rsidP="00F21A86">
      <w:pPr>
        <w:pStyle w:val="Paragraphedeliste"/>
        <w:widowControl w:val="0"/>
        <w:numPr>
          <w:ilvl w:val="0"/>
          <w:numId w:val="18"/>
        </w:numPr>
        <w:rPr>
          <w:rFonts w:ascii="Times New Roman" w:hAnsi="Times New Roman" w:cs="Times New Roman"/>
          <w:b/>
          <w:bCs/>
          <w:color w:val="FF0000"/>
          <w:sz w:val="24"/>
          <w:szCs w:val="24"/>
        </w:rPr>
      </w:pPr>
      <w:r w:rsidRPr="00665CC5">
        <w:rPr>
          <w:rFonts w:ascii="Times New Roman" w:hAnsi="Times New Roman" w:cs="Times New Roman"/>
          <w:b/>
          <w:bCs/>
          <w:color w:val="FF0000"/>
          <w:sz w:val="24"/>
          <w:szCs w:val="24"/>
        </w:rPr>
        <w:t>Définition :</w:t>
      </w:r>
      <w:r w:rsidR="00FA3197" w:rsidRPr="00665CC5">
        <w:rPr>
          <w:rFonts w:ascii="Times New Roman" w:hAnsi="Times New Roman" w:cs="Times New Roman"/>
          <w:b/>
          <w:bCs/>
          <w:color w:val="FF0000"/>
          <w:sz w:val="24"/>
          <w:szCs w:val="24"/>
        </w:rPr>
        <w:t xml:space="preserve"> </w:t>
      </w:r>
    </w:p>
    <w:p w:rsidR="00A516A7" w:rsidRPr="00A516A7" w:rsidRDefault="00A516A7" w:rsidP="00A516A7">
      <w:pPr>
        <w:widowControl w:val="0"/>
        <w:rPr>
          <w:rFonts w:ascii="Times New Roman" w:hAnsi="Times New Roman" w:cs="Times New Roman"/>
          <w:sz w:val="24"/>
          <w:szCs w:val="24"/>
        </w:rPr>
      </w:pPr>
      <w:r w:rsidRPr="00A516A7">
        <w:rPr>
          <w:rFonts w:ascii="Times New Roman" w:hAnsi="Times New Roman" w:cs="Times New Roman"/>
          <w:b/>
          <w:bCs/>
          <w:color w:val="FF0000"/>
          <w:sz w:val="24"/>
          <w:szCs w:val="24"/>
        </w:rPr>
        <w:t>La s</w:t>
      </w:r>
      <w:r w:rsidR="00FA3197" w:rsidRPr="00A516A7">
        <w:rPr>
          <w:rFonts w:ascii="Times New Roman" w:hAnsi="Times New Roman" w:cs="Times New Roman"/>
          <w:b/>
          <w:bCs/>
          <w:color w:val="FF0000"/>
          <w:sz w:val="24"/>
          <w:szCs w:val="24"/>
        </w:rPr>
        <w:t xml:space="preserve">élection </w:t>
      </w:r>
      <w:r w:rsidRPr="00A516A7">
        <w:rPr>
          <w:rFonts w:ascii="Times New Roman" w:hAnsi="Times New Roman" w:cs="Times New Roman"/>
          <w:b/>
          <w:bCs/>
          <w:color w:val="FF0000"/>
          <w:sz w:val="24"/>
          <w:szCs w:val="24"/>
        </w:rPr>
        <w:t>naturelle</w:t>
      </w:r>
      <w:r w:rsidRPr="00A516A7">
        <w:rPr>
          <w:rFonts w:ascii="Times New Roman" w:hAnsi="Times New Roman" w:cs="Times New Roman"/>
          <w:sz w:val="24"/>
          <w:szCs w:val="24"/>
        </w:rPr>
        <w:t xml:space="preserve"> :</w:t>
      </w:r>
      <w:r w:rsidR="00FA3197" w:rsidRPr="00A516A7">
        <w:rPr>
          <w:rFonts w:ascii="Times New Roman" w:hAnsi="Times New Roman" w:cs="Times New Roman"/>
          <w:sz w:val="24"/>
          <w:szCs w:val="24"/>
        </w:rPr>
        <w:t xml:space="preserve"> </w:t>
      </w:r>
      <w:r w:rsidRPr="00A516A7">
        <w:rPr>
          <w:rFonts w:ascii="Times New Roman" w:hAnsi="Times New Roman" w:cs="Times New Roman"/>
          <w:sz w:val="24"/>
          <w:szCs w:val="24"/>
        </w:rPr>
        <w:t xml:space="preserve">Tri effectué par les conditions de l’environnement en faveur des formes les plus aptes à survivre et à se reproduire. Les formes qui ne </w:t>
      </w:r>
      <w:proofErr w:type="gramStart"/>
      <w:r w:rsidRPr="00A516A7">
        <w:rPr>
          <w:rFonts w:ascii="Times New Roman" w:hAnsi="Times New Roman" w:cs="Times New Roman"/>
          <w:sz w:val="24"/>
          <w:szCs w:val="24"/>
        </w:rPr>
        <w:t>s’adapte</w:t>
      </w:r>
      <w:proofErr w:type="gramEnd"/>
      <w:r w:rsidRPr="00A516A7">
        <w:rPr>
          <w:rFonts w:ascii="Times New Roman" w:hAnsi="Times New Roman" w:cs="Times New Roman"/>
          <w:sz w:val="24"/>
          <w:szCs w:val="24"/>
        </w:rPr>
        <w:t xml:space="preserve"> pas sont éliminées. </w:t>
      </w:r>
    </w:p>
    <w:p w:rsidR="00A516A7" w:rsidRPr="00A516A7" w:rsidRDefault="00A516A7" w:rsidP="00A516A7">
      <w:pPr>
        <w:widowControl w:val="0"/>
        <w:rPr>
          <w:rFonts w:ascii="Times New Roman" w:hAnsi="Times New Roman" w:cs="Times New Roman"/>
          <w:sz w:val="18"/>
          <w:szCs w:val="18"/>
        </w:rPr>
      </w:pPr>
      <w:r w:rsidRPr="00A516A7">
        <w:rPr>
          <w:rFonts w:ascii="Times New Roman" w:hAnsi="Times New Roman" w:cs="Times New Roman"/>
          <w:sz w:val="18"/>
          <w:szCs w:val="18"/>
        </w:rPr>
        <w:t>(</w:t>
      </w:r>
      <w:r w:rsidRPr="00A516A7">
        <w:rPr>
          <w:rFonts w:ascii="Times New Roman" w:hAnsi="Times New Roman" w:cs="Times New Roman"/>
          <w:sz w:val="18"/>
          <w:szCs w:val="18"/>
          <w:highlight w:val="yellow"/>
        </w:rPr>
        <w:t>Def.2</w:t>
      </w:r>
      <w:r w:rsidRPr="00A516A7">
        <w:rPr>
          <w:rFonts w:ascii="Times New Roman" w:hAnsi="Times New Roman" w:cs="Times New Roman"/>
          <w:sz w:val="18"/>
          <w:szCs w:val="18"/>
        </w:rPr>
        <w:t xml:space="preserve"> : </w:t>
      </w:r>
      <w:r w:rsidR="00FA3197" w:rsidRPr="00A516A7">
        <w:rPr>
          <w:rFonts w:ascii="Times New Roman" w:hAnsi="Times New Roman" w:cs="Times New Roman"/>
          <w:sz w:val="18"/>
          <w:szCs w:val="18"/>
        </w:rPr>
        <w:t>action différentielle des facteurs de l’environnement sur la survie individuelle ou la reproduction des organismes en fonction de leur degré d’adaptation à ces facteurs.</w:t>
      </w:r>
      <w:r w:rsidRPr="00A516A7">
        <w:rPr>
          <w:rFonts w:ascii="Times New Roman" w:hAnsi="Times New Roman" w:cs="Times New Roman"/>
          <w:sz w:val="18"/>
          <w:szCs w:val="18"/>
        </w:rPr>
        <w:t>)</w:t>
      </w:r>
    </w:p>
    <w:p w:rsidR="00B75CB4" w:rsidRPr="00A516A7" w:rsidRDefault="00216071" w:rsidP="007B48EC">
      <w:pPr>
        <w:pStyle w:val="Paragraphedeliste"/>
        <w:numPr>
          <w:ilvl w:val="0"/>
          <w:numId w:val="16"/>
        </w:numPr>
        <w:outlineLvl w:val="2"/>
        <w:rPr>
          <w:rFonts w:asciiTheme="majorBidi" w:hAnsiTheme="majorBidi" w:cstheme="majorBidi"/>
          <w:b/>
          <w:bCs/>
          <w:color w:val="0070C0"/>
          <w:sz w:val="24"/>
          <w:szCs w:val="24"/>
        </w:rPr>
      </w:pPr>
      <w:bookmarkStart w:id="21" w:name="_Toc1380015"/>
      <w:r w:rsidRPr="00A516A7">
        <w:rPr>
          <w:rFonts w:asciiTheme="majorBidi" w:hAnsiTheme="majorBidi" w:cstheme="majorBidi"/>
          <w:b/>
          <w:bCs/>
          <w:color w:val="0070C0"/>
          <w:sz w:val="24"/>
          <w:szCs w:val="24"/>
        </w:rPr>
        <w:t>Effet</w:t>
      </w:r>
      <w:r w:rsidR="00B75CB4" w:rsidRPr="00A516A7">
        <w:rPr>
          <w:rFonts w:asciiTheme="majorBidi" w:hAnsiTheme="majorBidi" w:cstheme="majorBidi"/>
          <w:b/>
          <w:bCs/>
          <w:color w:val="0070C0"/>
          <w:sz w:val="24"/>
          <w:szCs w:val="24"/>
        </w:rPr>
        <w:t xml:space="preserve"> de la sélection naturelle sur les fréquences alléliques</w:t>
      </w:r>
      <w:bookmarkEnd w:id="21"/>
    </w:p>
    <w:tbl>
      <w:tblPr>
        <w:tblStyle w:val="Grilledutableau"/>
        <w:tblW w:w="11052" w:type="dxa"/>
        <w:jc w:val="center"/>
        <w:tblLook w:val="04A0" w:firstRow="1" w:lastRow="0" w:firstColumn="1" w:lastColumn="0" w:noHBand="0" w:noVBand="1"/>
      </w:tblPr>
      <w:tblGrid>
        <w:gridCol w:w="8490"/>
        <w:gridCol w:w="284"/>
        <w:gridCol w:w="2278"/>
      </w:tblGrid>
      <w:tr w:rsidR="00216071" w:rsidRPr="00095B0E"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16071" w:rsidRPr="00095B0E" w:rsidRDefault="00216071" w:rsidP="00B81394">
            <w:pPr>
              <w:jc w:val="center"/>
              <w:rPr>
                <w:b/>
                <w:bCs/>
                <w:color w:val="FFFFFF" w:themeColor="background1"/>
                <w:sz w:val="22"/>
                <w:szCs w:val="22"/>
              </w:rPr>
            </w:pPr>
            <w:proofErr w:type="gramStart"/>
            <w:r>
              <w:rPr>
                <w:b/>
                <w:bCs/>
                <w:color w:val="FFFFFF" w:themeColor="background1"/>
                <w:sz w:val="22"/>
                <w:szCs w:val="22"/>
              </w:rPr>
              <w:t>Document  14</w:t>
            </w:r>
            <w:proofErr w:type="gramEnd"/>
          </w:p>
        </w:tc>
        <w:tc>
          <w:tcPr>
            <w:tcW w:w="284" w:type="dxa"/>
            <w:tcBorders>
              <w:top w:val="nil"/>
              <w:left w:val="single" w:sz="12" w:space="0" w:color="auto"/>
              <w:bottom w:val="nil"/>
              <w:right w:val="single" w:sz="12" w:space="0" w:color="auto"/>
            </w:tcBorders>
          </w:tcPr>
          <w:p w:rsidR="00216071" w:rsidRPr="00095B0E" w:rsidRDefault="00216071" w:rsidP="00B81394">
            <w:pPr>
              <w:rPr>
                <w:b/>
                <w:bCs/>
                <w:sz w:val="22"/>
                <w:szCs w:val="22"/>
              </w:rPr>
            </w:pPr>
          </w:p>
        </w:tc>
        <w:tc>
          <w:tcPr>
            <w:tcW w:w="2278" w:type="dxa"/>
            <w:vMerge w:val="restart"/>
            <w:tcBorders>
              <w:top w:val="single" w:sz="12" w:space="0" w:color="auto"/>
              <w:left w:val="single" w:sz="12" w:space="0" w:color="auto"/>
              <w:right w:val="single" w:sz="12" w:space="0" w:color="auto"/>
            </w:tcBorders>
          </w:tcPr>
          <w:p w:rsidR="00216071" w:rsidRPr="00216071" w:rsidRDefault="00216071" w:rsidP="00B81394">
            <w:pPr>
              <w:widowControl w:val="0"/>
              <w:jc w:val="both"/>
            </w:pPr>
            <w:r w:rsidRPr="00216071">
              <w:t xml:space="preserve">L’allèle </w:t>
            </w:r>
            <w:r w:rsidRPr="00216071">
              <w:rPr>
                <w:b/>
                <w:bCs/>
              </w:rPr>
              <w:t xml:space="preserve">C </w:t>
            </w:r>
            <w:r w:rsidRPr="00216071">
              <w:t>responsable du phénotype sombre</w:t>
            </w:r>
          </w:p>
          <w:p w:rsidR="00216071" w:rsidRDefault="00216071" w:rsidP="00B81394">
            <w:pPr>
              <w:widowControl w:val="0"/>
              <w:jc w:val="both"/>
            </w:pPr>
            <w:r w:rsidRPr="00216071">
              <w:t xml:space="preserve"> </w:t>
            </w:r>
            <w:r w:rsidRPr="00216071">
              <w:br/>
              <w:t xml:space="preserve">L’allèle </w:t>
            </w:r>
            <w:r w:rsidRPr="00216071">
              <w:rPr>
                <w:b/>
                <w:bCs/>
              </w:rPr>
              <w:t>c</w:t>
            </w:r>
            <w:r w:rsidRPr="00216071">
              <w:t xml:space="preserve"> responsable du phénotype clair</w:t>
            </w:r>
          </w:p>
          <w:p w:rsidR="00216071" w:rsidRDefault="00216071" w:rsidP="00B81394">
            <w:pPr>
              <w:widowControl w:val="0"/>
              <w:jc w:val="both"/>
              <w:rPr>
                <w:sz w:val="22"/>
                <w:szCs w:val="22"/>
              </w:rPr>
            </w:pPr>
          </w:p>
          <w:p w:rsidR="00216071" w:rsidRPr="00216071" w:rsidRDefault="00216071" w:rsidP="00B81394">
            <w:pPr>
              <w:widowControl w:val="0"/>
              <w:jc w:val="both"/>
              <w:rPr>
                <w:sz w:val="22"/>
                <w:szCs w:val="22"/>
              </w:rPr>
            </w:pPr>
          </w:p>
        </w:tc>
      </w:tr>
      <w:tr w:rsidR="00216071" w:rsidRPr="008F2837"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6071" w:rsidRDefault="00216071" w:rsidP="00B81394">
            <w:pPr>
              <w:pStyle w:val="Paragraphedeliste"/>
              <w:ind w:left="589"/>
              <w:jc w:val="center"/>
              <w:rPr>
                <w:rFonts w:asciiTheme="majorBidi" w:hAnsiTheme="majorBidi" w:cstheme="majorBidi"/>
              </w:rPr>
            </w:pPr>
            <w:r>
              <w:rPr>
                <w:noProof/>
                <w:sz w:val="24"/>
                <w:szCs w:val="24"/>
              </w:rPr>
              <w:drawing>
                <wp:anchor distT="36576" distB="36576" distL="36576" distR="36576" simplePos="0" relativeHeight="251670528" behindDoc="0" locked="0" layoutInCell="1" allowOverlap="1" wp14:anchorId="4606284C" wp14:editId="7544C8D1">
                  <wp:simplePos x="0" y="0"/>
                  <wp:positionH relativeFrom="column">
                    <wp:posOffset>819480</wp:posOffset>
                  </wp:positionH>
                  <wp:positionV relativeFrom="paragraph">
                    <wp:posOffset>5080</wp:posOffset>
                  </wp:positionV>
                  <wp:extent cx="3621024" cy="1762561"/>
                  <wp:effectExtent l="0" t="0" r="0" b="952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1024" cy="17625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Default="00216071" w:rsidP="00B81394">
            <w:pPr>
              <w:pStyle w:val="Paragraphedeliste"/>
              <w:ind w:left="589"/>
              <w:jc w:val="center"/>
              <w:rPr>
                <w:rFonts w:asciiTheme="majorBidi" w:hAnsiTheme="majorBidi" w:cstheme="majorBidi"/>
              </w:rPr>
            </w:pPr>
          </w:p>
          <w:p w:rsidR="00216071" w:rsidRPr="00216071" w:rsidRDefault="00216071" w:rsidP="00216071">
            <w:pPr>
              <w:rPr>
                <w:rFonts w:asciiTheme="majorBidi" w:hAnsiTheme="majorBidi" w:cstheme="majorBidi"/>
              </w:rPr>
            </w:pPr>
          </w:p>
          <w:p w:rsidR="00216071" w:rsidRPr="00054C33" w:rsidRDefault="00216071" w:rsidP="00054C33">
            <w:pPr>
              <w:widowControl w:val="0"/>
              <w:jc w:val="center"/>
              <w:rPr>
                <w:b/>
                <w:bCs/>
                <w:u w:val="single"/>
              </w:rPr>
            </w:pPr>
            <w:r>
              <w:rPr>
                <w:b/>
                <w:bCs/>
                <w:u w:val="single"/>
              </w:rPr>
              <w:t>Fréquence des allèles C et c dans la région de Birmingham</w:t>
            </w:r>
            <w:r>
              <w:rPr>
                <w:noProof/>
              </w:rPr>
              <w:drawing>
                <wp:anchor distT="36576" distB="36576" distL="36576" distR="36576" simplePos="0" relativeHeight="251668480" behindDoc="0" locked="0" layoutInCell="1" allowOverlap="1">
                  <wp:simplePos x="0" y="0"/>
                  <wp:positionH relativeFrom="column">
                    <wp:posOffset>2004060</wp:posOffset>
                  </wp:positionH>
                  <wp:positionV relativeFrom="paragraph">
                    <wp:posOffset>7430770</wp:posOffset>
                  </wp:positionV>
                  <wp:extent cx="4555490" cy="221742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5490" cy="2217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84" w:type="dxa"/>
            <w:tcBorders>
              <w:top w:val="nil"/>
              <w:left w:val="single" w:sz="12" w:space="0" w:color="auto"/>
              <w:bottom w:val="nil"/>
              <w:right w:val="single" w:sz="12" w:space="0" w:color="auto"/>
            </w:tcBorders>
          </w:tcPr>
          <w:p w:rsidR="00216071" w:rsidRPr="008F2837" w:rsidRDefault="00216071" w:rsidP="00B81394">
            <w:pPr>
              <w:rPr>
                <w:b/>
                <w:bCs/>
                <w:sz w:val="24"/>
                <w:szCs w:val="24"/>
              </w:rPr>
            </w:pPr>
          </w:p>
        </w:tc>
        <w:tc>
          <w:tcPr>
            <w:tcW w:w="2278" w:type="dxa"/>
            <w:vMerge/>
            <w:tcBorders>
              <w:left w:val="single" w:sz="12" w:space="0" w:color="auto"/>
              <w:bottom w:val="single" w:sz="12" w:space="0" w:color="auto"/>
              <w:right w:val="single" w:sz="12" w:space="0" w:color="auto"/>
            </w:tcBorders>
          </w:tcPr>
          <w:p w:rsidR="00216071" w:rsidRPr="008F2837" w:rsidRDefault="00216071" w:rsidP="00B81394">
            <w:pPr>
              <w:rPr>
                <w:b/>
                <w:bCs/>
                <w:sz w:val="24"/>
                <w:szCs w:val="24"/>
              </w:rPr>
            </w:pPr>
          </w:p>
        </w:tc>
      </w:tr>
    </w:tbl>
    <w:p w:rsidR="00665CC5" w:rsidRDefault="00B75CB4" w:rsidP="00BC0D94">
      <w:pPr>
        <w:widowControl w:val="0"/>
        <w:jc w:val="both"/>
        <w:rPr>
          <w:rFonts w:ascii="Times New Roman" w:hAnsi="Times New Roman" w:cs="Times New Roman"/>
        </w:rPr>
      </w:pPr>
      <w:r>
        <w:rPr>
          <w:rFonts w:ascii="Times New Roman" w:hAnsi="Times New Roman" w:cs="Times New Roman"/>
        </w:rPr>
        <w:t xml:space="preserve">Les papillons sombres porteurs de l’allèle muté C, mieux camouflé, en échappant </w:t>
      </w:r>
      <w:r w:rsidR="00216071">
        <w:rPr>
          <w:rFonts w:ascii="Times New Roman" w:hAnsi="Times New Roman" w:cs="Times New Roman"/>
        </w:rPr>
        <w:t>aux prédateurs</w:t>
      </w:r>
      <w:r>
        <w:rPr>
          <w:rFonts w:ascii="Times New Roman" w:hAnsi="Times New Roman" w:cs="Times New Roman"/>
        </w:rPr>
        <w:t xml:space="preserve"> contribue à la formation des générations suivantes et c’est ainsi que la fréquence de l’allèle C augmente au dépend de l’allèle sauvage c</w:t>
      </w:r>
    </w:p>
    <w:p w:rsidR="002414B1" w:rsidRPr="002414B1" w:rsidRDefault="00216071" w:rsidP="007B48EC">
      <w:pPr>
        <w:pStyle w:val="Paragraphedeliste"/>
        <w:numPr>
          <w:ilvl w:val="0"/>
          <w:numId w:val="16"/>
        </w:numPr>
        <w:outlineLvl w:val="2"/>
        <w:rPr>
          <w:rFonts w:asciiTheme="majorBidi" w:hAnsiTheme="majorBidi" w:cstheme="majorBidi"/>
          <w:b/>
          <w:bCs/>
          <w:color w:val="0070C0"/>
          <w:sz w:val="24"/>
          <w:szCs w:val="24"/>
        </w:rPr>
      </w:pPr>
      <w:bookmarkStart w:id="22" w:name="_Toc1380016"/>
      <w:r w:rsidRPr="00216071">
        <w:rPr>
          <w:rFonts w:asciiTheme="majorBidi" w:hAnsiTheme="majorBidi" w:cstheme="majorBidi"/>
          <w:b/>
          <w:bCs/>
          <w:color w:val="0070C0"/>
          <w:sz w:val="24"/>
          <w:szCs w:val="24"/>
        </w:rPr>
        <w:t>Les différents types</w:t>
      </w:r>
      <w:r w:rsidR="00B75CB4" w:rsidRPr="00216071">
        <w:rPr>
          <w:rFonts w:asciiTheme="majorBidi" w:hAnsiTheme="majorBidi" w:cstheme="majorBidi"/>
          <w:b/>
          <w:bCs/>
          <w:color w:val="0070C0"/>
          <w:sz w:val="24"/>
          <w:szCs w:val="24"/>
        </w:rPr>
        <w:t xml:space="preserve"> de sélection naturelle :</w:t>
      </w:r>
      <w:bookmarkEnd w:id="22"/>
    </w:p>
    <w:tbl>
      <w:tblPr>
        <w:tblStyle w:val="Grilledutableau"/>
        <w:tblW w:w="11052" w:type="dxa"/>
        <w:jc w:val="center"/>
        <w:tblLook w:val="04A0" w:firstRow="1" w:lastRow="0" w:firstColumn="1" w:lastColumn="0" w:noHBand="0" w:noVBand="1"/>
      </w:tblPr>
      <w:tblGrid>
        <w:gridCol w:w="7782"/>
        <w:gridCol w:w="567"/>
        <w:gridCol w:w="2703"/>
      </w:tblGrid>
      <w:tr w:rsidR="002414B1" w:rsidRPr="00095B0E" w:rsidTr="002414B1">
        <w:trPr>
          <w:jc w:val="center"/>
        </w:trPr>
        <w:tc>
          <w:tcPr>
            <w:tcW w:w="7782" w:type="dxa"/>
            <w:tcBorders>
              <w:top w:val="single" w:sz="12" w:space="0" w:color="auto"/>
              <w:left w:val="single" w:sz="12" w:space="0" w:color="auto"/>
              <w:bottom w:val="single" w:sz="12" w:space="0" w:color="auto"/>
              <w:right w:val="single" w:sz="12" w:space="0" w:color="auto"/>
            </w:tcBorders>
            <w:shd w:val="clear" w:color="auto" w:fill="FF0000"/>
          </w:tcPr>
          <w:p w:rsidR="002414B1" w:rsidRPr="00095B0E" w:rsidRDefault="002414B1" w:rsidP="00A6718D">
            <w:pPr>
              <w:jc w:val="center"/>
              <w:rPr>
                <w:b/>
                <w:bCs/>
                <w:color w:val="FFFFFF" w:themeColor="background1"/>
                <w:sz w:val="22"/>
                <w:szCs w:val="22"/>
              </w:rPr>
            </w:pPr>
            <w:proofErr w:type="gramStart"/>
            <w:r>
              <w:rPr>
                <w:b/>
                <w:bCs/>
                <w:color w:val="FFFFFF" w:themeColor="background1"/>
                <w:sz w:val="22"/>
                <w:szCs w:val="22"/>
              </w:rPr>
              <w:t>Document  15</w:t>
            </w:r>
            <w:proofErr w:type="gramEnd"/>
          </w:p>
        </w:tc>
        <w:tc>
          <w:tcPr>
            <w:tcW w:w="567" w:type="dxa"/>
            <w:tcBorders>
              <w:top w:val="nil"/>
              <w:left w:val="single" w:sz="12" w:space="0" w:color="auto"/>
              <w:bottom w:val="nil"/>
              <w:right w:val="single" w:sz="12" w:space="0" w:color="auto"/>
            </w:tcBorders>
          </w:tcPr>
          <w:p w:rsidR="002414B1" w:rsidRPr="00095B0E" w:rsidRDefault="002414B1" w:rsidP="00A6718D">
            <w:pPr>
              <w:rPr>
                <w:b/>
                <w:bCs/>
                <w:sz w:val="22"/>
                <w:szCs w:val="22"/>
              </w:rPr>
            </w:pPr>
          </w:p>
        </w:tc>
        <w:tc>
          <w:tcPr>
            <w:tcW w:w="2703" w:type="dxa"/>
            <w:vMerge w:val="restart"/>
            <w:tcBorders>
              <w:top w:val="single" w:sz="12" w:space="0" w:color="auto"/>
              <w:left w:val="single" w:sz="12" w:space="0" w:color="auto"/>
              <w:right w:val="single" w:sz="12" w:space="0" w:color="auto"/>
            </w:tcBorders>
          </w:tcPr>
          <w:p w:rsidR="002414B1" w:rsidRPr="002414B1" w:rsidRDefault="002414B1" w:rsidP="002414B1">
            <w:pPr>
              <w:widowControl w:val="0"/>
            </w:pPr>
            <w:r w:rsidRPr="002414B1">
              <w:rPr>
                <w:b/>
                <w:bCs/>
              </w:rPr>
              <w:t>A : Sélection directionnelle</w:t>
            </w:r>
            <w:r w:rsidRPr="002414B1">
              <w:t> </w:t>
            </w:r>
          </w:p>
          <w:p w:rsidR="002414B1" w:rsidRPr="002414B1" w:rsidRDefault="002414B1" w:rsidP="002414B1">
            <w:pPr>
              <w:widowControl w:val="0"/>
              <w:rPr>
                <w:b/>
                <w:bCs/>
              </w:rPr>
            </w:pPr>
          </w:p>
          <w:p w:rsidR="002414B1" w:rsidRPr="002414B1" w:rsidRDefault="002414B1" w:rsidP="002414B1">
            <w:pPr>
              <w:widowControl w:val="0"/>
              <w:rPr>
                <w:b/>
                <w:bCs/>
              </w:rPr>
            </w:pPr>
            <w:r w:rsidRPr="002414B1">
              <w:rPr>
                <w:b/>
                <w:bCs/>
              </w:rPr>
              <w:t>B : Sélection divergente</w:t>
            </w:r>
          </w:p>
          <w:p w:rsidR="002414B1" w:rsidRPr="002414B1" w:rsidRDefault="002414B1" w:rsidP="002414B1">
            <w:pPr>
              <w:widowControl w:val="0"/>
              <w:rPr>
                <w:b/>
                <w:bCs/>
              </w:rPr>
            </w:pPr>
          </w:p>
          <w:p w:rsidR="002414B1" w:rsidRPr="002414B1" w:rsidRDefault="002414B1" w:rsidP="002414B1">
            <w:pPr>
              <w:widowControl w:val="0"/>
              <w:rPr>
                <w:sz w:val="16"/>
                <w:szCs w:val="16"/>
              </w:rPr>
            </w:pPr>
            <w:r w:rsidRPr="002414B1">
              <w:rPr>
                <w:b/>
                <w:bCs/>
              </w:rPr>
              <w:t>C : Sélection stabilisante</w:t>
            </w:r>
          </w:p>
        </w:tc>
      </w:tr>
      <w:tr w:rsidR="002414B1" w:rsidRPr="008F2837" w:rsidTr="002414B1">
        <w:trPr>
          <w:jc w:val="center"/>
        </w:trPr>
        <w:tc>
          <w:tcPr>
            <w:tcW w:w="7782" w:type="dxa"/>
            <w:tcBorders>
              <w:top w:val="single" w:sz="12" w:space="0" w:color="auto"/>
              <w:left w:val="single" w:sz="12" w:space="0" w:color="auto"/>
              <w:bottom w:val="single" w:sz="12" w:space="0" w:color="auto"/>
              <w:right w:val="single" w:sz="12" w:space="0" w:color="auto"/>
            </w:tcBorders>
            <w:shd w:val="clear" w:color="auto" w:fill="auto"/>
          </w:tcPr>
          <w:p w:rsidR="002414B1" w:rsidRDefault="002414B1" w:rsidP="00A6718D">
            <w:pPr>
              <w:pStyle w:val="Paragraphedeliste"/>
              <w:ind w:left="589"/>
              <w:jc w:val="center"/>
              <w:rPr>
                <w:rFonts w:asciiTheme="majorBidi" w:hAnsiTheme="majorBidi" w:cstheme="majorBidi"/>
              </w:rPr>
            </w:pPr>
            <w:r>
              <w:rPr>
                <w:noProof/>
                <w:sz w:val="24"/>
                <w:szCs w:val="24"/>
              </w:rPr>
              <w:drawing>
                <wp:anchor distT="36576" distB="36576" distL="36576" distR="36576" simplePos="0" relativeHeight="251718656" behindDoc="0" locked="0" layoutInCell="1" allowOverlap="1" wp14:anchorId="4F80E3DA" wp14:editId="1EB1EFE6">
                  <wp:simplePos x="0" y="0"/>
                  <wp:positionH relativeFrom="column">
                    <wp:posOffset>517525</wp:posOffset>
                  </wp:positionH>
                  <wp:positionV relativeFrom="paragraph">
                    <wp:posOffset>61595</wp:posOffset>
                  </wp:positionV>
                  <wp:extent cx="3814445" cy="2257425"/>
                  <wp:effectExtent l="19050" t="19050" r="14605" b="2857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14862"/>
                          <a:stretch/>
                        </pic:blipFill>
                        <pic:spPr bwMode="auto">
                          <a:xfrm>
                            <a:off x="0" y="0"/>
                            <a:ext cx="3814445" cy="2257425"/>
                          </a:xfrm>
                          <a:prstGeom prst="rect">
                            <a:avLst/>
                          </a:prstGeom>
                          <a:noFill/>
                          <a:ln w="12700" cap="flat" cmpd="sng" algn="ctr">
                            <a:solidFill>
                              <a:sysClr val="windowText" lastClr="000000">
                                <a:lumMod val="0"/>
                                <a:lumOff val="0"/>
                              </a:sysClr>
                            </a:solidFill>
                            <a:prstDash val="solid"/>
                            <a:miter lim="800000"/>
                            <a:headEnd type="none" w="med" len="med"/>
                            <a:tailEnd type="none" w="lg"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Default="002414B1" w:rsidP="00A6718D">
            <w:pPr>
              <w:pStyle w:val="Paragraphedeliste"/>
              <w:ind w:left="589"/>
              <w:jc w:val="center"/>
              <w:rPr>
                <w:rFonts w:asciiTheme="majorBidi" w:hAnsiTheme="majorBidi" w:cstheme="majorBidi"/>
              </w:rPr>
            </w:pPr>
          </w:p>
          <w:p w:rsidR="002414B1" w:rsidRPr="00054C33" w:rsidRDefault="002414B1" w:rsidP="00A6718D">
            <w:pPr>
              <w:widowControl w:val="0"/>
              <w:jc w:val="center"/>
              <w:rPr>
                <w:b/>
                <w:bCs/>
                <w:u w:val="single"/>
              </w:rPr>
            </w:pPr>
            <w:r>
              <w:rPr>
                <w:noProof/>
              </w:rPr>
              <w:drawing>
                <wp:anchor distT="36576" distB="36576" distL="36576" distR="36576" simplePos="0" relativeHeight="251716608" behindDoc="0" locked="0" layoutInCell="1" allowOverlap="1" wp14:anchorId="37B2D70E" wp14:editId="62F0FDD0">
                  <wp:simplePos x="0" y="0"/>
                  <wp:positionH relativeFrom="column">
                    <wp:posOffset>2004060</wp:posOffset>
                  </wp:positionH>
                  <wp:positionV relativeFrom="paragraph">
                    <wp:posOffset>7430770</wp:posOffset>
                  </wp:positionV>
                  <wp:extent cx="4555490" cy="221742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5490" cy="2217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67" w:type="dxa"/>
            <w:tcBorders>
              <w:top w:val="nil"/>
              <w:left w:val="single" w:sz="12" w:space="0" w:color="auto"/>
              <w:bottom w:val="nil"/>
              <w:right w:val="single" w:sz="12" w:space="0" w:color="auto"/>
            </w:tcBorders>
          </w:tcPr>
          <w:p w:rsidR="002414B1" w:rsidRPr="008F2837" w:rsidRDefault="002414B1" w:rsidP="00A6718D">
            <w:pPr>
              <w:rPr>
                <w:b/>
                <w:bCs/>
                <w:sz w:val="24"/>
                <w:szCs w:val="24"/>
              </w:rPr>
            </w:pPr>
          </w:p>
        </w:tc>
        <w:tc>
          <w:tcPr>
            <w:tcW w:w="2703" w:type="dxa"/>
            <w:vMerge/>
            <w:tcBorders>
              <w:left w:val="single" w:sz="12" w:space="0" w:color="auto"/>
              <w:bottom w:val="single" w:sz="12" w:space="0" w:color="auto"/>
              <w:right w:val="single" w:sz="12" w:space="0" w:color="auto"/>
            </w:tcBorders>
          </w:tcPr>
          <w:p w:rsidR="002414B1" w:rsidRPr="008F2837" w:rsidRDefault="002414B1" w:rsidP="00A6718D">
            <w:pPr>
              <w:rPr>
                <w:b/>
                <w:bCs/>
                <w:sz w:val="24"/>
                <w:szCs w:val="24"/>
              </w:rPr>
            </w:pPr>
          </w:p>
        </w:tc>
      </w:tr>
    </w:tbl>
    <w:p w:rsidR="00E67422" w:rsidRPr="00CD4523" w:rsidRDefault="00E67422" w:rsidP="00251A5B">
      <w:pPr>
        <w:widowControl w:val="0"/>
        <w:spacing w:after="280"/>
        <w:rPr>
          <w:rFonts w:asciiTheme="majorBidi" w:hAnsiTheme="majorBidi" w:cstheme="majorBidi"/>
          <w:sz w:val="24"/>
          <w:szCs w:val="24"/>
        </w:rPr>
      </w:pPr>
      <w:r w:rsidRPr="00CD4523">
        <w:rPr>
          <w:rFonts w:asciiTheme="majorBidi" w:hAnsiTheme="majorBidi" w:cstheme="majorBidi"/>
          <w:sz w:val="24"/>
          <w:szCs w:val="24"/>
        </w:rPr>
        <w:t>Il existe 3</w:t>
      </w:r>
      <w:r w:rsidR="00251A5B" w:rsidRPr="00CD4523">
        <w:rPr>
          <w:rFonts w:asciiTheme="majorBidi" w:hAnsiTheme="majorBidi" w:cstheme="majorBidi"/>
          <w:sz w:val="24"/>
          <w:szCs w:val="24"/>
        </w:rPr>
        <w:t xml:space="preserve"> sortes de sélection naturelle</w:t>
      </w:r>
      <w:r w:rsidR="00CD4523">
        <w:rPr>
          <w:rFonts w:asciiTheme="majorBidi" w:hAnsiTheme="majorBidi" w:cstheme="majorBidi"/>
          <w:sz w:val="24"/>
          <w:szCs w:val="24"/>
        </w:rPr>
        <w:t> :</w:t>
      </w:r>
      <w:r w:rsidR="00251A5B" w:rsidRPr="00CD4523">
        <w:rPr>
          <w:rFonts w:asciiTheme="majorBidi" w:hAnsiTheme="majorBidi" w:cstheme="majorBidi"/>
          <w:sz w:val="24"/>
          <w:szCs w:val="24"/>
        </w:rPr>
        <w:t> </w:t>
      </w:r>
    </w:p>
    <w:p w:rsidR="00B75CB4" w:rsidRPr="00CD4523" w:rsidRDefault="00CD4523" w:rsidP="00E67422">
      <w:pPr>
        <w:widowControl w:val="0"/>
        <w:jc w:val="both"/>
        <w:rPr>
          <w:rFonts w:asciiTheme="majorBidi" w:hAnsiTheme="majorBidi" w:cstheme="majorBidi"/>
          <w:sz w:val="24"/>
          <w:szCs w:val="24"/>
        </w:rPr>
      </w:pPr>
      <w:r w:rsidRPr="00CD4523">
        <w:rPr>
          <w:rFonts w:asciiTheme="majorBidi" w:hAnsiTheme="majorBidi" w:cstheme="majorBidi"/>
          <w:b/>
          <w:bCs/>
          <w:color w:val="7030A0"/>
          <w:sz w:val="24"/>
          <w:szCs w:val="24"/>
        </w:rPr>
        <w:sym w:font="Wingdings" w:char="F0C4"/>
      </w:r>
      <w:r w:rsidRPr="00CD4523">
        <w:rPr>
          <w:rFonts w:asciiTheme="majorBidi" w:hAnsiTheme="majorBidi" w:cstheme="majorBidi"/>
          <w:b/>
          <w:bCs/>
          <w:color w:val="7030A0"/>
          <w:sz w:val="24"/>
          <w:szCs w:val="24"/>
        </w:rPr>
        <w:t>Sélection</w:t>
      </w:r>
      <w:r w:rsidR="00B75CB4" w:rsidRPr="00CD4523">
        <w:rPr>
          <w:rFonts w:asciiTheme="majorBidi" w:hAnsiTheme="majorBidi" w:cstheme="majorBidi"/>
          <w:b/>
          <w:bCs/>
          <w:color w:val="7030A0"/>
          <w:sz w:val="24"/>
          <w:szCs w:val="24"/>
        </w:rPr>
        <w:t xml:space="preserve"> directionnelle</w:t>
      </w:r>
      <w:r w:rsidR="00B75CB4" w:rsidRPr="00CD4523">
        <w:rPr>
          <w:rFonts w:asciiTheme="majorBidi" w:hAnsiTheme="majorBidi" w:cstheme="majorBidi"/>
          <w:color w:val="7030A0"/>
          <w:sz w:val="24"/>
          <w:szCs w:val="24"/>
        </w:rPr>
        <w:t> </w:t>
      </w:r>
      <w:r w:rsidR="00B75CB4" w:rsidRPr="00CD4523">
        <w:rPr>
          <w:rFonts w:asciiTheme="majorBidi" w:hAnsiTheme="majorBidi" w:cstheme="majorBidi"/>
          <w:sz w:val="24"/>
          <w:szCs w:val="24"/>
        </w:rPr>
        <w:t xml:space="preserve">: </w:t>
      </w:r>
      <w:r w:rsidR="001C7A8D" w:rsidRPr="00CD4523">
        <w:rPr>
          <w:rFonts w:asciiTheme="majorBidi" w:hAnsiTheme="majorBidi" w:cstheme="majorBidi"/>
          <w:sz w:val="24"/>
          <w:szCs w:val="24"/>
        </w:rPr>
        <w:t xml:space="preserve">favorise </w:t>
      </w:r>
      <w:r w:rsidR="00E67422" w:rsidRPr="00CD4523">
        <w:rPr>
          <w:rFonts w:asciiTheme="majorBidi" w:hAnsiTheme="majorBidi" w:cstheme="majorBidi"/>
          <w:sz w:val="24"/>
          <w:szCs w:val="24"/>
        </w:rPr>
        <w:t xml:space="preserve">les phénotypes situés à une seule extrémité de la courbe </w:t>
      </w:r>
      <w:r w:rsidRPr="00CD4523">
        <w:rPr>
          <w:rFonts w:asciiTheme="majorBidi" w:hAnsiTheme="majorBidi" w:cstheme="majorBidi"/>
          <w:sz w:val="24"/>
          <w:szCs w:val="24"/>
        </w:rPr>
        <w:t>(s’opère</w:t>
      </w:r>
      <w:r w:rsidR="00E67422" w:rsidRPr="00CD4523">
        <w:rPr>
          <w:rFonts w:asciiTheme="majorBidi" w:hAnsiTheme="majorBidi" w:cstheme="majorBidi"/>
          <w:sz w:val="24"/>
          <w:szCs w:val="24"/>
        </w:rPr>
        <w:t xml:space="preserve"> lorsque </w:t>
      </w:r>
      <w:r w:rsidR="00E67422" w:rsidRPr="00CD4523">
        <w:rPr>
          <w:rFonts w:asciiTheme="majorBidi" w:hAnsiTheme="majorBidi" w:cstheme="majorBidi"/>
          <w:sz w:val="24"/>
          <w:szCs w:val="24"/>
        </w:rPr>
        <w:lastRenderedPageBreak/>
        <w:t>le milieu change ou quand les membres de la population émigrent dans un nouvel habitat, favorise les individus rares.)</w:t>
      </w:r>
    </w:p>
    <w:p w:rsidR="00CD4523" w:rsidRPr="00CD4523" w:rsidRDefault="00CD4523" w:rsidP="00E67422">
      <w:pPr>
        <w:widowControl w:val="0"/>
        <w:jc w:val="both"/>
        <w:rPr>
          <w:rFonts w:asciiTheme="majorBidi" w:hAnsiTheme="majorBidi" w:cstheme="majorBidi"/>
          <w:sz w:val="24"/>
          <w:szCs w:val="24"/>
        </w:rPr>
      </w:pPr>
      <w:r w:rsidRPr="00CD4523">
        <w:rPr>
          <w:rFonts w:asciiTheme="majorBidi" w:hAnsiTheme="majorBidi" w:cstheme="majorBidi"/>
          <w:b/>
          <w:bCs/>
          <w:color w:val="7030A0"/>
          <w:sz w:val="24"/>
          <w:szCs w:val="24"/>
        </w:rPr>
        <w:sym w:font="Wingdings" w:char="F0C4"/>
      </w:r>
      <w:r w:rsidRPr="00CD4523">
        <w:rPr>
          <w:rFonts w:asciiTheme="majorBidi" w:hAnsiTheme="majorBidi" w:cstheme="majorBidi"/>
          <w:b/>
          <w:bCs/>
          <w:color w:val="7030A0"/>
          <w:sz w:val="24"/>
          <w:szCs w:val="24"/>
        </w:rPr>
        <w:t>Sélection divergente</w:t>
      </w:r>
      <w:r w:rsidRPr="00CD4523">
        <w:rPr>
          <w:rFonts w:asciiTheme="majorBidi" w:hAnsiTheme="majorBidi" w:cstheme="majorBidi"/>
          <w:color w:val="7030A0"/>
          <w:sz w:val="24"/>
          <w:szCs w:val="24"/>
        </w:rPr>
        <w:t xml:space="preserve"> </w:t>
      </w:r>
      <w:r w:rsidRPr="00CD4523">
        <w:rPr>
          <w:rFonts w:asciiTheme="majorBidi" w:hAnsiTheme="majorBidi" w:cstheme="majorBidi"/>
          <w:sz w:val="24"/>
          <w:szCs w:val="24"/>
        </w:rPr>
        <w:t>favorise les deux phénotypes extrêmes et élimine celui du centre rendant la distribution bimodale. (Se produit lorsqu’un changement procure un grand avantage aux deux phénotypes extrêmes dans le milieu, au dépend du phénotype intermédiaire</w:t>
      </w:r>
      <w:r>
        <w:rPr>
          <w:rFonts w:asciiTheme="majorBidi" w:hAnsiTheme="majorBidi" w:cstheme="majorBidi"/>
          <w:sz w:val="24"/>
          <w:szCs w:val="24"/>
        </w:rPr>
        <w:t>)</w:t>
      </w:r>
    </w:p>
    <w:p w:rsidR="00E67422" w:rsidRPr="00CD4523" w:rsidRDefault="00CD4523" w:rsidP="00CD4523">
      <w:pPr>
        <w:widowControl w:val="0"/>
        <w:jc w:val="both"/>
        <w:rPr>
          <w:rFonts w:asciiTheme="majorBidi" w:hAnsiTheme="majorBidi" w:cstheme="majorBidi"/>
          <w:sz w:val="24"/>
          <w:szCs w:val="24"/>
        </w:rPr>
      </w:pPr>
      <w:r w:rsidRPr="00CD4523">
        <w:rPr>
          <w:rFonts w:asciiTheme="majorBidi" w:hAnsiTheme="majorBidi" w:cstheme="majorBidi"/>
          <w:b/>
          <w:bCs/>
          <w:color w:val="7030A0"/>
          <w:sz w:val="24"/>
          <w:szCs w:val="24"/>
        </w:rPr>
        <w:sym w:font="Wingdings" w:char="F0C4"/>
      </w:r>
      <w:r w:rsidRPr="00CD4523">
        <w:rPr>
          <w:rFonts w:asciiTheme="majorBidi" w:hAnsiTheme="majorBidi" w:cstheme="majorBidi"/>
          <w:b/>
          <w:bCs/>
          <w:color w:val="7030A0"/>
          <w:sz w:val="24"/>
          <w:szCs w:val="24"/>
        </w:rPr>
        <w:t>Sélection</w:t>
      </w:r>
      <w:r w:rsidR="00B75CB4" w:rsidRPr="00CD4523">
        <w:rPr>
          <w:rFonts w:asciiTheme="majorBidi" w:hAnsiTheme="majorBidi" w:cstheme="majorBidi"/>
          <w:b/>
          <w:bCs/>
          <w:color w:val="7030A0"/>
          <w:sz w:val="24"/>
          <w:szCs w:val="24"/>
        </w:rPr>
        <w:t xml:space="preserve"> stabilisa</w:t>
      </w:r>
      <w:r w:rsidRPr="00CD4523">
        <w:rPr>
          <w:rFonts w:asciiTheme="majorBidi" w:hAnsiTheme="majorBidi" w:cstheme="majorBidi"/>
          <w:b/>
          <w:bCs/>
          <w:color w:val="7030A0"/>
          <w:sz w:val="24"/>
          <w:szCs w:val="24"/>
        </w:rPr>
        <w:t>nte</w:t>
      </w:r>
      <w:r w:rsidR="001C7A8D" w:rsidRPr="00CD4523">
        <w:rPr>
          <w:rFonts w:asciiTheme="majorBidi" w:hAnsiTheme="majorBidi" w:cstheme="majorBidi"/>
          <w:color w:val="7030A0"/>
          <w:sz w:val="24"/>
          <w:szCs w:val="24"/>
        </w:rPr>
        <w:t> </w:t>
      </w:r>
      <w:r w:rsidR="001C7A8D" w:rsidRPr="00CD4523">
        <w:rPr>
          <w:rFonts w:asciiTheme="majorBidi" w:hAnsiTheme="majorBidi" w:cstheme="majorBidi"/>
          <w:sz w:val="24"/>
          <w:szCs w:val="24"/>
        </w:rPr>
        <w:t xml:space="preserve">: ce type de </w:t>
      </w:r>
      <w:r w:rsidRPr="00CD4523">
        <w:rPr>
          <w:rFonts w:asciiTheme="majorBidi" w:hAnsiTheme="majorBidi" w:cstheme="majorBidi"/>
          <w:sz w:val="24"/>
          <w:szCs w:val="24"/>
        </w:rPr>
        <w:t>sélection</w:t>
      </w:r>
      <w:r w:rsidR="001C7A8D" w:rsidRPr="00CD4523">
        <w:rPr>
          <w:rFonts w:asciiTheme="majorBidi" w:hAnsiTheme="majorBidi" w:cstheme="majorBidi"/>
          <w:sz w:val="24"/>
          <w:szCs w:val="24"/>
        </w:rPr>
        <w:t xml:space="preserve"> favorise les phénotypes de centre de la distribution et élimine ceux des extrémités</w:t>
      </w:r>
      <w:r w:rsidR="00E67422">
        <w:t> </w:t>
      </w:r>
    </w:p>
    <w:p w:rsidR="00E67422" w:rsidRPr="00CD4523" w:rsidRDefault="00251A5B" w:rsidP="007B48EC">
      <w:pPr>
        <w:pStyle w:val="Paragraphedeliste"/>
        <w:numPr>
          <w:ilvl w:val="0"/>
          <w:numId w:val="15"/>
        </w:numPr>
        <w:outlineLvl w:val="1"/>
        <w:rPr>
          <w:rFonts w:asciiTheme="majorBidi" w:hAnsiTheme="majorBidi" w:cstheme="majorBidi"/>
          <w:b/>
          <w:bCs/>
          <w:color w:val="00B050"/>
          <w:sz w:val="24"/>
          <w:szCs w:val="24"/>
        </w:rPr>
      </w:pPr>
      <w:r w:rsidRPr="00CD4523">
        <w:rPr>
          <w:rFonts w:asciiTheme="majorBidi" w:hAnsiTheme="majorBidi" w:cstheme="majorBidi"/>
          <w:b/>
          <w:bCs/>
          <w:color w:val="00B050"/>
          <w:sz w:val="24"/>
          <w:szCs w:val="24"/>
        </w:rPr>
        <w:t xml:space="preserve"> </w:t>
      </w:r>
      <w:bookmarkStart w:id="23" w:name="_Toc1380017"/>
      <w:r w:rsidR="00CD4523">
        <w:rPr>
          <w:rFonts w:asciiTheme="majorBidi" w:hAnsiTheme="majorBidi" w:cstheme="majorBidi"/>
          <w:b/>
          <w:bCs/>
          <w:color w:val="00B050"/>
          <w:sz w:val="24"/>
          <w:szCs w:val="24"/>
        </w:rPr>
        <w:t>L</w:t>
      </w:r>
      <w:r w:rsidRPr="00CD4523">
        <w:rPr>
          <w:rFonts w:asciiTheme="majorBidi" w:hAnsiTheme="majorBidi" w:cstheme="majorBidi"/>
          <w:b/>
          <w:bCs/>
          <w:color w:val="00B050"/>
          <w:sz w:val="24"/>
          <w:szCs w:val="24"/>
        </w:rPr>
        <w:t>a dérive génétique et son effet sur les populations :</w:t>
      </w:r>
      <w:bookmarkEnd w:id="23"/>
    </w:p>
    <w:p w:rsidR="00251A5B" w:rsidRPr="00CD4523" w:rsidRDefault="00483A4C" w:rsidP="007B48EC">
      <w:pPr>
        <w:pStyle w:val="Paragraphedeliste"/>
        <w:numPr>
          <w:ilvl w:val="0"/>
          <w:numId w:val="19"/>
        </w:numPr>
        <w:outlineLvl w:val="2"/>
        <w:rPr>
          <w:rFonts w:asciiTheme="majorBidi" w:hAnsiTheme="majorBidi" w:cstheme="majorBidi"/>
          <w:b/>
          <w:bCs/>
          <w:color w:val="0070C0"/>
          <w:sz w:val="24"/>
          <w:szCs w:val="24"/>
        </w:rPr>
      </w:pPr>
      <w:bookmarkStart w:id="24" w:name="_Toc1380018"/>
      <w:r w:rsidRPr="00483A4C">
        <w:rPr>
          <w:rFonts w:asciiTheme="majorBidi" w:hAnsiTheme="majorBidi" w:cstheme="majorBidi"/>
          <w:b/>
          <w:bCs/>
          <w:color w:val="0070C0"/>
          <w:sz w:val="24"/>
          <w:szCs w:val="24"/>
        </w:rPr>
        <w:t>Dérive génétique par effet fondateur</w:t>
      </w:r>
      <w:bookmarkEnd w:id="24"/>
      <w:r w:rsidRPr="00483A4C">
        <w:rPr>
          <w:rFonts w:asciiTheme="majorBidi" w:hAnsiTheme="majorBidi" w:cstheme="majorBidi"/>
          <w:b/>
          <w:bCs/>
          <w:color w:val="0070C0"/>
          <w:sz w:val="24"/>
          <w:szCs w:val="24"/>
        </w:rPr>
        <w:t> </w:t>
      </w:r>
    </w:p>
    <w:tbl>
      <w:tblPr>
        <w:tblStyle w:val="Grilledutableau"/>
        <w:tblW w:w="11052" w:type="dxa"/>
        <w:jc w:val="center"/>
        <w:tblLook w:val="04A0" w:firstRow="1" w:lastRow="0" w:firstColumn="1" w:lastColumn="0" w:noHBand="0" w:noVBand="1"/>
      </w:tblPr>
      <w:tblGrid>
        <w:gridCol w:w="8490"/>
        <w:gridCol w:w="284"/>
        <w:gridCol w:w="2278"/>
      </w:tblGrid>
      <w:tr w:rsidR="00216071" w:rsidRPr="00095B0E"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16071" w:rsidRPr="00095B0E" w:rsidRDefault="00216071" w:rsidP="00B81394">
            <w:pPr>
              <w:jc w:val="center"/>
              <w:rPr>
                <w:b/>
                <w:bCs/>
                <w:color w:val="FFFFFF" w:themeColor="background1"/>
                <w:sz w:val="22"/>
                <w:szCs w:val="22"/>
              </w:rPr>
            </w:pPr>
            <w:proofErr w:type="gramStart"/>
            <w:r>
              <w:rPr>
                <w:b/>
                <w:bCs/>
                <w:color w:val="FFFFFF" w:themeColor="background1"/>
                <w:sz w:val="22"/>
                <w:szCs w:val="22"/>
              </w:rPr>
              <w:t>Document  1</w:t>
            </w:r>
            <w:r w:rsidR="00483A4C">
              <w:rPr>
                <w:b/>
                <w:bCs/>
                <w:color w:val="FFFFFF" w:themeColor="background1"/>
                <w:sz w:val="22"/>
                <w:szCs w:val="22"/>
              </w:rPr>
              <w:t>6</w:t>
            </w:r>
            <w:proofErr w:type="gramEnd"/>
          </w:p>
        </w:tc>
        <w:tc>
          <w:tcPr>
            <w:tcW w:w="284" w:type="dxa"/>
            <w:tcBorders>
              <w:top w:val="nil"/>
              <w:left w:val="single" w:sz="12" w:space="0" w:color="auto"/>
              <w:bottom w:val="nil"/>
              <w:right w:val="single" w:sz="12" w:space="0" w:color="auto"/>
            </w:tcBorders>
          </w:tcPr>
          <w:p w:rsidR="00216071" w:rsidRPr="00095B0E" w:rsidRDefault="00216071" w:rsidP="00B81394">
            <w:pPr>
              <w:rPr>
                <w:b/>
                <w:bCs/>
                <w:sz w:val="22"/>
                <w:szCs w:val="22"/>
              </w:rPr>
            </w:pPr>
          </w:p>
        </w:tc>
        <w:tc>
          <w:tcPr>
            <w:tcW w:w="2278" w:type="dxa"/>
            <w:vMerge w:val="restart"/>
            <w:tcBorders>
              <w:top w:val="single" w:sz="12" w:space="0" w:color="auto"/>
              <w:left w:val="single" w:sz="12" w:space="0" w:color="auto"/>
              <w:right w:val="single" w:sz="12" w:space="0" w:color="auto"/>
            </w:tcBorders>
          </w:tcPr>
          <w:p w:rsidR="00216071" w:rsidRPr="00095B0E" w:rsidRDefault="00216071" w:rsidP="00B81394">
            <w:pPr>
              <w:widowControl w:val="0"/>
              <w:jc w:val="both"/>
              <w:rPr>
                <w:b/>
                <w:bCs/>
                <w:sz w:val="22"/>
                <w:szCs w:val="22"/>
              </w:rPr>
            </w:pPr>
          </w:p>
        </w:tc>
      </w:tr>
      <w:tr w:rsidR="00216071" w:rsidRPr="008F2837"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6071" w:rsidRPr="00121859" w:rsidRDefault="00483A4C" w:rsidP="00B81394">
            <w:pPr>
              <w:pStyle w:val="Paragraphedeliste"/>
              <w:ind w:left="589"/>
              <w:jc w:val="center"/>
              <w:rPr>
                <w:rFonts w:asciiTheme="majorBidi" w:hAnsiTheme="majorBidi" w:cstheme="majorBidi"/>
              </w:rPr>
            </w:pPr>
            <w:r w:rsidRPr="00483A4C">
              <w:rPr>
                <w:rFonts w:asciiTheme="majorBidi" w:hAnsiTheme="majorBidi" w:cstheme="majorBidi"/>
                <w:noProof/>
              </w:rPr>
              <w:drawing>
                <wp:inline distT="0" distB="0" distL="0" distR="0">
                  <wp:extent cx="4200525" cy="4905359"/>
                  <wp:effectExtent l="0" t="0" r="0" b="0"/>
                  <wp:docPr id="33" name="Image 33" descr="C:\Users\user\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9849" cy="497463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216071" w:rsidRPr="008F2837" w:rsidRDefault="00216071" w:rsidP="00B81394">
            <w:pPr>
              <w:rPr>
                <w:b/>
                <w:bCs/>
                <w:sz w:val="24"/>
                <w:szCs w:val="24"/>
              </w:rPr>
            </w:pPr>
          </w:p>
        </w:tc>
        <w:tc>
          <w:tcPr>
            <w:tcW w:w="2278" w:type="dxa"/>
            <w:vMerge/>
            <w:tcBorders>
              <w:left w:val="single" w:sz="12" w:space="0" w:color="auto"/>
              <w:bottom w:val="single" w:sz="12" w:space="0" w:color="auto"/>
              <w:right w:val="single" w:sz="12" w:space="0" w:color="auto"/>
            </w:tcBorders>
          </w:tcPr>
          <w:p w:rsidR="00216071" w:rsidRPr="008F2837" w:rsidRDefault="00216071" w:rsidP="00B81394">
            <w:pPr>
              <w:rPr>
                <w:b/>
                <w:bCs/>
                <w:sz w:val="24"/>
                <w:szCs w:val="24"/>
              </w:rPr>
            </w:pPr>
          </w:p>
        </w:tc>
      </w:tr>
    </w:tbl>
    <w:p w:rsidR="00883E72" w:rsidRDefault="00711E91" w:rsidP="00883E72">
      <w:pPr>
        <w:widowControl w:val="0"/>
        <w:rPr>
          <w:rFonts w:ascii="Times New Roman" w:hAnsi="Times New Roman" w:cs="Times New Roman"/>
        </w:rPr>
      </w:pPr>
      <w:r>
        <w:rPr>
          <w:rFonts w:ascii="Times New Roman" w:hAnsi="Times New Roman" w:cs="Times New Roman"/>
        </w:rPr>
        <w:t>1.  voir doc</w:t>
      </w:r>
    </w:p>
    <w:p w:rsidR="00711E91" w:rsidRPr="00883E72" w:rsidRDefault="00711E91" w:rsidP="00883E72">
      <w:pPr>
        <w:widowControl w:val="0"/>
        <w:jc w:val="both"/>
        <w:rPr>
          <w:rFonts w:ascii="Times New Roman" w:hAnsi="Times New Roman" w:cs="Times New Roman"/>
        </w:rPr>
      </w:pPr>
      <w:r>
        <w:rPr>
          <w:rFonts w:ascii="Times New Roman" w:hAnsi="Times New Roman" w:cs="Times New Roman"/>
        </w:rPr>
        <w:br/>
      </w:r>
      <w:r w:rsidRPr="00883E72">
        <w:rPr>
          <w:rFonts w:ascii="Times New Roman" w:hAnsi="Times New Roman" w:cs="Times New Roman"/>
          <w:b/>
          <w:bCs/>
        </w:rPr>
        <w:t>2</w:t>
      </w:r>
      <w:r>
        <w:rPr>
          <w:rFonts w:ascii="Times New Roman" w:hAnsi="Times New Roman" w:cs="Times New Roman"/>
        </w:rPr>
        <w:t xml:space="preserve">. </w:t>
      </w:r>
      <w:r w:rsidR="006811CE">
        <w:rPr>
          <w:rFonts w:ascii="Times New Roman" w:hAnsi="Times New Roman" w:cs="Times New Roman"/>
        </w:rPr>
        <w:t xml:space="preserve">Augmentation de la </w:t>
      </w:r>
      <w:proofErr w:type="spellStart"/>
      <w:r w:rsidR="006811CE">
        <w:rPr>
          <w:rFonts w:ascii="Times New Roman" w:hAnsi="Times New Roman" w:cs="Times New Roman"/>
        </w:rPr>
        <w:t>fréq</w:t>
      </w:r>
      <w:proofErr w:type="spellEnd"/>
      <w:r w:rsidR="006811CE">
        <w:rPr>
          <w:rFonts w:ascii="Times New Roman" w:hAnsi="Times New Roman" w:cs="Times New Roman"/>
        </w:rPr>
        <w:t xml:space="preserve"> de l’allèle B et diminution de la </w:t>
      </w:r>
      <w:proofErr w:type="spellStart"/>
      <w:r w:rsidR="006811CE">
        <w:rPr>
          <w:rFonts w:ascii="Times New Roman" w:hAnsi="Times New Roman" w:cs="Times New Roman"/>
        </w:rPr>
        <w:t>fréq</w:t>
      </w:r>
      <w:proofErr w:type="spellEnd"/>
      <w:r w:rsidR="006811CE">
        <w:rPr>
          <w:rFonts w:ascii="Times New Roman" w:hAnsi="Times New Roman" w:cs="Times New Roman"/>
        </w:rPr>
        <w:t xml:space="preserve"> de l’allèle b jusqu’à son élimination </w:t>
      </w:r>
      <w:r>
        <w:rPr>
          <w:rFonts w:ascii="Times New Roman" w:hAnsi="Times New Roman" w:cs="Times New Roman"/>
        </w:rPr>
        <w:br/>
      </w:r>
      <w:r w:rsidRPr="00883E72">
        <w:rPr>
          <w:rFonts w:ascii="Times New Roman" w:hAnsi="Times New Roman" w:cs="Times New Roman"/>
          <w:b/>
          <w:bCs/>
        </w:rPr>
        <w:t>3</w:t>
      </w:r>
      <w:r>
        <w:rPr>
          <w:rFonts w:ascii="Times New Roman" w:hAnsi="Times New Roman" w:cs="Times New Roman"/>
        </w:rPr>
        <w:t xml:space="preserve">. </w:t>
      </w:r>
      <w:r w:rsidR="00AF634E" w:rsidRPr="00711E91">
        <w:rPr>
          <w:rFonts w:asciiTheme="majorBidi" w:eastAsia="Times New Roman" w:hAnsiTheme="majorBidi" w:cstheme="majorBidi"/>
          <w:sz w:val="24"/>
          <w:szCs w:val="24"/>
          <w:lang w:eastAsia="fr-FR"/>
        </w:rPr>
        <w:t>Lors</w:t>
      </w:r>
      <w:r w:rsidRPr="00711E91">
        <w:rPr>
          <w:rFonts w:asciiTheme="majorBidi" w:eastAsia="Times New Roman" w:hAnsiTheme="majorBidi" w:cstheme="majorBidi"/>
          <w:sz w:val="24"/>
          <w:szCs w:val="24"/>
          <w:lang w:eastAsia="fr-FR"/>
        </w:rPr>
        <w:t xml:space="preserve"> de l’isolement de l’échantillon de lapins pour coloniser un nouveau milieu, la population pionnière, ou fondatrice, n’est pas le reflet exact de la population de départ</w:t>
      </w:r>
      <w:r>
        <w:rPr>
          <w:rFonts w:asciiTheme="majorBidi" w:eastAsia="Times New Roman" w:hAnsiTheme="majorBidi" w:cstheme="majorBidi"/>
          <w:sz w:val="24"/>
          <w:szCs w:val="24"/>
          <w:lang w:eastAsia="fr-FR"/>
        </w:rPr>
        <w:t xml:space="preserve"> (</w:t>
      </w:r>
      <w:r w:rsidRPr="00711E91">
        <w:rPr>
          <w:rFonts w:asciiTheme="majorBidi" w:eastAsia="Times New Roman" w:hAnsiTheme="majorBidi" w:cstheme="majorBidi"/>
          <w:color w:val="FF0000"/>
          <w:sz w:val="24"/>
          <w:szCs w:val="24"/>
          <w:u w:val="single"/>
          <w:lang w:eastAsia="fr-FR"/>
        </w:rPr>
        <w:t>isolement aléatoire</w:t>
      </w:r>
      <w:proofErr w:type="gramStart"/>
      <w:r>
        <w:rPr>
          <w:rFonts w:asciiTheme="majorBidi" w:eastAsia="Times New Roman" w:hAnsiTheme="majorBidi" w:cstheme="majorBidi"/>
          <w:sz w:val="24"/>
          <w:szCs w:val="24"/>
          <w:lang w:eastAsia="fr-FR"/>
        </w:rPr>
        <w:t xml:space="preserve">) </w:t>
      </w:r>
      <w:r w:rsidRPr="00711E91">
        <w:rPr>
          <w:rFonts w:asciiTheme="majorBidi" w:eastAsia="Times New Roman" w:hAnsiTheme="majorBidi" w:cstheme="majorBidi"/>
          <w:sz w:val="24"/>
          <w:szCs w:val="24"/>
          <w:lang w:eastAsia="fr-FR"/>
        </w:rPr>
        <w:t>.</w:t>
      </w:r>
      <w:proofErr w:type="gramEnd"/>
      <w:r w:rsidRPr="00711E91">
        <w:rPr>
          <w:rFonts w:asciiTheme="majorBidi" w:eastAsia="Times New Roman" w:hAnsiTheme="majorBidi" w:cstheme="majorBidi"/>
          <w:sz w:val="24"/>
          <w:szCs w:val="24"/>
          <w:lang w:eastAsia="fr-FR"/>
        </w:rPr>
        <w:t xml:space="preserve"> Cette sous-population n’as pris qu’un échantillon du pool d'allèles disponible dans la population. Elle a donc des fréquences alléliques fort différentes de la population initiale. C’est ce que l’on appelle</w:t>
      </w:r>
      <w:r>
        <w:rPr>
          <w:rFonts w:asciiTheme="majorBidi" w:eastAsia="Times New Roman" w:hAnsiTheme="majorBidi" w:cstheme="majorBidi"/>
          <w:sz w:val="24"/>
          <w:szCs w:val="24"/>
          <w:lang w:eastAsia="fr-FR"/>
        </w:rPr>
        <w:t xml:space="preserve"> </w:t>
      </w:r>
      <w:r w:rsidRPr="00711E91">
        <w:rPr>
          <w:rFonts w:asciiTheme="majorBidi" w:eastAsia="Times New Roman" w:hAnsiTheme="majorBidi" w:cstheme="majorBidi"/>
          <w:b/>
          <w:bCs/>
          <w:color w:val="FF0000"/>
          <w:sz w:val="24"/>
          <w:szCs w:val="24"/>
          <w:lang w:eastAsia="fr-FR"/>
        </w:rPr>
        <w:t>dérive génétique par</w:t>
      </w:r>
      <w:r w:rsidRPr="00711E91">
        <w:rPr>
          <w:rFonts w:asciiTheme="majorBidi" w:eastAsia="Times New Roman" w:hAnsiTheme="majorBidi" w:cstheme="majorBidi"/>
          <w:color w:val="FF0000"/>
          <w:sz w:val="24"/>
          <w:szCs w:val="24"/>
          <w:lang w:eastAsia="fr-FR"/>
        </w:rPr>
        <w:t xml:space="preserve"> </w:t>
      </w:r>
      <w:r w:rsidRPr="00711E91">
        <w:rPr>
          <w:rFonts w:asciiTheme="majorBidi" w:eastAsia="Times New Roman" w:hAnsiTheme="majorBidi" w:cstheme="majorBidi"/>
          <w:sz w:val="24"/>
          <w:szCs w:val="24"/>
          <w:lang w:eastAsia="fr-FR"/>
        </w:rPr>
        <w:t xml:space="preserve">« </w:t>
      </w:r>
      <w:r w:rsidRPr="00711E91">
        <w:rPr>
          <w:rFonts w:asciiTheme="majorBidi" w:eastAsia="Times New Roman" w:hAnsiTheme="majorBidi" w:cstheme="majorBidi"/>
          <w:b/>
          <w:bCs/>
          <w:color w:val="FF0000"/>
          <w:sz w:val="24"/>
          <w:szCs w:val="24"/>
          <w:lang w:eastAsia="fr-FR"/>
        </w:rPr>
        <w:t>effet fondateur</w:t>
      </w:r>
      <w:r w:rsidRPr="00711E91">
        <w:rPr>
          <w:rFonts w:asciiTheme="majorBidi" w:eastAsia="Times New Roman" w:hAnsiTheme="majorBidi" w:cstheme="majorBidi"/>
          <w:color w:val="FF0000"/>
          <w:sz w:val="24"/>
          <w:szCs w:val="24"/>
          <w:lang w:eastAsia="fr-FR"/>
        </w:rPr>
        <w:t xml:space="preserve"> </w:t>
      </w:r>
      <w:r w:rsidRPr="00711E91">
        <w:rPr>
          <w:rFonts w:asciiTheme="majorBidi" w:eastAsia="Times New Roman" w:hAnsiTheme="majorBidi" w:cstheme="majorBidi"/>
          <w:sz w:val="24"/>
          <w:szCs w:val="24"/>
          <w:lang w:eastAsia="fr-FR"/>
        </w:rPr>
        <w:t>».</w:t>
      </w:r>
    </w:p>
    <w:p w:rsidR="00C9514D" w:rsidRDefault="00C9514D" w:rsidP="00711E91">
      <w:pPr>
        <w:widowControl w:val="0"/>
        <w:rPr>
          <w:rFonts w:asciiTheme="majorBidi" w:eastAsia="Times New Roman" w:hAnsiTheme="majorBidi" w:cstheme="majorBidi"/>
          <w:sz w:val="24"/>
          <w:szCs w:val="24"/>
          <w:lang w:eastAsia="fr-FR"/>
        </w:rPr>
      </w:pPr>
    </w:p>
    <w:p w:rsidR="00473ABE" w:rsidRDefault="00473ABE" w:rsidP="00711E91">
      <w:pPr>
        <w:widowControl w:val="0"/>
        <w:rPr>
          <w:rFonts w:asciiTheme="majorBidi" w:eastAsia="Times New Roman" w:hAnsiTheme="majorBidi" w:cstheme="majorBidi"/>
          <w:sz w:val="24"/>
          <w:szCs w:val="24"/>
          <w:lang w:eastAsia="fr-FR"/>
        </w:rPr>
      </w:pPr>
    </w:p>
    <w:p w:rsidR="00767F33" w:rsidRPr="00483A4C" w:rsidRDefault="00483A4C" w:rsidP="007B48EC">
      <w:pPr>
        <w:pStyle w:val="Paragraphedeliste"/>
        <w:numPr>
          <w:ilvl w:val="0"/>
          <w:numId w:val="19"/>
        </w:numPr>
        <w:outlineLvl w:val="2"/>
        <w:rPr>
          <w:rFonts w:asciiTheme="majorBidi" w:hAnsiTheme="majorBidi" w:cstheme="majorBidi"/>
          <w:b/>
          <w:bCs/>
          <w:color w:val="0070C0"/>
          <w:sz w:val="24"/>
          <w:szCs w:val="24"/>
        </w:rPr>
      </w:pPr>
      <w:bookmarkStart w:id="25" w:name="_Toc1380019"/>
      <w:r>
        <w:rPr>
          <w:rFonts w:asciiTheme="majorBidi" w:hAnsiTheme="majorBidi" w:cstheme="majorBidi"/>
          <w:b/>
          <w:bCs/>
          <w:color w:val="0070C0"/>
          <w:sz w:val="24"/>
          <w:szCs w:val="24"/>
        </w:rPr>
        <w:lastRenderedPageBreak/>
        <w:t>D</w:t>
      </w:r>
      <w:r w:rsidRPr="00CD4523">
        <w:rPr>
          <w:rFonts w:asciiTheme="majorBidi" w:hAnsiTheme="majorBidi" w:cstheme="majorBidi"/>
          <w:b/>
          <w:bCs/>
          <w:color w:val="0070C0"/>
          <w:sz w:val="24"/>
          <w:szCs w:val="24"/>
        </w:rPr>
        <w:t>érive génétique par effet d’étranglement</w:t>
      </w:r>
      <w:bookmarkEnd w:id="25"/>
    </w:p>
    <w:tbl>
      <w:tblPr>
        <w:tblStyle w:val="Grilledutableau"/>
        <w:tblW w:w="11052" w:type="dxa"/>
        <w:jc w:val="center"/>
        <w:tblLook w:val="04A0" w:firstRow="1" w:lastRow="0" w:firstColumn="1" w:lastColumn="0" w:noHBand="0" w:noVBand="1"/>
      </w:tblPr>
      <w:tblGrid>
        <w:gridCol w:w="8490"/>
        <w:gridCol w:w="284"/>
        <w:gridCol w:w="2278"/>
      </w:tblGrid>
      <w:tr w:rsidR="00216071" w:rsidRPr="00095B0E"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16071" w:rsidRPr="00095B0E" w:rsidRDefault="00D45A4A" w:rsidP="00B81394">
            <w:pPr>
              <w:jc w:val="center"/>
              <w:rPr>
                <w:b/>
                <w:bCs/>
                <w:color w:val="FFFFFF" w:themeColor="background1"/>
                <w:sz w:val="22"/>
                <w:szCs w:val="22"/>
              </w:rPr>
            </w:pPr>
            <w:r>
              <w:rPr>
                <w:b/>
                <w:bCs/>
                <w:color w:val="FFFFFF" w:themeColor="background1"/>
                <w:sz w:val="22"/>
                <w:szCs w:val="22"/>
              </w:rPr>
              <w:t>Document 17</w:t>
            </w:r>
          </w:p>
        </w:tc>
        <w:tc>
          <w:tcPr>
            <w:tcW w:w="284" w:type="dxa"/>
            <w:tcBorders>
              <w:top w:val="nil"/>
              <w:left w:val="single" w:sz="12" w:space="0" w:color="auto"/>
              <w:bottom w:val="nil"/>
              <w:right w:val="single" w:sz="12" w:space="0" w:color="auto"/>
            </w:tcBorders>
          </w:tcPr>
          <w:p w:rsidR="00216071" w:rsidRPr="00095B0E" w:rsidRDefault="00216071" w:rsidP="00B81394">
            <w:pPr>
              <w:rPr>
                <w:b/>
                <w:bCs/>
                <w:sz w:val="22"/>
                <w:szCs w:val="22"/>
              </w:rPr>
            </w:pPr>
          </w:p>
        </w:tc>
        <w:tc>
          <w:tcPr>
            <w:tcW w:w="2278" w:type="dxa"/>
            <w:vMerge w:val="restart"/>
            <w:tcBorders>
              <w:top w:val="single" w:sz="12" w:space="0" w:color="auto"/>
              <w:left w:val="single" w:sz="12" w:space="0" w:color="auto"/>
              <w:right w:val="single" w:sz="12" w:space="0" w:color="auto"/>
            </w:tcBorders>
          </w:tcPr>
          <w:p w:rsidR="00216071" w:rsidRPr="00095B0E" w:rsidRDefault="00216071" w:rsidP="00B81394">
            <w:pPr>
              <w:widowControl w:val="0"/>
              <w:jc w:val="both"/>
              <w:rPr>
                <w:b/>
                <w:bCs/>
                <w:sz w:val="22"/>
                <w:szCs w:val="22"/>
              </w:rPr>
            </w:pPr>
          </w:p>
        </w:tc>
      </w:tr>
      <w:tr w:rsidR="00216071" w:rsidRPr="008F2837"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6071" w:rsidRPr="00121859" w:rsidRDefault="00EA7F9A" w:rsidP="00B81394">
            <w:pPr>
              <w:pStyle w:val="Paragraphedeliste"/>
              <w:ind w:left="589"/>
              <w:jc w:val="center"/>
              <w:rPr>
                <w:rFonts w:asciiTheme="majorBidi" w:hAnsiTheme="majorBidi" w:cstheme="majorBidi"/>
              </w:rPr>
            </w:pPr>
            <w:r>
              <w:rPr>
                <w:rFonts w:asciiTheme="majorBidi" w:hAnsiTheme="majorBidi" w:cstheme="majorBidi"/>
              </w:rPr>
              <w:t xml:space="preserve">Exercice intégré : examen national 2018 SM/ (lions du cratère de </w:t>
            </w:r>
            <w:proofErr w:type="spellStart"/>
            <w:r>
              <w:rPr>
                <w:rFonts w:asciiTheme="majorBidi" w:hAnsiTheme="majorBidi" w:cstheme="majorBidi"/>
              </w:rPr>
              <w:t>Ngorongoro</w:t>
            </w:r>
            <w:proofErr w:type="spellEnd"/>
            <w:r>
              <w:rPr>
                <w:rFonts w:asciiTheme="majorBidi" w:hAnsiTheme="majorBidi" w:cstheme="majorBidi"/>
              </w:rPr>
              <w:t>)</w:t>
            </w:r>
          </w:p>
        </w:tc>
        <w:tc>
          <w:tcPr>
            <w:tcW w:w="284" w:type="dxa"/>
            <w:tcBorders>
              <w:top w:val="nil"/>
              <w:left w:val="single" w:sz="12" w:space="0" w:color="auto"/>
              <w:bottom w:val="nil"/>
              <w:right w:val="single" w:sz="12" w:space="0" w:color="auto"/>
            </w:tcBorders>
          </w:tcPr>
          <w:p w:rsidR="00216071" w:rsidRPr="008F2837" w:rsidRDefault="00216071" w:rsidP="00B81394">
            <w:pPr>
              <w:rPr>
                <w:b/>
                <w:bCs/>
                <w:sz w:val="24"/>
                <w:szCs w:val="24"/>
              </w:rPr>
            </w:pPr>
          </w:p>
        </w:tc>
        <w:tc>
          <w:tcPr>
            <w:tcW w:w="2278" w:type="dxa"/>
            <w:vMerge/>
            <w:tcBorders>
              <w:left w:val="single" w:sz="12" w:space="0" w:color="auto"/>
              <w:bottom w:val="single" w:sz="12" w:space="0" w:color="auto"/>
              <w:right w:val="single" w:sz="12" w:space="0" w:color="auto"/>
            </w:tcBorders>
          </w:tcPr>
          <w:p w:rsidR="00216071" w:rsidRPr="008F2837" w:rsidRDefault="00216071" w:rsidP="00B81394">
            <w:pPr>
              <w:rPr>
                <w:b/>
                <w:bCs/>
                <w:sz w:val="24"/>
                <w:szCs w:val="24"/>
              </w:rPr>
            </w:pPr>
          </w:p>
        </w:tc>
      </w:tr>
    </w:tbl>
    <w:p w:rsidR="00216071" w:rsidRPr="00216071" w:rsidRDefault="00216071" w:rsidP="00216071">
      <w:pPr>
        <w:widowControl w:val="0"/>
        <w:jc w:val="both"/>
        <w:rPr>
          <w:rFonts w:ascii="Times New Roman" w:eastAsiaTheme="minorEastAsia" w:hAnsi="Times New Roman" w:cs="Times New Roman"/>
          <w:b/>
          <w:bCs/>
        </w:rPr>
      </w:pPr>
    </w:p>
    <w:p w:rsidR="00216071" w:rsidRPr="00AF634E" w:rsidRDefault="003E054D" w:rsidP="007B48EC">
      <w:pPr>
        <w:pStyle w:val="Paragraphedeliste"/>
        <w:numPr>
          <w:ilvl w:val="0"/>
          <w:numId w:val="19"/>
        </w:numPr>
        <w:outlineLvl w:val="2"/>
        <w:rPr>
          <w:rFonts w:asciiTheme="majorBidi" w:hAnsiTheme="majorBidi" w:cstheme="majorBidi"/>
          <w:b/>
          <w:bCs/>
          <w:color w:val="0070C0"/>
          <w:sz w:val="24"/>
          <w:szCs w:val="24"/>
        </w:rPr>
      </w:pPr>
      <w:bookmarkStart w:id="26" w:name="_Toc1380020"/>
      <w:r>
        <w:rPr>
          <w:rFonts w:asciiTheme="majorBidi" w:hAnsiTheme="majorBidi" w:cstheme="majorBidi"/>
          <w:b/>
          <w:bCs/>
          <w:color w:val="0070C0"/>
          <w:sz w:val="24"/>
          <w:szCs w:val="24"/>
        </w:rPr>
        <w:t>E</w:t>
      </w:r>
      <w:r w:rsidR="009E7DD8" w:rsidRPr="003E054D">
        <w:rPr>
          <w:rFonts w:asciiTheme="majorBidi" w:hAnsiTheme="majorBidi" w:cstheme="majorBidi"/>
          <w:b/>
          <w:bCs/>
          <w:color w:val="0070C0"/>
          <w:sz w:val="24"/>
          <w:szCs w:val="24"/>
        </w:rPr>
        <w:t>ffet de la dérive génétique sur les fréquences alléliques</w:t>
      </w:r>
      <w:bookmarkEnd w:id="26"/>
    </w:p>
    <w:tbl>
      <w:tblPr>
        <w:tblStyle w:val="Grilledutableau"/>
        <w:tblW w:w="11052" w:type="dxa"/>
        <w:jc w:val="center"/>
        <w:tblLook w:val="04A0" w:firstRow="1" w:lastRow="0" w:firstColumn="1" w:lastColumn="0" w:noHBand="0" w:noVBand="1"/>
      </w:tblPr>
      <w:tblGrid>
        <w:gridCol w:w="9396"/>
        <w:gridCol w:w="241"/>
        <w:gridCol w:w="1415"/>
      </w:tblGrid>
      <w:tr w:rsidR="004D2E84" w:rsidRPr="00095B0E"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16071" w:rsidRPr="00095B0E" w:rsidRDefault="00216071" w:rsidP="00B81394">
            <w:pPr>
              <w:jc w:val="center"/>
              <w:rPr>
                <w:b/>
                <w:bCs/>
                <w:color w:val="FFFFFF" w:themeColor="background1"/>
                <w:sz w:val="22"/>
                <w:szCs w:val="22"/>
              </w:rPr>
            </w:pPr>
            <w:proofErr w:type="gramStart"/>
            <w:r>
              <w:rPr>
                <w:b/>
                <w:bCs/>
                <w:color w:val="FFFFFF" w:themeColor="background1"/>
                <w:sz w:val="22"/>
                <w:szCs w:val="22"/>
              </w:rPr>
              <w:t>Document  1</w:t>
            </w:r>
            <w:r w:rsidR="004D2E84">
              <w:rPr>
                <w:b/>
                <w:bCs/>
                <w:color w:val="FFFFFF" w:themeColor="background1"/>
                <w:sz w:val="22"/>
                <w:szCs w:val="22"/>
              </w:rPr>
              <w:t>8</w:t>
            </w:r>
            <w:proofErr w:type="gramEnd"/>
          </w:p>
        </w:tc>
        <w:tc>
          <w:tcPr>
            <w:tcW w:w="284" w:type="dxa"/>
            <w:tcBorders>
              <w:top w:val="nil"/>
              <w:left w:val="single" w:sz="12" w:space="0" w:color="auto"/>
              <w:bottom w:val="nil"/>
              <w:right w:val="single" w:sz="12" w:space="0" w:color="auto"/>
            </w:tcBorders>
          </w:tcPr>
          <w:p w:rsidR="00216071" w:rsidRPr="00095B0E" w:rsidRDefault="00216071" w:rsidP="00B81394">
            <w:pPr>
              <w:rPr>
                <w:b/>
                <w:bCs/>
                <w:sz w:val="22"/>
                <w:szCs w:val="22"/>
              </w:rPr>
            </w:pPr>
          </w:p>
        </w:tc>
        <w:tc>
          <w:tcPr>
            <w:tcW w:w="2278" w:type="dxa"/>
            <w:vMerge w:val="restart"/>
            <w:tcBorders>
              <w:top w:val="single" w:sz="12" w:space="0" w:color="auto"/>
              <w:left w:val="single" w:sz="12" w:space="0" w:color="auto"/>
              <w:right w:val="single" w:sz="12" w:space="0" w:color="auto"/>
            </w:tcBorders>
          </w:tcPr>
          <w:p w:rsidR="00216071" w:rsidRPr="00095B0E" w:rsidRDefault="004D2E84" w:rsidP="00B81394">
            <w:pPr>
              <w:widowControl w:val="0"/>
              <w:jc w:val="both"/>
              <w:rPr>
                <w:b/>
                <w:bCs/>
                <w:sz w:val="22"/>
                <w:szCs w:val="22"/>
              </w:rPr>
            </w:pPr>
            <w:r w:rsidRPr="004D2E84">
              <w:rPr>
                <w:b/>
                <w:bCs/>
                <w:sz w:val="18"/>
                <w:szCs w:val="18"/>
              </w:rPr>
              <w:t>Effet de la taille de population sur l’évolution des fréquences alléliques</w:t>
            </w:r>
          </w:p>
        </w:tc>
      </w:tr>
      <w:tr w:rsidR="004D2E84" w:rsidRPr="008F2837"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6071" w:rsidRPr="004D2E84" w:rsidRDefault="004D2E84" w:rsidP="004D2E84">
            <w:pPr>
              <w:rPr>
                <w:rFonts w:asciiTheme="majorBidi" w:hAnsiTheme="majorBidi" w:cstheme="majorBidi"/>
              </w:rPr>
            </w:pPr>
            <w:r w:rsidRPr="004D2E84">
              <w:rPr>
                <w:noProof/>
              </w:rPr>
              <w:drawing>
                <wp:inline distT="0" distB="0" distL="0" distR="0" wp14:anchorId="3EC402A1" wp14:editId="00A5B3E2">
                  <wp:extent cx="5829300" cy="1974125"/>
                  <wp:effectExtent l="0" t="0" r="0" b="7620"/>
                  <wp:docPr id="1" name="Image 1" descr="C:\Users\user\Desktop\dooonwxe\mes cours_2017-2018\2eme bac\biométrie_gen_population\AC-derive gene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oonwxe\mes cours_2017-2018\2eme bac\biométrie_gen_population\AC-derive genetique.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14120" cy="2002850"/>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216071" w:rsidRPr="008F2837" w:rsidRDefault="00216071" w:rsidP="00B81394">
            <w:pPr>
              <w:rPr>
                <w:b/>
                <w:bCs/>
                <w:sz w:val="24"/>
                <w:szCs w:val="24"/>
              </w:rPr>
            </w:pPr>
          </w:p>
        </w:tc>
        <w:tc>
          <w:tcPr>
            <w:tcW w:w="2278" w:type="dxa"/>
            <w:vMerge/>
            <w:tcBorders>
              <w:left w:val="single" w:sz="12" w:space="0" w:color="auto"/>
              <w:bottom w:val="single" w:sz="12" w:space="0" w:color="auto"/>
              <w:right w:val="single" w:sz="12" w:space="0" w:color="auto"/>
            </w:tcBorders>
          </w:tcPr>
          <w:p w:rsidR="00216071" w:rsidRPr="008F2837" w:rsidRDefault="00216071" w:rsidP="00B81394">
            <w:pPr>
              <w:rPr>
                <w:b/>
                <w:bCs/>
                <w:sz w:val="24"/>
                <w:szCs w:val="24"/>
              </w:rPr>
            </w:pPr>
          </w:p>
        </w:tc>
      </w:tr>
    </w:tbl>
    <w:p w:rsidR="009E7DD8" w:rsidRPr="004D2E84" w:rsidRDefault="009E7DD8" w:rsidP="004D2E84">
      <w:pPr>
        <w:spacing w:before="100" w:beforeAutospacing="1" w:after="100" w:afterAutospacing="1" w:line="240" w:lineRule="auto"/>
        <w:jc w:val="both"/>
        <w:rPr>
          <w:rFonts w:asciiTheme="majorBidi" w:eastAsia="Times New Roman" w:hAnsiTheme="majorBidi" w:cstheme="majorBidi"/>
          <w:sz w:val="24"/>
          <w:szCs w:val="24"/>
          <w:lang w:eastAsia="fr-FR"/>
        </w:rPr>
      </w:pPr>
      <w:r w:rsidRPr="004D2E84">
        <w:rPr>
          <w:rFonts w:asciiTheme="majorBidi" w:eastAsia="Times New Roman" w:hAnsiTheme="majorBidi" w:cstheme="majorBidi"/>
          <w:sz w:val="24"/>
          <w:szCs w:val="24"/>
          <w:lang w:eastAsia="fr-FR"/>
        </w:rPr>
        <w:t xml:space="preserve">Les fréquences alléliques fluctuent au cours des générations. Ces fluctuations sont d’autant plus </w:t>
      </w:r>
      <w:r w:rsidR="004D2E84">
        <w:rPr>
          <w:rFonts w:asciiTheme="majorBidi" w:eastAsia="Times New Roman" w:hAnsiTheme="majorBidi" w:cstheme="majorBidi"/>
          <w:sz w:val="24"/>
          <w:szCs w:val="24"/>
          <w:lang w:eastAsia="fr-FR"/>
        </w:rPr>
        <w:t xml:space="preserve">marquées </w:t>
      </w:r>
      <w:r w:rsidRPr="004D2E84">
        <w:rPr>
          <w:rFonts w:asciiTheme="majorBidi" w:eastAsia="Times New Roman" w:hAnsiTheme="majorBidi" w:cstheme="majorBidi"/>
          <w:sz w:val="24"/>
          <w:szCs w:val="24"/>
          <w:lang w:eastAsia="fr-FR"/>
        </w:rPr>
        <w:t>que les populations sont de petite taille ce qui aboutit à la fixation de certains allèles et l’élimination d’autres de la population ce qui réduit la diversité (rend la population plus homogène)</w:t>
      </w:r>
    </w:p>
    <w:p w:rsidR="004D2E84" w:rsidRPr="004D2E84" w:rsidRDefault="001A6DC5" w:rsidP="004C5A56">
      <w:pPr>
        <w:widowControl w:val="0"/>
        <w:rPr>
          <w:rFonts w:ascii="Times New Roman" w:eastAsiaTheme="minorEastAsia" w:hAnsi="Times New Roman" w:cs="Times New Roman"/>
          <w:color w:val="FF0000"/>
          <w:sz w:val="24"/>
          <w:szCs w:val="24"/>
        </w:rPr>
      </w:pPr>
      <w:r>
        <w:rPr>
          <w:noProof/>
          <w:sz w:val="24"/>
          <w:szCs w:val="24"/>
        </w:rPr>
        <w:drawing>
          <wp:anchor distT="36576" distB="36576" distL="36576" distR="36576" simplePos="0" relativeHeight="251676672" behindDoc="0" locked="0" layoutInCell="1" allowOverlap="1">
            <wp:simplePos x="0" y="0"/>
            <wp:positionH relativeFrom="column">
              <wp:posOffset>4897526</wp:posOffset>
            </wp:positionH>
            <wp:positionV relativeFrom="paragraph">
              <wp:posOffset>221056</wp:posOffset>
            </wp:positionV>
            <wp:extent cx="1922780" cy="931545"/>
            <wp:effectExtent l="0" t="0" r="1270" b="1905"/>
            <wp:wrapThrough wrapText="bothSides">
              <wp:wrapPolygon edited="0">
                <wp:start x="9630" y="0"/>
                <wp:lineTo x="11342" y="7067"/>
                <wp:lineTo x="0" y="7509"/>
                <wp:lineTo x="0" y="13693"/>
                <wp:lineTo x="1070" y="21202"/>
                <wp:lineTo x="20116" y="21202"/>
                <wp:lineTo x="21400" y="20761"/>
                <wp:lineTo x="21400" y="9276"/>
                <wp:lineTo x="15622" y="7067"/>
                <wp:lineTo x="15408" y="3092"/>
                <wp:lineTo x="14766" y="0"/>
                <wp:lineTo x="9630" y="0"/>
              </wp:wrapPolygon>
            </wp:wrapThrough>
            <wp:docPr id="20" name="Image 20" descr="beetles_me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tles_mech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2780" cy="931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C5A56" w:rsidRPr="004D2E84">
        <w:rPr>
          <w:rFonts w:ascii="Times New Roman" w:eastAsiaTheme="minorEastAsia" w:hAnsi="Times New Roman" w:cs="Times New Roman"/>
          <w:b/>
          <w:bCs/>
          <w:color w:val="FF0000"/>
          <w:sz w:val="24"/>
          <w:szCs w:val="24"/>
        </w:rPr>
        <w:t>Bilan</w:t>
      </w:r>
      <w:r w:rsidR="004C5A56" w:rsidRPr="004D2E84">
        <w:rPr>
          <w:rFonts w:ascii="Times New Roman" w:eastAsiaTheme="minorEastAsia" w:hAnsi="Times New Roman" w:cs="Times New Roman"/>
          <w:color w:val="FF0000"/>
          <w:sz w:val="24"/>
          <w:szCs w:val="24"/>
        </w:rPr>
        <w:t xml:space="preserve"> : </w:t>
      </w:r>
    </w:p>
    <w:p w:rsidR="000661CF" w:rsidRPr="00ED4105" w:rsidRDefault="001A6DC5" w:rsidP="000661CF">
      <w:pPr>
        <w:widowControl w:val="0"/>
        <w:jc w:val="both"/>
        <w:rPr>
          <w:sz w:val="24"/>
          <w:szCs w:val="24"/>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5182235</wp:posOffset>
                </wp:positionH>
                <wp:positionV relativeFrom="paragraph">
                  <wp:posOffset>808024</wp:posOffset>
                </wp:positionV>
                <wp:extent cx="1637487" cy="219456"/>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637487" cy="219456"/>
                        </a:xfrm>
                        <a:prstGeom prst="rect">
                          <a:avLst/>
                        </a:prstGeom>
                        <a:noFill/>
                        <a:ln w="6350">
                          <a:noFill/>
                        </a:ln>
                      </wps:spPr>
                      <wps:txbx>
                        <w:txbxContent>
                          <w:p w:rsidR="007B48EC" w:rsidRPr="001A6DC5" w:rsidRDefault="007B48EC">
                            <w:pPr>
                              <w:rPr>
                                <w:rFonts w:asciiTheme="majorBidi" w:hAnsiTheme="majorBidi" w:cstheme="majorBidi"/>
                                <w:color w:val="FF0000"/>
                                <w:sz w:val="16"/>
                                <w:szCs w:val="16"/>
                              </w:rPr>
                            </w:pPr>
                            <w:r w:rsidRPr="001A6DC5">
                              <w:rPr>
                                <w:rFonts w:asciiTheme="majorBidi" w:hAnsiTheme="majorBidi" w:cstheme="majorBidi"/>
                                <w:color w:val="FF0000"/>
                                <w:sz w:val="16"/>
                                <w:szCs w:val="16"/>
                              </w:rPr>
                              <w:t>Dérive génétique = effet du hasard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27" type="#_x0000_t202" style="position:absolute;left:0;text-align:left;margin-left:408.05pt;margin-top:63.6pt;width:128.95pt;height:1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" filled="f" stroked="f" strokeweight=".5pt">
                <v:textbox>
                  <w:txbxContent>
                    <w:p w:rsidR="007B48EC" w:rsidRPr="001A6DC5" w:rsidRDefault="007B48EC">
                      <w:pPr>
                        <w:rPr>
                          <w:rFonts w:asciiTheme="majorBidi" w:hAnsiTheme="majorBidi" w:cstheme="majorBidi"/>
                          <w:color w:val="FF0000"/>
                          <w:sz w:val="16"/>
                          <w:szCs w:val="16"/>
                        </w:rPr>
                      </w:pPr>
                      <w:r w:rsidRPr="001A6DC5">
                        <w:rPr>
                          <w:rFonts w:asciiTheme="majorBidi" w:hAnsiTheme="majorBidi" w:cstheme="majorBidi"/>
                          <w:color w:val="FF0000"/>
                          <w:sz w:val="16"/>
                          <w:szCs w:val="16"/>
                        </w:rPr>
                        <w:t>Dérive génétique = effet du hasard</w:t>
                      </w:r>
                    </w:p>
                  </w:txbxContent>
                </v:textbox>
              </v:shape>
            </w:pict>
          </mc:Fallback>
        </mc:AlternateContent>
      </w:r>
      <w:r w:rsidR="009E71B7" w:rsidRPr="004D2E84">
        <w:rPr>
          <w:rFonts w:ascii="Times New Roman" w:eastAsiaTheme="minorEastAsia" w:hAnsi="Times New Roman" w:cs="Times New Roman"/>
          <w:sz w:val="24"/>
          <w:szCs w:val="24"/>
        </w:rPr>
        <w:t>La</w:t>
      </w:r>
      <w:r w:rsidR="004C5A56" w:rsidRPr="004D2E84">
        <w:rPr>
          <w:rFonts w:ascii="Times New Roman" w:eastAsiaTheme="minorEastAsia" w:hAnsi="Times New Roman" w:cs="Times New Roman"/>
          <w:sz w:val="24"/>
          <w:szCs w:val="24"/>
        </w:rPr>
        <w:t xml:space="preserve"> </w:t>
      </w:r>
      <w:r w:rsidR="004C5A56" w:rsidRPr="009E71B7">
        <w:rPr>
          <w:rFonts w:ascii="Times New Roman" w:eastAsiaTheme="minorEastAsia" w:hAnsi="Times New Roman" w:cs="Times New Roman"/>
          <w:b/>
          <w:bCs/>
          <w:sz w:val="24"/>
          <w:szCs w:val="24"/>
        </w:rPr>
        <w:t>dérive génétique</w:t>
      </w:r>
      <w:r w:rsidR="004C5A56" w:rsidRPr="004D2E84">
        <w:rPr>
          <w:rFonts w:ascii="Times New Roman" w:eastAsiaTheme="minorEastAsia" w:hAnsi="Times New Roman" w:cs="Times New Roman"/>
          <w:sz w:val="24"/>
          <w:szCs w:val="24"/>
        </w:rPr>
        <w:t xml:space="preserve"> correspond à la variation</w:t>
      </w:r>
      <w:r w:rsidR="004C5A56" w:rsidRPr="009E71B7">
        <w:rPr>
          <w:rFonts w:ascii="Times New Roman" w:eastAsiaTheme="minorEastAsia" w:hAnsi="Times New Roman" w:cs="Times New Roman"/>
          <w:b/>
          <w:bCs/>
          <w:color w:val="FF0000"/>
          <w:sz w:val="24"/>
          <w:szCs w:val="24"/>
        </w:rPr>
        <w:t xml:space="preserve"> aléatoire</w:t>
      </w:r>
      <w:r w:rsidR="004C5A56" w:rsidRPr="009E71B7">
        <w:rPr>
          <w:rFonts w:ascii="Times New Roman" w:eastAsiaTheme="minorEastAsia" w:hAnsi="Times New Roman" w:cs="Times New Roman"/>
          <w:color w:val="FF0000"/>
          <w:sz w:val="24"/>
          <w:szCs w:val="24"/>
        </w:rPr>
        <w:t xml:space="preserve"> </w:t>
      </w:r>
      <w:r w:rsidR="004C5A56" w:rsidRPr="004D2E84">
        <w:rPr>
          <w:rFonts w:ascii="Times New Roman" w:eastAsiaTheme="minorEastAsia" w:hAnsi="Times New Roman" w:cs="Times New Roman"/>
          <w:sz w:val="24"/>
          <w:szCs w:val="24"/>
        </w:rPr>
        <w:t>des fréquences alléliques d’une génération à une autre suite au choix aléatoire des individus ou des gamètes participant à la reproduction.</w:t>
      </w:r>
      <w:r w:rsidR="004C5A56" w:rsidRPr="004D2E84">
        <w:rPr>
          <w:rFonts w:ascii="Times New Roman" w:hAnsi="Times New Roman" w:cs="Times New Roman"/>
          <w:sz w:val="24"/>
          <w:szCs w:val="24"/>
        </w:rPr>
        <w:t xml:space="preserve"> Elle se produit de façon plus marquée lorsque </w:t>
      </w:r>
      <w:r w:rsidR="004C5A56" w:rsidRPr="009E71B7">
        <w:rPr>
          <w:rFonts w:ascii="Times New Roman" w:hAnsi="Times New Roman" w:cs="Times New Roman"/>
          <w:b/>
          <w:bCs/>
          <w:sz w:val="24"/>
          <w:szCs w:val="24"/>
        </w:rPr>
        <w:t>l’effectif de la population est faible</w:t>
      </w:r>
      <w:r w:rsidR="004C5A56" w:rsidRPr="004D2E84">
        <w:rPr>
          <w:rFonts w:ascii="Times New Roman" w:hAnsi="Times New Roman" w:cs="Times New Roman"/>
          <w:sz w:val="24"/>
          <w:szCs w:val="24"/>
        </w:rPr>
        <w:t>.</w:t>
      </w:r>
      <w:r w:rsidR="004C5A56" w:rsidRPr="004D2E84">
        <w:rPr>
          <w:rFonts w:ascii="Times New Roman" w:eastAsiaTheme="minorEastAsia" w:hAnsi="Times New Roman" w:cs="Times New Roman"/>
          <w:sz w:val="24"/>
          <w:szCs w:val="24"/>
        </w:rPr>
        <w:t xml:space="preserve"> </w:t>
      </w:r>
      <w:r w:rsidR="004C5A56" w:rsidRPr="004D2E84">
        <w:rPr>
          <w:rFonts w:ascii="Times New Roman" w:hAnsi="Times New Roman" w:cs="Times New Roman"/>
          <w:sz w:val="24"/>
          <w:szCs w:val="24"/>
        </w:rPr>
        <w:t xml:space="preserve">Elle conduit à la </w:t>
      </w:r>
      <w:r w:rsidR="004C5A56" w:rsidRPr="009E71B7">
        <w:rPr>
          <w:rFonts w:ascii="Times New Roman" w:hAnsi="Times New Roman" w:cs="Times New Roman"/>
          <w:b/>
          <w:bCs/>
          <w:sz w:val="24"/>
          <w:szCs w:val="24"/>
        </w:rPr>
        <w:t>disparition</w:t>
      </w:r>
      <w:r w:rsidR="004C5A56" w:rsidRPr="004D2E84">
        <w:rPr>
          <w:rFonts w:ascii="Times New Roman" w:hAnsi="Times New Roman" w:cs="Times New Roman"/>
          <w:sz w:val="24"/>
          <w:szCs w:val="24"/>
        </w:rPr>
        <w:t xml:space="preserve"> ou à la </w:t>
      </w:r>
      <w:r w:rsidR="004C5A56" w:rsidRPr="009E71B7">
        <w:rPr>
          <w:rFonts w:ascii="Times New Roman" w:hAnsi="Times New Roman" w:cs="Times New Roman"/>
          <w:b/>
          <w:bCs/>
          <w:sz w:val="24"/>
          <w:szCs w:val="24"/>
        </w:rPr>
        <w:t xml:space="preserve">fixation </w:t>
      </w:r>
      <w:r w:rsidR="004C5A56" w:rsidRPr="004D2E84">
        <w:rPr>
          <w:rFonts w:ascii="Times New Roman" w:hAnsi="Times New Roman" w:cs="Times New Roman"/>
          <w:sz w:val="24"/>
          <w:szCs w:val="24"/>
        </w:rPr>
        <w:t>de certains allèles.</w:t>
      </w:r>
      <w:r w:rsidRPr="001A6DC5">
        <w:rPr>
          <w:sz w:val="24"/>
          <w:szCs w:val="24"/>
        </w:rPr>
        <w:t xml:space="preserve"> </w:t>
      </w:r>
    </w:p>
    <w:p w:rsidR="009125AE" w:rsidRDefault="004D2E84" w:rsidP="007B48EC">
      <w:pPr>
        <w:pStyle w:val="Paragraphedeliste"/>
        <w:numPr>
          <w:ilvl w:val="0"/>
          <w:numId w:val="15"/>
        </w:numPr>
        <w:outlineLvl w:val="1"/>
        <w:rPr>
          <w:rFonts w:asciiTheme="majorBidi" w:hAnsiTheme="majorBidi" w:cstheme="majorBidi"/>
          <w:b/>
          <w:bCs/>
          <w:color w:val="00B050"/>
          <w:sz w:val="24"/>
          <w:szCs w:val="24"/>
        </w:rPr>
      </w:pPr>
      <w:bookmarkStart w:id="27" w:name="_Toc1380021"/>
      <w:r>
        <w:rPr>
          <w:rFonts w:asciiTheme="majorBidi" w:hAnsiTheme="majorBidi" w:cstheme="majorBidi"/>
          <w:b/>
          <w:bCs/>
          <w:color w:val="00B050"/>
          <w:sz w:val="24"/>
          <w:szCs w:val="24"/>
        </w:rPr>
        <w:t>L</w:t>
      </w:r>
      <w:r w:rsidR="009125AE" w:rsidRPr="004D2E84">
        <w:rPr>
          <w:rFonts w:asciiTheme="majorBidi" w:hAnsiTheme="majorBidi" w:cstheme="majorBidi"/>
          <w:b/>
          <w:bCs/>
          <w:color w:val="00B050"/>
          <w:sz w:val="24"/>
          <w:szCs w:val="24"/>
        </w:rPr>
        <w:t>a migration et son effet sur les populations</w:t>
      </w:r>
      <w:bookmarkEnd w:id="27"/>
    </w:p>
    <w:p w:rsidR="00665CC5" w:rsidRDefault="00AF634E" w:rsidP="00C9514D">
      <w:pPr>
        <w:widowControl w:val="0"/>
        <w:jc w:val="both"/>
        <w:rPr>
          <w:rFonts w:asciiTheme="majorBidi" w:hAnsiTheme="majorBidi" w:cstheme="majorBidi"/>
          <w:sz w:val="24"/>
          <w:szCs w:val="24"/>
        </w:rPr>
      </w:pPr>
      <w:r w:rsidRPr="00AF634E">
        <w:rPr>
          <w:rFonts w:asciiTheme="majorBidi" w:hAnsiTheme="majorBidi" w:cstheme="majorBidi"/>
          <w:b/>
          <w:bCs/>
          <w:sz w:val="24"/>
          <w:szCs w:val="24"/>
        </w:rPr>
        <w:t>La migration</w:t>
      </w:r>
      <w:r>
        <w:rPr>
          <w:rFonts w:asciiTheme="majorBidi" w:hAnsiTheme="majorBidi" w:cstheme="majorBidi"/>
          <w:sz w:val="24"/>
          <w:szCs w:val="24"/>
        </w:rPr>
        <w:t xml:space="preserve"> </w:t>
      </w:r>
      <w:r w:rsidR="00467F58">
        <w:rPr>
          <w:rFonts w:asciiTheme="majorBidi" w:hAnsiTheme="majorBidi" w:cstheme="majorBidi"/>
          <w:sz w:val="24"/>
          <w:szCs w:val="24"/>
        </w:rPr>
        <w:t xml:space="preserve">ou flux génique </w:t>
      </w:r>
      <w:r>
        <w:rPr>
          <w:rFonts w:asciiTheme="majorBidi" w:hAnsiTheme="majorBidi" w:cstheme="majorBidi"/>
          <w:sz w:val="24"/>
          <w:szCs w:val="24"/>
        </w:rPr>
        <w:t xml:space="preserve">correspond </w:t>
      </w:r>
      <w:r w:rsidR="00467F58">
        <w:rPr>
          <w:rFonts w:asciiTheme="majorBidi" w:hAnsiTheme="majorBidi" w:cstheme="majorBidi"/>
          <w:sz w:val="24"/>
          <w:szCs w:val="24"/>
        </w:rPr>
        <w:t xml:space="preserve">aux échanges </w:t>
      </w:r>
      <w:r w:rsidRPr="00AF634E">
        <w:rPr>
          <w:rFonts w:asciiTheme="majorBidi" w:hAnsiTheme="majorBidi" w:cstheme="majorBidi"/>
          <w:sz w:val="24"/>
          <w:szCs w:val="24"/>
        </w:rPr>
        <w:t>d</w:t>
      </w:r>
      <w:r w:rsidR="00467F58">
        <w:rPr>
          <w:rFonts w:asciiTheme="majorBidi" w:hAnsiTheme="majorBidi" w:cstheme="majorBidi"/>
          <w:sz w:val="24"/>
          <w:szCs w:val="24"/>
        </w:rPr>
        <w:t>’</w:t>
      </w:r>
      <w:r w:rsidRPr="00AF634E">
        <w:rPr>
          <w:rFonts w:asciiTheme="majorBidi" w:hAnsiTheme="majorBidi" w:cstheme="majorBidi"/>
          <w:sz w:val="24"/>
          <w:szCs w:val="24"/>
        </w:rPr>
        <w:t>individus</w:t>
      </w:r>
      <w:r w:rsidR="00467F58">
        <w:rPr>
          <w:rFonts w:asciiTheme="majorBidi" w:hAnsiTheme="majorBidi" w:cstheme="majorBidi"/>
          <w:sz w:val="24"/>
          <w:szCs w:val="24"/>
        </w:rPr>
        <w:t xml:space="preserve"> (d’allèles)</w:t>
      </w:r>
      <w:r w:rsidRPr="00AF634E">
        <w:rPr>
          <w:rFonts w:asciiTheme="majorBidi" w:hAnsiTheme="majorBidi" w:cstheme="majorBidi"/>
          <w:sz w:val="24"/>
          <w:szCs w:val="24"/>
        </w:rPr>
        <w:t xml:space="preserve"> </w:t>
      </w:r>
      <w:r w:rsidR="00467F58">
        <w:rPr>
          <w:rFonts w:asciiTheme="majorBidi" w:hAnsiTheme="majorBidi" w:cstheme="majorBidi"/>
          <w:sz w:val="24"/>
          <w:szCs w:val="24"/>
        </w:rPr>
        <w:t xml:space="preserve">entre populations de même espèce, géographiquement séparées. </w:t>
      </w:r>
    </w:p>
    <w:p w:rsidR="00EA7F9A" w:rsidRDefault="00467F58" w:rsidP="00EA7F9A">
      <w:pPr>
        <w:widowControl w:val="0"/>
        <w:jc w:val="both"/>
        <w:rPr>
          <w:rFonts w:asciiTheme="majorBidi" w:hAnsiTheme="majorBidi" w:cstheme="majorBidi"/>
          <w:sz w:val="24"/>
          <w:szCs w:val="24"/>
        </w:rPr>
      </w:pPr>
      <w:r>
        <w:rPr>
          <w:rFonts w:asciiTheme="majorBidi" w:hAnsiTheme="majorBidi" w:cstheme="majorBidi"/>
          <w:sz w:val="24"/>
          <w:szCs w:val="24"/>
        </w:rPr>
        <w:t>Il existe plusieurs modèles de migration :</w:t>
      </w:r>
    </w:p>
    <w:p w:rsidR="00467F58" w:rsidRPr="00467F58" w:rsidRDefault="00467F58" w:rsidP="00F21A86">
      <w:pPr>
        <w:pStyle w:val="Paragraphedeliste"/>
        <w:widowControl w:val="0"/>
        <w:numPr>
          <w:ilvl w:val="0"/>
          <w:numId w:val="20"/>
        </w:numPr>
        <w:jc w:val="both"/>
        <w:rPr>
          <w:rFonts w:asciiTheme="majorBidi" w:hAnsiTheme="majorBidi" w:cstheme="majorBidi"/>
          <w:b/>
          <w:bCs/>
          <w:color w:val="7030A0"/>
          <w:sz w:val="24"/>
          <w:szCs w:val="24"/>
        </w:rPr>
      </w:pPr>
      <w:r w:rsidRPr="00467F58">
        <w:rPr>
          <w:rFonts w:asciiTheme="majorBidi" w:hAnsiTheme="majorBidi" w:cstheme="majorBidi"/>
          <w:b/>
          <w:bCs/>
          <w:color w:val="7030A0"/>
          <w:sz w:val="24"/>
          <w:szCs w:val="24"/>
        </w:rPr>
        <w:t>Modèle unidirectionnel (continent-ile) :</w:t>
      </w:r>
    </w:p>
    <w:tbl>
      <w:tblPr>
        <w:tblStyle w:val="Grilledutableau"/>
        <w:tblW w:w="11052" w:type="dxa"/>
        <w:jc w:val="center"/>
        <w:tblLook w:val="04A0" w:firstRow="1" w:lastRow="0" w:firstColumn="1" w:lastColumn="0" w:noHBand="0" w:noVBand="1"/>
      </w:tblPr>
      <w:tblGrid>
        <w:gridCol w:w="8490"/>
        <w:gridCol w:w="284"/>
        <w:gridCol w:w="2278"/>
      </w:tblGrid>
      <w:tr w:rsidR="00ED4105" w:rsidRPr="00095B0E"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16071" w:rsidRPr="00095B0E" w:rsidRDefault="00216071" w:rsidP="00B81394">
            <w:pPr>
              <w:jc w:val="center"/>
              <w:rPr>
                <w:b/>
                <w:bCs/>
                <w:color w:val="FFFFFF" w:themeColor="background1"/>
                <w:sz w:val="22"/>
                <w:szCs w:val="22"/>
              </w:rPr>
            </w:pPr>
            <w:proofErr w:type="gramStart"/>
            <w:r>
              <w:rPr>
                <w:b/>
                <w:bCs/>
                <w:color w:val="FFFFFF" w:themeColor="background1"/>
                <w:sz w:val="22"/>
                <w:szCs w:val="22"/>
              </w:rPr>
              <w:t>Document  1</w:t>
            </w:r>
            <w:r w:rsidR="00EA7F9A">
              <w:rPr>
                <w:b/>
                <w:bCs/>
                <w:color w:val="FFFFFF" w:themeColor="background1"/>
                <w:sz w:val="22"/>
                <w:szCs w:val="22"/>
              </w:rPr>
              <w:t>9</w:t>
            </w:r>
            <w:proofErr w:type="gramEnd"/>
          </w:p>
        </w:tc>
        <w:tc>
          <w:tcPr>
            <w:tcW w:w="284" w:type="dxa"/>
            <w:tcBorders>
              <w:top w:val="nil"/>
              <w:left w:val="single" w:sz="12" w:space="0" w:color="auto"/>
              <w:bottom w:val="nil"/>
              <w:right w:val="single" w:sz="12" w:space="0" w:color="auto"/>
            </w:tcBorders>
          </w:tcPr>
          <w:p w:rsidR="00216071" w:rsidRPr="00095B0E" w:rsidRDefault="00216071" w:rsidP="00B81394">
            <w:pPr>
              <w:rPr>
                <w:b/>
                <w:bCs/>
                <w:sz w:val="22"/>
                <w:szCs w:val="22"/>
              </w:rPr>
            </w:pPr>
          </w:p>
        </w:tc>
        <w:tc>
          <w:tcPr>
            <w:tcW w:w="2278" w:type="dxa"/>
            <w:vMerge w:val="restart"/>
            <w:tcBorders>
              <w:top w:val="single" w:sz="12" w:space="0" w:color="auto"/>
              <w:left w:val="single" w:sz="12" w:space="0" w:color="auto"/>
              <w:right w:val="single" w:sz="12" w:space="0" w:color="auto"/>
            </w:tcBorders>
          </w:tcPr>
          <w:p w:rsidR="00216071" w:rsidRPr="00095B0E" w:rsidRDefault="00216071" w:rsidP="00B81394">
            <w:pPr>
              <w:widowControl w:val="0"/>
              <w:jc w:val="both"/>
              <w:rPr>
                <w:b/>
                <w:bCs/>
                <w:sz w:val="22"/>
                <w:szCs w:val="22"/>
              </w:rPr>
            </w:pPr>
          </w:p>
        </w:tc>
      </w:tr>
      <w:tr w:rsidR="00ED4105" w:rsidRPr="008F2837" w:rsidTr="00B813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6071" w:rsidRPr="00ED4105" w:rsidRDefault="00ED4105" w:rsidP="00ED4105">
            <w:pPr>
              <w:jc w:val="center"/>
              <w:rPr>
                <w:rFonts w:asciiTheme="majorBidi" w:hAnsiTheme="majorBidi" w:cstheme="majorBidi"/>
              </w:rPr>
            </w:pPr>
            <w:r w:rsidRPr="00ED4105">
              <w:rPr>
                <w:noProof/>
              </w:rPr>
              <w:drawing>
                <wp:inline distT="0" distB="0" distL="0" distR="0">
                  <wp:extent cx="5191125" cy="2275966"/>
                  <wp:effectExtent l="0" t="0" r="0" b="0"/>
                  <wp:docPr id="19" name="Image 19" descr="C:\Users\user\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093" cy="2299627"/>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216071" w:rsidRPr="008F2837" w:rsidRDefault="00216071" w:rsidP="00B81394">
            <w:pPr>
              <w:rPr>
                <w:b/>
                <w:bCs/>
                <w:sz w:val="24"/>
                <w:szCs w:val="24"/>
              </w:rPr>
            </w:pPr>
          </w:p>
        </w:tc>
        <w:tc>
          <w:tcPr>
            <w:tcW w:w="2278" w:type="dxa"/>
            <w:vMerge/>
            <w:tcBorders>
              <w:left w:val="single" w:sz="12" w:space="0" w:color="auto"/>
              <w:bottom w:val="single" w:sz="12" w:space="0" w:color="auto"/>
              <w:right w:val="single" w:sz="12" w:space="0" w:color="auto"/>
            </w:tcBorders>
          </w:tcPr>
          <w:p w:rsidR="00216071" w:rsidRPr="008F2837" w:rsidRDefault="00216071" w:rsidP="00B81394">
            <w:pPr>
              <w:rPr>
                <w:b/>
                <w:bCs/>
                <w:sz w:val="24"/>
                <w:szCs w:val="24"/>
              </w:rPr>
            </w:pPr>
          </w:p>
        </w:tc>
      </w:tr>
    </w:tbl>
    <w:p w:rsidR="001A6DC5" w:rsidRDefault="00467F58" w:rsidP="001A6DC5">
      <w:pPr>
        <w:widowControl w:val="0"/>
        <w:rPr>
          <w:rFonts w:asciiTheme="majorBidi" w:hAnsiTheme="majorBidi" w:cstheme="majorBidi"/>
        </w:rPr>
      </w:pPr>
      <w:r w:rsidRPr="00467F58">
        <w:rPr>
          <w:rFonts w:asciiTheme="majorBidi" w:hAnsiTheme="majorBidi" w:cstheme="majorBidi"/>
        </w:rPr>
        <w:lastRenderedPageBreak/>
        <w:t>1. voir document</w:t>
      </w:r>
      <w:r w:rsidR="001A6DC5" w:rsidRPr="00467F58">
        <w:rPr>
          <w:rFonts w:asciiTheme="majorBidi" w:hAnsiTheme="majorBidi" w:cstheme="majorBidi"/>
        </w:rPr>
        <w:t> </w:t>
      </w:r>
      <w:r w:rsidR="00EE14BD" w:rsidRPr="00467F58">
        <w:rPr>
          <w:rFonts w:asciiTheme="majorBidi" w:hAnsiTheme="majorBidi" w:cstheme="majorBidi"/>
        </w:rPr>
        <w:t xml:space="preserve"> </w:t>
      </w:r>
    </w:p>
    <w:p w:rsidR="00B5587B" w:rsidRDefault="00467F58" w:rsidP="00EA7F9A">
      <w:pPr>
        <w:widowControl w:val="0"/>
        <w:rPr>
          <w:rFonts w:asciiTheme="majorBidi" w:hAnsiTheme="majorBidi" w:cstheme="majorBidi"/>
        </w:rPr>
      </w:pPr>
      <w:r>
        <w:rPr>
          <w:rFonts w:asciiTheme="majorBidi" w:hAnsiTheme="majorBidi" w:cstheme="majorBidi"/>
        </w:rPr>
        <w:t xml:space="preserve">2. </w:t>
      </w:r>
      <w:r w:rsidR="00B5587B">
        <w:rPr>
          <w:rFonts w:asciiTheme="majorBidi" w:hAnsiTheme="majorBidi" w:cstheme="majorBidi"/>
        </w:rPr>
        <w:t>Diversité génétique de l’île et effet négligeable sur le continent</w:t>
      </w:r>
    </w:p>
    <w:p w:rsidR="00B5587B" w:rsidRPr="00B5587B" w:rsidRDefault="00B5587B" w:rsidP="00F21A86">
      <w:pPr>
        <w:pStyle w:val="Paragraphedeliste"/>
        <w:widowControl w:val="0"/>
        <w:numPr>
          <w:ilvl w:val="0"/>
          <w:numId w:val="20"/>
        </w:numPr>
        <w:jc w:val="both"/>
        <w:rPr>
          <w:rFonts w:asciiTheme="majorBidi" w:hAnsiTheme="majorBidi" w:cstheme="majorBidi"/>
          <w:b/>
          <w:bCs/>
          <w:color w:val="7030A0"/>
          <w:sz w:val="24"/>
          <w:szCs w:val="24"/>
        </w:rPr>
      </w:pPr>
      <w:r w:rsidRPr="00B5587B">
        <w:rPr>
          <w:rFonts w:asciiTheme="majorBidi" w:hAnsiTheme="majorBidi" w:cstheme="majorBidi"/>
          <w:b/>
          <w:bCs/>
          <w:color w:val="7030A0"/>
          <w:sz w:val="24"/>
          <w:szCs w:val="24"/>
        </w:rPr>
        <w:t>Modèle multidirectionnel (modèle insulaire)</w:t>
      </w:r>
    </w:p>
    <w:p w:rsidR="004C5A56" w:rsidRDefault="00B5587B" w:rsidP="001F091C">
      <w:pPr>
        <w:widowControl w:val="0"/>
        <w:jc w:val="both"/>
        <w:rPr>
          <w:rFonts w:ascii="Times New Roman" w:hAnsi="Times New Roman" w:cs="Times New Roman"/>
        </w:rPr>
      </w:pPr>
      <w:r>
        <w:rPr>
          <w:rFonts w:ascii="Times New Roman" w:hAnsi="Times New Roman" w:cs="Times New Roman"/>
        </w:rPr>
        <w:t>Dans ce modèle la migration s’effectue de manière analogue entre les différentes populations</w:t>
      </w:r>
      <w:r w:rsidR="009843CD">
        <w:rPr>
          <w:rFonts w:ascii="Times New Roman" w:hAnsi="Times New Roman" w:cs="Times New Roman"/>
        </w:rPr>
        <w:t>.</w:t>
      </w:r>
    </w:p>
    <w:tbl>
      <w:tblPr>
        <w:tblStyle w:val="Grilledutableau"/>
        <w:tblW w:w="11052" w:type="dxa"/>
        <w:jc w:val="center"/>
        <w:tblLook w:val="04A0" w:firstRow="1" w:lastRow="0" w:firstColumn="1" w:lastColumn="0" w:noHBand="0" w:noVBand="1"/>
      </w:tblPr>
      <w:tblGrid>
        <w:gridCol w:w="8490"/>
        <w:gridCol w:w="284"/>
        <w:gridCol w:w="2278"/>
      </w:tblGrid>
      <w:tr w:rsidR="00B5587B" w:rsidRPr="00095B0E" w:rsidTr="000661CF">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B5587B" w:rsidRPr="00095B0E" w:rsidRDefault="00B5587B" w:rsidP="000661CF">
            <w:pPr>
              <w:jc w:val="center"/>
              <w:rPr>
                <w:b/>
                <w:bCs/>
                <w:color w:val="FFFFFF" w:themeColor="background1"/>
                <w:sz w:val="22"/>
                <w:szCs w:val="22"/>
              </w:rPr>
            </w:pPr>
            <w:proofErr w:type="gramStart"/>
            <w:r>
              <w:rPr>
                <w:b/>
                <w:bCs/>
                <w:color w:val="FFFFFF" w:themeColor="background1"/>
                <w:sz w:val="22"/>
                <w:szCs w:val="22"/>
              </w:rPr>
              <w:t xml:space="preserve">Document  </w:t>
            </w:r>
            <w:r w:rsidR="00EA7F9A">
              <w:rPr>
                <w:b/>
                <w:bCs/>
                <w:color w:val="FFFFFF" w:themeColor="background1"/>
                <w:sz w:val="22"/>
                <w:szCs w:val="22"/>
              </w:rPr>
              <w:t>20</w:t>
            </w:r>
            <w:proofErr w:type="gramEnd"/>
          </w:p>
        </w:tc>
        <w:tc>
          <w:tcPr>
            <w:tcW w:w="284" w:type="dxa"/>
            <w:tcBorders>
              <w:top w:val="nil"/>
              <w:left w:val="single" w:sz="12" w:space="0" w:color="auto"/>
              <w:bottom w:val="nil"/>
              <w:right w:val="single" w:sz="12" w:space="0" w:color="auto"/>
            </w:tcBorders>
          </w:tcPr>
          <w:p w:rsidR="00B5587B" w:rsidRPr="00095B0E" w:rsidRDefault="00B5587B" w:rsidP="000661CF">
            <w:pPr>
              <w:rPr>
                <w:b/>
                <w:bCs/>
                <w:sz w:val="22"/>
                <w:szCs w:val="22"/>
              </w:rPr>
            </w:pPr>
          </w:p>
        </w:tc>
        <w:tc>
          <w:tcPr>
            <w:tcW w:w="2278" w:type="dxa"/>
            <w:vMerge w:val="restart"/>
            <w:tcBorders>
              <w:top w:val="single" w:sz="12" w:space="0" w:color="auto"/>
              <w:left w:val="single" w:sz="12" w:space="0" w:color="auto"/>
              <w:right w:val="single" w:sz="12" w:space="0" w:color="auto"/>
            </w:tcBorders>
          </w:tcPr>
          <w:p w:rsidR="00B5587B" w:rsidRPr="00095B0E" w:rsidRDefault="009843CD" w:rsidP="009843CD">
            <w:pPr>
              <w:widowControl w:val="0"/>
              <w:rPr>
                <w:b/>
                <w:bCs/>
                <w:sz w:val="22"/>
                <w:szCs w:val="22"/>
              </w:rPr>
            </w:pPr>
            <w:r w:rsidRPr="009843CD">
              <w:rPr>
                <w:b/>
                <w:bCs/>
                <w:sz w:val="18"/>
                <w:szCs w:val="18"/>
              </w:rPr>
              <w:t>Dégager la caractéristique de ce modèle</w:t>
            </w:r>
          </w:p>
        </w:tc>
      </w:tr>
      <w:tr w:rsidR="00B5587B" w:rsidRPr="008F2837" w:rsidTr="000661CF">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5587B" w:rsidRDefault="00B5587B" w:rsidP="000661CF">
            <w:pPr>
              <w:jc w:val="center"/>
              <w:rPr>
                <w:rFonts w:asciiTheme="majorBidi" w:hAnsiTheme="majorBidi" w:cstheme="majorBidi"/>
              </w:rPr>
            </w:pPr>
            <w:r>
              <w:rPr>
                <w:noProof/>
                <w:sz w:val="24"/>
                <w:szCs w:val="24"/>
              </w:rPr>
              <w:drawing>
                <wp:anchor distT="36576" distB="36576" distL="36576" distR="36576" simplePos="0" relativeHeight="251681792" behindDoc="0" locked="0" layoutInCell="1" allowOverlap="1" wp14:anchorId="20C789FD" wp14:editId="6E278C70">
                  <wp:simplePos x="0" y="0"/>
                  <wp:positionH relativeFrom="column">
                    <wp:posOffset>617220</wp:posOffset>
                  </wp:positionH>
                  <wp:positionV relativeFrom="paragraph">
                    <wp:posOffset>26975</wp:posOffset>
                  </wp:positionV>
                  <wp:extent cx="3616325" cy="1400810"/>
                  <wp:effectExtent l="19050" t="19050" r="22225" b="2794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6325" cy="1400810"/>
                          </a:xfrm>
                          <a:prstGeom prst="rect">
                            <a:avLst/>
                          </a:prstGeom>
                          <a:noFill/>
                          <a:ln w="3175">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B5587B" w:rsidRDefault="00B5587B" w:rsidP="000661CF">
            <w:pPr>
              <w:jc w:val="center"/>
              <w:rPr>
                <w:rFonts w:asciiTheme="majorBidi" w:hAnsiTheme="majorBidi" w:cstheme="majorBidi"/>
              </w:rPr>
            </w:pPr>
          </w:p>
          <w:p w:rsidR="00B5587B" w:rsidRDefault="00B5587B" w:rsidP="000661CF">
            <w:pPr>
              <w:jc w:val="center"/>
              <w:rPr>
                <w:rFonts w:asciiTheme="majorBidi" w:hAnsiTheme="majorBidi" w:cstheme="majorBidi"/>
              </w:rPr>
            </w:pPr>
          </w:p>
          <w:p w:rsidR="00B5587B" w:rsidRDefault="00B5587B" w:rsidP="000661CF">
            <w:pPr>
              <w:jc w:val="center"/>
              <w:rPr>
                <w:rFonts w:asciiTheme="majorBidi" w:hAnsiTheme="majorBidi" w:cstheme="majorBidi"/>
              </w:rPr>
            </w:pPr>
          </w:p>
          <w:p w:rsidR="00B5587B" w:rsidRDefault="00B5587B" w:rsidP="000661CF">
            <w:pPr>
              <w:jc w:val="center"/>
              <w:rPr>
                <w:rFonts w:asciiTheme="majorBidi" w:hAnsiTheme="majorBidi" w:cstheme="majorBidi"/>
              </w:rPr>
            </w:pPr>
          </w:p>
          <w:p w:rsidR="00B5587B" w:rsidRDefault="00B5587B" w:rsidP="000661CF">
            <w:pPr>
              <w:jc w:val="center"/>
              <w:rPr>
                <w:rFonts w:asciiTheme="majorBidi" w:hAnsiTheme="majorBidi" w:cstheme="majorBidi"/>
              </w:rPr>
            </w:pPr>
          </w:p>
          <w:p w:rsidR="00B5587B" w:rsidRDefault="00B5587B" w:rsidP="000661CF">
            <w:pPr>
              <w:jc w:val="center"/>
              <w:rPr>
                <w:rFonts w:asciiTheme="majorBidi" w:hAnsiTheme="majorBidi" w:cstheme="majorBidi"/>
              </w:rPr>
            </w:pPr>
          </w:p>
          <w:p w:rsidR="00B5587B" w:rsidRDefault="00B5587B" w:rsidP="000661CF">
            <w:pPr>
              <w:jc w:val="center"/>
              <w:rPr>
                <w:rFonts w:asciiTheme="majorBidi" w:hAnsiTheme="majorBidi" w:cstheme="majorBidi"/>
              </w:rPr>
            </w:pPr>
          </w:p>
          <w:p w:rsidR="00B5587B" w:rsidRDefault="00B5587B" w:rsidP="000661CF">
            <w:pPr>
              <w:jc w:val="center"/>
              <w:rPr>
                <w:rFonts w:asciiTheme="majorBidi" w:hAnsiTheme="majorBidi" w:cstheme="majorBidi"/>
              </w:rPr>
            </w:pPr>
          </w:p>
          <w:p w:rsidR="00B5587B" w:rsidRPr="00ED4105" w:rsidRDefault="00B5587B" w:rsidP="000661CF">
            <w:pPr>
              <w:jc w:val="center"/>
              <w:rPr>
                <w:rFonts w:asciiTheme="majorBidi" w:hAnsiTheme="majorBidi" w:cstheme="majorBidi"/>
              </w:rPr>
            </w:pPr>
            <w:r>
              <w:rPr>
                <w:noProof/>
                <w:sz w:val="24"/>
                <w:szCs w:val="24"/>
              </w:rPr>
              <w:drawing>
                <wp:anchor distT="36576" distB="36576" distL="36576" distR="36576" simplePos="0" relativeHeight="251679744" behindDoc="0" locked="0" layoutInCell="1" allowOverlap="1">
                  <wp:simplePos x="0" y="0"/>
                  <wp:positionH relativeFrom="column">
                    <wp:posOffset>3521075</wp:posOffset>
                  </wp:positionH>
                  <wp:positionV relativeFrom="paragraph">
                    <wp:posOffset>8366125</wp:posOffset>
                  </wp:positionV>
                  <wp:extent cx="3616325" cy="1400810"/>
                  <wp:effectExtent l="19050" t="19050" r="22225" b="279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6325" cy="1400810"/>
                          </a:xfrm>
                          <a:prstGeom prst="rect">
                            <a:avLst/>
                          </a:prstGeom>
                          <a:noFill/>
                          <a:ln w="31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84" w:type="dxa"/>
            <w:tcBorders>
              <w:top w:val="nil"/>
              <w:left w:val="single" w:sz="12" w:space="0" w:color="auto"/>
              <w:bottom w:val="nil"/>
              <w:right w:val="single" w:sz="12" w:space="0" w:color="auto"/>
            </w:tcBorders>
          </w:tcPr>
          <w:p w:rsidR="00B5587B" w:rsidRPr="008F2837" w:rsidRDefault="00B5587B" w:rsidP="000661CF">
            <w:pPr>
              <w:rPr>
                <w:b/>
                <w:bCs/>
                <w:sz w:val="24"/>
                <w:szCs w:val="24"/>
              </w:rPr>
            </w:pPr>
          </w:p>
        </w:tc>
        <w:tc>
          <w:tcPr>
            <w:tcW w:w="2278" w:type="dxa"/>
            <w:vMerge/>
            <w:tcBorders>
              <w:left w:val="single" w:sz="12" w:space="0" w:color="auto"/>
              <w:bottom w:val="single" w:sz="12" w:space="0" w:color="auto"/>
              <w:right w:val="single" w:sz="12" w:space="0" w:color="auto"/>
            </w:tcBorders>
          </w:tcPr>
          <w:p w:rsidR="00B5587B" w:rsidRPr="008F2837" w:rsidRDefault="00B5587B" w:rsidP="000661CF">
            <w:pPr>
              <w:rPr>
                <w:b/>
                <w:bCs/>
                <w:sz w:val="24"/>
                <w:szCs w:val="24"/>
              </w:rPr>
            </w:pPr>
          </w:p>
        </w:tc>
      </w:tr>
    </w:tbl>
    <w:p w:rsidR="00B5587B" w:rsidRDefault="00B5587B" w:rsidP="001F091C">
      <w:pPr>
        <w:widowControl w:val="0"/>
        <w:jc w:val="both"/>
        <w:rPr>
          <w:rFonts w:ascii="Times New Roman" w:hAnsi="Times New Roman" w:cs="Times New Roman"/>
        </w:rPr>
      </w:pPr>
      <w:r>
        <w:rPr>
          <w:rFonts w:ascii="Times New Roman" w:hAnsi="Times New Roman" w:cs="Times New Roman"/>
        </w:rPr>
        <w:t>Selon ce modèle il y a une convergence vers l’homogénéité génétique entre les populations.</w:t>
      </w:r>
      <w:r w:rsidR="000661CF">
        <w:rPr>
          <w:rFonts w:ascii="Times New Roman" w:hAnsi="Times New Roman" w:cs="Times New Roman"/>
        </w:rPr>
        <w:t xml:space="preserve"> Les différences de fréquences alléliques diminuent avec les générations et finissent par disparaitre</w:t>
      </w:r>
    </w:p>
    <w:p w:rsidR="00BD3674" w:rsidRDefault="00BD3674" w:rsidP="00C214E3">
      <w:pPr>
        <w:widowControl w:val="0"/>
        <w:jc w:val="both"/>
        <w:rPr>
          <w:rFonts w:ascii="Times New Roman" w:hAnsi="Times New Roman" w:cs="Times New Roman"/>
        </w:rPr>
      </w:pPr>
      <w:r w:rsidRPr="00BD3674">
        <w:rPr>
          <w:rFonts w:ascii="Times New Roman" w:hAnsi="Times New Roman" w:cs="Times New Roman"/>
          <w:noProof/>
        </w:rPr>
        <w:drawing>
          <wp:inline distT="0" distB="0" distL="0" distR="0">
            <wp:extent cx="6645910" cy="2862395"/>
            <wp:effectExtent l="19050" t="19050" r="21590" b="14605"/>
            <wp:docPr id="18" name="Image 18" descr="C:\Users\user\Desktop\dooonwxe\mes cours_2017-2018\2eme bac\biométrie_gen_population\var 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oonwxe\mes cours_2017-2018\2eme bac\biométrie_gen_population\var cl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862395"/>
                    </a:xfrm>
                    <a:prstGeom prst="rect">
                      <a:avLst/>
                    </a:prstGeom>
                    <a:noFill/>
                    <a:ln>
                      <a:solidFill>
                        <a:schemeClr val="tx1"/>
                      </a:solidFill>
                    </a:ln>
                  </pic:spPr>
                </pic:pic>
              </a:graphicData>
            </a:graphic>
          </wp:inline>
        </w:drawing>
      </w:r>
    </w:p>
    <w:p w:rsidR="000661CF" w:rsidRPr="00C214E3" w:rsidRDefault="000661CF" w:rsidP="007B48EC">
      <w:pPr>
        <w:pStyle w:val="Paragraphedeliste"/>
        <w:widowControl w:val="0"/>
        <w:numPr>
          <w:ilvl w:val="0"/>
          <w:numId w:val="21"/>
        </w:numPr>
        <w:jc w:val="both"/>
        <w:outlineLvl w:val="0"/>
        <w:rPr>
          <w:rFonts w:ascii="Times New Roman" w:hAnsi="Times New Roman" w:cs="Times New Roman"/>
          <w:b/>
          <w:bCs/>
          <w:color w:val="FF0000"/>
          <w:sz w:val="24"/>
          <w:szCs w:val="24"/>
        </w:rPr>
      </w:pPr>
      <w:bookmarkStart w:id="28" w:name="_Toc1380022"/>
      <w:r w:rsidRPr="00C214E3">
        <w:rPr>
          <w:rFonts w:ascii="Times New Roman" w:hAnsi="Times New Roman" w:cs="Times New Roman"/>
          <w:b/>
          <w:bCs/>
          <w:color w:val="FF0000"/>
          <w:sz w:val="24"/>
          <w:szCs w:val="24"/>
        </w:rPr>
        <w:t>Le concept biologique de l’espèce :</w:t>
      </w:r>
      <w:bookmarkEnd w:id="28"/>
    </w:p>
    <w:p w:rsidR="004C5A56" w:rsidRPr="00C214E3" w:rsidRDefault="003E440A" w:rsidP="007B48EC">
      <w:pPr>
        <w:pStyle w:val="Paragraphedeliste"/>
        <w:widowControl w:val="0"/>
        <w:numPr>
          <w:ilvl w:val="0"/>
          <w:numId w:val="22"/>
        </w:numPr>
        <w:jc w:val="both"/>
        <w:outlineLvl w:val="1"/>
        <w:rPr>
          <w:rFonts w:ascii="Times New Roman" w:hAnsi="Times New Roman" w:cs="Times New Roman"/>
          <w:b/>
          <w:bCs/>
          <w:color w:val="00B050"/>
          <w:sz w:val="24"/>
          <w:szCs w:val="24"/>
        </w:rPr>
      </w:pPr>
      <w:bookmarkStart w:id="29" w:name="_Toc1380023"/>
      <w:r w:rsidRPr="00C214E3">
        <w:rPr>
          <w:rFonts w:ascii="Times New Roman" w:hAnsi="Times New Roman" w:cs="Times New Roman"/>
          <w:b/>
          <w:bCs/>
          <w:color w:val="00B050"/>
          <w:sz w:val="24"/>
          <w:szCs w:val="24"/>
        </w:rPr>
        <w:t>La classification des êtres vivants</w:t>
      </w:r>
      <w:bookmarkEnd w:id="29"/>
      <w:r w:rsidRPr="00C214E3">
        <w:rPr>
          <w:rFonts w:ascii="Times New Roman" w:hAnsi="Times New Roman" w:cs="Times New Roman"/>
          <w:b/>
          <w:bCs/>
          <w:color w:val="00B050"/>
          <w:sz w:val="24"/>
          <w:szCs w:val="24"/>
        </w:rPr>
        <w:t xml:space="preserve"> </w:t>
      </w:r>
    </w:p>
    <w:tbl>
      <w:tblPr>
        <w:tblStyle w:val="Grilledutableau"/>
        <w:tblW w:w="11052" w:type="dxa"/>
        <w:jc w:val="center"/>
        <w:tblLook w:val="04A0" w:firstRow="1" w:lastRow="0" w:firstColumn="1" w:lastColumn="0" w:noHBand="0" w:noVBand="1"/>
      </w:tblPr>
      <w:tblGrid>
        <w:gridCol w:w="8632"/>
        <w:gridCol w:w="284"/>
        <w:gridCol w:w="2136"/>
      </w:tblGrid>
      <w:tr w:rsidR="003E440A" w:rsidRPr="00095B0E" w:rsidTr="00A5124B">
        <w:trPr>
          <w:jc w:val="center"/>
        </w:trPr>
        <w:tc>
          <w:tcPr>
            <w:tcW w:w="8632" w:type="dxa"/>
            <w:tcBorders>
              <w:top w:val="single" w:sz="12" w:space="0" w:color="auto"/>
              <w:left w:val="single" w:sz="12" w:space="0" w:color="auto"/>
              <w:bottom w:val="single" w:sz="12" w:space="0" w:color="auto"/>
              <w:right w:val="single" w:sz="12" w:space="0" w:color="auto"/>
            </w:tcBorders>
            <w:shd w:val="clear" w:color="auto" w:fill="FF0000"/>
          </w:tcPr>
          <w:p w:rsidR="003E440A" w:rsidRPr="00095B0E" w:rsidRDefault="003E440A" w:rsidP="00A6718D">
            <w:pPr>
              <w:jc w:val="center"/>
              <w:rPr>
                <w:b/>
                <w:bCs/>
                <w:color w:val="FFFFFF" w:themeColor="background1"/>
                <w:sz w:val="22"/>
                <w:szCs w:val="22"/>
              </w:rPr>
            </w:pPr>
            <w:proofErr w:type="gramStart"/>
            <w:r>
              <w:rPr>
                <w:b/>
                <w:bCs/>
                <w:color w:val="FFFFFF" w:themeColor="background1"/>
                <w:sz w:val="22"/>
                <w:szCs w:val="22"/>
              </w:rPr>
              <w:t xml:space="preserve">Document  </w:t>
            </w:r>
            <w:r w:rsidR="00EA7F9A">
              <w:rPr>
                <w:b/>
                <w:bCs/>
                <w:color w:val="FFFFFF" w:themeColor="background1"/>
                <w:sz w:val="22"/>
                <w:szCs w:val="22"/>
              </w:rPr>
              <w:t>21</w:t>
            </w:r>
            <w:proofErr w:type="gramEnd"/>
          </w:p>
        </w:tc>
        <w:tc>
          <w:tcPr>
            <w:tcW w:w="284" w:type="dxa"/>
            <w:tcBorders>
              <w:top w:val="nil"/>
              <w:left w:val="single" w:sz="12" w:space="0" w:color="auto"/>
              <w:bottom w:val="nil"/>
              <w:right w:val="single" w:sz="12" w:space="0" w:color="auto"/>
            </w:tcBorders>
          </w:tcPr>
          <w:p w:rsidR="003E440A" w:rsidRPr="00095B0E" w:rsidRDefault="003E440A" w:rsidP="00A6718D">
            <w:pPr>
              <w:rPr>
                <w:b/>
                <w:bCs/>
                <w:sz w:val="22"/>
                <w:szCs w:val="22"/>
              </w:rPr>
            </w:pPr>
          </w:p>
        </w:tc>
        <w:tc>
          <w:tcPr>
            <w:tcW w:w="2136" w:type="dxa"/>
            <w:vMerge w:val="restart"/>
            <w:tcBorders>
              <w:top w:val="single" w:sz="12" w:space="0" w:color="auto"/>
              <w:left w:val="single" w:sz="12" w:space="0" w:color="auto"/>
              <w:right w:val="single" w:sz="12" w:space="0" w:color="auto"/>
            </w:tcBorders>
          </w:tcPr>
          <w:p w:rsidR="003E440A" w:rsidRDefault="003E440A" w:rsidP="00A6718D">
            <w:pPr>
              <w:widowControl w:val="0"/>
              <w:rPr>
                <w:b/>
                <w:bCs/>
                <w:sz w:val="22"/>
                <w:szCs w:val="22"/>
              </w:rPr>
            </w:pPr>
          </w:p>
          <w:p w:rsidR="00BC0A1E" w:rsidRDefault="00BC0A1E" w:rsidP="00A6718D">
            <w:pPr>
              <w:widowControl w:val="0"/>
              <w:rPr>
                <w:b/>
                <w:bCs/>
                <w:sz w:val="22"/>
                <w:szCs w:val="22"/>
              </w:rPr>
            </w:pPr>
          </w:p>
          <w:p w:rsidR="00BC0A1E" w:rsidRDefault="00BC0A1E" w:rsidP="00A6718D">
            <w:pPr>
              <w:widowControl w:val="0"/>
              <w:rPr>
                <w:b/>
                <w:bCs/>
                <w:sz w:val="22"/>
                <w:szCs w:val="22"/>
              </w:rPr>
            </w:pPr>
          </w:p>
          <w:p w:rsidR="00BC0A1E" w:rsidRDefault="00BC0A1E" w:rsidP="00A6718D">
            <w:pPr>
              <w:widowControl w:val="0"/>
              <w:rPr>
                <w:b/>
                <w:bCs/>
                <w:sz w:val="22"/>
                <w:szCs w:val="22"/>
              </w:rPr>
            </w:pPr>
          </w:p>
          <w:p w:rsidR="00BC0A1E" w:rsidRDefault="00BC0A1E" w:rsidP="00A6718D">
            <w:pPr>
              <w:widowControl w:val="0"/>
              <w:rPr>
                <w:b/>
                <w:bCs/>
                <w:sz w:val="22"/>
                <w:szCs w:val="22"/>
              </w:rPr>
            </w:pPr>
          </w:p>
          <w:p w:rsidR="00BC0A1E" w:rsidRPr="00095B0E" w:rsidRDefault="00BC0A1E" w:rsidP="00A6718D">
            <w:pPr>
              <w:widowControl w:val="0"/>
              <w:rPr>
                <w:b/>
                <w:bCs/>
                <w:sz w:val="22"/>
                <w:szCs w:val="22"/>
              </w:rPr>
            </w:pPr>
            <w:r>
              <w:rPr>
                <w:b/>
                <w:bCs/>
                <w:sz w:val="22"/>
                <w:szCs w:val="22"/>
              </w:rPr>
              <w:t xml:space="preserve">RECOFGE : </w:t>
            </w:r>
            <w:r>
              <w:t>moyen mnémotechnique pour se souvenir de tous les rangs principaux de classification</w:t>
            </w:r>
          </w:p>
        </w:tc>
      </w:tr>
      <w:tr w:rsidR="003E440A" w:rsidRPr="008F2837" w:rsidTr="00A5124B">
        <w:trPr>
          <w:jc w:val="center"/>
        </w:trPr>
        <w:tc>
          <w:tcPr>
            <w:tcW w:w="8632" w:type="dxa"/>
            <w:tcBorders>
              <w:top w:val="single" w:sz="12" w:space="0" w:color="auto"/>
              <w:left w:val="single" w:sz="12" w:space="0" w:color="auto"/>
              <w:bottom w:val="single" w:sz="12" w:space="0" w:color="auto"/>
              <w:right w:val="single" w:sz="12" w:space="0" w:color="auto"/>
            </w:tcBorders>
            <w:shd w:val="clear" w:color="auto" w:fill="auto"/>
          </w:tcPr>
          <w:p w:rsidR="003E440A" w:rsidRPr="003E440A" w:rsidRDefault="00BC0A1E" w:rsidP="0076287B">
            <w:pPr>
              <w:rPr>
                <w:rFonts w:eastAsia="Times New Roman"/>
              </w:rPr>
            </w:pPr>
            <w:r>
              <w:rPr>
                <w:noProof/>
              </w:rPr>
              <w:drawing>
                <wp:anchor distT="0" distB="0" distL="114300" distR="114300" simplePos="0" relativeHeight="251684864" behindDoc="1" locked="0" layoutInCell="1" allowOverlap="1" wp14:anchorId="3B1322B8">
                  <wp:simplePos x="0" y="0"/>
                  <wp:positionH relativeFrom="column">
                    <wp:posOffset>4578680</wp:posOffset>
                  </wp:positionH>
                  <wp:positionV relativeFrom="paragraph">
                    <wp:posOffset>20320</wp:posOffset>
                  </wp:positionV>
                  <wp:extent cx="793750" cy="958215"/>
                  <wp:effectExtent l="0" t="0" r="6350" b="0"/>
                  <wp:wrapTight wrapText="bothSides">
                    <wp:wrapPolygon edited="0">
                      <wp:start x="0" y="0"/>
                      <wp:lineTo x="0" y="21042"/>
                      <wp:lineTo x="21254" y="21042"/>
                      <wp:lineTo x="21254"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t="11542"/>
                          <a:stretch>
                            <a:fillRect/>
                          </a:stretch>
                        </pic:blipFill>
                        <pic:spPr bwMode="auto">
                          <a:xfrm>
                            <a:off x="0" y="0"/>
                            <a:ext cx="793750" cy="9582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5124B">
              <w:rPr>
                <w:rFonts w:eastAsia="Times New Roman"/>
              </w:rPr>
              <w:sym w:font="Wingdings" w:char="F040"/>
            </w:r>
            <w:r w:rsidR="003E440A" w:rsidRPr="003E440A">
              <w:rPr>
                <w:rFonts w:eastAsia="Times New Roman"/>
              </w:rPr>
              <w:t xml:space="preserve">La </w:t>
            </w:r>
            <w:r w:rsidR="003E440A" w:rsidRPr="003E440A">
              <w:rPr>
                <w:rFonts w:eastAsia="Times New Roman"/>
                <w:b/>
                <w:bCs/>
              </w:rPr>
              <w:t>classification scientifique des espèces</w:t>
            </w:r>
            <w:r w:rsidR="003E440A" w:rsidRPr="003E440A">
              <w:rPr>
                <w:rFonts w:eastAsia="Times New Roman"/>
              </w:rPr>
              <w:t xml:space="preserve"> est une méthode scientifique qui essaie de classer et regrouper les êtres vivants selon leur ressemblance. </w:t>
            </w:r>
            <w:r w:rsidR="003E440A">
              <w:rPr>
                <w:rFonts w:eastAsia="Times New Roman"/>
              </w:rPr>
              <w:br/>
            </w:r>
            <w:r w:rsidR="00A5124B">
              <w:rPr>
                <w:rFonts w:eastAsia="Times New Roman"/>
              </w:rPr>
              <w:sym w:font="Wingdings" w:char="F040"/>
            </w:r>
            <w:r w:rsidR="003E440A" w:rsidRPr="003E440A">
              <w:rPr>
                <w:rFonts w:eastAsia="Times New Roman"/>
              </w:rPr>
              <w:t xml:space="preserve">Le principe est de former des groupes dans lesquels on réunit toutes les espèces qui possèdent au moins un caractère en commun. Par exemple, tous les animaux possédant une colonne vertébrale peuvent être classés dans le groupe des vertébrés et ceux qui n'en possèdent pas dans le groupe des invertébrés. </w:t>
            </w:r>
          </w:p>
          <w:tbl>
            <w:tblPr>
              <w:tblStyle w:val="Grilledutableau"/>
              <w:tblpPr w:leftFromText="141" w:rightFromText="141" w:vertAnchor="page" w:horzAnchor="margin" w:tblpXSpec="right" w:tblpY="1591"/>
              <w:tblOverlap w:val="never"/>
              <w:tblW w:w="0" w:type="auto"/>
              <w:tblLook w:val="04A0" w:firstRow="1" w:lastRow="0" w:firstColumn="1" w:lastColumn="0" w:noHBand="0" w:noVBand="1"/>
            </w:tblPr>
            <w:tblGrid>
              <w:gridCol w:w="2126"/>
              <w:gridCol w:w="1428"/>
            </w:tblGrid>
            <w:tr w:rsidR="00BC0A1E" w:rsidTr="00BC0A1E">
              <w:tc>
                <w:tcPr>
                  <w:tcW w:w="2126" w:type="dxa"/>
                </w:tcPr>
                <w:p w:rsidR="00BC0A1E" w:rsidRPr="00BC0A1E" w:rsidRDefault="00BC0A1E" w:rsidP="00BC0A1E">
                  <w:pPr>
                    <w:jc w:val="center"/>
                    <w:rPr>
                      <w:b/>
                      <w:bCs/>
                    </w:rPr>
                  </w:pPr>
                  <w:r w:rsidRPr="00BC0A1E">
                    <w:rPr>
                      <w:b/>
                      <w:bCs/>
                    </w:rPr>
                    <w:t>Rang de classification</w:t>
                  </w:r>
                </w:p>
              </w:tc>
              <w:tc>
                <w:tcPr>
                  <w:tcW w:w="1428" w:type="dxa"/>
                </w:tcPr>
                <w:p w:rsidR="00BC0A1E" w:rsidRPr="00BC0A1E" w:rsidRDefault="00BC0A1E" w:rsidP="00BC0A1E">
                  <w:pPr>
                    <w:jc w:val="center"/>
                    <w:rPr>
                      <w:b/>
                      <w:bCs/>
                    </w:rPr>
                  </w:pPr>
                  <w:r w:rsidRPr="00BC0A1E">
                    <w:rPr>
                      <w:b/>
                      <w:bCs/>
                    </w:rPr>
                    <w:t>Appartenance</w:t>
                  </w:r>
                </w:p>
              </w:tc>
            </w:tr>
            <w:tr w:rsidR="00BC0A1E" w:rsidTr="00BC0A1E">
              <w:tc>
                <w:tcPr>
                  <w:tcW w:w="2126" w:type="dxa"/>
                </w:tcPr>
                <w:p w:rsidR="00BC0A1E" w:rsidRDefault="00BC0A1E" w:rsidP="00BC0A1E">
                  <w:r>
                    <w:t>Règne</w:t>
                  </w:r>
                </w:p>
              </w:tc>
              <w:tc>
                <w:tcPr>
                  <w:tcW w:w="1428" w:type="dxa"/>
                </w:tcPr>
                <w:p w:rsidR="00BC0A1E" w:rsidRDefault="00BC0A1E" w:rsidP="00BC0A1E">
                  <w:r>
                    <w:t>Animal</w:t>
                  </w:r>
                </w:p>
              </w:tc>
            </w:tr>
            <w:tr w:rsidR="00BC0A1E" w:rsidTr="00BC0A1E">
              <w:tc>
                <w:tcPr>
                  <w:tcW w:w="2126" w:type="dxa"/>
                </w:tcPr>
                <w:p w:rsidR="00BC0A1E" w:rsidRDefault="00BC0A1E" w:rsidP="00BC0A1E">
                  <w:r>
                    <w:t>Embranchement</w:t>
                  </w:r>
                </w:p>
              </w:tc>
              <w:tc>
                <w:tcPr>
                  <w:tcW w:w="1428" w:type="dxa"/>
                </w:tcPr>
                <w:p w:rsidR="00BC0A1E" w:rsidRDefault="00BC0A1E" w:rsidP="00BC0A1E">
                  <w:r>
                    <w:t xml:space="preserve">Cordés </w:t>
                  </w:r>
                </w:p>
              </w:tc>
            </w:tr>
            <w:tr w:rsidR="00BC0A1E" w:rsidTr="00BC0A1E">
              <w:tc>
                <w:tcPr>
                  <w:tcW w:w="2126" w:type="dxa"/>
                </w:tcPr>
                <w:p w:rsidR="00BC0A1E" w:rsidRDefault="00BC0A1E" w:rsidP="00BC0A1E">
                  <w:r>
                    <w:t>Classe</w:t>
                  </w:r>
                </w:p>
              </w:tc>
              <w:tc>
                <w:tcPr>
                  <w:tcW w:w="1428" w:type="dxa"/>
                </w:tcPr>
                <w:p w:rsidR="00BC0A1E" w:rsidRDefault="00BC0A1E" w:rsidP="00BC0A1E">
                  <w:r>
                    <w:t>Mammifères</w:t>
                  </w:r>
                </w:p>
              </w:tc>
            </w:tr>
            <w:tr w:rsidR="00BC0A1E" w:rsidTr="00BC0A1E">
              <w:tc>
                <w:tcPr>
                  <w:tcW w:w="2126" w:type="dxa"/>
                </w:tcPr>
                <w:p w:rsidR="00BC0A1E" w:rsidRDefault="00BC0A1E" w:rsidP="00BC0A1E">
                  <w:r>
                    <w:t>Ordre</w:t>
                  </w:r>
                </w:p>
              </w:tc>
              <w:tc>
                <w:tcPr>
                  <w:tcW w:w="1428" w:type="dxa"/>
                </w:tcPr>
                <w:p w:rsidR="00BC0A1E" w:rsidRDefault="00BC0A1E" w:rsidP="00BC0A1E">
                  <w:r>
                    <w:t>Primates</w:t>
                  </w:r>
                </w:p>
              </w:tc>
            </w:tr>
            <w:tr w:rsidR="00BC0A1E" w:rsidTr="00BC0A1E">
              <w:tc>
                <w:tcPr>
                  <w:tcW w:w="2126" w:type="dxa"/>
                </w:tcPr>
                <w:p w:rsidR="00BC0A1E" w:rsidRDefault="00BC0A1E" w:rsidP="00BC0A1E">
                  <w:r>
                    <w:t>Famille</w:t>
                  </w:r>
                </w:p>
              </w:tc>
              <w:tc>
                <w:tcPr>
                  <w:tcW w:w="1428" w:type="dxa"/>
                </w:tcPr>
                <w:p w:rsidR="00BC0A1E" w:rsidRDefault="00BC0A1E" w:rsidP="00BC0A1E">
                  <w:r>
                    <w:t>Hominidés</w:t>
                  </w:r>
                </w:p>
              </w:tc>
            </w:tr>
            <w:tr w:rsidR="00BC0A1E" w:rsidTr="00BC0A1E">
              <w:tc>
                <w:tcPr>
                  <w:tcW w:w="2126" w:type="dxa"/>
                </w:tcPr>
                <w:p w:rsidR="00BC0A1E" w:rsidRDefault="00BC0A1E" w:rsidP="00BC0A1E">
                  <w:r>
                    <w:t>Genre</w:t>
                  </w:r>
                </w:p>
              </w:tc>
              <w:tc>
                <w:tcPr>
                  <w:tcW w:w="1428" w:type="dxa"/>
                </w:tcPr>
                <w:p w:rsidR="00BC0A1E" w:rsidRDefault="00BC0A1E" w:rsidP="00BC0A1E">
                  <w:r>
                    <w:t>Homo</w:t>
                  </w:r>
                </w:p>
              </w:tc>
            </w:tr>
            <w:tr w:rsidR="00BC0A1E" w:rsidTr="00BC0A1E">
              <w:tc>
                <w:tcPr>
                  <w:tcW w:w="2126" w:type="dxa"/>
                </w:tcPr>
                <w:p w:rsidR="00BC0A1E" w:rsidRDefault="00BC0A1E" w:rsidP="00BC0A1E">
                  <w:r>
                    <w:t>Espèce</w:t>
                  </w:r>
                </w:p>
              </w:tc>
              <w:tc>
                <w:tcPr>
                  <w:tcW w:w="1428" w:type="dxa"/>
                </w:tcPr>
                <w:p w:rsidR="00BC0A1E" w:rsidRPr="00BC0A1E" w:rsidRDefault="00BC0A1E" w:rsidP="00BC0A1E">
                  <w:r w:rsidRPr="00BC0A1E">
                    <w:rPr>
                      <w:rFonts w:eastAsia="Times New Roman"/>
                    </w:rPr>
                    <w:t>Homo</w:t>
                  </w:r>
                  <w:r w:rsidRPr="00BC0A1E">
                    <w:rPr>
                      <w:rFonts w:eastAsia="Times New Roman"/>
                      <w:i/>
                      <w:iCs/>
                    </w:rPr>
                    <w:t xml:space="preserve"> sapiens</w:t>
                  </w:r>
                </w:p>
              </w:tc>
            </w:tr>
          </w:tbl>
          <w:p w:rsidR="003E440A" w:rsidRDefault="00BC0A1E" w:rsidP="0076287B">
            <w:pPr>
              <w:jc w:val="both"/>
              <w:rPr>
                <w:rFonts w:eastAsia="Times New Roman"/>
                <w:b/>
                <w:bCs/>
              </w:rPr>
            </w:pPr>
            <w:r>
              <w:t xml:space="preserve"> </w:t>
            </w:r>
            <w:r w:rsidR="00A5124B">
              <w:sym w:font="Wingdings" w:char="F040"/>
            </w:r>
            <w:r w:rsidR="003E440A">
              <w:t xml:space="preserve">Dans le système de </w:t>
            </w:r>
            <w:r w:rsidR="003E440A" w:rsidRPr="003E440A">
              <w:rPr>
                <w:b/>
                <w:bCs/>
              </w:rPr>
              <w:t>classification classique</w:t>
            </w:r>
            <w:r w:rsidR="003E440A">
              <w:t xml:space="preserve"> des êtres vivants, il y a sept « étages », appelés « rangs taxinomiques » ou « </w:t>
            </w:r>
            <w:r w:rsidR="003E440A" w:rsidRPr="003E440A">
              <w:rPr>
                <w:b/>
                <w:bCs/>
              </w:rPr>
              <w:t>taxons </w:t>
            </w:r>
            <w:r w:rsidR="003E440A">
              <w:t xml:space="preserve">» : </w:t>
            </w:r>
            <w:r w:rsidR="003E440A" w:rsidRPr="003E440A">
              <w:rPr>
                <w:rFonts w:eastAsia="Times New Roman"/>
                <w:b/>
                <w:bCs/>
              </w:rPr>
              <w:t>règnes</w:t>
            </w:r>
            <w:r w:rsidR="003E440A" w:rsidRPr="003E440A">
              <w:rPr>
                <w:rFonts w:eastAsia="Times New Roman"/>
              </w:rPr>
              <w:t>,</w:t>
            </w:r>
            <w:r w:rsidR="003E440A">
              <w:rPr>
                <w:rFonts w:eastAsia="Times New Roman"/>
              </w:rPr>
              <w:t xml:space="preserve"> </w:t>
            </w:r>
            <w:r w:rsidR="003E440A" w:rsidRPr="003E440A">
              <w:rPr>
                <w:rFonts w:eastAsia="Times New Roman"/>
                <w:b/>
                <w:bCs/>
              </w:rPr>
              <w:t>embranchement</w:t>
            </w:r>
            <w:r w:rsidR="003E440A" w:rsidRPr="003E440A">
              <w:rPr>
                <w:rFonts w:eastAsia="Times New Roman"/>
              </w:rPr>
              <w:t>s</w:t>
            </w:r>
            <w:r w:rsidR="003E440A">
              <w:rPr>
                <w:rFonts w:eastAsia="Times New Roman"/>
              </w:rPr>
              <w:t xml:space="preserve">, </w:t>
            </w:r>
            <w:r w:rsidR="003E440A" w:rsidRPr="003E440A">
              <w:rPr>
                <w:rFonts w:eastAsia="Times New Roman"/>
                <w:b/>
                <w:bCs/>
              </w:rPr>
              <w:t>classes</w:t>
            </w:r>
            <w:r w:rsidR="003E440A">
              <w:rPr>
                <w:rFonts w:eastAsia="Times New Roman"/>
              </w:rPr>
              <w:t xml:space="preserve">, </w:t>
            </w:r>
            <w:r w:rsidR="003E440A" w:rsidRPr="003E440A">
              <w:rPr>
                <w:rFonts w:eastAsia="Times New Roman"/>
                <w:b/>
                <w:bCs/>
              </w:rPr>
              <w:t>ordres</w:t>
            </w:r>
            <w:r w:rsidR="003E440A">
              <w:rPr>
                <w:rFonts w:eastAsia="Times New Roman"/>
              </w:rPr>
              <w:t xml:space="preserve">, </w:t>
            </w:r>
            <w:r w:rsidR="003E440A" w:rsidRPr="003E440A">
              <w:rPr>
                <w:rFonts w:eastAsia="Times New Roman"/>
                <w:b/>
                <w:bCs/>
              </w:rPr>
              <w:t>familles</w:t>
            </w:r>
            <w:r w:rsidR="003E440A">
              <w:rPr>
                <w:rFonts w:eastAsia="Times New Roman"/>
              </w:rPr>
              <w:t xml:space="preserve">, </w:t>
            </w:r>
            <w:r w:rsidR="003E440A" w:rsidRPr="003E440A">
              <w:rPr>
                <w:rFonts w:eastAsia="Times New Roman"/>
                <w:b/>
                <w:bCs/>
              </w:rPr>
              <w:t>genres</w:t>
            </w:r>
            <w:r w:rsidR="003E440A">
              <w:rPr>
                <w:rFonts w:eastAsia="Times New Roman"/>
              </w:rPr>
              <w:t xml:space="preserve">, </w:t>
            </w:r>
            <w:r w:rsidR="003E440A" w:rsidRPr="003E440A">
              <w:rPr>
                <w:rFonts w:eastAsia="Times New Roman"/>
                <w:b/>
                <w:bCs/>
              </w:rPr>
              <w:t>espèces</w:t>
            </w:r>
            <w:r w:rsidR="003E440A">
              <w:rPr>
                <w:rFonts w:eastAsia="Times New Roman"/>
                <w:b/>
                <w:bCs/>
              </w:rPr>
              <w:t>.</w:t>
            </w:r>
          </w:p>
          <w:p w:rsidR="003E440A" w:rsidRPr="00BC0A1E" w:rsidRDefault="00A5124B" w:rsidP="00BC0A1E">
            <w:pPr>
              <w:jc w:val="both"/>
              <w:rPr>
                <w:rFonts w:eastAsia="Times New Roman"/>
                <w:b/>
                <w:bCs/>
                <w:i/>
                <w:iCs/>
                <w:sz w:val="14"/>
                <w:szCs w:val="14"/>
              </w:rPr>
            </w:pPr>
            <w:r>
              <w:rPr>
                <w:rFonts w:eastAsia="Times New Roman"/>
              </w:rPr>
              <w:sym w:font="Wingdings" w:char="F040"/>
            </w:r>
            <w:r w:rsidRPr="00A5124B">
              <w:rPr>
                <w:rFonts w:eastAsia="Times New Roman"/>
              </w:rPr>
              <w:t xml:space="preserve">Linné </w:t>
            </w:r>
            <w:r>
              <w:rPr>
                <w:rFonts w:eastAsia="Times New Roman"/>
              </w:rPr>
              <w:t xml:space="preserve">(naturaliste) </w:t>
            </w:r>
            <w:r w:rsidRPr="00A5124B">
              <w:rPr>
                <w:rFonts w:eastAsia="Times New Roman"/>
              </w:rPr>
              <w:t>a répertorié, nommé et classé de manière systématique l'essentiel des espèces vivantes connues à son époque</w:t>
            </w:r>
            <w:r>
              <w:rPr>
                <w:rFonts w:eastAsia="Times New Roman"/>
              </w:rPr>
              <w:t xml:space="preserve"> (1707-1778)</w:t>
            </w:r>
            <w:r w:rsidRPr="00A5124B">
              <w:rPr>
                <w:rFonts w:eastAsia="Times New Roman"/>
              </w:rPr>
              <w:t>. En</w:t>
            </w:r>
            <w:r>
              <w:rPr>
                <w:rFonts w:eastAsia="Times New Roman"/>
              </w:rPr>
              <w:t xml:space="preserve"> effet t</w:t>
            </w:r>
            <w:r w:rsidRPr="00A5124B">
              <w:rPr>
                <w:rFonts w:eastAsia="Times New Roman"/>
              </w:rPr>
              <w:t xml:space="preserve">outes les espèces sont nommées en latin, selon le système binominal inventé par </w:t>
            </w:r>
            <w:r w:rsidR="0076287B" w:rsidRPr="00A5124B">
              <w:rPr>
                <w:rFonts w:eastAsia="Times New Roman"/>
              </w:rPr>
              <w:t>Linné :</w:t>
            </w:r>
            <w:r w:rsidRPr="00A5124B">
              <w:rPr>
                <w:rFonts w:eastAsia="Times New Roman"/>
              </w:rPr>
              <w:t xml:space="preserve"> un nom de </w:t>
            </w:r>
            <w:r w:rsidRPr="00A5124B">
              <w:rPr>
                <w:rFonts w:eastAsia="Times New Roman"/>
                <w:u w:val="single"/>
              </w:rPr>
              <w:t>genre</w:t>
            </w:r>
            <w:r w:rsidRPr="00A5124B">
              <w:rPr>
                <w:rFonts w:eastAsia="Times New Roman"/>
              </w:rPr>
              <w:t xml:space="preserve"> suivi d’un qualificatif </w:t>
            </w:r>
            <w:r w:rsidRPr="00A5124B">
              <w:rPr>
                <w:rFonts w:eastAsia="Times New Roman"/>
                <w:u w:val="single"/>
              </w:rPr>
              <w:t>d’espèce</w:t>
            </w:r>
            <w:r w:rsidRPr="00A5124B">
              <w:rPr>
                <w:rFonts w:eastAsia="Times New Roman"/>
              </w:rPr>
              <w:t>.</w:t>
            </w:r>
            <w:r>
              <w:rPr>
                <w:rFonts w:eastAsia="Times New Roman"/>
              </w:rPr>
              <w:t xml:space="preserve"> </w:t>
            </w:r>
            <w:proofErr w:type="gramStart"/>
            <w:r w:rsidRPr="00A5124B">
              <w:rPr>
                <w:rFonts w:eastAsia="Times New Roman"/>
                <w:b/>
                <w:bCs/>
                <w:sz w:val="14"/>
                <w:szCs w:val="14"/>
              </w:rPr>
              <w:t>Ex:</w:t>
            </w:r>
            <w:proofErr w:type="gramEnd"/>
            <w:r w:rsidRPr="00A5124B">
              <w:rPr>
                <w:rFonts w:eastAsia="Times New Roman"/>
                <w:b/>
                <w:bCs/>
                <w:sz w:val="14"/>
                <w:szCs w:val="14"/>
              </w:rPr>
              <w:t xml:space="preserve">  Homo</w:t>
            </w:r>
            <w:r w:rsidRPr="00A5124B">
              <w:rPr>
                <w:rFonts w:eastAsia="Times New Roman"/>
                <w:b/>
                <w:bCs/>
                <w:i/>
                <w:iCs/>
                <w:sz w:val="14"/>
                <w:szCs w:val="14"/>
              </w:rPr>
              <w:t xml:space="preserve"> sapiens</w:t>
            </w:r>
            <w:r w:rsidR="003E440A">
              <w:rPr>
                <w:noProof/>
                <w:sz w:val="24"/>
                <w:szCs w:val="24"/>
              </w:rPr>
              <w:drawing>
                <wp:anchor distT="36576" distB="36576" distL="36576" distR="36576" simplePos="0" relativeHeight="251683840" behindDoc="0" locked="0" layoutInCell="1" allowOverlap="1" wp14:anchorId="2DE3BF3B" wp14:editId="152C0CEF">
                  <wp:simplePos x="0" y="0"/>
                  <wp:positionH relativeFrom="column">
                    <wp:posOffset>3521075</wp:posOffset>
                  </wp:positionH>
                  <wp:positionV relativeFrom="paragraph">
                    <wp:posOffset>8366125</wp:posOffset>
                  </wp:positionV>
                  <wp:extent cx="3616325" cy="1400810"/>
                  <wp:effectExtent l="19050" t="19050" r="22225" b="2794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6325" cy="1400810"/>
                          </a:xfrm>
                          <a:prstGeom prst="rect">
                            <a:avLst/>
                          </a:prstGeom>
                          <a:noFill/>
                          <a:ln w="31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84" w:type="dxa"/>
            <w:tcBorders>
              <w:top w:val="nil"/>
              <w:left w:val="single" w:sz="12" w:space="0" w:color="auto"/>
              <w:bottom w:val="nil"/>
              <w:right w:val="single" w:sz="12" w:space="0" w:color="auto"/>
            </w:tcBorders>
          </w:tcPr>
          <w:p w:rsidR="003E440A" w:rsidRPr="008F2837" w:rsidRDefault="003E440A" w:rsidP="00A6718D">
            <w:pPr>
              <w:rPr>
                <w:b/>
                <w:bCs/>
                <w:sz w:val="24"/>
                <w:szCs w:val="24"/>
              </w:rPr>
            </w:pPr>
          </w:p>
        </w:tc>
        <w:tc>
          <w:tcPr>
            <w:tcW w:w="2136" w:type="dxa"/>
            <w:vMerge/>
            <w:tcBorders>
              <w:left w:val="single" w:sz="12" w:space="0" w:color="auto"/>
              <w:bottom w:val="single" w:sz="12" w:space="0" w:color="auto"/>
              <w:right w:val="single" w:sz="12" w:space="0" w:color="auto"/>
            </w:tcBorders>
          </w:tcPr>
          <w:p w:rsidR="003E440A" w:rsidRPr="008F2837" w:rsidRDefault="003E440A" w:rsidP="00A6718D">
            <w:pPr>
              <w:rPr>
                <w:b/>
                <w:bCs/>
                <w:sz w:val="24"/>
                <w:szCs w:val="24"/>
              </w:rPr>
            </w:pPr>
          </w:p>
        </w:tc>
      </w:tr>
    </w:tbl>
    <w:p w:rsidR="003E440A" w:rsidRPr="003E440A" w:rsidRDefault="003E440A" w:rsidP="003E440A">
      <w:pPr>
        <w:widowControl w:val="0"/>
        <w:jc w:val="both"/>
        <w:rPr>
          <w:rFonts w:ascii="Times New Roman" w:hAnsi="Times New Roman" w:cs="Times New Roman"/>
        </w:rPr>
      </w:pPr>
    </w:p>
    <w:p w:rsidR="000661CF" w:rsidRDefault="00BC0A1E" w:rsidP="001F091C">
      <w:pPr>
        <w:widowControl w:val="0"/>
        <w:jc w:val="both"/>
        <w:rPr>
          <w:rStyle w:val="st"/>
          <w:rFonts w:asciiTheme="majorBidi" w:hAnsiTheme="majorBidi" w:cstheme="majorBidi"/>
        </w:rPr>
      </w:pPr>
      <w:r w:rsidRPr="00D9298B">
        <w:rPr>
          <w:rStyle w:val="st"/>
          <w:rFonts w:asciiTheme="majorBidi" w:hAnsiTheme="majorBidi" w:cstheme="majorBidi"/>
          <w:b/>
          <w:bCs/>
        </w:rPr>
        <w:lastRenderedPageBreak/>
        <w:t>L'</w:t>
      </w:r>
      <w:r w:rsidRPr="00D9298B">
        <w:rPr>
          <w:rStyle w:val="Accentuation"/>
          <w:rFonts w:asciiTheme="majorBidi" w:hAnsiTheme="majorBidi" w:cstheme="majorBidi"/>
          <w:b/>
          <w:bCs/>
        </w:rPr>
        <w:t>espèce</w:t>
      </w:r>
      <w:r w:rsidRPr="009E1494">
        <w:rPr>
          <w:rStyle w:val="st"/>
          <w:rFonts w:asciiTheme="majorBidi" w:hAnsiTheme="majorBidi" w:cstheme="majorBidi"/>
        </w:rPr>
        <w:t xml:space="preserve"> est</w:t>
      </w:r>
      <w:r w:rsidR="009E1494">
        <w:rPr>
          <w:rStyle w:val="st"/>
          <w:rFonts w:asciiTheme="majorBidi" w:hAnsiTheme="majorBidi" w:cstheme="majorBidi"/>
        </w:rPr>
        <w:t xml:space="preserve"> donc</w:t>
      </w:r>
      <w:r w:rsidRPr="009E1494">
        <w:rPr>
          <w:rStyle w:val="st"/>
          <w:rFonts w:asciiTheme="majorBidi" w:hAnsiTheme="majorBidi" w:cstheme="majorBidi"/>
          <w:i/>
          <w:iCs/>
        </w:rPr>
        <w:t xml:space="preserve"> </w:t>
      </w:r>
      <w:r w:rsidRPr="009E1494">
        <w:rPr>
          <w:rStyle w:val="st"/>
          <w:rFonts w:asciiTheme="majorBidi" w:hAnsiTheme="majorBidi" w:cstheme="majorBidi"/>
        </w:rPr>
        <w:t>l'</w:t>
      </w:r>
      <w:r w:rsidRPr="009E1494">
        <w:rPr>
          <w:rStyle w:val="Accentuation"/>
          <w:rFonts w:asciiTheme="majorBidi" w:hAnsiTheme="majorBidi" w:cstheme="majorBidi"/>
          <w:i w:val="0"/>
          <w:iCs w:val="0"/>
        </w:rPr>
        <w:t>unité</w:t>
      </w:r>
      <w:r w:rsidRPr="009E1494">
        <w:rPr>
          <w:rStyle w:val="st"/>
          <w:rFonts w:asciiTheme="majorBidi" w:hAnsiTheme="majorBidi" w:cstheme="majorBidi"/>
        </w:rPr>
        <w:t xml:space="preserve"> de base de la classification du vivant</w:t>
      </w:r>
      <w:r w:rsidR="00D9298B">
        <w:rPr>
          <w:rStyle w:val="st"/>
          <w:rFonts w:asciiTheme="majorBidi" w:hAnsiTheme="majorBidi" w:cstheme="majorBidi"/>
        </w:rPr>
        <w:t xml:space="preserve">. </w:t>
      </w:r>
    </w:p>
    <w:p w:rsidR="00D9298B" w:rsidRPr="009E1494" w:rsidRDefault="00D9298B" w:rsidP="001F091C">
      <w:pPr>
        <w:widowControl w:val="0"/>
        <w:jc w:val="both"/>
        <w:rPr>
          <w:rFonts w:asciiTheme="majorBidi" w:hAnsiTheme="majorBidi" w:cstheme="majorBidi"/>
        </w:rPr>
      </w:pPr>
      <w:r w:rsidRPr="00D9298B">
        <w:rPr>
          <w:rFonts w:asciiTheme="majorBidi" w:hAnsiTheme="majorBidi" w:cstheme="majorBidi"/>
          <w:highlight w:val="yellow"/>
        </w:rPr>
        <w:t>Sur quels critères se base t – on pour identifier les individus appartenant à la même espèce ?</w:t>
      </w:r>
      <w:r>
        <w:rPr>
          <w:rFonts w:asciiTheme="majorBidi" w:hAnsiTheme="majorBidi" w:cstheme="majorBidi"/>
        </w:rPr>
        <w:t xml:space="preserve"> </w:t>
      </w:r>
    </w:p>
    <w:p w:rsidR="004C5A56" w:rsidRPr="00C214E3" w:rsidRDefault="00E4520E" w:rsidP="007B48EC">
      <w:pPr>
        <w:pStyle w:val="Paragraphedeliste"/>
        <w:widowControl w:val="0"/>
        <w:numPr>
          <w:ilvl w:val="0"/>
          <w:numId w:val="22"/>
        </w:numPr>
        <w:jc w:val="both"/>
        <w:outlineLvl w:val="1"/>
        <w:rPr>
          <w:rFonts w:ascii="Times New Roman" w:hAnsi="Times New Roman" w:cs="Times New Roman"/>
          <w:b/>
          <w:bCs/>
          <w:color w:val="00B050"/>
          <w:sz w:val="24"/>
          <w:szCs w:val="24"/>
        </w:rPr>
      </w:pPr>
      <w:bookmarkStart w:id="30" w:name="_Toc1380024"/>
      <w:r w:rsidRPr="00C214E3">
        <w:rPr>
          <w:rFonts w:ascii="Times New Roman" w:hAnsi="Times New Roman" w:cs="Times New Roman"/>
          <w:b/>
          <w:bCs/>
          <w:color w:val="00B050"/>
          <w:sz w:val="24"/>
          <w:szCs w:val="24"/>
        </w:rPr>
        <w:t>Les critères de la définition des espèces :</w:t>
      </w:r>
      <w:bookmarkEnd w:id="30"/>
    </w:p>
    <w:p w:rsidR="004C5A56" w:rsidRPr="00C214E3" w:rsidRDefault="00F52747" w:rsidP="007B48EC">
      <w:pPr>
        <w:pStyle w:val="Paragraphedeliste"/>
        <w:widowControl w:val="0"/>
        <w:numPr>
          <w:ilvl w:val="0"/>
          <w:numId w:val="23"/>
        </w:numPr>
        <w:ind w:left="1418"/>
        <w:jc w:val="both"/>
        <w:outlineLvl w:val="2"/>
        <w:rPr>
          <w:rFonts w:ascii="Times New Roman" w:hAnsi="Times New Roman" w:cs="Times New Roman"/>
          <w:b/>
          <w:bCs/>
          <w:color w:val="7030A0"/>
          <w:sz w:val="24"/>
          <w:szCs w:val="24"/>
        </w:rPr>
      </w:pPr>
      <w:bookmarkStart w:id="31" w:name="_Toc1380025"/>
      <w:r w:rsidRPr="00C214E3">
        <w:rPr>
          <w:rFonts w:ascii="Times New Roman" w:hAnsi="Times New Roman" w:cs="Times New Roman"/>
          <w:b/>
          <w:bCs/>
          <w:color w:val="7030A0"/>
          <w:sz w:val="24"/>
          <w:szCs w:val="24"/>
        </w:rPr>
        <w:t>Critère morphologique</w:t>
      </w:r>
      <w:bookmarkEnd w:id="31"/>
      <w:r w:rsidRPr="00C214E3">
        <w:rPr>
          <w:rFonts w:ascii="Times New Roman" w:hAnsi="Times New Roman" w:cs="Times New Roman"/>
          <w:b/>
          <w:bCs/>
          <w:color w:val="7030A0"/>
          <w:sz w:val="24"/>
          <w:szCs w:val="24"/>
        </w:rPr>
        <w:t xml:space="preserve"> </w:t>
      </w:r>
    </w:p>
    <w:p w:rsidR="004C5A56" w:rsidRDefault="00F52747" w:rsidP="001F091C">
      <w:pPr>
        <w:widowControl w:val="0"/>
        <w:jc w:val="both"/>
        <w:rPr>
          <w:rFonts w:asciiTheme="majorBidi" w:hAnsiTheme="majorBidi" w:cstheme="majorBidi"/>
          <w:sz w:val="24"/>
          <w:szCs w:val="24"/>
        </w:rPr>
      </w:pPr>
      <w:r w:rsidRPr="00F52747">
        <w:rPr>
          <w:rFonts w:asciiTheme="majorBidi" w:hAnsiTheme="majorBidi" w:cstheme="majorBidi"/>
          <w:sz w:val="24"/>
          <w:szCs w:val="24"/>
        </w:rPr>
        <w:t xml:space="preserve">Ils reposent sur </w:t>
      </w:r>
      <w:r w:rsidRPr="00F52747">
        <w:rPr>
          <w:rFonts w:asciiTheme="majorBidi" w:hAnsiTheme="majorBidi" w:cstheme="majorBidi"/>
          <w:b/>
          <w:bCs/>
          <w:sz w:val="24"/>
          <w:szCs w:val="24"/>
        </w:rPr>
        <w:t>le nombre de caractères communs partagés entre les individus.</w:t>
      </w:r>
      <w:r w:rsidRPr="00F52747">
        <w:rPr>
          <w:rFonts w:asciiTheme="majorBidi" w:hAnsiTheme="majorBidi" w:cstheme="majorBidi"/>
          <w:sz w:val="24"/>
          <w:szCs w:val="24"/>
        </w:rPr>
        <w:br/>
        <w:t>On estime que deux individus qui se ressemblent, ont plus de chance d’appartenir à la même espèce que deux individus qui ne se ressemblent pas.</w:t>
      </w:r>
    </w:p>
    <w:p w:rsidR="00F52747" w:rsidRDefault="00F52747" w:rsidP="001F091C">
      <w:pPr>
        <w:widowControl w:val="0"/>
        <w:jc w:val="both"/>
        <w:rPr>
          <w:rFonts w:asciiTheme="majorBidi" w:hAnsiTheme="majorBidi" w:cstheme="majorBidi"/>
          <w:sz w:val="24"/>
          <w:szCs w:val="24"/>
        </w:rPr>
      </w:pPr>
      <w:r w:rsidRPr="00F52747">
        <w:rPr>
          <w:rFonts w:asciiTheme="majorBidi" w:hAnsiTheme="majorBidi" w:cstheme="majorBidi"/>
          <w:sz w:val="24"/>
          <w:szCs w:val="24"/>
        </w:rPr>
        <w:t>Mais l’utilisation de ce critère a ses limites</w:t>
      </w:r>
      <w:r>
        <w:rPr>
          <w:rFonts w:asciiTheme="majorBidi" w:hAnsiTheme="majorBidi" w:cstheme="majorBidi"/>
          <w:sz w:val="24"/>
          <w:szCs w:val="24"/>
        </w:rPr>
        <w:t> :</w:t>
      </w:r>
    </w:p>
    <w:p w:rsidR="00F52747" w:rsidRDefault="00F52747" w:rsidP="00F21A86">
      <w:pPr>
        <w:pStyle w:val="Paragraphedeliste"/>
        <w:widowControl w:val="0"/>
        <w:numPr>
          <w:ilvl w:val="0"/>
          <w:numId w:val="17"/>
        </w:numPr>
        <w:jc w:val="both"/>
        <w:rPr>
          <w:rFonts w:asciiTheme="majorBidi" w:hAnsiTheme="majorBidi" w:cstheme="majorBidi"/>
          <w:sz w:val="24"/>
          <w:szCs w:val="24"/>
        </w:rPr>
      </w:pPr>
      <w:r w:rsidRPr="00F52747">
        <w:rPr>
          <w:rFonts w:asciiTheme="majorBidi" w:hAnsiTheme="majorBidi" w:cstheme="majorBidi"/>
          <w:sz w:val="24"/>
          <w:szCs w:val="24"/>
        </w:rPr>
        <w:t xml:space="preserve">Le dimorphisme sexuel </w:t>
      </w:r>
    </w:p>
    <w:p w:rsidR="00F52747" w:rsidRPr="00F52747" w:rsidRDefault="00F52747" w:rsidP="00F21A86">
      <w:pPr>
        <w:pStyle w:val="Paragraphedeliste"/>
        <w:widowControl w:val="0"/>
        <w:numPr>
          <w:ilvl w:val="0"/>
          <w:numId w:val="17"/>
        </w:numPr>
        <w:jc w:val="both"/>
        <w:rPr>
          <w:rFonts w:asciiTheme="majorBidi" w:hAnsiTheme="majorBidi" w:cstheme="majorBidi"/>
          <w:sz w:val="24"/>
          <w:szCs w:val="24"/>
        </w:rPr>
      </w:pPr>
      <w:r w:rsidRPr="00F52747">
        <w:rPr>
          <w:rFonts w:asciiTheme="majorBidi" w:hAnsiTheme="majorBidi" w:cstheme="majorBidi"/>
          <w:sz w:val="24"/>
          <w:szCs w:val="24"/>
        </w:rPr>
        <w:t>Une espèce peut aussi présenter de grandes différences morphologiques à plusieurs stades de son développement</w:t>
      </w:r>
    </w:p>
    <w:tbl>
      <w:tblPr>
        <w:tblStyle w:val="Grilledutableau"/>
        <w:tblW w:w="11052" w:type="dxa"/>
        <w:jc w:val="center"/>
        <w:tblLook w:val="04A0" w:firstRow="1" w:lastRow="0" w:firstColumn="1" w:lastColumn="0" w:noHBand="0" w:noVBand="1"/>
      </w:tblPr>
      <w:tblGrid>
        <w:gridCol w:w="8490"/>
        <w:gridCol w:w="284"/>
        <w:gridCol w:w="2278"/>
      </w:tblGrid>
      <w:tr w:rsidR="00F52747" w:rsidRPr="00095B0E" w:rsidTr="00A6718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F52747" w:rsidRPr="00095B0E" w:rsidRDefault="00F52747" w:rsidP="00A6718D">
            <w:pPr>
              <w:jc w:val="center"/>
              <w:rPr>
                <w:b/>
                <w:bCs/>
                <w:color w:val="FFFFFF" w:themeColor="background1"/>
                <w:sz w:val="22"/>
                <w:szCs w:val="22"/>
              </w:rPr>
            </w:pPr>
            <w:proofErr w:type="gramStart"/>
            <w:r>
              <w:rPr>
                <w:b/>
                <w:bCs/>
                <w:color w:val="FFFFFF" w:themeColor="background1"/>
                <w:sz w:val="22"/>
                <w:szCs w:val="22"/>
              </w:rPr>
              <w:t xml:space="preserve">Document  </w:t>
            </w:r>
            <w:r w:rsidR="00EA7F9A">
              <w:rPr>
                <w:b/>
                <w:bCs/>
                <w:color w:val="FFFFFF" w:themeColor="background1"/>
                <w:sz w:val="22"/>
                <w:szCs w:val="22"/>
              </w:rPr>
              <w:t>22</w:t>
            </w:r>
            <w:proofErr w:type="gramEnd"/>
          </w:p>
        </w:tc>
        <w:tc>
          <w:tcPr>
            <w:tcW w:w="284" w:type="dxa"/>
            <w:tcBorders>
              <w:top w:val="nil"/>
              <w:left w:val="single" w:sz="12" w:space="0" w:color="auto"/>
              <w:bottom w:val="nil"/>
              <w:right w:val="single" w:sz="12" w:space="0" w:color="auto"/>
            </w:tcBorders>
          </w:tcPr>
          <w:p w:rsidR="00F52747" w:rsidRPr="00095B0E" w:rsidRDefault="00F52747" w:rsidP="00A6718D">
            <w:pPr>
              <w:rPr>
                <w:b/>
                <w:bCs/>
                <w:sz w:val="22"/>
                <w:szCs w:val="22"/>
              </w:rPr>
            </w:pPr>
          </w:p>
        </w:tc>
        <w:tc>
          <w:tcPr>
            <w:tcW w:w="2278" w:type="dxa"/>
            <w:vMerge w:val="restart"/>
            <w:tcBorders>
              <w:top w:val="single" w:sz="12" w:space="0" w:color="auto"/>
              <w:left w:val="single" w:sz="12" w:space="0" w:color="auto"/>
              <w:right w:val="single" w:sz="12" w:space="0" w:color="auto"/>
            </w:tcBorders>
          </w:tcPr>
          <w:p w:rsidR="00F52747" w:rsidRPr="00095B0E" w:rsidRDefault="00F52747" w:rsidP="00A6718D">
            <w:pPr>
              <w:widowControl w:val="0"/>
              <w:rPr>
                <w:b/>
                <w:bCs/>
                <w:sz w:val="22"/>
                <w:szCs w:val="22"/>
              </w:rPr>
            </w:pPr>
          </w:p>
        </w:tc>
      </w:tr>
      <w:tr w:rsidR="00F52747" w:rsidRPr="008F2837" w:rsidTr="000829E6">
        <w:trPr>
          <w:trHeight w:val="4111"/>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F52747" w:rsidRDefault="000829E6" w:rsidP="00A6718D">
            <w:pPr>
              <w:jc w:val="center"/>
              <w:rPr>
                <w:rFonts w:asciiTheme="majorBidi" w:hAnsiTheme="majorBidi" w:cstheme="majorBidi"/>
              </w:rPr>
            </w:pPr>
            <w:r>
              <w:rPr>
                <w:noProof/>
              </w:rPr>
              <mc:AlternateContent>
                <mc:Choice Requires="wps">
                  <w:drawing>
                    <wp:anchor distT="0" distB="0" distL="114300" distR="114300" simplePos="0" relativeHeight="251714560" behindDoc="0" locked="0" layoutInCell="1" allowOverlap="1" wp14:anchorId="51868B94" wp14:editId="31A57D51">
                      <wp:simplePos x="0" y="0"/>
                      <wp:positionH relativeFrom="column">
                        <wp:posOffset>3054350</wp:posOffset>
                      </wp:positionH>
                      <wp:positionV relativeFrom="paragraph">
                        <wp:posOffset>13640</wp:posOffset>
                      </wp:positionV>
                      <wp:extent cx="2244725" cy="2530475"/>
                      <wp:effectExtent l="0" t="0" r="41275" b="22225"/>
                      <wp:wrapNone/>
                      <wp:docPr id="56" name="Rectangle : coins arrondis 56"/>
                      <wp:cNvGraphicFramePr/>
                      <a:graphic xmlns:a="http://schemas.openxmlformats.org/drawingml/2006/main">
                        <a:graphicData uri="http://schemas.microsoft.com/office/word/2010/wordprocessingShape">
                          <wps:wsp>
                            <wps:cNvSpPr/>
                            <wps:spPr>
                              <a:xfrm>
                                <a:off x="0" y="0"/>
                                <a:ext cx="2244725" cy="2530475"/>
                              </a:xfrm>
                              <a:prstGeom prst="roundRect">
                                <a:avLst>
                                  <a:gd name="adj" fmla="val 392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870C0" id="Rectangle : coins arrondis 56" o:spid="_x0000_s1026" style="position:absolute;margin-left:240.5pt;margin-top:1.05pt;width:176.75pt;height:19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" filled="f" strokecolor="black [3213]" strokeweight="1pt">
                      <v:stroke joinstyle="miter"/>
                    </v:round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26035</wp:posOffset>
                      </wp:positionH>
                      <wp:positionV relativeFrom="paragraph">
                        <wp:posOffset>14935</wp:posOffset>
                      </wp:positionV>
                      <wp:extent cx="3006293" cy="1675181"/>
                      <wp:effectExtent l="0" t="0" r="22860" b="20320"/>
                      <wp:wrapNone/>
                      <wp:docPr id="55" name="Rectangle : coins arrondis 55"/>
                      <wp:cNvGraphicFramePr/>
                      <a:graphic xmlns:a="http://schemas.openxmlformats.org/drawingml/2006/main">
                        <a:graphicData uri="http://schemas.microsoft.com/office/word/2010/wordprocessingShape">
                          <wps:wsp>
                            <wps:cNvSpPr/>
                            <wps:spPr>
                              <a:xfrm>
                                <a:off x="0" y="0"/>
                                <a:ext cx="3006293" cy="1675181"/>
                              </a:xfrm>
                              <a:prstGeom prst="roundRect">
                                <a:avLst>
                                  <a:gd name="adj" fmla="val 65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1763C" id="Rectangle : coins arrondis 55" o:spid="_x0000_s1026" style="position:absolute;margin-left:2.05pt;margin-top:1.2pt;width:236.7pt;height:13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" filled="f" strokecolor="black [3213]" strokeweight="1pt">
                      <v:stroke joinstyle="miter"/>
                    </v:roundrect>
                  </w:pict>
                </mc:Fallback>
              </mc:AlternateContent>
            </w:r>
            <w:r>
              <w:rPr>
                <w:noProof/>
              </w:rPr>
              <w:drawing>
                <wp:anchor distT="0" distB="0" distL="114300" distR="114300" simplePos="0" relativeHeight="251696128" behindDoc="1" locked="0" layoutInCell="1" allowOverlap="1" wp14:anchorId="0074945C">
                  <wp:simplePos x="0" y="0"/>
                  <wp:positionH relativeFrom="column">
                    <wp:posOffset>3939540</wp:posOffset>
                  </wp:positionH>
                  <wp:positionV relativeFrom="paragraph">
                    <wp:posOffset>152400</wp:posOffset>
                  </wp:positionV>
                  <wp:extent cx="236855" cy="167640"/>
                  <wp:effectExtent l="0" t="0" r="0" b="3810"/>
                  <wp:wrapTight wrapText="bothSides">
                    <wp:wrapPolygon edited="0">
                      <wp:start x="0" y="0"/>
                      <wp:lineTo x="0" y="19636"/>
                      <wp:lineTo x="19110" y="19636"/>
                      <wp:lineTo x="19110" y="0"/>
                      <wp:lineTo x="0" y="0"/>
                    </wp:wrapPolygon>
                  </wp:wrapTight>
                  <wp:docPr id="45" name="Picture 4" descr="http://us.cdn1.123rf.com/168nwm/tang90246/tang902461104/tang90246110400053/9386199-rendu-3d-de-symboles-m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http://us.cdn1.123rf.com/168nwm/tang90246/tang902461104/tang90246110400053/9386199-rendu-3d-de-symboles-mal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855" cy="167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332785A2">
                  <wp:simplePos x="0" y="0"/>
                  <wp:positionH relativeFrom="column">
                    <wp:posOffset>4593386</wp:posOffset>
                  </wp:positionH>
                  <wp:positionV relativeFrom="paragraph">
                    <wp:posOffset>142164</wp:posOffset>
                  </wp:positionV>
                  <wp:extent cx="219075" cy="219075"/>
                  <wp:effectExtent l="0" t="0" r="9525" b="9525"/>
                  <wp:wrapTight wrapText="bothSides">
                    <wp:wrapPolygon edited="0">
                      <wp:start x="0" y="0"/>
                      <wp:lineTo x="0" y="20661"/>
                      <wp:lineTo x="20661" y="20661"/>
                      <wp:lineTo x="20661" y="0"/>
                      <wp:lineTo x="0" y="0"/>
                    </wp:wrapPolygon>
                  </wp:wrapTight>
                  <wp:docPr id="47" name="Picture 2" descr="http://us.cdn1.123rf.com/168nwm/ppart/ppart0903/ppart090300077/4440035-symbole-feminin-rouge-ordinateur-genere-rendu-3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http://us.cdn1.123rf.com/168nwm/ppart/ppart0903/ppart090300077/4440035-symbole-feminin-rouge-ordinateur-genere-rendu-3d-phot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75189971">
                  <wp:simplePos x="0" y="0"/>
                  <wp:positionH relativeFrom="column">
                    <wp:posOffset>3433775</wp:posOffset>
                  </wp:positionH>
                  <wp:positionV relativeFrom="paragraph">
                    <wp:posOffset>137795</wp:posOffset>
                  </wp:positionV>
                  <wp:extent cx="1103630" cy="767715"/>
                  <wp:effectExtent l="0" t="0" r="1270" b="0"/>
                  <wp:wrapTight wrapText="bothSides">
                    <wp:wrapPolygon edited="0">
                      <wp:start x="0" y="0"/>
                      <wp:lineTo x="0" y="20903"/>
                      <wp:lineTo x="21252" y="20903"/>
                      <wp:lineTo x="21252" y="0"/>
                      <wp:lineTo x="0" y="0"/>
                    </wp:wrapPolygon>
                  </wp:wrapTight>
                  <wp:docPr id="43" name="Picture 32" descr="http://la.mesange.chez-alice.fr/Images/merle%20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descr="http://la.mesange.chez-alice.fr/Images/merle%20noi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3630" cy="767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060E7480">
                  <wp:simplePos x="0" y="0"/>
                  <wp:positionH relativeFrom="column">
                    <wp:posOffset>4590415</wp:posOffset>
                  </wp:positionH>
                  <wp:positionV relativeFrom="paragraph">
                    <wp:posOffset>139065</wp:posOffset>
                  </wp:positionV>
                  <wp:extent cx="636270" cy="887095"/>
                  <wp:effectExtent l="38100" t="38100" r="30480" b="46355"/>
                  <wp:wrapTight wrapText="bothSides">
                    <wp:wrapPolygon edited="0">
                      <wp:start x="-1293" y="-928"/>
                      <wp:lineTo x="-1293" y="22265"/>
                      <wp:lineTo x="21988" y="22265"/>
                      <wp:lineTo x="21988" y="-928"/>
                      <wp:lineTo x="-1293" y="-928"/>
                    </wp:wrapPolygon>
                  </wp:wrapTight>
                  <wp:docPr id="46" name="Picture 34" descr="http://www.oiseaux-nature.com/oiseaux_de_france/merle_noir/merle_noi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4" descr="http://www.oiseaux-nature.com/oiseaux_de_france/merle_noir/merle_noir01.jpg"/>
                          <pic:cNvPicPr>
                            <a:picLocks noChangeAspect="1" noChangeArrowheads="1"/>
                          </pic:cNvPicPr>
                        </pic:nvPicPr>
                        <pic:blipFill>
                          <a:blip r:embed="rId32" cstate="print">
                            <a:extLst>
                              <a:ext uri="{28A0092B-C50C-407E-A947-70E740481C1C}">
                                <a14:useLocalDpi xmlns:a14="http://schemas.microsoft.com/office/drawing/2010/main" val="0"/>
                              </a:ext>
                            </a:extLst>
                          </a:blip>
                          <a:srcRect l="18875" t="4479" r="33098" b="6645"/>
                          <a:stretch>
                            <a:fillRect/>
                          </a:stretch>
                        </pic:blipFill>
                        <pic:spPr bwMode="auto">
                          <a:xfrm>
                            <a:off x="0" y="0"/>
                            <a:ext cx="636270" cy="887095"/>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r w:rsidR="00F52747">
              <w:rPr>
                <w:noProof/>
              </w:rPr>
              <w:drawing>
                <wp:anchor distT="0" distB="0" distL="114300" distR="114300" simplePos="0" relativeHeight="251687936" behindDoc="1" locked="0" layoutInCell="1" allowOverlap="1" wp14:anchorId="22D21F9B">
                  <wp:simplePos x="0" y="0"/>
                  <wp:positionH relativeFrom="column">
                    <wp:posOffset>135255</wp:posOffset>
                  </wp:positionH>
                  <wp:positionV relativeFrom="paragraph">
                    <wp:posOffset>58420</wp:posOffset>
                  </wp:positionV>
                  <wp:extent cx="1411605" cy="902970"/>
                  <wp:effectExtent l="0" t="0" r="0" b="0"/>
                  <wp:wrapTight wrapText="bothSides">
                    <wp:wrapPolygon edited="0">
                      <wp:start x="0" y="0"/>
                      <wp:lineTo x="0" y="20962"/>
                      <wp:lineTo x="21279" y="20962"/>
                      <wp:lineTo x="21279" y="0"/>
                      <wp:lineTo x="0" y="0"/>
                    </wp:wrapPolygon>
                  </wp:wrapTight>
                  <wp:docPr id="37" name="Picture 20" descr="Tenebrio molito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Tenebrio molitor">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15356" t="24729" r="25582" b="18749"/>
                          <a:stretch>
                            <a:fillRect/>
                          </a:stretch>
                        </pic:blipFill>
                        <pic:spPr bwMode="auto">
                          <a:xfrm>
                            <a:off x="0" y="0"/>
                            <a:ext cx="1411605" cy="902970"/>
                          </a:xfrm>
                          <a:prstGeom prst="rect">
                            <a:avLst/>
                          </a:prstGeom>
                          <a:noFill/>
                        </pic:spPr>
                      </pic:pic>
                    </a:graphicData>
                  </a:graphic>
                  <wp14:sizeRelH relativeFrom="page">
                    <wp14:pctWidth>0</wp14:pctWidth>
                  </wp14:sizeRelH>
                  <wp14:sizeRelV relativeFrom="page">
                    <wp14:pctHeight>0</wp14:pctHeight>
                  </wp14:sizeRelV>
                </wp:anchor>
              </w:drawing>
            </w:r>
          </w:p>
          <w:p w:rsidR="00F52747" w:rsidRDefault="000829E6" w:rsidP="00A6718D">
            <w:pPr>
              <w:jc w:val="center"/>
              <w:rPr>
                <w:rFonts w:asciiTheme="majorBidi" w:hAnsiTheme="majorBidi" w:cstheme="majorBidi"/>
              </w:rPr>
            </w:pPr>
            <w:r>
              <w:rPr>
                <w:noProof/>
              </w:rPr>
              <w:drawing>
                <wp:anchor distT="0" distB="0" distL="114300" distR="114300" simplePos="0" relativeHeight="251688960" behindDoc="1" locked="0" layoutInCell="1" allowOverlap="1" wp14:anchorId="75A18F0D">
                  <wp:simplePos x="0" y="0"/>
                  <wp:positionH relativeFrom="column">
                    <wp:posOffset>1605915</wp:posOffset>
                  </wp:positionH>
                  <wp:positionV relativeFrom="paragraph">
                    <wp:posOffset>234315</wp:posOffset>
                  </wp:positionV>
                  <wp:extent cx="1426210" cy="268605"/>
                  <wp:effectExtent l="0" t="0" r="2540" b="0"/>
                  <wp:wrapTight wrapText="bothSides">
                    <wp:wrapPolygon edited="0">
                      <wp:start x="0" y="0"/>
                      <wp:lineTo x="0" y="19915"/>
                      <wp:lineTo x="21350" y="19915"/>
                      <wp:lineTo x="21350" y="0"/>
                      <wp:lineTo x="0" y="0"/>
                    </wp:wrapPolygon>
                  </wp:wrapTight>
                  <wp:docPr id="38" name="Picture 24" descr="File:Tenebrio molitor (meelworm).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File:Tenebrio molitor (meelworm).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l="10395" t="33870" r="4556" b="43098"/>
                          <a:stretch>
                            <a:fillRect/>
                          </a:stretch>
                        </pic:blipFill>
                        <pic:spPr bwMode="auto">
                          <a:xfrm>
                            <a:off x="0" y="0"/>
                            <a:ext cx="1426210" cy="268605"/>
                          </a:xfrm>
                          <a:prstGeom prst="rect">
                            <a:avLst/>
                          </a:prstGeom>
                          <a:noFill/>
                        </pic:spPr>
                      </pic:pic>
                    </a:graphicData>
                  </a:graphic>
                  <wp14:sizeRelH relativeFrom="page">
                    <wp14:pctWidth>0</wp14:pctWidth>
                  </wp14:sizeRelH>
                  <wp14:sizeRelV relativeFrom="page">
                    <wp14:pctHeight>0</wp14:pctHeight>
                  </wp14:sizeRelV>
                </wp:anchor>
              </w:drawing>
            </w:r>
          </w:p>
          <w:p w:rsidR="00F52747" w:rsidRDefault="000829E6" w:rsidP="00A6718D">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9984" behindDoc="0" locked="0" layoutInCell="1" allowOverlap="1">
                      <wp:simplePos x="0" y="0"/>
                      <wp:positionH relativeFrom="column">
                        <wp:posOffset>2154454</wp:posOffset>
                      </wp:positionH>
                      <wp:positionV relativeFrom="paragraph">
                        <wp:posOffset>467284</wp:posOffset>
                      </wp:positionV>
                      <wp:extent cx="614477" cy="270662"/>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14477" cy="270662"/>
                              </a:xfrm>
                              <a:prstGeom prst="rect">
                                <a:avLst/>
                              </a:prstGeom>
                              <a:noFill/>
                              <a:ln w="6350">
                                <a:noFill/>
                              </a:ln>
                            </wps:spPr>
                            <wps:txbx>
                              <w:txbxContent>
                                <w:p w:rsidR="007B48EC" w:rsidRPr="00F52747" w:rsidRDefault="007B48EC">
                                  <w:pPr>
                                    <w:rPr>
                                      <w:rFonts w:asciiTheme="majorBidi" w:hAnsiTheme="majorBidi" w:cstheme="majorBidi"/>
                                    </w:rPr>
                                  </w:pPr>
                                  <w:r w:rsidRPr="00F52747">
                                    <w:rPr>
                                      <w:rFonts w:asciiTheme="majorBidi" w:hAnsiTheme="majorBidi" w:cstheme="majorBidi"/>
                                    </w:rPr>
                                    <w:t xml:space="preserve">Larve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9" o:spid="_x0000_s1028" type="#_x0000_t202" style="position:absolute;left:0;text-align:left;margin-left:169.65pt;margin-top:36.8pt;width:48.4pt;height:21.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" filled="f" stroked="f" strokeweight=".5pt">
                      <v:textbox>
                        <w:txbxContent>
                          <w:p w:rsidR="007B48EC" w:rsidRPr="00F52747" w:rsidRDefault="007B48EC">
                            <w:pPr>
                              <w:rPr>
                                <w:rFonts w:asciiTheme="majorBidi" w:hAnsiTheme="majorBidi" w:cstheme="majorBidi"/>
                              </w:rPr>
                            </w:pPr>
                            <w:r w:rsidRPr="00F52747">
                              <w:rPr>
                                <w:rFonts w:asciiTheme="majorBidi" w:hAnsiTheme="majorBidi" w:cstheme="majorBidi"/>
                              </w:rPr>
                              <w:t xml:space="preserve">Larve </w:t>
                            </w:r>
                          </w:p>
                        </w:txbxContent>
                      </v:textbox>
                    </v:shape>
                  </w:pict>
                </mc:Fallback>
              </mc:AlternateContent>
            </w:r>
          </w:p>
          <w:p w:rsidR="00F52747" w:rsidRDefault="000829E6" w:rsidP="00A6718D">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00224" behindDoc="0" locked="0" layoutInCell="1" allowOverlap="1" wp14:anchorId="263F1D6D" wp14:editId="5E5894B2">
                      <wp:simplePos x="0" y="0"/>
                      <wp:positionH relativeFrom="column">
                        <wp:posOffset>3989070</wp:posOffset>
                      </wp:positionH>
                      <wp:positionV relativeFrom="paragraph">
                        <wp:posOffset>22733</wp:posOffset>
                      </wp:positionV>
                      <wp:extent cx="614477" cy="270662"/>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614477" cy="270662"/>
                              </a:xfrm>
                              <a:prstGeom prst="rect">
                                <a:avLst/>
                              </a:prstGeom>
                              <a:noFill/>
                              <a:ln w="6350">
                                <a:noFill/>
                              </a:ln>
                            </wps:spPr>
                            <wps:txbx>
                              <w:txbxContent>
                                <w:p w:rsidR="007B48EC" w:rsidRPr="00F52747" w:rsidRDefault="007B48EC">
                                  <w:pPr>
                                    <w:rPr>
                                      <w:rFonts w:asciiTheme="majorBidi" w:hAnsiTheme="majorBidi" w:cstheme="majorBidi"/>
                                    </w:rPr>
                                  </w:pPr>
                                  <w:r>
                                    <w:rPr>
                                      <w:rFonts w:asciiTheme="majorBidi" w:hAnsiTheme="majorBidi" w:cstheme="majorBidi"/>
                                    </w:rPr>
                                    <w:t>Merle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F1D6D" id="Zone de texte 48" o:spid="_x0000_s1029" type="#_x0000_t202" style="position:absolute;left:0;text-align:left;margin-left:314.1pt;margin-top:1.8pt;width:48.4pt;height:21.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" filled="f" stroked="f" strokeweight=".5pt">
                      <v:textbox>
                        <w:txbxContent>
                          <w:p w:rsidR="007B48EC" w:rsidRPr="00F52747" w:rsidRDefault="007B48EC">
                            <w:pPr>
                              <w:rPr>
                                <w:rFonts w:asciiTheme="majorBidi" w:hAnsiTheme="majorBidi" w:cstheme="majorBidi"/>
                              </w:rPr>
                            </w:pPr>
                            <w:r>
                              <w:rPr>
                                <w:rFonts w:asciiTheme="majorBidi" w:hAnsiTheme="majorBidi" w:cstheme="majorBidi"/>
                              </w:rPr>
                              <w:t>Merle</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92032" behindDoc="0" locked="0" layoutInCell="1" allowOverlap="1" wp14:anchorId="09E3D468" wp14:editId="04585906">
                      <wp:simplePos x="0" y="0"/>
                      <wp:positionH relativeFrom="column">
                        <wp:posOffset>456184</wp:posOffset>
                      </wp:positionH>
                      <wp:positionV relativeFrom="paragraph">
                        <wp:posOffset>64389</wp:posOffset>
                      </wp:positionV>
                      <wp:extent cx="614477" cy="270662"/>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614477" cy="270662"/>
                              </a:xfrm>
                              <a:prstGeom prst="rect">
                                <a:avLst/>
                              </a:prstGeom>
                              <a:noFill/>
                              <a:ln w="6350">
                                <a:noFill/>
                              </a:ln>
                            </wps:spPr>
                            <wps:txbx>
                              <w:txbxContent>
                                <w:p w:rsidR="007B48EC" w:rsidRPr="00F52747" w:rsidRDefault="007B48EC">
                                  <w:pPr>
                                    <w:rPr>
                                      <w:rFonts w:asciiTheme="majorBidi" w:hAnsiTheme="majorBidi" w:cstheme="majorBidi"/>
                                    </w:rPr>
                                  </w:pPr>
                                  <w:r>
                                    <w:rPr>
                                      <w:rFonts w:asciiTheme="majorBidi" w:hAnsiTheme="majorBidi" w:cstheme="majorBidi"/>
                                    </w:rPr>
                                    <w:t xml:space="preserve">Adulte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E3D468" id="Zone de texte 40" o:spid="_x0000_s1030" type="#_x0000_t202" style="position:absolute;left:0;text-align:left;margin-left:35.9pt;margin-top:5.05pt;width:48.4pt;height:21.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" filled="f" stroked="f" strokeweight=".5pt">
                      <v:textbox>
                        <w:txbxContent>
                          <w:p w:rsidR="007B48EC" w:rsidRPr="00F52747" w:rsidRDefault="007B48EC">
                            <w:pPr>
                              <w:rPr>
                                <w:rFonts w:asciiTheme="majorBidi" w:hAnsiTheme="majorBidi" w:cstheme="majorBidi"/>
                              </w:rPr>
                            </w:pPr>
                            <w:r>
                              <w:rPr>
                                <w:rFonts w:asciiTheme="majorBidi" w:hAnsiTheme="majorBidi" w:cstheme="majorBidi"/>
                              </w:rPr>
                              <w:t xml:space="preserve">Adulte </w:t>
                            </w:r>
                          </w:p>
                        </w:txbxContent>
                      </v:textbox>
                    </v:shape>
                  </w:pict>
                </mc:Fallback>
              </mc:AlternateContent>
            </w:r>
          </w:p>
          <w:p w:rsidR="00F52747" w:rsidRDefault="000829E6" w:rsidP="00A6718D">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94080" behindDoc="0" locked="0" layoutInCell="1" allowOverlap="1" wp14:anchorId="30898EFA" wp14:editId="283ED0C8">
                      <wp:simplePos x="0" y="0"/>
                      <wp:positionH relativeFrom="column">
                        <wp:posOffset>-18745</wp:posOffset>
                      </wp:positionH>
                      <wp:positionV relativeFrom="paragraph">
                        <wp:posOffset>73660</wp:posOffset>
                      </wp:positionV>
                      <wp:extent cx="3101645" cy="651053"/>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3101645" cy="651053"/>
                              </a:xfrm>
                              <a:prstGeom prst="rect">
                                <a:avLst/>
                              </a:prstGeom>
                              <a:noFill/>
                              <a:ln w="6350">
                                <a:noFill/>
                              </a:ln>
                            </wps:spPr>
                            <wps:txbx>
                              <w:txbxContent>
                                <w:p w:rsidR="007B48EC" w:rsidRPr="00F52747" w:rsidRDefault="007B48EC" w:rsidP="00F52747">
                                  <w:pPr>
                                    <w:rPr>
                                      <w:rFonts w:asciiTheme="majorBidi" w:hAnsiTheme="majorBidi" w:cstheme="majorBidi"/>
                                    </w:rPr>
                                  </w:pPr>
                                  <w:r w:rsidRPr="00F52747">
                                    <w:rPr>
                                      <w:rFonts w:asciiTheme="majorBidi" w:hAnsiTheme="majorBidi" w:cstheme="majorBidi"/>
                                    </w:rPr>
                                    <w:t xml:space="preserve">Une </w:t>
                                  </w:r>
                                  <w:r w:rsidRPr="00F52747">
                                    <w:rPr>
                                      <w:rFonts w:asciiTheme="majorBidi" w:hAnsiTheme="majorBidi" w:cstheme="majorBidi"/>
                                      <w:b/>
                                      <w:bCs/>
                                    </w:rPr>
                                    <w:t xml:space="preserve">même espèce, le </w:t>
                                  </w:r>
                                  <w:proofErr w:type="spellStart"/>
                                  <w:r w:rsidRPr="00F52747">
                                    <w:rPr>
                                      <w:rFonts w:asciiTheme="majorBidi" w:hAnsiTheme="majorBidi" w:cstheme="majorBidi"/>
                                      <w:b/>
                                      <w:bCs/>
                                    </w:rPr>
                                    <w:t>Tenebrio</w:t>
                                  </w:r>
                                  <w:proofErr w:type="spellEnd"/>
                                  <w:r w:rsidRPr="00F52747">
                                    <w:rPr>
                                      <w:rFonts w:asciiTheme="majorBidi" w:hAnsiTheme="majorBidi" w:cstheme="majorBidi"/>
                                      <w:b/>
                                      <w:bCs/>
                                    </w:rPr>
                                    <w:t xml:space="preserve"> </w:t>
                                  </w:r>
                                  <w:proofErr w:type="spellStart"/>
                                  <w:r w:rsidRPr="00F52747">
                                    <w:rPr>
                                      <w:rFonts w:asciiTheme="majorBidi" w:hAnsiTheme="majorBidi" w:cstheme="majorBidi"/>
                                      <w:b/>
                                      <w:bCs/>
                                      <w:i/>
                                      <w:iCs/>
                                    </w:rPr>
                                    <w:t>molitor</w:t>
                                  </w:r>
                                  <w:proofErr w:type="spellEnd"/>
                                  <w:r>
                                    <w:rPr>
                                      <w:rFonts w:asciiTheme="majorBidi" w:hAnsiTheme="majorBidi" w:cstheme="majorBidi"/>
                                    </w:rPr>
                                    <w:t xml:space="preserve"> </w:t>
                                  </w:r>
                                  <w:r w:rsidRPr="00F52747">
                                    <w:rPr>
                                      <w:rFonts w:asciiTheme="majorBidi" w:hAnsiTheme="majorBidi" w:cstheme="majorBidi"/>
                                    </w:rPr>
                                    <w:t>(Ténébrion meunier)</w:t>
                                  </w:r>
                                  <w:r>
                                    <w:rPr>
                                      <w:rFonts w:asciiTheme="majorBidi" w:hAnsiTheme="majorBidi" w:cstheme="majorBidi"/>
                                    </w:rPr>
                                    <w:t xml:space="preserve">. </w:t>
                                  </w:r>
                                  <w:r w:rsidRPr="00F52747">
                                    <w:rPr>
                                      <w:rFonts w:asciiTheme="majorBidi" w:hAnsiTheme="majorBidi" w:cstheme="majorBidi"/>
                                    </w:rPr>
                                    <w:t>Mais</w:t>
                                  </w:r>
                                  <w:r>
                                    <w:rPr>
                                      <w:rFonts w:asciiTheme="majorBidi" w:hAnsiTheme="majorBidi" w:cstheme="majorBidi"/>
                                    </w:rPr>
                                    <w:t xml:space="preserve"> à </w:t>
                                  </w:r>
                                  <w:r w:rsidRPr="00F52747">
                                    <w:rPr>
                                      <w:rFonts w:asciiTheme="majorBidi" w:hAnsiTheme="majorBidi" w:cstheme="majorBidi"/>
                                      <w:b/>
                                      <w:bCs/>
                                    </w:rPr>
                                    <w:t>des</w:t>
                                  </w:r>
                                  <w:r w:rsidRPr="00F52747">
                                    <w:rPr>
                                      <w:rFonts w:asciiTheme="majorBidi" w:hAnsiTheme="majorBidi" w:cstheme="majorBidi"/>
                                    </w:rPr>
                                    <w:t xml:space="preserve"> </w:t>
                                  </w:r>
                                  <w:r w:rsidRPr="00F52747">
                                    <w:rPr>
                                      <w:rFonts w:asciiTheme="majorBidi" w:hAnsiTheme="majorBidi" w:cstheme="majorBidi"/>
                                      <w:b/>
                                      <w:bCs/>
                                    </w:rPr>
                                    <w:t>stades différents de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8EFA" id="Zone de texte 41" o:spid="_x0000_s1031" type="#_x0000_t202" style="position:absolute;left:0;text-align:left;margin-left:-1.5pt;margin-top:5.8pt;width:244.2pt;height:5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" filled="f" stroked="f" strokeweight=".5pt">
                      <v:textbox>
                        <w:txbxContent>
                          <w:p w:rsidR="007B48EC" w:rsidRPr="00F52747" w:rsidRDefault="007B48EC" w:rsidP="00F52747">
                            <w:pPr>
                              <w:rPr>
                                <w:rFonts w:asciiTheme="majorBidi" w:hAnsiTheme="majorBidi" w:cstheme="majorBidi"/>
                              </w:rPr>
                            </w:pPr>
                            <w:r w:rsidRPr="00F52747">
                              <w:rPr>
                                <w:rFonts w:asciiTheme="majorBidi" w:hAnsiTheme="majorBidi" w:cstheme="majorBidi"/>
                              </w:rPr>
                              <w:t xml:space="preserve">Une </w:t>
                            </w:r>
                            <w:r w:rsidRPr="00F52747">
                              <w:rPr>
                                <w:rFonts w:asciiTheme="majorBidi" w:hAnsiTheme="majorBidi" w:cstheme="majorBidi"/>
                                <w:b/>
                                <w:bCs/>
                              </w:rPr>
                              <w:t xml:space="preserve">même espèce, le </w:t>
                            </w:r>
                            <w:proofErr w:type="spellStart"/>
                            <w:r w:rsidRPr="00F52747">
                              <w:rPr>
                                <w:rFonts w:asciiTheme="majorBidi" w:hAnsiTheme="majorBidi" w:cstheme="majorBidi"/>
                                <w:b/>
                                <w:bCs/>
                              </w:rPr>
                              <w:t>Tenebrio</w:t>
                            </w:r>
                            <w:proofErr w:type="spellEnd"/>
                            <w:r w:rsidRPr="00F52747">
                              <w:rPr>
                                <w:rFonts w:asciiTheme="majorBidi" w:hAnsiTheme="majorBidi" w:cstheme="majorBidi"/>
                                <w:b/>
                                <w:bCs/>
                              </w:rPr>
                              <w:t xml:space="preserve"> </w:t>
                            </w:r>
                            <w:proofErr w:type="spellStart"/>
                            <w:r w:rsidRPr="00F52747">
                              <w:rPr>
                                <w:rFonts w:asciiTheme="majorBidi" w:hAnsiTheme="majorBidi" w:cstheme="majorBidi"/>
                                <w:b/>
                                <w:bCs/>
                                <w:i/>
                                <w:iCs/>
                              </w:rPr>
                              <w:t>molitor</w:t>
                            </w:r>
                            <w:proofErr w:type="spellEnd"/>
                            <w:r>
                              <w:rPr>
                                <w:rFonts w:asciiTheme="majorBidi" w:hAnsiTheme="majorBidi" w:cstheme="majorBidi"/>
                              </w:rPr>
                              <w:t xml:space="preserve"> </w:t>
                            </w:r>
                            <w:r w:rsidRPr="00F52747">
                              <w:rPr>
                                <w:rFonts w:asciiTheme="majorBidi" w:hAnsiTheme="majorBidi" w:cstheme="majorBidi"/>
                              </w:rPr>
                              <w:t>(Ténébrion meunier)</w:t>
                            </w:r>
                            <w:r>
                              <w:rPr>
                                <w:rFonts w:asciiTheme="majorBidi" w:hAnsiTheme="majorBidi" w:cstheme="majorBidi"/>
                              </w:rPr>
                              <w:t xml:space="preserve">. </w:t>
                            </w:r>
                            <w:r w:rsidRPr="00F52747">
                              <w:rPr>
                                <w:rFonts w:asciiTheme="majorBidi" w:hAnsiTheme="majorBidi" w:cstheme="majorBidi"/>
                              </w:rPr>
                              <w:t>Mais</w:t>
                            </w:r>
                            <w:r>
                              <w:rPr>
                                <w:rFonts w:asciiTheme="majorBidi" w:hAnsiTheme="majorBidi" w:cstheme="majorBidi"/>
                              </w:rPr>
                              <w:t xml:space="preserve"> à </w:t>
                            </w:r>
                            <w:r w:rsidRPr="00F52747">
                              <w:rPr>
                                <w:rFonts w:asciiTheme="majorBidi" w:hAnsiTheme="majorBidi" w:cstheme="majorBidi"/>
                                <w:b/>
                                <w:bCs/>
                              </w:rPr>
                              <w:t>des</w:t>
                            </w:r>
                            <w:r w:rsidRPr="00F52747">
                              <w:rPr>
                                <w:rFonts w:asciiTheme="majorBidi" w:hAnsiTheme="majorBidi" w:cstheme="majorBidi"/>
                              </w:rPr>
                              <w:t xml:space="preserve"> </w:t>
                            </w:r>
                            <w:r w:rsidRPr="00F52747">
                              <w:rPr>
                                <w:rFonts w:asciiTheme="majorBidi" w:hAnsiTheme="majorBidi" w:cstheme="majorBidi"/>
                                <w:b/>
                                <w:bCs/>
                              </w:rPr>
                              <w:t>stades différents de développement</w:t>
                            </w:r>
                          </w:p>
                        </w:txbxContent>
                      </v:textbox>
                    </v:shape>
                  </w:pict>
                </mc:Fallback>
              </mc:AlternateContent>
            </w:r>
          </w:p>
          <w:p w:rsidR="00F52747" w:rsidRDefault="000829E6" w:rsidP="00A6718D">
            <w:pPr>
              <w:jc w:val="center"/>
              <w:rPr>
                <w:rFonts w:asciiTheme="majorBidi" w:hAnsiTheme="majorBidi" w:cstheme="majorBidi"/>
              </w:rPr>
            </w:pPr>
            <w:r>
              <w:rPr>
                <w:noProof/>
              </w:rPr>
              <w:drawing>
                <wp:anchor distT="0" distB="0" distL="114300" distR="114300" simplePos="0" relativeHeight="251703296" behindDoc="0" locked="0" layoutInCell="1" allowOverlap="1" wp14:anchorId="2D052BD8" wp14:editId="6961536A">
                  <wp:simplePos x="0" y="0"/>
                  <wp:positionH relativeFrom="column">
                    <wp:posOffset>4266565</wp:posOffset>
                  </wp:positionH>
                  <wp:positionV relativeFrom="paragraph">
                    <wp:posOffset>154940</wp:posOffset>
                  </wp:positionV>
                  <wp:extent cx="987425" cy="593090"/>
                  <wp:effectExtent l="38100" t="38100" r="41275" b="35560"/>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7425" cy="593090"/>
                          </a:xfrm>
                          <a:prstGeom prst="rect">
                            <a:avLst/>
                          </a:prstGeom>
                          <a:noFill/>
                          <a:ln w="38100">
                            <a:solidFill>
                              <a:srgbClr val="FF0000"/>
                            </a:solid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4DEC68D8" wp14:editId="6F09E349">
                  <wp:simplePos x="0" y="0"/>
                  <wp:positionH relativeFrom="column">
                    <wp:posOffset>3053410</wp:posOffset>
                  </wp:positionH>
                  <wp:positionV relativeFrom="paragraph">
                    <wp:posOffset>132715</wp:posOffset>
                  </wp:positionV>
                  <wp:extent cx="1188720" cy="640080"/>
                  <wp:effectExtent l="0" t="0" r="0" b="762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r="6755" b="30066"/>
                          <a:stretch>
                            <a:fillRect/>
                          </a:stretch>
                        </pic:blipFill>
                        <pic:spPr bwMode="auto">
                          <a:xfrm>
                            <a:off x="0" y="0"/>
                            <a:ext cx="1188720" cy="6400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52747" w:rsidRDefault="00F52747" w:rsidP="00A6718D">
            <w:pPr>
              <w:jc w:val="center"/>
              <w:rPr>
                <w:rFonts w:asciiTheme="majorBidi" w:hAnsiTheme="majorBidi" w:cstheme="majorBidi"/>
              </w:rPr>
            </w:pPr>
          </w:p>
          <w:p w:rsidR="00F52747" w:rsidRDefault="00F52747" w:rsidP="00A6718D">
            <w:pPr>
              <w:jc w:val="center"/>
              <w:rPr>
                <w:rFonts w:asciiTheme="majorBidi" w:hAnsiTheme="majorBidi" w:cstheme="majorBidi"/>
              </w:rPr>
            </w:pPr>
          </w:p>
          <w:p w:rsidR="00F52747" w:rsidRDefault="000829E6" w:rsidP="00A6718D">
            <w:pPr>
              <w:jc w:val="center"/>
              <w:rPr>
                <w:rFonts w:asciiTheme="majorBidi" w:hAnsiTheme="majorBidi" w:cstheme="majorBidi"/>
              </w:rPr>
            </w:pPr>
            <w:r>
              <w:rPr>
                <w:noProof/>
              </w:rPr>
              <w:drawing>
                <wp:anchor distT="0" distB="0" distL="114300" distR="114300" simplePos="0" relativeHeight="251705344" behindDoc="1" locked="0" layoutInCell="1" allowOverlap="1" wp14:anchorId="0388827C" wp14:editId="27029315">
                  <wp:simplePos x="0" y="0"/>
                  <wp:positionH relativeFrom="column">
                    <wp:posOffset>3967480</wp:posOffset>
                  </wp:positionH>
                  <wp:positionV relativeFrom="paragraph">
                    <wp:posOffset>118440</wp:posOffset>
                  </wp:positionV>
                  <wp:extent cx="236855" cy="167640"/>
                  <wp:effectExtent l="0" t="0" r="0" b="3810"/>
                  <wp:wrapTight wrapText="bothSides">
                    <wp:wrapPolygon edited="0">
                      <wp:start x="0" y="0"/>
                      <wp:lineTo x="0" y="19636"/>
                      <wp:lineTo x="19110" y="19636"/>
                      <wp:lineTo x="19110" y="0"/>
                      <wp:lineTo x="0" y="0"/>
                    </wp:wrapPolygon>
                  </wp:wrapTight>
                  <wp:docPr id="51" name="Picture 4" descr="http://us.cdn1.123rf.com/168nwm/tang90246/tang902461104/tang90246110400053/9386199-rendu-3d-de-symboles-m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http://us.cdn1.123rf.com/168nwm/tang90246/tang902461104/tang90246110400053/9386199-rendu-3d-de-symboles-mal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855" cy="167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5310649D" wp14:editId="36F0BFF7">
                  <wp:simplePos x="0" y="0"/>
                  <wp:positionH relativeFrom="column">
                    <wp:posOffset>4824730</wp:posOffset>
                  </wp:positionH>
                  <wp:positionV relativeFrom="paragraph">
                    <wp:posOffset>127000</wp:posOffset>
                  </wp:positionV>
                  <wp:extent cx="145415" cy="145415"/>
                  <wp:effectExtent l="0" t="0" r="6985" b="6985"/>
                  <wp:wrapTight wrapText="bothSides">
                    <wp:wrapPolygon edited="0">
                      <wp:start x="0" y="0"/>
                      <wp:lineTo x="0" y="19808"/>
                      <wp:lineTo x="19808" y="19808"/>
                      <wp:lineTo x="19808" y="0"/>
                      <wp:lineTo x="0" y="0"/>
                    </wp:wrapPolygon>
                  </wp:wrapTight>
                  <wp:docPr id="52" name="Picture 2" descr="http://us.cdn1.123rf.com/168nwm/ppart/ppart0903/ppart090300077/4440035-symbole-feminin-rouge-ordinateur-genere-rendu-3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http://us.cdn1.123rf.com/168nwm/ppart/ppart0903/ppart090300077/4440035-symbole-feminin-rouge-ordinateur-genere-rendu-3d-phot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pic:spPr>
                      </pic:pic>
                    </a:graphicData>
                  </a:graphic>
                  <wp14:sizeRelH relativeFrom="page">
                    <wp14:pctWidth>0</wp14:pctWidth>
                  </wp14:sizeRelH>
                  <wp14:sizeRelV relativeFrom="page">
                    <wp14:pctHeight>0</wp14:pctHeight>
                  </wp14:sizeRelV>
                </wp:anchor>
              </w:drawing>
            </w:r>
          </w:p>
          <w:p w:rsidR="00F52747" w:rsidRPr="00ED4105" w:rsidRDefault="000829E6" w:rsidP="00A6718D">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11488" behindDoc="0" locked="0" layoutInCell="1" allowOverlap="1" wp14:anchorId="6BE673C2" wp14:editId="02F3B8DD">
                      <wp:simplePos x="0" y="0"/>
                      <wp:positionH relativeFrom="column">
                        <wp:posOffset>3157067</wp:posOffset>
                      </wp:positionH>
                      <wp:positionV relativeFrom="paragraph">
                        <wp:posOffset>369087</wp:posOffset>
                      </wp:positionV>
                      <wp:extent cx="2106777" cy="460858"/>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2106777" cy="460858"/>
                              </a:xfrm>
                              <a:prstGeom prst="rect">
                                <a:avLst/>
                              </a:prstGeom>
                              <a:noFill/>
                              <a:ln w="6350">
                                <a:noFill/>
                              </a:ln>
                            </wps:spPr>
                            <wps:txbx>
                              <w:txbxContent>
                                <w:p w:rsidR="007B48EC" w:rsidRPr="00F52747" w:rsidRDefault="007B48EC" w:rsidP="000829E6">
                                  <w:pPr>
                                    <w:rPr>
                                      <w:rFonts w:asciiTheme="majorBidi" w:hAnsiTheme="majorBidi" w:cstheme="majorBidi"/>
                                    </w:rPr>
                                  </w:pPr>
                                  <w:r w:rsidRPr="000829E6">
                                    <w:rPr>
                                      <w:rFonts w:asciiTheme="majorBidi" w:hAnsiTheme="majorBidi" w:cstheme="majorBidi"/>
                                      <w:b/>
                                      <w:bCs/>
                                    </w:rPr>
                                    <w:t>La même espèce</w:t>
                                  </w:r>
                                  <w:r>
                                    <w:rPr>
                                      <w:rFonts w:asciiTheme="majorBidi" w:hAnsiTheme="majorBidi" w:cstheme="majorBidi"/>
                                      <w:b/>
                                      <w:bCs/>
                                    </w:rPr>
                                    <w:t xml:space="preserve">, </w:t>
                                  </w:r>
                                  <w:r w:rsidRPr="000829E6">
                                    <w:rPr>
                                      <w:rFonts w:asciiTheme="majorBidi" w:hAnsiTheme="majorBidi" w:cstheme="majorBidi"/>
                                      <w:b/>
                                      <w:bCs/>
                                    </w:rPr>
                                    <w:t>mais des cas de dimorphisme sexuel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73C2" id="Zone de texte 54" o:spid="_x0000_s1032" type="#_x0000_t202" style="position:absolute;left:0;text-align:left;margin-left:248.6pt;margin-top:29.05pt;width:165.9pt;height:3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" filled="f" stroked="f" strokeweight=".5pt">
                      <v:textbox>
                        <w:txbxContent>
                          <w:p w:rsidR="007B48EC" w:rsidRPr="00F52747" w:rsidRDefault="007B48EC" w:rsidP="000829E6">
                            <w:pPr>
                              <w:rPr>
                                <w:rFonts w:asciiTheme="majorBidi" w:hAnsiTheme="majorBidi" w:cstheme="majorBidi"/>
                              </w:rPr>
                            </w:pPr>
                            <w:r w:rsidRPr="000829E6">
                              <w:rPr>
                                <w:rFonts w:asciiTheme="majorBidi" w:hAnsiTheme="majorBidi" w:cstheme="majorBidi"/>
                                <w:b/>
                                <w:bCs/>
                              </w:rPr>
                              <w:t>La même espèce</w:t>
                            </w:r>
                            <w:r>
                              <w:rPr>
                                <w:rFonts w:asciiTheme="majorBidi" w:hAnsiTheme="majorBidi" w:cstheme="majorBidi"/>
                                <w:b/>
                                <w:bCs/>
                              </w:rPr>
                              <w:t xml:space="preserve">, </w:t>
                            </w:r>
                            <w:r w:rsidRPr="000829E6">
                              <w:rPr>
                                <w:rFonts w:asciiTheme="majorBidi" w:hAnsiTheme="majorBidi" w:cstheme="majorBidi"/>
                                <w:b/>
                                <w:bCs/>
                              </w:rPr>
                              <w:t>mais des cas de dimorphisme sexuel</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09440" behindDoc="0" locked="0" layoutInCell="1" allowOverlap="1" wp14:anchorId="2062C16E" wp14:editId="07A35D99">
                      <wp:simplePos x="0" y="0"/>
                      <wp:positionH relativeFrom="column">
                        <wp:posOffset>3712286</wp:posOffset>
                      </wp:positionH>
                      <wp:positionV relativeFrom="paragraph">
                        <wp:posOffset>149200</wp:posOffset>
                      </wp:positionV>
                      <wp:extent cx="1250467" cy="307238"/>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1250467" cy="307238"/>
                              </a:xfrm>
                              <a:prstGeom prst="rect">
                                <a:avLst/>
                              </a:prstGeom>
                              <a:noFill/>
                              <a:ln w="6350">
                                <a:noFill/>
                              </a:ln>
                            </wps:spPr>
                            <wps:txbx>
                              <w:txbxContent>
                                <w:p w:rsidR="007B48EC" w:rsidRPr="000829E6" w:rsidRDefault="007B48EC" w:rsidP="000829E6">
                                  <w:pPr>
                                    <w:rPr>
                                      <w:rFonts w:asciiTheme="majorBidi" w:hAnsiTheme="majorBidi" w:cstheme="majorBidi"/>
                                    </w:rPr>
                                  </w:pPr>
                                  <w:r w:rsidRPr="000829E6">
                                    <w:rPr>
                                      <w:rFonts w:asciiTheme="majorBidi" w:hAnsiTheme="majorBidi" w:cstheme="majorBidi"/>
                                      <w:b/>
                                      <w:bCs/>
                                    </w:rPr>
                                    <w:t>Dynaste hercule</w:t>
                                  </w:r>
                                </w:p>
                                <w:p w:rsidR="007B48EC" w:rsidRPr="00F52747" w:rsidRDefault="007B48EC">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C16E" id="Zone de texte 53" o:spid="_x0000_s1033" type="#_x0000_t202" style="position:absolute;left:0;text-align:left;margin-left:292.3pt;margin-top:11.75pt;width:98.45pt;height:2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" filled="f" stroked="f" strokeweight=".5pt">
                      <v:textbox>
                        <w:txbxContent>
                          <w:p w:rsidR="007B48EC" w:rsidRPr="000829E6" w:rsidRDefault="007B48EC" w:rsidP="000829E6">
                            <w:pPr>
                              <w:rPr>
                                <w:rFonts w:asciiTheme="majorBidi" w:hAnsiTheme="majorBidi" w:cstheme="majorBidi"/>
                              </w:rPr>
                            </w:pPr>
                            <w:r w:rsidRPr="000829E6">
                              <w:rPr>
                                <w:rFonts w:asciiTheme="majorBidi" w:hAnsiTheme="majorBidi" w:cstheme="majorBidi"/>
                                <w:b/>
                                <w:bCs/>
                              </w:rPr>
                              <w:t>Dynaste hercule</w:t>
                            </w:r>
                          </w:p>
                          <w:p w:rsidR="007B48EC" w:rsidRPr="00F52747" w:rsidRDefault="007B48EC">
                            <w:pPr>
                              <w:rPr>
                                <w:rFonts w:asciiTheme="majorBidi" w:hAnsiTheme="majorBidi" w:cstheme="majorBidi"/>
                              </w:rPr>
                            </w:pPr>
                          </w:p>
                        </w:txbxContent>
                      </v:textbox>
                    </v:shape>
                  </w:pict>
                </mc:Fallback>
              </mc:AlternateContent>
            </w:r>
            <w:r w:rsidR="00F52747">
              <w:rPr>
                <w:noProof/>
                <w:sz w:val="24"/>
                <w:szCs w:val="24"/>
              </w:rPr>
              <w:drawing>
                <wp:anchor distT="36576" distB="36576" distL="36576" distR="36576" simplePos="0" relativeHeight="251686912" behindDoc="0" locked="0" layoutInCell="1" allowOverlap="1" wp14:anchorId="6C558A0D" wp14:editId="289DFE86">
                  <wp:simplePos x="0" y="0"/>
                  <wp:positionH relativeFrom="column">
                    <wp:posOffset>3521075</wp:posOffset>
                  </wp:positionH>
                  <wp:positionV relativeFrom="paragraph">
                    <wp:posOffset>8366125</wp:posOffset>
                  </wp:positionV>
                  <wp:extent cx="3616325" cy="1400810"/>
                  <wp:effectExtent l="19050" t="19050" r="22225" b="2794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6325" cy="1400810"/>
                          </a:xfrm>
                          <a:prstGeom prst="rect">
                            <a:avLst/>
                          </a:prstGeom>
                          <a:noFill/>
                          <a:ln w="31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84" w:type="dxa"/>
            <w:tcBorders>
              <w:top w:val="nil"/>
              <w:left w:val="single" w:sz="12" w:space="0" w:color="auto"/>
              <w:bottom w:val="nil"/>
              <w:right w:val="single" w:sz="12" w:space="0" w:color="auto"/>
            </w:tcBorders>
          </w:tcPr>
          <w:p w:rsidR="00F52747" w:rsidRPr="008F2837" w:rsidRDefault="00F52747" w:rsidP="00A6718D">
            <w:pPr>
              <w:rPr>
                <w:b/>
                <w:bCs/>
                <w:sz w:val="24"/>
                <w:szCs w:val="24"/>
              </w:rPr>
            </w:pPr>
          </w:p>
        </w:tc>
        <w:tc>
          <w:tcPr>
            <w:tcW w:w="2278" w:type="dxa"/>
            <w:vMerge/>
            <w:tcBorders>
              <w:left w:val="single" w:sz="12" w:space="0" w:color="auto"/>
              <w:bottom w:val="single" w:sz="12" w:space="0" w:color="auto"/>
              <w:right w:val="single" w:sz="12" w:space="0" w:color="auto"/>
            </w:tcBorders>
          </w:tcPr>
          <w:p w:rsidR="00F52747" w:rsidRPr="008F2837" w:rsidRDefault="00F52747" w:rsidP="00A6718D">
            <w:pPr>
              <w:rPr>
                <w:b/>
                <w:bCs/>
                <w:sz w:val="24"/>
                <w:szCs w:val="24"/>
              </w:rPr>
            </w:pPr>
          </w:p>
        </w:tc>
      </w:tr>
    </w:tbl>
    <w:p w:rsidR="00943BCF" w:rsidRDefault="00943BCF" w:rsidP="001F091C">
      <w:pPr>
        <w:widowControl w:val="0"/>
        <w:jc w:val="both"/>
        <w:rPr>
          <w:rFonts w:ascii="Times New Roman" w:hAnsi="Times New Roman" w:cs="Times New Roman"/>
        </w:rPr>
      </w:pPr>
    </w:p>
    <w:p w:rsidR="004C5A56" w:rsidRPr="00960C3A" w:rsidRDefault="00F5149A" w:rsidP="007B48EC">
      <w:pPr>
        <w:pStyle w:val="Paragraphedeliste"/>
        <w:widowControl w:val="0"/>
        <w:numPr>
          <w:ilvl w:val="0"/>
          <w:numId w:val="23"/>
        </w:numPr>
        <w:ind w:left="1418"/>
        <w:jc w:val="both"/>
        <w:outlineLvl w:val="2"/>
        <w:rPr>
          <w:rFonts w:ascii="Times New Roman" w:hAnsi="Times New Roman" w:cs="Times New Roman"/>
          <w:b/>
          <w:bCs/>
          <w:color w:val="7030A0"/>
          <w:sz w:val="24"/>
          <w:szCs w:val="24"/>
        </w:rPr>
      </w:pPr>
      <w:bookmarkStart w:id="32" w:name="_Toc1380026"/>
      <w:r w:rsidRPr="00960C3A">
        <w:rPr>
          <w:rFonts w:ascii="Times New Roman" w:hAnsi="Times New Roman" w:cs="Times New Roman"/>
          <w:b/>
          <w:bCs/>
          <w:color w:val="7030A0"/>
          <w:sz w:val="24"/>
          <w:szCs w:val="24"/>
        </w:rPr>
        <w:t>Les critères biologiques :</w:t>
      </w:r>
      <w:bookmarkEnd w:id="32"/>
    </w:p>
    <w:p w:rsidR="00F5149A" w:rsidRPr="00960C3A" w:rsidRDefault="00943BCF" w:rsidP="00F21A86">
      <w:pPr>
        <w:pStyle w:val="Paragraphedeliste"/>
        <w:widowControl w:val="0"/>
        <w:numPr>
          <w:ilvl w:val="0"/>
          <w:numId w:val="20"/>
        </w:numPr>
        <w:ind w:left="1701"/>
        <w:jc w:val="both"/>
        <w:rPr>
          <w:rFonts w:ascii="Times New Roman" w:hAnsi="Times New Roman" w:cs="Times New Roman"/>
          <w:b/>
          <w:bCs/>
          <w:sz w:val="24"/>
          <w:szCs w:val="24"/>
        </w:rPr>
      </w:pPr>
      <w:r w:rsidRPr="00960C3A">
        <w:rPr>
          <w:rFonts w:ascii="Times New Roman" w:hAnsi="Times New Roman" w:cs="Times New Roman"/>
          <w:b/>
          <w:bCs/>
          <w:sz w:val="24"/>
          <w:szCs w:val="24"/>
        </w:rPr>
        <w:t xml:space="preserve">L’interfécondité </w:t>
      </w:r>
    </w:p>
    <w:p w:rsidR="004C5A56" w:rsidRPr="00960C3A" w:rsidRDefault="00960C3A" w:rsidP="001F091C">
      <w:pPr>
        <w:widowControl w:val="0"/>
        <w:jc w:val="both"/>
        <w:rPr>
          <w:rFonts w:asciiTheme="majorBidi" w:hAnsiTheme="majorBidi" w:cstheme="majorBidi"/>
          <w:sz w:val="24"/>
          <w:szCs w:val="24"/>
        </w:rPr>
      </w:pPr>
      <w:r w:rsidRPr="00960C3A">
        <w:rPr>
          <w:rFonts w:asciiTheme="majorBidi" w:hAnsiTheme="majorBidi" w:cstheme="majorBidi"/>
          <w:sz w:val="24"/>
          <w:szCs w:val="24"/>
        </w:rPr>
        <w:t xml:space="preserve">Selon ce critère, on estime que </w:t>
      </w:r>
      <w:r w:rsidRPr="00960C3A">
        <w:rPr>
          <w:rFonts w:asciiTheme="majorBidi" w:hAnsiTheme="majorBidi" w:cstheme="majorBidi"/>
          <w:b/>
          <w:bCs/>
          <w:sz w:val="24"/>
          <w:szCs w:val="24"/>
        </w:rPr>
        <w:t>deux individus capables de se reproduire pour donner une descendance fertile appartiennent à la même espèce</w:t>
      </w:r>
      <w:r w:rsidRPr="00960C3A">
        <w:rPr>
          <w:rFonts w:asciiTheme="majorBidi" w:hAnsiTheme="majorBidi" w:cstheme="majorBidi"/>
          <w:sz w:val="24"/>
          <w:szCs w:val="24"/>
        </w:rPr>
        <w:t>.</w:t>
      </w:r>
    </w:p>
    <w:p w:rsidR="00960C3A" w:rsidRDefault="00960C3A" w:rsidP="001F091C">
      <w:pPr>
        <w:widowControl w:val="0"/>
        <w:jc w:val="both"/>
        <w:rPr>
          <w:rFonts w:asciiTheme="majorBidi" w:hAnsiTheme="majorBidi" w:cstheme="majorBidi"/>
          <w:sz w:val="24"/>
          <w:szCs w:val="24"/>
        </w:rPr>
      </w:pPr>
      <w:r w:rsidRPr="00960C3A">
        <w:rPr>
          <w:rFonts w:asciiTheme="majorBidi" w:hAnsiTheme="majorBidi" w:cstheme="majorBidi"/>
          <w:sz w:val="24"/>
          <w:szCs w:val="24"/>
        </w:rPr>
        <w:t>Toutefois, ce critère a lui aussi ses limites</w:t>
      </w:r>
      <w:r>
        <w:rPr>
          <w:rFonts w:asciiTheme="majorBidi" w:hAnsiTheme="majorBidi" w:cstheme="majorBidi"/>
          <w:sz w:val="24"/>
          <w:szCs w:val="24"/>
        </w:rPr>
        <w:t> :</w:t>
      </w:r>
    </w:p>
    <w:p w:rsidR="00960C3A" w:rsidRDefault="00960C3A" w:rsidP="00F21A86">
      <w:pPr>
        <w:pStyle w:val="Paragraphedeliste"/>
        <w:widowControl w:val="0"/>
        <w:numPr>
          <w:ilvl w:val="0"/>
          <w:numId w:val="17"/>
        </w:numPr>
        <w:jc w:val="both"/>
        <w:rPr>
          <w:rFonts w:asciiTheme="majorBidi" w:hAnsiTheme="majorBidi" w:cstheme="majorBidi"/>
          <w:sz w:val="24"/>
          <w:szCs w:val="24"/>
        </w:rPr>
      </w:pPr>
      <w:r w:rsidRPr="00960C3A">
        <w:rPr>
          <w:rFonts w:asciiTheme="majorBidi" w:hAnsiTheme="majorBidi" w:cstheme="majorBidi"/>
          <w:sz w:val="24"/>
          <w:szCs w:val="24"/>
        </w:rPr>
        <w:t xml:space="preserve">Il ne peut être utilisé pour étudier les espèces disparues </w:t>
      </w:r>
    </w:p>
    <w:p w:rsidR="00960C3A" w:rsidRDefault="00960C3A" w:rsidP="00F21A86">
      <w:pPr>
        <w:pStyle w:val="Paragraphedeliste"/>
        <w:widowControl w:val="0"/>
        <w:numPr>
          <w:ilvl w:val="0"/>
          <w:numId w:val="17"/>
        </w:numPr>
        <w:jc w:val="both"/>
        <w:rPr>
          <w:rFonts w:asciiTheme="majorBidi" w:hAnsiTheme="majorBidi" w:cstheme="majorBidi"/>
          <w:sz w:val="24"/>
          <w:szCs w:val="24"/>
        </w:rPr>
      </w:pPr>
      <w:r w:rsidRPr="00960C3A">
        <w:rPr>
          <w:rFonts w:asciiTheme="majorBidi" w:hAnsiTheme="majorBidi" w:cstheme="majorBidi"/>
          <w:sz w:val="24"/>
          <w:szCs w:val="24"/>
        </w:rPr>
        <w:t>Certaines espèces très proches sont capables de s’</w:t>
      </w:r>
      <w:r w:rsidRPr="00960C3A">
        <w:rPr>
          <w:rFonts w:asciiTheme="majorBidi" w:hAnsiTheme="majorBidi" w:cstheme="majorBidi"/>
          <w:b/>
          <w:bCs/>
          <w:sz w:val="24"/>
          <w:szCs w:val="24"/>
        </w:rPr>
        <w:t>hybrider</w:t>
      </w:r>
      <w:r w:rsidRPr="00960C3A">
        <w:rPr>
          <w:rFonts w:asciiTheme="majorBidi" w:hAnsiTheme="majorBidi" w:cstheme="majorBidi"/>
          <w:sz w:val="24"/>
          <w:szCs w:val="24"/>
        </w:rPr>
        <w:t xml:space="preserve"> pour donner une descendance fertile (croisement entre le chameau et le dromadaire ou hybrides végétaux). </w:t>
      </w:r>
    </w:p>
    <w:p w:rsidR="004C5A56" w:rsidRDefault="00960C3A" w:rsidP="00F21A86">
      <w:pPr>
        <w:pStyle w:val="Paragraphedeliste"/>
        <w:widowControl w:val="0"/>
        <w:numPr>
          <w:ilvl w:val="0"/>
          <w:numId w:val="17"/>
        </w:numPr>
        <w:jc w:val="both"/>
        <w:rPr>
          <w:rFonts w:asciiTheme="majorBidi" w:hAnsiTheme="majorBidi" w:cstheme="majorBidi"/>
          <w:sz w:val="24"/>
          <w:szCs w:val="24"/>
        </w:rPr>
      </w:pPr>
      <w:r w:rsidRPr="00960C3A">
        <w:rPr>
          <w:rFonts w:asciiTheme="majorBidi" w:hAnsiTheme="majorBidi" w:cstheme="majorBidi"/>
          <w:sz w:val="24"/>
          <w:szCs w:val="24"/>
        </w:rPr>
        <w:t>C’est un critère qui ne concerne que les organismes sexués.</w:t>
      </w:r>
    </w:p>
    <w:p w:rsidR="00960C3A" w:rsidRPr="00960C3A" w:rsidRDefault="00960C3A" w:rsidP="00960C3A">
      <w:pPr>
        <w:pStyle w:val="Paragraphedeliste"/>
        <w:widowControl w:val="0"/>
        <w:jc w:val="both"/>
        <w:rPr>
          <w:rFonts w:asciiTheme="majorBidi" w:hAnsiTheme="majorBidi" w:cstheme="majorBidi"/>
          <w:sz w:val="24"/>
          <w:szCs w:val="24"/>
        </w:rPr>
      </w:pPr>
    </w:p>
    <w:p w:rsidR="004C5A56" w:rsidRPr="00960C3A" w:rsidRDefault="00960C3A" w:rsidP="00F21A86">
      <w:pPr>
        <w:pStyle w:val="Paragraphedeliste"/>
        <w:widowControl w:val="0"/>
        <w:numPr>
          <w:ilvl w:val="0"/>
          <w:numId w:val="20"/>
        </w:numPr>
        <w:ind w:left="1701"/>
        <w:jc w:val="both"/>
        <w:rPr>
          <w:rFonts w:ascii="Times New Roman" w:hAnsi="Times New Roman" w:cs="Times New Roman"/>
          <w:b/>
          <w:bCs/>
          <w:sz w:val="24"/>
          <w:szCs w:val="24"/>
        </w:rPr>
      </w:pPr>
      <w:r w:rsidRPr="00960C3A">
        <w:rPr>
          <w:rFonts w:ascii="Times New Roman" w:hAnsi="Times New Roman" w:cs="Times New Roman"/>
          <w:b/>
          <w:bCs/>
          <w:sz w:val="24"/>
          <w:szCs w:val="24"/>
        </w:rPr>
        <w:t>Les études moléculaires et génétiques</w:t>
      </w:r>
    </w:p>
    <w:p w:rsidR="00960C3A" w:rsidRDefault="00960C3A" w:rsidP="00960C3A">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 études</w:t>
      </w:r>
      <w:r w:rsidRPr="00960C3A">
        <w:rPr>
          <w:rFonts w:ascii="Times New Roman" w:eastAsia="Times New Roman" w:hAnsi="Times New Roman" w:cs="Times New Roman"/>
          <w:sz w:val="24"/>
          <w:szCs w:val="24"/>
          <w:lang w:eastAsia="fr-FR"/>
        </w:rPr>
        <w:t xml:space="preserve"> permettent d’étudier le flux de gènes entre deux populations vivant dans la même aire géographique. Si on ne retrouve </w:t>
      </w:r>
      <w:r w:rsidRPr="00960C3A">
        <w:rPr>
          <w:rFonts w:ascii="Times New Roman" w:eastAsia="Times New Roman" w:hAnsi="Times New Roman" w:cs="Times New Roman"/>
          <w:b/>
          <w:bCs/>
          <w:sz w:val="24"/>
          <w:szCs w:val="24"/>
          <w:lang w:eastAsia="fr-FR"/>
        </w:rPr>
        <w:t>pas de gènes communs</w:t>
      </w:r>
      <w:r w:rsidRPr="00960C3A">
        <w:rPr>
          <w:rFonts w:ascii="Times New Roman" w:eastAsia="Times New Roman" w:hAnsi="Times New Roman" w:cs="Times New Roman"/>
          <w:sz w:val="24"/>
          <w:szCs w:val="24"/>
          <w:lang w:eastAsia="fr-FR"/>
        </w:rPr>
        <w:t xml:space="preserve"> entre ces deux populations, on peut estimer qu’elles </w:t>
      </w:r>
      <w:r w:rsidRPr="00960C3A">
        <w:rPr>
          <w:rFonts w:ascii="Times New Roman" w:eastAsia="Times New Roman" w:hAnsi="Times New Roman" w:cs="Times New Roman"/>
          <w:b/>
          <w:bCs/>
          <w:sz w:val="24"/>
          <w:szCs w:val="24"/>
          <w:lang w:eastAsia="fr-FR"/>
        </w:rPr>
        <w:t>ne se reproduisent pas entre elles</w:t>
      </w:r>
      <w:r w:rsidRPr="00960C3A">
        <w:rPr>
          <w:rFonts w:ascii="Times New Roman" w:eastAsia="Times New Roman" w:hAnsi="Times New Roman" w:cs="Times New Roman"/>
          <w:sz w:val="24"/>
          <w:szCs w:val="24"/>
          <w:lang w:eastAsia="fr-FR"/>
        </w:rPr>
        <w:t xml:space="preserve">. Ce sont donc </w:t>
      </w:r>
      <w:r w:rsidRPr="00960C3A">
        <w:rPr>
          <w:rFonts w:ascii="Times New Roman" w:eastAsia="Times New Roman" w:hAnsi="Times New Roman" w:cs="Times New Roman"/>
          <w:b/>
          <w:bCs/>
          <w:sz w:val="24"/>
          <w:szCs w:val="24"/>
          <w:lang w:eastAsia="fr-FR"/>
        </w:rPr>
        <w:t>deux espèces différentes</w:t>
      </w:r>
      <w:r w:rsidRPr="00960C3A">
        <w:rPr>
          <w:rFonts w:ascii="Times New Roman" w:eastAsia="Times New Roman" w:hAnsi="Times New Roman" w:cs="Times New Roman"/>
          <w:sz w:val="24"/>
          <w:szCs w:val="24"/>
          <w:lang w:eastAsia="fr-FR"/>
        </w:rPr>
        <w:t>.</w:t>
      </w:r>
    </w:p>
    <w:p w:rsidR="00960C3A" w:rsidRDefault="00960C3A" w:rsidP="00960C3A">
      <w:pPr>
        <w:spacing w:after="0" w:line="240" w:lineRule="auto"/>
        <w:jc w:val="both"/>
        <w:rPr>
          <w:rFonts w:ascii="Times New Roman" w:eastAsia="Times New Roman" w:hAnsi="Times New Roman" w:cs="Times New Roman"/>
          <w:sz w:val="24"/>
          <w:szCs w:val="24"/>
          <w:lang w:eastAsia="fr-FR"/>
        </w:rPr>
      </w:pPr>
    </w:p>
    <w:p w:rsidR="00C9514D" w:rsidRDefault="00C9514D" w:rsidP="00960C3A">
      <w:pPr>
        <w:spacing w:after="0" w:line="240" w:lineRule="auto"/>
        <w:jc w:val="both"/>
        <w:rPr>
          <w:rFonts w:ascii="Times New Roman" w:eastAsia="Times New Roman" w:hAnsi="Times New Roman" w:cs="Times New Roman"/>
          <w:sz w:val="24"/>
          <w:szCs w:val="24"/>
          <w:lang w:eastAsia="fr-FR"/>
        </w:rPr>
      </w:pPr>
    </w:p>
    <w:p w:rsidR="00C9514D" w:rsidRDefault="00C9514D" w:rsidP="00960C3A">
      <w:pPr>
        <w:spacing w:after="0" w:line="240" w:lineRule="auto"/>
        <w:jc w:val="both"/>
        <w:rPr>
          <w:rFonts w:ascii="Times New Roman" w:eastAsia="Times New Roman" w:hAnsi="Times New Roman" w:cs="Times New Roman"/>
          <w:sz w:val="24"/>
          <w:szCs w:val="24"/>
          <w:lang w:eastAsia="fr-FR"/>
        </w:rPr>
      </w:pPr>
    </w:p>
    <w:p w:rsidR="00C9514D" w:rsidRDefault="00C9514D" w:rsidP="00960C3A">
      <w:pPr>
        <w:spacing w:after="0" w:line="240" w:lineRule="auto"/>
        <w:jc w:val="both"/>
        <w:rPr>
          <w:rFonts w:ascii="Times New Roman" w:eastAsia="Times New Roman" w:hAnsi="Times New Roman" w:cs="Times New Roman"/>
          <w:sz w:val="24"/>
          <w:szCs w:val="24"/>
          <w:lang w:eastAsia="fr-FR"/>
        </w:rPr>
      </w:pPr>
    </w:p>
    <w:p w:rsidR="00883E72" w:rsidRDefault="00883E72" w:rsidP="00960C3A">
      <w:pPr>
        <w:spacing w:after="0" w:line="240" w:lineRule="auto"/>
        <w:jc w:val="both"/>
        <w:rPr>
          <w:rFonts w:ascii="Times New Roman" w:eastAsia="Times New Roman" w:hAnsi="Times New Roman" w:cs="Times New Roman"/>
          <w:sz w:val="24"/>
          <w:szCs w:val="24"/>
          <w:lang w:eastAsia="fr-FR"/>
        </w:rPr>
      </w:pPr>
    </w:p>
    <w:p w:rsidR="00883E72" w:rsidRDefault="00883E72" w:rsidP="00960C3A">
      <w:pPr>
        <w:spacing w:after="0" w:line="240" w:lineRule="auto"/>
        <w:jc w:val="both"/>
        <w:rPr>
          <w:rFonts w:ascii="Times New Roman" w:eastAsia="Times New Roman" w:hAnsi="Times New Roman" w:cs="Times New Roman"/>
          <w:sz w:val="24"/>
          <w:szCs w:val="24"/>
          <w:lang w:eastAsia="fr-FR"/>
        </w:rPr>
      </w:pPr>
    </w:p>
    <w:p w:rsidR="00960C3A" w:rsidRPr="00960C3A" w:rsidRDefault="00960C3A" w:rsidP="007B48EC">
      <w:pPr>
        <w:pStyle w:val="Paragraphedeliste"/>
        <w:widowControl w:val="0"/>
        <w:numPr>
          <w:ilvl w:val="0"/>
          <w:numId w:val="23"/>
        </w:numPr>
        <w:ind w:left="1418"/>
        <w:jc w:val="both"/>
        <w:outlineLvl w:val="2"/>
        <w:rPr>
          <w:rFonts w:ascii="Times New Roman" w:hAnsi="Times New Roman" w:cs="Times New Roman"/>
          <w:b/>
          <w:bCs/>
          <w:color w:val="7030A0"/>
          <w:sz w:val="24"/>
          <w:szCs w:val="24"/>
        </w:rPr>
      </w:pPr>
      <w:bookmarkStart w:id="33" w:name="_Toc1380027"/>
      <w:r w:rsidRPr="00960C3A">
        <w:rPr>
          <w:rFonts w:ascii="Times New Roman" w:hAnsi="Times New Roman" w:cs="Times New Roman"/>
          <w:b/>
          <w:bCs/>
          <w:color w:val="7030A0"/>
          <w:sz w:val="24"/>
          <w:szCs w:val="24"/>
        </w:rPr>
        <w:t>Les critères écologiques</w:t>
      </w:r>
      <w:bookmarkEnd w:id="33"/>
      <w:r w:rsidRPr="00960C3A">
        <w:rPr>
          <w:rFonts w:ascii="Times New Roman" w:hAnsi="Times New Roman" w:cs="Times New Roman"/>
          <w:b/>
          <w:bCs/>
          <w:color w:val="7030A0"/>
          <w:sz w:val="24"/>
          <w:szCs w:val="24"/>
        </w:rPr>
        <w:t xml:space="preserve"> </w:t>
      </w:r>
    </w:p>
    <w:p w:rsidR="00960C3A" w:rsidRPr="00960C3A" w:rsidRDefault="00960C3A" w:rsidP="00960C3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w:t>
      </w:r>
      <w:r w:rsidRPr="00960C3A">
        <w:rPr>
          <w:rFonts w:ascii="Times New Roman" w:eastAsia="Times New Roman" w:hAnsi="Times New Roman" w:cs="Times New Roman"/>
          <w:sz w:val="24"/>
          <w:szCs w:val="24"/>
          <w:lang w:eastAsia="fr-FR"/>
        </w:rPr>
        <w:t xml:space="preserve">ls s’appliquent surtout aux espèces végétales qui sont caractérisées par des périodes de floraison définies au cours des saisons. </w:t>
      </w:r>
    </w:p>
    <w:p w:rsidR="00960C3A" w:rsidRPr="00960C3A" w:rsidRDefault="00960C3A" w:rsidP="00960C3A">
      <w:pPr>
        <w:spacing w:after="0" w:line="240" w:lineRule="auto"/>
        <w:rPr>
          <w:rFonts w:ascii="Times New Roman" w:eastAsia="Times New Roman" w:hAnsi="Times New Roman" w:cs="Times New Roman"/>
          <w:sz w:val="24"/>
          <w:szCs w:val="24"/>
          <w:lang w:eastAsia="fr-FR"/>
        </w:rPr>
      </w:pPr>
      <w:r w:rsidRPr="00960C3A">
        <w:rPr>
          <w:rFonts w:ascii="Times New Roman" w:eastAsia="Times New Roman" w:hAnsi="Times New Roman" w:cs="Times New Roman"/>
          <w:sz w:val="24"/>
          <w:szCs w:val="24"/>
          <w:lang w:eastAsia="fr-FR"/>
        </w:rPr>
        <w:t xml:space="preserve">Deux populations qui </w:t>
      </w:r>
      <w:r w:rsidRPr="00960C3A">
        <w:rPr>
          <w:rFonts w:ascii="Times New Roman" w:eastAsia="Times New Roman" w:hAnsi="Times New Roman" w:cs="Times New Roman"/>
          <w:b/>
          <w:bCs/>
          <w:sz w:val="24"/>
          <w:szCs w:val="24"/>
          <w:lang w:eastAsia="fr-FR"/>
        </w:rPr>
        <w:t>n’ont pas la même période de floraison ne peuvent pas se reproduire</w:t>
      </w:r>
      <w:r w:rsidRPr="00960C3A">
        <w:rPr>
          <w:rFonts w:ascii="Times New Roman" w:eastAsia="Times New Roman" w:hAnsi="Times New Roman" w:cs="Times New Roman"/>
          <w:sz w:val="24"/>
          <w:szCs w:val="24"/>
          <w:lang w:eastAsia="fr-FR"/>
        </w:rPr>
        <w:t xml:space="preserve">. Elles forment donc </w:t>
      </w:r>
      <w:r w:rsidRPr="00960C3A">
        <w:rPr>
          <w:rFonts w:ascii="Times New Roman" w:eastAsia="Times New Roman" w:hAnsi="Times New Roman" w:cs="Times New Roman"/>
          <w:b/>
          <w:bCs/>
          <w:sz w:val="24"/>
          <w:szCs w:val="24"/>
          <w:lang w:eastAsia="fr-FR"/>
        </w:rPr>
        <w:t>deux espèces différentes</w:t>
      </w:r>
      <w:r w:rsidRPr="00960C3A">
        <w:rPr>
          <w:rFonts w:ascii="Times New Roman" w:eastAsia="Times New Roman" w:hAnsi="Times New Roman" w:cs="Times New Roman"/>
          <w:sz w:val="24"/>
          <w:szCs w:val="24"/>
          <w:lang w:eastAsia="fr-FR"/>
        </w:rPr>
        <w:t>.</w:t>
      </w:r>
    </w:p>
    <w:p w:rsidR="00960C3A" w:rsidRDefault="00960C3A" w:rsidP="00960C3A">
      <w:pPr>
        <w:spacing w:after="0" w:line="240" w:lineRule="auto"/>
        <w:jc w:val="both"/>
        <w:rPr>
          <w:rFonts w:ascii="Times New Roman" w:eastAsia="Times New Roman" w:hAnsi="Times New Roman" w:cs="Times New Roman"/>
          <w:sz w:val="24"/>
          <w:szCs w:val="24"/>
          <w:lang w:eastAsia="fr-FR"/>
        </w:rPr>
      </w:pPr>
    </w:p>
    <w:p w:rsidR="00E306EF" w:rsidRPr="005B561E" w:rsidRDefault="005B561E" w:rsidP="00960C3A">
      <w:pPr>
        <w:spacing w:after="0" w:line="240" w:lineRule="auto"/>
        <w:jc w:val="both"/>
        <w:rPr>
          <w:rFonts w:ascii="Times New Roman" w:eastAsia="Times New Roman" w:hAnsi="Times New Roman" w:cs="Times New Roman"/>
          <w:b/>
          <w:bCs/>
          <w:sz w:val="24"/>
          <w:szCs w:val="24"/>
          <w:lang w:eastAsia="fr-FR"/>
        </w:rPr>
      </w:pPr>
      <w:r w:rsidRPr="005B561E">
        <w:rPr>
          <w:rFonts w:ascii="Times New Roman" w:eastAsia="Times New Roman" w:hAnsi="Times New Roman" w:cs="Times New Roman"/>
          <w:b/>
          <w:bCs/>
          <w:sz w:val="24"/>
          <w:szCs w:val="24"/>
          <w:lang w:eastAsia="fr-FR"/>
        </w:rPr>
        <w:t>Bilan :</w:t>
      </w:r>
    </w:p>
    <w:p w:rsidR="005B561E" w:rsidRDefault="005B561E" w:rsidP="00960C3A">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définition précise de la notion d’espèce est donc très délicate. C’est pourquoi les spécialistes utilisent souvent plusieurs critères qu’ils essaient d’adapter à chaque type d’organisme. Le critère génétique restant celui auquel on a le plus recours. </w:t>
      </w:r>
    </w:p>
    <w:p w:rsidR="00960C3A" w:rsidRPr="00960C3A" w:rsidRDefault="00960C3A" w:rsidP="00960C3A">
      <w:pPr>
        <w:spacing w:after="0" w:line="240" w:lineRule="auto"/>
        <w:rPr>
          <w:rFonts w:ascii="Times New Roman" w:eastAsia="Times New Roman" w:hAnsi="Times New Roman" w:cs="Times New Roman"/>
          <w:sz w:val="24"/>
          <w:szCs w:val="24"/>
          <w:lang w:eastAsia="fr-FR"/>
        </w:rPr>
      </w:pPr>
    </w:p>
    <w:p w:rsidR="004C5A56" w:rsidRDefault="004C5A56" w:rsidP="001F091C">
      <w:pPr>
        <w:widowControl w:val="0"/>
        <w:jc w:val="both"/>
        <w:rPr>
          <w:rFonts w:ascii="Times New Roman" w:hAnsi="Times New Roman" w:cs="Times New Roman"/>
        </w:rPr>
      </w:pPr>
    </w:p>
    <w:p w:rsidR="004C5A56" w:rsidRDefault="004C5A56"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p w:rsidR="00A6718D" w:rsidRDefault="00A6718D" w:rsidP="001F091C">
      <w:pPr>
        <w:widowControl w:val="0"/>
        <w:jc w:val="both"/>
        <w:rPr>
          <w:rFonts w:ascii="Times New Roman" w:hAnsi="Times New Roman" w:cs="Times New Roman"/>
        </w:rPr>
      </w:pPr>
    </w:p>
    <w:sdt>
      <w:sdtPr>
        <w:id w:val="189352757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B48EC" w:rsidRDefault="007B48EC">
          <w:pPr>
            <w:pStyle w:val="En-ttedetabledesmatires"/>
          </w:pPr>
          <w:r>
            <w:t>Table des matières</w:t>
          </w:r>
        </w:p>
        <w:p w:rsidR="007B48EC" w:rsidRDefault="007B48EC">
          <w:pPr>
            <w:pStyle w:val="TM1"/>
            <w:tabs>
              <w:tab w:val="left" w:pos="440"/>
              <w:tab w:val="right" w:leader="dot" w:pos="10456"/>
            </w:tabs>
            <w:rPr>
              <w:noProof/>
            </w:rPr>
          </w:pPr>
          <w:r>
            <w:rPr>
              <w:b/>
              <w:bCs/>
            </w:rPr>
            <w:fldChar w:fldCharType="begin"/>
          </w:r>
          <w:r>
            <w:rPr>
              <w:b/>
              <w:bCs/>
            </w:rPr>
            <w:instrText xml:space="preserve"> TOC \o "1-3" \h \z \u </w:instrText>
          </w:r>
          <w:r>
            <w:rPr>
              <w:b/>
              <w:bCs/>
            </w:rPr>
            <w:fldChar w:fldCharType="separate"/>
          </w:r>
          <w:hyperlink w:anchor="_Toc1379994" w:history="1">
            <w:r w:rsidRPr="00021930">
              <w:rPr>
                <w:rStyle w:val="Lienhypertexte"/>
                <w:rFonts w:asciiTheme="majorBidi" w:hAnsiTheme="majorBidi" w:cstheme="majorBidi"/>
                <w:b/>
                <w:bCs/>
                <w:noProof/>
              </w:rPr>
              <w:t>I-</w:t>
            </w:r>
            <w:r>
              <w:rPr>
                <w:noProof/>
              </w:rPr>
              <w:tab/>
            </w:r>
            <w:r w:rsidRPr="00021930">
              <w:rPr>
                <w:rStyle w:val="Lienhypertexte"/>
                <w:rFonts w:asciiTheme="majorBidi" w:hAnsiTheme="majorBidi" w:cstheme="majorBidi"/>
                <w:b/>
                <w:bCs/>
                <w:noProof/>
              </w:rPr>
              <w:t>Notion d’équilibre des populations</w:t>
            </w:r>
            <w:r>
              <w:rPr>
                <w:noProof/>
                <w:webHidden/>
              </w:rPr>
              <w:tab/>
            </w:r>
            <w:r>
              <w:rPr>
                <w:noProof/>
                <w:webHidden/>
              </w:rPr>
              <w:fldChar w:fldCharType="begin"/>
            </w:r>
            <w:r>
              <w:rPr>
                <w:noProof/>
                <w:webHidden/>
              </w:rPr>
              <w:instrText xml:space="preserve"> PAGEREF _Toc1379994 \h </w:instrText>
            </w:r>
            <w:r>
              <w:rPr>
                <w:noProof/>
                <w:webHidden/>
              </w:rPr>
            </w:r>
            <w:r>
              <w:rPr>
                <w:noProof/>
                <w:webHidden/>
              </w:rPr>
              <w:fldChar w:fldCharType="separate"/>
            </w:r>
            <w:r>
              <w:rPr>
                <w:noProof/>
                <w:webHidden/>
              </w:rPr>
              <w:t>1</w:t>
            </w:r>
            <w:r>
              <w:rPr>
                <w:noProof/>
                <w:webHidden/>
              </w:rPr>
              <w:fldChar w:fldCharType="end"/>
            </w:r>
          </w:hyperlink>
        </w:p>
        <w:p w:rsidR="007B48EC" w:rsidRDefault="007B48EC">
          <w:pPr>
            <w:pStyle w:val="TM2"/>
            <w:tabs>
              <w:tab w:val="left" w:pos="660"/>
              <w:tab w:val="right" w:leader="dot" w:pos="10456"/>
            </w:tabs>
            <w:rPr>
              <w:noProof/>
            </w:rPr>
          </w:pPr>
          <w:hyperlink w:anchor="_Toc1379995" w:history="1">
            <w:r w:rsidRPr="00021930">
              <w:rPr>
                <w:rStyle w:val="Lienhypertexte"/>
                <w:rFonts w:ascii="Times New Roman" w:hAnsi="Times New Roman" w:cs="Times New Roman"/>
                <w:noProof/>
                <w:lang w:bidi="ar-MA"/>
              </w:rPr>
              <w:t>1.</w:t>
            </w:r>
            <w:r>
              <w:rPr>
                <w:noProof/>
              </w:rPr>
              <w:tab/>
            </w:r>
            <w:r w:rsidRPr="00021930">
              <w:rPr>
                <w:rStyle w:val="Lienhypertexte"/>
                <w:rFonts w:asciiTheme="majorBidi" w:hAnsiTheme="majorBidi" w:cstheme="majorBidi"/>
                <w:b/>
                <w:bCs/>
                <w:noProof/>
              </w:rPr>
              <w:t>Signification biologique de la population</w:t>
            </w:r>
            <w:r>
              <w:rPr>
                <w:noProof/>
                <w:webHidden/>
              </w:rPr>
              <w:tab/>
            </w:r>
            <w:r>
              <w:rPr>
                <w:noProof/>
                <w:webHidden/>
              </w:rPr>
              <w:fldChar w:fldCharType="begin"/>
            </w:r>
            <w:r>
              <w:rPr>
                <w:noProof/>
                <w:webHidden/>
              </w:rPr>
              <w:instrText xml:space="preserve"> PAGEREF _Toc1379995 \h </w:instrText>
            </w:r>
            <w:r>
              <w:rPr>
                <w:noProof/>
                <w:webHidden/>
              </w:rPr>
            </w:r>
            <w:r>
              <w:rPr>
                <w:noProof/>
                <w:webHidden/>
              </w:rPr>
              <w:fldChar w:fldCharType="separate"/>
            </w:r>
            <w:r>
              <w:rPr>
                <w:noProof/>
                <w:webHidden/>
              </w:rPr>
              <w:t>1</w:t>
            </w:r>
            <w:r>
              <w:rPr>
                <w:noProof/>
                <w:webHidden/>
              </w:rPr>
              <w:fldChar w:fldCharType="end"/>
            </w:r>
          </w:hyperlink>
        </w:p>
        <w:p w:rsidR="007B48EC" w:rsidRDefault="007B48EC">
          <w:pPr>
            <w:pStyle w:val="TM2"/>
            <w:tabs>
              <w:tab w:val="left" w:pos="660"/>
              <w:tab w:val="right" w:leader="dot" w:pos="10456"/>
            </w:tabs>
            <w:rPr>
              <w:noProof/>
            </w:rPr>
          </w:pPr>
          <w:hyperlink w:anchor="_Toc1379996" w:history="1">
            <w:r w:rsidRPr="00021930">
              <w:rPr>
                <w:rStyle w:val="Lienhypertexte"/>
                <w:rFonts w:ascii="Times New Roman" w:hAnsi="Times New Roman" w:cs="Times New Roman"/>
                <w:b/>
                <w:bCs/>
                <w:noProof/>
                <w:lang w:bidi="ar-MA"/>
              </w:rPr>
              <w:t>2.</w:t>
            </w:r>
            <w:r>
              <w:rPr>
                <w:noProof/>
              </w:rPr>
              <w:tab/>
            </w:r>
            <w:r w:rsidRPr="00021930">
              <w:rPr>
                <w:rStyle w:val="Lienhypertexte"/>
                <w:rFonts w:ascii="Times New Roman" w:hAnsi="Times New Roman" w:cs="Times New Roman"/>
                <w:b/>
                <w:bCs/>
                <w:noProof/>
                <w:lang w:bidi="ar-MA"/>
              </w:rPr>
              <w:t>Notion de pool génétique</w:t>
            </w:r>
            <w:r>
              <w:rPr>
                <w:noProof/>
                <w:webHidden/>
              </w:rPr>
              <w:tab/>
            </w:r>
            <w:r>
              <w:rPr>
                <w:noProof/>
                <w:webHidden/>
              </w:rPr>
              <w:fldChar w:fldCharType="begin"/>
            </w:r>
            <w:r>
              <w:rPr>
                <w:noProof/>
                <w:webHidden/>
              </w:rPr>
              <w:instrText xml:space="preserve"> PAGEREF _Toc1379996 \h </w:instrText>
            </w:r>
            <w:r>
              <w:rPr>
                <w:noProof/>
                <w:webHidden/>
              </w:rPr>
            </w:r>
            <w:r>
              <w:rPr>
                <w:noProof/>
                <w:webHidden/>
              </w:rPr>
              <w:fldChar w:fldCharType="separate"/>
            </w:r>
            <w:r>
              <w:rPr>
                <w:noProof/>
                <w:webHidden/>
              </w:rPr>
              <w:t>1</w:t>
            </w:r>
            <w:r>
              <w:rPr>
                <w:noProof/>
                <w:webHidden/>
              </w:rPr>
              <w:fldChar w:fldCharType="end"/>
            </w:r>
          </w:hyperlink>
        </w:p>
        <w:p w:rsidR="007B48EC" w:rsidRDefault="007B48EC">
          <w:pPr>
            <w:pStyle w:val="TM3"/>
            <w:tabs>
              <w:tab w:val="left" w:pos="880"/>
              <w:tab w:val="right" w:leader="dot" w:pos="10456"/>
            </w:tabs>
            <w:rPr>
              <w:noProof/>
            </w:rPr>
          </w:pPr>
          <w:hyperlink w:anchor="_Toc1379997" w:history="1">
            <w:r w:rsidRPr="00021930">
              <w:rPr>
                <w:rStyle w:val="Lienhypertexte"/>
                <w:rFonts w:ascii="Times New Roman" w:hAnsi="Times New Roman" w:cs="Times New Roman"/>
                <w:b/>
                <w:bCs/>
                <w:noProof/>
                <w:lang w:bidi="ar-MA"/>
              </w:rPr>
              <w:t>a.</w:t>
            </w:r>
            <w:r>
              <w:rPr>
                <w:noProof/>
              </w:rPr>
              <w:tab/>
            </w:r>
            <w:r w:rsidRPr="00021930">
              <w:rPr>
                <w:rStyle w:val="Lienhypertexte"/>
                <w:rFonts w:ascii="Times New Roman" w:hAnsi="Times New Roman" w:cs="Times New Roman"/>
                <w:b/>
                <w:bCs/>
                <w:noProof/>
                <w:lang w:bidi="ar-MA"/>
              </w:rPr>
              <w:t>Définition</w:t>
            </w:r>
            <w:r>
              <w:rPr>
                <w:noProof/>
                <w:webHidden/>
              </w:rPr>
              <w:tab/>
            </w:r>
            <w:r>
              <w:rPr>
                <w:noProof/>
                <w:webHidden/>
              </w:rPr>
              <w:fldChar w:fldCharType="begin"/>
            </w:r>
            <w:r>
              <w:rPr>
                <w:noProof/>
                <w:webHidden/>
              </w:rPr>
              <w:instrText xml:space="preserve"> PAGEREF _Toc1379997 \h </w:instrText>
            </w:r>
            <w:r>
              <w:rPr>
                <w:noProof/>
                <w:webHidden/>
              </w:rPr>
            </w:r>
            <w:r>
              <w:rPr>
                <w:noProof/>
                <w:webHidden/>
              </w:rPr>
              <w:fldChar w:fldCharType="separate"/>
            </w:r>
            <w:r>
              <w:rPr>
                <w:noProof/>
                <w:webHidden/>
              </w:rPr>
              <w:t>1</w:t>
            </w:r>
            <w:r>
              <w:rPr>
                <w:noProof/>
                <w:webHidden/>
              </w:rPr>
              <w:fldChar w:fldCharType="end"/>
            </w:r>
          </w:hyperlink>
        </w:p>
        <w:p w:rsidR="007B48EC" w:rsidRDefault="007B48EC">
          <w:pPr>
            <w:pStyle w:val="TM3"/>
            <w:tabs>
              <w:tab w:val="left" w:pos="880"/>
              <w:tab w:val="right" w:leader="dot" w:pos="10456"/>
            </w:tabs>
            <w:rPr>
              <w:noProof/>
            </w:rPr>
          </w:pPr>
          <w:hyperlink w:anchor="_Toc1379998" w:history="1">
            <w:r w:rsidRPr="00021930">
              <w:rPr>
                <w:rStyle w:val="Lienhypertexte"/>
                <w:rFonts w:ascii="Times New Roman" w:hAnsi="Times New Roman" w:cs="Times New Roman"/>
                <w:b/>
                <w:bCs/>
                <w:noProof/>
                <w:lang w:bidi="ar-MA"/>
              </w:rPr>
              <w:t>b.</w:t>
            </w:r>
            <w:r>
              <w:rPr>
                <w:noProof/>
              </w:rPr>
              <w:tab/>
            </w:r>
            <w:r w:rsidRPr="00021930">
              <w:rPr>
                <w:rStyle w:val="Lienhypertexte"/>
                <w:rFonts w:ascii="Times New Roman" w:hAnsi="Times New Roman" w:cs="Times New Roman"/>
                <w:b/>
                <w:bCs/>
                <w:noProof/>
                <w:lang w:bidi="ar-MA"/>
              </w:rPr>
              <w:t>Calcul des fréquences phénotypiques, génotypiques et alléliques</w:t>
            </w:r>
            <w:r>
              <w:rPr>
                <w:noProof/>
                <w:webHidden/>
              </w:rPr>
              <w:tab/>
            </w:r>
            <w:r>
              <w:rPr>
                <w:noProof/>
                <w:webHidden/>
              </w:rPr>
              <w:fldChar w:fldCharType="begin"/>
            </w:r>
            <w:r>
              <w:rPr>
                <w:noProof/>
                <w:webHidden/>
              </w:rPr>
              <w:instrText xml:space="preserve"> PAGEREF _Toc1379998 \h </w:instrText>
            </w:r>
            <w:r>
              <w:rPr>
                <w:noProof/>
                <w:webHidden/>
              </w:rPr>
            </w:r>
            <w:r>
              <w:rPr>
                <w:noProof/>
                <w:webHidden/>
              </w:rPr>
              <w:fldChar w:fldCharType="separate"/>
            </w:r>
            <w:r>
              <w:rPr>
                <w:noProof/>
                <w:webHidden/>
              </w:rPr>
              <w:t>2</w:t>
            </w:r>
            <w:r>
              <w:rPr>
                <w:noProof/>
                <w:webHidden/>
              </w:rPr>
              <w:fldChar w:fldCharType="end"/>
            </w:r>
          </w:hyperlink>
        </w:p>
        <w:p w:rsidR="007B48EC" w:rsidRDefault="007B48EC">
          <w:pPr>
            <w:pStyle w:val="TM1"/>
            <w:tabs>
              <w:tab w:val="right" w:leader="dot" w:pos="10456"/>
            </w:tabs>
            <w:rPr>
              <w:noProof/>
            </w:rPr>
          </w:pPr>
          <w:hyperlink w:anchor="_Toc1379999" w:history="1">
            <w:r w:rsidRPr="00021930">
              <w:rPr>
                <w:rStyle w:val="Lienhypertexte"/>
                <w:rFonts w:ascii="Times New Roman" w:hAnsi="Times New Roman" w:cs="Times New Roman"/>
                <w:b/>
                <w:bCs/>
                <w:noProof/>
                <w:lang w:bidi="ar-MA"/>
              </w:rPr>
              <w:t>Application :</w:t>
            </w:r>
            <w:r>
              <w:rPr>
                <w:noProof/>
                <w:webHidden/>
              </w:rPr>
              <w:tab/>
            </w:r>
            <w:r>
              <w:rPr>
                <w:noProof/>
                <w:webHidden/>
              </w:rPr>
              <w:fldChar w:fldCharType="begin"/>
            </w:r>
            <w:r>
              <w:rPr>
                <w:noProof/>
                <w:webHidden/>
              </w:rPr>
              <w:instrText xml:space="preserve"> PAGEREF _Toc1379999 \h </w:instrText>
            </w:r>
            <w:r>
              <w:rPr>
                <w:noProof/>
                <w:webHidden/>
              </w:rPr>
            </w:r>
            <w:r>
              <w:rPr>
                <w:noProof/>
                <w:webHidden/>
              </w:rPr>
              <w:fldChar w:fldCharType="separate"/>
            </w:r>
            <w:r>
              <w:rPr>
                <w:noProof/>
                <w:webHidden/>
              </w:rPr>
              <w:t>2</w:t>
            </w:r>
            <w:r>
              <w:rPr>
                <w:noProof/>
                <w:webHidden/>
              </w:rPr>
              <w:fldChar w:fldCharType="end"/>
            </w:r>
          </w:hyperlink>
        </w:p>
        <w:p w:rsidR="007B48EC" w:rsidRDefault="007B48EC">
          <w:pPr>
            <w:pStyle w:val="TM2"/>
            <w:tabs>
              <w:tab w:val="left" w:pos="660"/>
              <w:tab w:val="right" w:leader="dot" w:pos="10456"/>
            </w:tabs>
            <w:rPr>
              <w:noProof/>
            </w:rPr>
          </w:pPr>
          <w:hyperlink w:anchor="_Toc1380000" w:history="1">
            <w:r w:rsidRPr="00021930">
              <w:rPr>
                <w:rStyle w:val="Lienhypertexte"/>
                <w:rFonts w:ascii="Times New Roman" w:hAnsi="Times New Roman" w:cs="Times New Roman"/>
                <w:b/>
                <w:bCs/>
                <w:noProof/>
                <w:lang w:bidi="ar-MA"/>
              </w:rPr>
              <w:t>3.</w:t>
            </w:r>
            <w:r>
              <w:rPr>
                <w:noProof/>
              </w:rPr>
              <w:tab/>
            </w:r>
            <w:r w:rsidRPr="00021930">
              <w:rPr>
                <w:rStyle w:val="Lienhypertexte"/>
                <w:rFonts w:ascii="Times New Roman" w:hAnsi="Times New Roman" w:cs="Times New Roman"/>
                <w:b/>
                <w:bCs/>
                <w:noProof/>
                <w:lang w:bidi="ar-MA"/>
              </w:rPr>
              <w:t>La loi de Hardy-Weinberg et conditions de son application</w:t>
            </w:r>
            <w:r>
              <w:rPr>
                <w:noProof/>
                <w:webHidden/>
              </w:rPr>
              <w:tab/>
            </w:r>
            <w:r>
              <w:rPr>
                <w:noProof/>
                <w:webHidden/>
              </w:rPr>
              <w:fldChar w:fldCharType="begin"/>
            </w:r>
            <w:r>
              <w:rPr>
                <w:noProof/>
                <w:webHidden/>
              </w:rPr>
              <w:instrText xml:space="preserve"> PAGEREF _Toc1380000 \h </w:instrText>
            </w:r>
            <w:r>
              <w:rPr>
                <w:noProof/>
                <w:webHidden/>
              </w:rPr>
            </w:r>
            <w:r>
              <w:rPr>
                <w:noProof/>
                <w:webHidden/>
              </w:rPr>
              <w:fldChar w:fldCharType="separate"/>
            </w:r>
            <w:r>
              <w:rPr>
                <w:noProof/>
                <w:webHidden/>
              </w:rPr>
              <w:t>3</w:t>
            </w:r>
            <w:r>
              <w:rPr>
                <w:noProof/>
                <w:webHidden/>
              </w:rPr>
              <w:fldChar w:fldCharType="end"/>
            </w:r>
          </w:hyperlink>
        </w:p>
        <w:p w:rsidR="007B48EC" w:rsidRDefault="007B48EC">
          <w:pPr>
            <w:pStyle w:val="TM3"/>
            <w:tabs>
              <w:tab w:val="left" w:pos="880"/>
              <w:tab w:val="right" w:leader="dot" w:pos="10456"/>
            </w:tabs>
            <w:rPr>
              <w:noProof/>
            </w:rPr>
          </w:pPr>
          <w:hyperlink w:anchor="_Toc1380001" w:history="1">
            <w:r w:rsidRPr="00021930">
              <w:rPr>
                <w:rStyle w:val="Lienhypertexte"/>
                <w:rFonts w:ascii="Times New Roman" w:hAnsi="Times New Roman" w:cs="Times New Roman"/>
                <w:b/>
                <w:bCs/>
                <w:noProof/>
                <w:lang w:bidi="ar-MA"/>
              </w:rPr>
              <w:t>a.</w:t>
            </w:r>
            <w:r>
              <w:rPr>
                <w:noProof/>
              </w:rPr>
              <w:tab/>
            </w:r>
            <w:r w:rsidRPr="00021930">
              <w:rPr>
                <w:rStyle w:val="Lienhypertexte"/>
                <w:rFonts w:ascii="Times New Roman" w:hAnsi="Times New Roman" w:cs="Times New Roman"/>
                <w:b/>
                <w:bCs/>
                <w:noProof/>
                <w:lang w:bidi="ar-MA"/>
              </w:rPr>
              <w:t>Enoncé de la loi de Hardy-Weinberg</w:t>
            </w:r>
            <w:r>
              <w:rPr>
                <w:noProof/>
                <w:webHidden/>
              </w:rPr>
              <w:tab/>
            </w:r>
            <w:r>
              <w:rPr>
                <w:noProof/>
                <w:webHidden/>
              </w:rPr>
              <w:fldChar w:fldCharType="begin"/>
            </w:r>
            <w:r>
              <w:rPr>
                <w:noProof/>
                <w:webHidden/>
              </w:rPr>
              <w:instrText xml:space="preserve"> PAGEREF _Toc1380001 \h </w:instrText>
            </w:r>
            <w:r>
              <w:rPr>
                <w:noProof/>
                <w:webHidden/>
              </w:rPr>
            </w:r>
            <w:r>
              <w:rPr>
                <w:noProof/>
                <w:webHidden/>
              </w:rPr>
              <w:fldChar w:fldCharType="separate"/>
            </w:r>
            <w:r>
              <w:rPr>
                <w:noProof/>
                <w:webHidden/>
              </w:rPr>
              <w:t>3</w:t>
            </w:r>
            <w:r>
              <w:rPr>
                <w:noProof/>
                <w:webHidden/>
              </w:rPr>
              <w:fldChar w:fldCharType="end"/>
            </w:r>
          </w:hyperlink>
        </w:p>
        <w:p w:rsidR="007B48EC" w:rsidRDefault="007B48EC">
          <w:pPr>
            <w:pStyle w:val="TM1"/>
            <w:tabs>
              <w:tab w:val="right" w:leader="dot" w:pos="10456"/>
            </w:tabs>
            <w:rPr>
              <w:noProof/>
            </w:rPr>
          </w:pPr>
          <w:hyperlink w:anchor="_Toc1380002" w:history="1">
            <w:r w:rsidRPr="00021930">
              <w:rPr>
                <w:rStyle w:val="Lienhypertexte"/>
                <w:rFonts w:asciiTheme="majorBidi" w:hAnsiTheme="majorBidi"/>
                <w:b/>
                <w:bCs/>
                <w:noProof/>
                <w:lang w:bidi="ar-MA"/>
              </w:rPr>
              <w:t>Démonstration de la loi H-W</w:t>
            </w:r>
            <w:r>
              <w:rPr>
                <w:noProof/>
                <w:webHidden/>
              </w:rPr>
              <w:tab/>
            </w:r>
            <w:r>
              <w:rPr>
                <w:noProof/>
                <w:webHidden/>
              </w:rPr>
              <w:fldChar w:fldCharType="begin"/>
            </w:r>
            <w:r>
              <w:rPr>
                <w:noProof/>
                <w:webHidden/>
              </w:rPr>
              <w:instrText xml:space="preserve"> PAGEREF _Toc1380002 \h </w:instrText>
            </w:r>
            <w:r>
              <w:rPr>
                <w:noProof/>
                <w:webHidden/>
              </w:rPr>
            </w:r>
            <w:r>
              <w:rPr>
                <w:noProof/>
                <w:webHidden/>
              </w:rPr>
              <w:fldChar w:fldCharType="separate"/>
            </w:r>
            <w:r>
              <w:rPr>
                <w:noProof/>
                <w:webHidden/>
              </w:rPr>
              <w:t>4</w:t>
            </w:r>
            <w:r>
              <w:rPr>
                <w:noProof/>
                <w:webHidden/>
              </w:rPr>
              <w:fldChar w:fldCharType="end"/>
            </w:r>
          </w:hyperlink>
        </w:p>
        <w:p w:rsidR="007B48EC" w:rsidRDefault="007B48EC">
          <w:pPr>
            <w:pStyle w:val="TM1"/>
            <w:tabs>
              <w:tab w:val="right" w:leader="dot" w:pos="10456"/>
            </w:tabs>
            <w:rPr>
              <w:noProof/>
            </w:rPr>
          </w:pPr>
          <w:hyperlink w:anchor="_Toc1380003" w:history="1">
            <w:r w:rsidRPr="00021930">
              <w:rPr>
                <w:rStyle w:val="Lienhypertexte"/>
                <w:rFonts w:asciiTheme="majorBidi" w:hAnsiTheme="majorBidi"/>
                <w:b/>
                <w:bCs/>
                <w:noProof/>
                <w:lang w:bidi="ar-MA"/>
              </w:rPr>
              <w:t>Exercice</w:t>
            </w:r>
            <w:r>
              <w:rPr>
                <w:noProof/>
                <w:webHidden/>
              </w:rPr>
              <w:tab/>
            </w:r>
            <w:r>
              <w:rPr>
                <w:noProof/>
                <w:webHidden/>
              </w:rPr>
              <w:fldChar w:fldCharType="begin"/>
            </w:r>
            <w:r>
              <w:rPr>
                <w:noProof/>
                <w:webHidden/>
              </w:rPr>
              <w:instrText xml:space="preserve"> PAGEREF _Toc1380003 \h </w:instrText>
            </w:r>
            <w:r>
              <w:rPr>
                <w:noProof/>
                <w:webHidden/>
              </w:rPr>
            </w:r>
            <w:r>
              <w:rPr>
                <w:noProof/>
                <w:webHidden/>
              </w:rPr>
              <w:fldChar w:fldCharType="separate"/>
            </w:r>
            <w:r>
              <w:rPr>
                <w:noProof/>
                <w:webHidden/>
              </w:rPr>
              <w:t>5</w:t>
            </w:r>
            <w:r>
              <w:rPr>
                <w:noProof/>
                <w:webHidden/>
              </w:rPr>
              <w:fldChar w:fldCharType="end"/>
            </w:r>
          </w:hyperlink>
        </w:p>
        <w:p w:rsidR="007B48EC" w:rsidRDefault="007B48EC">
          <w:pPr>
            <w:pStyle w:val="TM2"/>
            <w:tabs>
              <w:tab w:val="left" w:pos="660"/>
              <w:tab w:val="right" w:leader="dot" w:pos="10456"/>
            </w:tabs>
            <w:rPr>
              <w:noProof/>
            </w:rPr>
          </w:pPr>
          <w:hyperlink w:anchor="_Toc1380004" w:history="1">
            <w:r w:rsidRPr="00021930">
              <w:rPr>
                <w:rStyle w:val="Lienhypertexte"/>
                <w:rFonts w:ascii="Times New Roman" w:hAnsi="Times New Roman" w:cs="Times New Roman"/>
                <w:b/>
                <w:bCs/>
                <w:noProof/>
                <w:lang w:bidi="ar-MA"/>
              </w:rPr>
              <w:t>4.</w:t>
            </w:r>
            <w:r>
              <w:rPr>
                <w:noProof/>
              </w:rPr>
              <w:tab/>
            </w:r>
            <w:r w:rsidRPr="00021930">
              <w:rPr>
                <w:rStyle w:val="Lienhypertexte"/>
                <w:rFonts w:ascii="Times New Roman" w:hAnsi="Times New Roman" w:cs="Times New Roman"/>
                <w:b/>
                <w:bCs/>
                <w:noProof/>
                <w:lang w:bidi="ar-MA"/>
              </w:rPr>
              <w:t>Test de l’équilibre d’une population (Khi deux ou khi carré)</w:t>
            </w:r>
            <w:r>
              <w:rPr>
                <w:noProof/>
                <w:webHidden/>
              </w:rPr>
              <w:tab/>
            </w:r>
            <w:r>
              <w:rPr>
                <w:noProof/>
                <w:webHidden/>
              </w:rPr>
              <w:fldChar w:fldCharType="begin"/>
            </w:r>
            <w:r>
              <w:rPr>
                <w:noProof/>
                <w:webHidden/>
              </w:rPr>
              <w:instrText xml:space="preserve"> PAGEREF _Toc1380004 \h </w:instrText>
            </w:r>
            <w:r>
              <w:rPr>
                <w:noProof/>
                <w:webHidden/>
              </w:rPr>
            </w:r>
            <w:r>
              <w:rPr>
                <w:noProof/>
                <w:webHidden/>
              </w:rPr>
              <w:fldChar w:fldCharType="separate"/>
            </w:r>
            <w:r>
              <w:rPr>
                <w:noProof/>
                <w:webHidden/>
              </w:rPr>
              <w:t>7</w:t>
            </w:r>
            <w:r>
              <w:rPr>
                <w:noProof/>
                <w:webHidden/>
              </w:rPr>
              <w:fldChar w:fldCharType="end"/>
            </w:r>
          </w:hyperlink>
        </w:p>
        <w:p w:rsidR="007B48EC" w:rsidRDefault="007B48EC">
          <w:pPr>
            <w:pStyle w:val="TM1"/>
            <w:tabs>
              <w:tab w:val="left" w:pos="660"/>
              <w:tab w:val="right" w:leader="dot" w:pos="10456"/>
            </w:tabs>
            <w:rPr>
              <w:noProof/>
            </w:rPr>
          </w:pPr>
          <w:hyperlink w:anchor="_Toc1380005" w:history="1">
            <w:r w:rsidRPr="00021930">
              <w:rPr>
                <w:rStyle w:val="Lienhypertexte"/>
                <w:rFonts w:asciiTheme="majorBidi" w:hAnsiTheme="majorBidi" w:cstheme="majorBidi"/>
                <w:b/>
                <w:bCs/>
                <w:noProof/>
              </w:rPr>
              <w:t>II-</w:t>
            </w:r>
            <w:r>
              <w:rPr>
                <w:noProof/>
              </w:rPr>
              <w:tab/>
            </w:r>
            <w:r w:rsidRPr="00021930">
              <w:rPr>
                <w:rStyle w:val="Lienhypertexte"/>
                <w:rFonts w:asciiTheme="majorBidi" w:hAnsiTheme="majorBidi" w:cstheme="majorBidi"/>
                <w:b/>
                <w:bCs/>
                <w:noProof/>
              </w:rPr>
              <w:t>Application de la loi de H-W</w:t>
            </w:r>
            <w:r>
              <w:rPr>
                <w:noProof/>
                <w:webHidden/>
              </w:rPr>
              <w:tab/>
            </w:r>
            <w:r>
              <w:rPr>
                <w:noProof/>
                <w:webHidden/>
              </w:rPr>
              <w:fldChar w:fldCharType="begin"/>
            </w:r>
            <w:r>
              <w:rPr>
                <w:noProof/>
                <w:webHidden/>
              </w:rPr>
              <w:instrText xml:space="preserve"> PAGEREF _Toc1380005 \h </w:instrText>
            </w:r>
            <w:r>
              <w:rPr>
                <w:noProof/>
                <w:webHidden/>
              </w:rPr>
            </w:r>
            <w:r>
              <w:rPr>
                <w:noProof/>
                <w:webHidden/>
              </w:rPr>
              <w:fldChar w:fldCharType="separate"/>
            </w:r>
            <w:r>
              <w:rPr>
                <w:noProof/>
                <w:webHidden/>
              </w:rPr>
              <w:t>8</w:t>
            </w:r>
            <w:r>
              <w:rPr>
                <w:noProof/>
                <w:webHidden/>
              </w:rPr>
              <w:fldChar w:fldCharType="end"/>
            </w:r>
          </w:hyperlink>
        </w:p>
        <w:p w:rsidR="007B48EC" w:rsidRDefault="007B48EC">
          <w:pPr>
            <w:pStyle w:val="TM2"/>
            <w:tabs>
              <w:tab w:val="left" w:pos="660"/>
              <w:tab w:val="right" w:leader="dot" w:pos="10456"/>
            </w:tabs>
            <w:rPr>
              <w:noProof/>
            </w:rPr>
          </w:pPr>
          <w:hyperlink w:anchor="_Toc1380006" w:history="1">
            <w:r w:rsidRPr="00021930">
              <w:rPr>
                <w:rStyle w:val="Lienhypertexte"/>
                <w:rFonts w:asciiTheme="majorBidi" w:hAnsiTheme="majorBidi" w:cstheme="majorBidi"/>
                <w:noProof/>
                <w:lang w:bidi="ar-MA"/>
              </w:rPr>
              <w:t>1.</w:t>
            </w:r>
            <w:r>
              <w:rPr>
                <w:noProof/>
              </w:rPr>
              <w:tab/>
            </w:r>
            <w:r w:rsidRPr="00021930">
              <w:rPr>
                <w:rStyle w:val="Lienhypertexte"/>
                <w:rFonts w:ascii="Times New Roman" w:hAnsi="Times New Roman" w:cs="Times New Roman"/>
                <w:b/>
                <w:bCs/>
                <w:noProof/>
                <w:lang w:bidi="ar-MA"/>
              </w:rPr>
              <w:t>Cas d’une maladie génétique dans une population humaine</w:t>
            </w:r>
            <w:r>
              <w:rPr>
                <w:noProof/>
                <w:webHidden/>
              </w:rPr>
              <w:tab/>
            </w:r>
            <w:r>
              <w:rPr>
                <w:noProof/>
                <w:webHidden/>
              </w:rPr>
              <w:fldChar w:fldCharType="begin"/>
            </w:r>
            <w:r>
              <w:rPr>
                <w:noProof/>
                <w:webHidden/>
              </w:rPr>
              <w:instrText xml:space="preserve"> PAGEREF _Toc1380006 \h </w:instrText>
            </w:r>
            <w:r>
              <w:rPr>
                <w:noProof/>
                <w:webHidden/>
              </w:rPr>
            </w:r>
            <w:r>
              <w:rPr>
                <w:noProof/>
                <w:webHidden/>
              </w:rPr>
              <w:fldChar w:fldCharType="separate"/>
            </w:r>
            <w:r>
              <w:rPr>
                <w:noProof/>
                <w:webHidden/>
              </w:rPr>
              <w:t>8</w:t>
            </w:r>
            <w:r>
              <w:rPr>
                <w:noProof/>
                <w:webHidden/>
              </w:rPr>
              <w:fldChar w:fldCharType="end"/>
            </w:r>
          </w:hyperlink>
        </w:p>
        <w:p w:rsidR="007B48EC" w:rsidRDefault="007B48EC">
          <w:pPr>
            <w:pStyle w:val="TM2"/>
            <w:tabs>
              <w:tab w:val="left" w:pos="660"/>
              <w:tab w:val="right" w:leader="dot" w:pos="10456"/>
            </w:tabs>
            <w:rPr>
              <w:noProof/>
            </w:rPr>
          </w:pPr>
          <w:hyperlink w:anchor="_Toc1380007" w:history="1">
            <w:r w:rsidRPr="00021930">
              <w:rPr>
                <w:rStyle w:val="Lienhypertexte"/>
                <w:rFonts w:asciiTheme="majorBidi" w:hAnsiTheme="majorBidi" w:cstheme="majorBidi"/>
                <w:noProof/>
                <w:lang w:bidi="ar-MA"/>
              </w:rPr>
              <w:t>2.</w:t>
            </w:r>
            <w:r>
              <w:rPr>
                <w:noProof/>
              </w:rPr>
              <w:tab/>
            </w:r>
            <w:r w:rsidRPr="00021930">
              <w:rPr>
                <w:rStyle w:val="Lienhypertexte"/>
                <w:rFonts w:ascii="Times New Roman" w:hAnsi="Times New Roman" w:cs="Times New Roman"/>
                <w:b/>
                <w:bCs/>
                <w:noProof/>
                <w:lang w:bidi="ar-MA"/>
              </w:rPr>
              <w:t>Cas des gènes liés au sexe :</w:t>
            </w:r>
            <w:r>
              <w:rPr>
                <w:noProof/>
                <w:webHidden/>
              </w:rPr>
              <w:tab/>
            </w:r>
            <w:r>
              <w:rPr>
                <w:noProof/>
                <w:webHidden/>
              </w:rPr>
              <w:fldChar w:fldCharType="begin"/>
            </w:r>
            <w:r>
              <w:rPr>
                <w:noProof/>
                <w:webHidden/>
              </w:rPr>
              <w:instrText xml:space="preserve"> PAGEREF _Toc1380007 \h </w:instrText>
            </w:r>
            <w:r>
              <w:rPr>
                <w:noProof/>
                <w:webHidden/>
              </w:rPr>
            </w:r>
            <w:r>
              <w:rPr>
                <w:noProof/>
                <w:webHidden/>
              </w:rPr>
              <w:fldChar w:fldCharType="separate"/>
            </w:r>
            <w:r>
              <w:rPr>
                <w:noProof/>
                <w:webHidden/>
              </w:rPr>
              <w:t>9</w:t>
            </w:r>
            <w:r>
              <w:rPr>
                <w:noProof/>
                <w:webHidden/>
              </w:rPr>
              <w:fldChar w:fldCharType="end"/>
            </w:r>
          </w:hyperlink>
        </w:p>
        <w:p w:rsidR="007B48EC" w:rsidRDefault="007B48EC">
          <w:pPr>
            <w:pStyle w:val="TM1"/>
            <w:tabs>
              <w:tab w:val="left" w:pos="440"/>
              <w:tab w:val="right" w:leader="dot" w:pos="10456"/>
            </w:tabs>
            <w:rPr>
              <w:noProof/>
            </w:rPr>
          </w:pPr>
          <w:hyperlink w:anchor="_Toc1380008" w:history="1">
            <w:r w:rsidRPr="00021930">
              <w:rPr>
                <w:rStyle w:val="Lienhypertexte"/>
                <w:rFonts w:ascii="Wingdings" w:hAnsi="Wingdings" w:cstheme="majorBidi"/>
                <w:bCs/>
                <w:noProof/>
              </w:rPr>
              <w:t></w:t>
            </w:r>
            <w:r>
              <w:rPr>
                <w:noProof/>
              </w:rPr>
              <w:tab/>
            </w:r>
            <w:r w:rsidRPr="00021930">
              <w:rPr>
                <w:rStyle w:val="Lienhypertexte"/>
                <w:rFonts w:asciiTheme="majorBidi" w:hAnsiTheme="majorBidi" w:cstheme="majorBidi"/>
                <w:b/>
                <w:bCs/>
                <w:noProof/>
              </w:rPr>
              <w:t>Exercice</w:t>
            </w:r>
            <w:r>
              <w:rPr>
                <w:noProof/>
                <w:webHidden/>
              </w:rPr>
              <w:tab/>
            </w:r>
            <w:r>
              <w:rPr>
                <w:noProof/>
                <w:webHidden/>
              </w:rPr>
              <w:fldChar w:fldCharType="begin"/>
            </w:r>
            <w:r>
              <w:rPr>
                <w:noProof/>
                <w:webHidden/>
              </w:rPr>
              <w:instrText xml:space="preserve"> PAGEREF _Toc1380008 \h </w:instrText>
            </w:r>
            <w:r>
              <w:rPr>
                <w:noProof/>
                <w:webHidden/>
              </w:rPr>
            </w:r>
            <w:r>
              <w:rPr>
                <w:noProof/>
                <w:webHidden/>
              </w:rPr>
              <w:fldChar w:fldCharType="separate"/>
            </w:r>
            <w:r>
              <w:rPr>
                <w:noProof/>
                <w:webHidden/>
              </w:rPr>
              <w:t>10</w:t>
            </w:r>
            <w:r>
              <w:rPr>
                <w:noProof/>
                <w:webHidden/>
              </w:rPr>
              <w:fldChar w:fldCharType="end"/>
            </w:r>
          </w:hyperlink>
        </w:p>
        <w:p w:rsidR="007B48EC" w:rsidRDefault="007B48EC">
          <w:pPr>
            <w:pStyle w:val="TM1"/>
            <w:tabs>
              <w:tab w:val="left" w:pos="660"/>
              <w:tab w:val="right" w:leader="dot" w:pos="10456"/>
            </w:tabs>
            <w:rPr>
              <w:noProof/>
            </w:rPr>
          </w:pPr>
          <w:hyperlink w:anchor="_Toc1380009" w:history="1">
            <w:r w:rsidRPr="00021930">
              <w:rPr>
                <w:rStyle w:val="Lienhypertexte"/>
                <w:rFonts w:asciiTheme="majorBidi" w:hAnsiTheme="majorBidi" w:cstheme="majorBidi"/>
                <w:b/>
                <w:bCs/>
                <w:noProof/>
              </w:rPr>
              <w:t>III-</w:t>
            </w:r>
            <w:r>
              <w:rPr>
                <w:noProof/>
              </w:rPr>
              <w:tab/>
            </w:r>
            <w:r w:rsidRPr="00021930">
              <w:rPr>
                <w:rStyle w:val="Lienhypertexte"/>
                <w:rFonts w:asciiTheme="majorBidi" w:hAnsiTheme="majorBidi" w:cstheme="majorBidi"/>
                <w:b/>
                <w:bCs/>
                <w:noProof/>
              </w:rPr>
              <w:t>Les facteurs de la variabilité génétique des populations</w:t>
            </w:r>
            <w:r>
              <w:rPr>
                <w:noProof/>
                <w:webHidden/>
              </w:rPr>
              <w:tab/>
            </w:r>
            <w:r>
              <w:rPr>
                <w:noProof/>
                <w:webHidden/>
              </w:rPr>
              <w:fldChar w:fldCharType="begin"/>
            </w:r>
            <w:r>
              <w:rPr>
                <w:noProof/>
                <w:webHidden/>
              </w:rPr>
              <w:instrText xml:space="preserve"> PAGEREF _Toc1380009 \h </w:instrText>
            </w:r>
            <w:r>
              <w:rPr>
                <w:noProof/>
                <w:webHidden/>
              </w:rPr>
            </w:r>
            <w:r>
              <w:rPr>
                <w:noProof/>
                <w:webHidden/>
              </w:rPr>
              <w:fldChar w:fldCharType="separate"/>
            </w:r>
            <w:r>
              <w:rPr>
                <w:noProof/>
                <w:webHidden/>
              </w:rPr>
              <w:t>11</w:t>
            </w:r>
            <w:r>
              <w:rPr>
                <w:noProof/>
                <w:webHidden/>
              </w:rPr>
              <w:fldChar w:fldCharType="end"/>
            </w:r>
          </w:hyperlink>
        </w:p>
        <w:p w:rsidR="007B48EC" w:rsidRDefault="007B48EC">
          <w:pPr>
            <w:pStyle w:val="TM2"/>
            <w:tabs>
              <w:tab w:val="left" w:pos="660"/>
              <w:tab w:val="right" w:leader="dot" w:pos="10456"/>
            </w:tabs>
            <w:rPr>
              <w:noProof/>
            </w:rPr>
          </w:pPr>
          <w:hyperlink w:anchor="_Toc1380010" w:history="1">
            <w:r w:rsidRPr="00021930">
              <w:rPr>
                <w:rStyle w:val="Lienhypertexte"/>
                <w:rFonts w:asciiTheme="majorBidi" w:hAnsiTheme="majorBidi" w:cstheme="majorBidi"/>
                <w:b/>
                <w:bCs/>
                <w:noProof/>
              </w:rPr>
              <w:t>1.</w:t>
            </w:r>
            <w:r>
              <w:rPr>
                <w:noProof/>
              </w:rPr>
              <w:tab/>
            </w:r>
            <w:r w:rsidRPr="00021930">
              <w:rPr>
                <w:rStyle w:val="Lienhypertexte"/>
                <w:rFonts w:asciiTheme="majorBidi" w:hAnsiTheme="majorBidi" w:cstheme="majorBidi"/>
                <w:b/>
                <w:bCs/>
                <w:noProof/>
              </w:rPr>
              <w:t>Les mutations et leur effets possibles sur les populations</w:t>
            </w:r>
            <w:r>
              <w:rPr>
                <w:noProof/>
                <w:webHidden/>
              </w:rPr>
              <w:tab/>
            </w:r>
            <w:r>
              <w:rPr>
                <w:noProof/>
                <w:webHidden/>
              </w:rPr>
              <w:fldChar w:fldCharType="begin"/>
            </w:r>
            <w:r>
              <w:rPr>
                <w:noProof/>
                <w:webHidden/>
              </w:rPr>
              <w:instrText xml:space="preserve"> PAGEREF _Toc1380010 \h </w:instrText>
            </w:r>
            <w:r>
              <w:rPr>
                <w:noProof/>
                <w:webHidden/>
              </w:rPr>
            </w:r>
            <w:r>
              <w:rPr>
                <w:noProof/>
                <w:webHidden/>
              </w:rPr>
              <w:fldChar w:fldCharType="separate"/>
            </w:r>
            <w:r>
              <w:rPr>
                <w:noProof/>
                <w:webHidden/>
              </w:rPr>
              <w:t>11</w:t>
            </w:r>
            <w:r>
              <w:rPr>
                <w:noProof/>
                <w:webHidden/>
              </w:rPr>
              <w:fldChar w:fldCharType="end"/>
            </w:r>
          </w:hyperlink>
        </w:p>
        <w:p w:rsidR="007B48EC" w:rsidRDefault="007B48EC">
          <w:pPr>
            <w:pStyle w:val="TM3"/>
            <w:tabs>
              <w:tab w:val="right" w:leader="dot" w:pos="10456"/>
            </w:tabs>
            <w:rPr>
              <w:noProof/>
            </w:rPr>
          </w:pPr>
          <w:hyperlink w:anchor="_Toc1380011" w:history="1">
            <w:r w:rsidRPr="00021930">
              <w:rPr>
                <w:rStyle w:val="Lienhypertexte"/>
                <w:rFonts w:asciiTheme="majorBidi" w:hAnsiTheme="majorBidi" w:cstheme="majorBidi"/>
                <w:noProof/>
              </w:rPr>
              <w:t xml:space="preserve">a . </w:t>
            </w:r>
            <w:r w:rsidRPr="00021930">
              <w:rPr>
                <w:rStyle w:val="Lienhypertexte"/>
                <w:rFonts w:asciiTheme="majorBidi" w:hAnsiTheme="majorBidi" w:cstheme="majorBidi"/>
                <w:b/>
                <w:bCs/>
                <w:noProof/>
              </w:rPr>
              <w:t>Définition et classification</w:t>
            </w:r>
            <w:r>
              <w:rPr>
                <w:noProof/>
                <w:webHidden/>
              </w:rPr>
              <w:tab/>
            </w:r>
            <w:r>
              <w:rPr>
                <w:noProof/>
                <w:webHidden/>
              </w:rPr>
              <w:fldChar w:fldCharType="begin"/>
            </w:r>
            <w:r>
              <w:rPr>
                <w:noProof/>
                <w:webHidden/>
              </w:rPr>
              <w:instrText xml:space="preserve"> PAGEREF _Toc1380011 \h </w:instrText>
            </w:r>
            <w:r>
              <w:rPr>
                <w:noProof/>
                <w:webHidden/>
              </w:rPr>
            </w:r>
            <w:r>
              <w:rPr>
                <w:noProof/>
                <w:webHidden/>
              </w:rPr>
              <w:fldChar w:fldCharType="separate"/>
            </w:r>
            <w:r>
              <w:rPr>
                <w:noProof/>
                <w:webHidden/>
              </w:rPr>
              <w:t>11</w:t>
            </w:r>
            <w:r>
              <w:rPr>
                <w:noProof/>
                <w:webHidden/>
              </w:rPr>
              <w:fldChar w:fldCharType="end"/>
            </w:r>
          </w:hyperlink>
        </w:p>
        <w:p w:rsidR="007B48EC" w:rsidRDefault="007B48EC">
          <w:pPr>
            <w:pStyle w:val="TM3"/>
            <w:tabs>
              <w:tab w:val="right" w:leader="dot" w:pos="10456"/>
            </w:tabs>
            <w:rPr>
              <w:noProof/>
            </w:rPr>
          </w:pPr>
          <w:hyperlink w:anchor="_Toc1380012" w:history="1">
            <w:r w:rsidRPr="00021930">
              <w:rPr>
                <w:rStyle w:val="Lienhypertexte"/>
                <w:rFonts w:asciiTheme="majorBidi" w:hAnsiTheme="majorBidi" w:cstheme="majorBidi"/>
                <w:b/>
                <w:bCs/>
                <w:noProof/>
              </w:rPr>
              <w:t>b. effet des mutations sur les populations</w:t>
            </w:r>
            <w:r>
              <w:rPr>
                <w:noProof/>
                <w:webHidden/>
              </w:rPr>
              <w:tab/>
            </w:r>
            <w:r>
              <w:rPr>
                <w:noProof/>
                <w:webHidden/>
              </w:rPr>
              <w:fldChar w:fldCharType="begin"/>
            </w:r>
            <w:r>
              <w:rPr>
                <w:noProof/>
                <w:webHidden/>
              </w:rPr>
              <w:instrText xml:space="preserve"> PAGEREF _Toc1380012 \h </w:instrText>
            </w:r>
            <w:r>
              <w:rPr>
                <w:noProof/>
                <w:webHidden/>
              </w:rPr>
            </w:r>
            <w:r>
              <w:rPr>
                <w:noProof/>
                <w:webHidden/>
              </w:rPr>
              <w:fldChar w:fldCharType="separate"/>
            </w:r>
            <w:r>
              <w:rPr>
                <w:noProof/>
                <w:webHidden/>
              </w:rPr>
              <w:t>12</w:t>
            </w:r>
            <w:r>
              <w:rPr>
                <w:noProof/>
                <w:webHidden/>
              </w:rPr>
              <w:fldChar w:fldCharType="end"/>
            </w:r>
          </w:hyperlink>
        </w:p>
        <w:p w:rsidR="007B48EC" w:rsidRDefault="007B48EC">
          <w:pPr>
            <w:pStyle w:val="TM2"/>
            <w:tabs>
              <w:tab w:val="left" w:pos="660"/>
              <w:tab w:val="right" w:leader="dot" w:pos="10456"/>
            </w:tabs>
            <w:rPr>
              <w:noProof/>
            </w:rPr>
          </w:pPr>
          <w:hyperlink w:anchor="_Toc1380013" w:history="1">
            <w:r w:rsidRPr="00021930">
              <w:rPr>
                <w:rStyle w:val="Lienhypertexte"/>
                <w:rFonts w:asciiTheme="majorBidi" w:hAnsiTheme="majorBidi" w:cstheme="majorBidi"/>
                <w:b/>
                <w:bCs/>
                <w:noProof/>
              </w:rPr>
              <w:t>2.</w:t>
            </w:r>
            <w:r>
              <w:rPr>
                <w:noProof/>
              </w:rPr>
              <w:tab/>
            </w:r>
            <w:r w:rsidRPr="00021930">
              <w:rPr>
                <w:rStyle w:val="Lienhypertexte"/>
                <w:rFonts w:asciiTheme="majorBidi" w:hAnsiTheme="majorBidi" w:cstheme="majorBidi"/>
                <w:b/>
                <w:bCs/>
                <w:noProof/>
              </w:rPr>
              <w:t>La sélection naturelle et son effet sur les populations</w:t>
            </w:r>
            <w:r>
              <w:rPr>
                <w:noProof/>
                <w:webHidden/>
              </w:rPr>
              <w:tab/>
            </w:r>
            <w:r>
              <w:rPr>
                <w:noProof/>
                <w:webHidden/>
              </w:rPr>
              <w:fldChar w:fldCharType="begin"/>
            </w:r>
            <w:r>
              <w:rPr>
                <w:noProof/>
                <w:webHidden/>
              </w:rPr>
              <w:instrText xml:space="preserve"> PAGEREF _Toc1380013 \h </w:instrText>
            </w:r>
            <w:r>
              <w:rPr>
                <w:noProof/>
                <w:webHidden/>
              </w:rPr>
            </w:r>
            <w:r>
              <w:rPr>
                <w:noProof/>
                <w:webHidden/>
              </w:rPr>
              <w:fldChar w:fldCharType="separate"/>
            </w:r>
            <w:r>
              <w:rPr>
                <w:noProof/>
                <w:webHidden/>
              </w:rPr>
              <w:t>13</w:t>
            </w:r>
            <w:r>
              <w:rPr>
                <w:noProof/>
                <w:webHidden/>
              </w:rPr>
              <w:fldChar w:fldCharType="end"/>
            </w:r>
          </w:hyperlink>
        </w:p>
        <w:p w:rsidR="007B48EC" w:rsidRDefault="007B48EC">
          <w:pPr>
            <w:pStyle w:val="TM3"/>
            <w:tabs>
              <w:tab w:val="left" w:pos="880"/>
              <w:tab w:val="right" w:leader="dot" w:pos="10456"/>
            </w:tabs>
            <w:rPr>
              <w:noProof/>
            </w:rPr>
          </w:pPr>
          <w:hyperlink w:anchor="_Toc1380014" w:history="1">
            <w:r w:rsidRPr="00021930">
              <w:rPr>
                <w:rStyle w:val="Lienhypertexte"/>
                <w:rFonts w:asciiTheme="majorBidi" w:hAnsiTheme="majorBidi" w:cstheme="majorBidi"/>
                <w:b/>
                <w:bCs/>
                <w:noProof/>
              </w:rPr>
              <w:t>a.</w:t>
            </w:r>
            <w:r>
              <w:rPr>
                <w:noProof/>
              </w:rPr>
              <w:tab/>
            </w:r>
            <w:r w:rsidRPr="00021930">
              <w:rPr>
                <w:rStyle w:val="Lienhypertexte"/>
                <w:rFonts w:asciiTheme="majorBidi" w:hAnsiTheme="majorBidi" w:cstheme="majorBidi"/>
                <w:b/>
                <w:bCs/>
                <w:noProof/>
              </w:rPr>
              <w:t>Un exemple de sélection naturelle</w:t>
            </w:r>
            <w:r>
              <w:rPr>
                <w:noProof/>
                <w:webHidden/>
              </w:rPr>
              <w:tab/>
            </w:r>
            <w:r>
              <w:rPr>
                <w:noProof/>
                <w:webHidden/>
              </w:rPr>
              <w:fldChar w:fldCharType="begin"/>
            </w:r>
            <w:r>
              <w:rPr>
                <w:noProof/>
                <w:webHidden/>
              </w:rPr>
              <w:instrText xml:space="preserve"> PAGEREF _Toc1380014 \h </w:instrText>
            </w:r>
            <w:r>
              <w:rPr>
                <w:noProof/>
                <w:webHidden/>
              </w:rPr>
            </w:r>
            <w:r>
              <w:rPr>
                <w:noProof/>
                <w:webHidden/>
              </w:rPr>
              <w:fldChar w:fldCharType="separate"/>
            </w:r>
            <w:r>
              <w:rPr>
                <w:noProof/>
                <w:webHidden/>
              </w:rPr>
              <w:t>13</w:t>
            </w:r>
            <w:r>
              <w:rPr>
                <w:noProof/>
                <w:webHidden/>
              </w:rPr>
              <w:fldChar w:fldCharType="end"/>
            </w:r>
          </w:hyperlink>
        </w:p>
        <w:p w:rsidR="007B48EC" w:rsidRDefault="007B48EC">
          <w:pPr>
            <w:pStyle w:val="TM3"/>
            <w:tabs>
              <w:tab w:val="left" w:pos="880"/>
              <w:tab w:val="right" w:leader="dot" w:pos="10456"/>
            </w:tabs>
            <w:rPr>
              <w:noProof/>
            </w:rPr>
          </w:pPr>
          <w:hyperlink w:anchor="_Toc1380015" w:history="1">
            <w:r w:rsidRPr="00021930">
              <w:rPr>
                <w:rStyle w:val="Lienhypertexte"/>
                <w:rFonts w:asciiTheme="majorBidi" w:hAnsiTheme="majorBidi" w:cstheme="majorBidi"/>
                <w:b/>
                <w:bCs/>
                <w:noProof/>
              </w:rPr>
              <w:t>b.</w:t>
            </w:r>
            <w:r>
              <w:rPr>
                <w:noProof/>
              </w:rPr>
              <w:tab/>
            </w:r>
            <w:r w:rsidRPr="00021930">
              <w:rPr>
                <w:rStyle w:val="Lienhypertexte"/>
                <w:rFonts w:asciiTheme="majorBidi" w:hAnsiTheme="majorBidi" w:cstheme="majorBidi"/>
                <w:b/>
                <w:bCs/>
                <w:noProof/>
              </w:rPr>
              <w:t>Effet de la sélection naturelle sur les fréquences alléliques</w:t>
            </w:r>
            <w:r>
              <w:rPr>
                <w:noProof/>
                <w:webHidden/>
              </w:rPr>
              <w:tab/>
            </w:r>
            <w:r>
              <w:rPr>
                <w:noProof/>
                <w:webHidden/>
              </w:rPr>
              <w:fldChar w:fldCharType="begin"/>
            </w:r>
            <w:r>
              <w:rPr>
                <w:noProof/>
                <w:webHidden/>
              </w:rPr>
              <w:instrText xml:space="preserve"> PAGEREF _Toc1380015 \h </w:instrText>
            </w:r>
            <w:r>
              <w:rPr>
                <w:noProof/>
                <w:webHidden/>
              </w:rPr>
            </w:r>
            <w:r>
              <w:rPr>
                <w:noProof/>
                <w:webHidden/>
              </w:rPr>
              <w:fldChar w:fldCharType="separate"/>
            </w:r>
            <w:r>
              <w:rPr>
                <w:noProof/>
                <w:webHidden/>
              </w:rPr>
              <w:t>14</w:t>
            </w:r>
            <w:r>
              <w:rPr>
                <w:noProof/>
                <w:webHidden/>
              </w:rPr>
              <w:fldChar w:fldCharType="end"/>
            </w:r>
          </w:hyperlink>
        </w:p>
        <w:p w:rsidR="007B48EC" w:rsidRDefault="007B48EC">
          <w:pPr>
            <w:pStyle w:val="TM3"/>
            <w:tabs>
              <w:tab w:val="left" w:pos="880"/>
              <w:tab w:val="right" w:leader="dot" w:pos="10456"/>
            </w:tabs>
            <w:rPr>
              <w:noProof/>
            </w:rPr>
          </w:pPr>
          <w:hyperlink w:anchor="_Toc1380016" w:history="1">
            <w:r w:rsidRPr="00021930">
              <w:rPr>
                <w:rStyle w:val="Lienhypertexte"/>
                <w:rFonts w:asciiTheme="majorBidi" w:hAnsiTheme="majorBidi" w:cstheme="majorBidi"/>
                <w:b/>
                <w:bCs/>
                <w:noProof/>
              </w:rPr>
              <w:t>c.</w:t>
            </w:r>
            <w:r>
              <w:rPr>
                <w:noProof/>
              </w:rPr>
              <w:tab/>
            </w:r>
            <w:r w:rsidRPr="00021930">
              <w:rPr>
                <w:rStyle w:val="Lienhypertexte"/>
                <w:rFonts w:asciiTheme="majorBidi" w:hAnsiTheme="majorBidi" w:cstheme="majorBidi"/>
                <w:b/>
                <w:bCs/>
                <w:noProof/>
              </w:rPr>
              <w:t>Les différents types de sélection naturelle :</w:t>
            </w:r>
            <w:r>
              <w:rPr>
                <w:noProof/>
                <w:webHidden/>
              </w:rPr>
              <w:tab/>
            </w:r>
            <w:r>
              <w:rPr>
                <w:noProof/>
                <w:webHidden/>
              </w:rPr>
              <w:fldChar w:fldCharType="begin"/>
            </w:r>
            <w:r>
              <w:rPr>
                <w:noProof/>
                <w:webHidden/>
              </w:rPr>
              <w:instrText xml:space="preserve"> PAGEREF _Toc1380016 \h </w:instrText>
            </w:r>
            <w:r>
              <w:rPr>
                <w:noProof/>
                <w:webHidden/>
              </w:rPr>
            </w:r>
            <w:r>
              <w:rPr>
                <w:noProof/>
                <w:webHidden/>
              </w:rPr>
              <w:fldChar w:fldCharType="separate"/>
            </w:r>
            <w:r>
              <w:rPr>
                <w:noProof/>
                <w:webHidden/>
              </w:rPr>
              <w:t>14</w:t>
            </w:r>
            <w:r>
              <w:rPr>
                <w:noProof/>
                <w:webHidden/>
              </w:rPr>
              <w:fldChar w:fldCharType="end"/>
            </w:r>
          </w:hyperlink>
        </w:p>
        <w:p w:rsidR="007B48EC" w:rsidRDefault="007B48EC">
          <w:pPr>
            <w:pStyle w:val="TM2"/>
            <w:tabs>
              <w:tab w:val="left" w:pos="660"/>
              <w:tab w:val="right" w:leader="dot" w:pos="10456"/>
            </w:tabs>
            <w:rPr>
              <w:noProof/>
            </w:rPr>
          </w:pPr>
          <w:hyperlink w:anchor="_Toc1380017" w:history="1">
            <w:r w:rsidRPr="00021930">
              <w:rPr>
                <w:rStyle w:val="Lienhypertexte"/>
                <w:rFonts w:asciiTheme="majorBidi" w:hAnsiTheme="majorBidi" w:cstheme="majorBidi"/>
                <w:b/>
                <w:bCs/>
                <w:noProof/>
              </w:rPr>
              <w:t>3.</w:t>
            </w:r>
            <w:r>
              <w:rPr>
                <w:noProof/>
              </w:rPr>
              <w:tab/>
            </w:r>
            <w:r w:rsidRPr="00021930">
              <w:rPr>
                <w:rStyle w:val="Lienhypertexte"/>
                <w:rFonts w:asciiTheme="majorBidi" w:hAnsiTheme="majorBidi" w:cstheme="majorBidi"/>
                <w:b/>
                <w:bCs/>
                <w:noProof/>
              </w:rPr>
              <w:t>La dérive génétique et son effet sur les populations :</w:t>
            </w:r>
            <w:r>
              <w:rPr>
                <w:noProof/>
                <w:webHidden/>
              </w:rPr>
              <w:tab/>
            </w:r>
            <w:r>
              <w:rPr>
                <w:noProof/>
                <w:webHidden/>
              </w:rPr>
              <w:fldChar w:fldCharType="begin"/>
            </w:r>
            <w:r>
              <w:rPr>
                <w:noProof/>
                <w:webHidden/>
              </w:rPr>
              <w:instrText xml:space="preserve"> PAGEREF _Toc1380017 \h </w:instrText>
            </w:r>
            <w:r>
              <w:rPr>
                <w:noProof/>
                <w:webHidden/>
              </w:rPr>
            </w:r>
            <w:r>
              <w:rPr>
                <w:noProof/>
                <w:webHidden/>
              </w:rPr>
              <w:fldChar w:fldCharType="separate"/>
            </w:r>
            <w:r>
              <w:rPr>
                <w:noProof/>
                <w:webHidden/>
              </w:rPr>
              <w:t>15</w:t>
            </w:r>
            <w:r>
              <w:rPr>
                <w:noProof/>
                <w:webHidden/>
              </w:rPr>
              <w:fldChar w:fldCharType="end"/>
            </w:r>
          </w:hyperlink>
        </w:p>
        <w:p w:rsidR="007B48EC" w:rsidRDefault="007B48EC">
          <w:pPr>
            <w:pStyle w:val="TM3"/>
            <w:tabs>
              <w:tab w:val="left" w:pos="880"/>
              <w:tab w:val="right" w:leader="dot" w:pos="10456"/>
            </w:tabs>
            <w:rPr>
              <w:noProof/>
            </w:rPr>
          </w:pPr>
          <w:hyperlink w:anchor="_Toc1380018" w:history="1">
            <w:r w:rsidRPr="00021930">
              <w:rPr>
                <w:rStyle w:val="Lienhypertexte"/>
                <w:rFonts w:asciiTheme="majorBidi" w:hAnsiTheme="majorBidi" w:cstheme="majorBidi"/>
                <w:b/>
                <w:bCs/>
                <w:noProof/>
              </w:rPr>
              <w:t>a.</w:t>
            </w:r>
            <w:r>
              <w:rPr>
                <w:noProof/>
              </w:rPr>
              <w:tab/>
            </w:r>
            <w:r w:rsidRPr="00021930">
              <w:rPr>
                <w:rStyle w:val="Lienhypertexte"/>
                <w:rFonts w:asciiTheme="majorBidi" w:hAnsiTheme="majorBidi" w:cstheme="majorBidi"/>
                <w:b/>
                <w:bCs/>
                <w:noProof/>
              </w:rPr>
              <w:t>Dérive génétique par effet fondateur</w:t>
            </w:r>
            <w:r>
              <w:rPr>
                <w:noProof/>
                <w:webHidden/>
              </w:rPr>
              <w:tab/>
            </w:r>
            <w:r>
              <w:rPr>
                <w:noProof/>
                <w:webHidden/>
              </w:rPr>
              <w:fldChar w:fldCharType="begin"/>
            </w:r>
            <w:r>
              <w:rPr>
                <w:noProof/>
                <w:webHidden/>
              </w:rPr>
              <w:instrText xml:space="preserve"> PAGEREF _Toc1380018 \h </w:instrText>
            </w:r>
            <w:r>
              <w:rPr>
                <w:noProof/>
                <w:webHidden/>
              </w:rPr>
            </w:r>
            <w:r>
              <w:rPr>
                <w:noProof/>
                <w:webHidden/>
              </w:rPr>
              <w:fldChar w:fldCharType="separate"/>
            </w:r>
            <w:r>
              <w:rPr>
                <w:noProof/>
                <w:webHidden/>
              </w:rPr>
              <w:t>15</w:t>
            </w:r>
            <w:r>
              <w:rPr>
                <w:noProof/>
                <w:webHidden/>
              </w:rPr>
              <w:fldChar w:fldCharType="end"/>
            </w:r>
          </w:hyperlink>
        </w:p>
        <w:p w:rsidR="007B48EC" w:rsidRDefault="007B48EC">
          <w:pPr>
            <w:pStyle w:val="TM3"/>
            <w:tabs>
              <w:tab w:val="left" w:pos="880"/>
              <w:tab w:val="right" w:leader="dot" w:pos="10456"/>
            </w:tabs>
            <w:rPr>
              <w:noProof/>
            </w:rPr>
          </w:pPr>
          <w:hyperlink w:anchor="_Toc1380019" w:history="1">
            <w:r w:rsidRPr="00021930">
              <w:rPr>
                <w:rStyle w:val="Lienhypertexte"/>
                <w:rFonts w:asciiTheme="majorBidi" w:hAnsiTheme="majorBidi" w:cstheme="majorBidi"/>
                <w:b/>
                <w:bCs/>
                <w:noProof/>
              </w:rPr>
              <w:t>b.</w:t>
            </w:r>
            <w:r>
              <w:rPr>
                <w:noProof/>
              </w:rPr>
              <w:tab/>
            </w:r>
            <w:r w:rsidRPr="00021930">
              <w:rPr>
                <w:rStyle w:val="Lienhypertexte"/>
                <w:rFonts w:asciiTheme="majorBidi" w:hAnsiTheme="majorBidi" w:cstheme="majorBidi"/>
                <w:b/>
                <w:bCs/>
                <w:noProof/>
              </w:rPr>
              <w:t>Dérive génétique par effet d’étranglement</w:t>
            </w:r>
            <w:r>
              <w:rPr>
                <w:noProof/>
                <w:webHidden/>
              </w:rPr>
              <w:tab/>
            </w:r>
            <w:r>
              <w:rPr>
                <w:noProof/>
                <w:webHidden/>
              </w:rPr>
              <w:fldChar w:fldCharType="begin"/>
            </w:r>
            <w:r>
              <w:rPr>
                <w:noProof/>
                <w:webHidden/>
              </w:rPr>
              <w:instrText xml:space="preserve"> PAGEREF _Toc1380019 \h </w:instrText>
            </w:r>
            <w:r>
              <w:rPr>
                <w:noProof/>
                <w:webHidden/>
              </w:rPr>
            </w:r>
            <w:r>
              <w:rPr>
                <w:noProof/>
                <w:webHidden/>
              </w:rPr>
              <w:fldChar w:fldCharType="separate"/>
            </w:r>
            <w:r>
              <w:rPr>
                <w:noProof/>
                <w:webHidden/>
              </w:rPr>
              <w:t>16</w:t>
            </w:r>
            <w:r>
              <w:rPr>
                <w:noProof/>
                <w:webHidden/>
              </w:rPr>
              <w:fldChar w:fldCharType="end"/>
            </w:r>
          </w:hyperlink>
        </w:p>
        <w:p w:rsidR="007B48EC" w:rsidRDefault="007B48EC">
          <w:pPr>
            <w:pStyle w:val="TM3"/>
            <w:tabs>
              <w:tab w:val="left" w:pos="880"/>
              <w:tab w:val="right" w:leader="dot" w:pos="10456"/>
            </w:tabs>
            <w:rPr>
              <w:noProof/>
            </w:rPr>
          </w:pPr>
          <w:hyperlink w:anchor="_Toc1380020" w:history="1">
            <w:r w:rsidRPr="00021930">
              <w:rPr>
                <w:rStyle w:val="Lienhypertexte"/>
                <w:rFonts w:asciiTheme="majorBidi" w:hAnsiTheme="majorBidi" w:cstheme="majorBidi"/>
                <w:b/>
                <w:bCs/>
                <w:noProof/>
              </w:rPr>
              <w:t>c.</w:t>
            </w:r>
            <w:r>
              <w:rPr>
                <w:noProof/>
              </w:rPr>
              <w:tab/>
            </w:r>
            <w:r w:rsidRPr="00021930">
              <w:rPr>
                <w:rStyle w:val="Lienhypertexte"/>
                <w:rFonts w:asciiTheme="majorBidi" w:hAnsiTheme="majorBidi" w:cstheme="majorBidi"/>
                <w:b/>
                <w:bCs/>
                <w:noProof/>
              </w:rPr>
              <w:t>Effet de la dérive génétique sur les fréquences alléliques</w:t>
            </w:r>
            <w:r>
              <w:rPr>
                <w:noProof/>
                <w:webHidden/>
              </w:rPr>
              <w:tab/>
            </w:r>
            <w:r>
              <w:rPr>
                <w:noProof/>
                <w:webHidden/>
              </w:rPr>
              <w:fldChar w:fldCharType="begin"/>
            </w:r>
            <w:r>
              <w:rPr>
                <w:noProof/>
                <w:webHidden/>
              </w:rPr>
              <w:instrText xml:space="preserve"> PAGEREF _Toc1380020 \h </w:instrText>
            </w:r>
            <w:r>
              <w:rPr>
                <w:noProof/>
                <w:webHidden/>
              </w:rPr>
            </w:r>
            <w:r>
              <w:rPr>
                <w:noProof/>
                <w:webHidden/>
              </w:rPr>
              <w:fldChar w:fldCharType="separate"/>
            </w:r>
            <w:r>
              <w:rPr>
                <w:noProof/>
                <w:webHidden/>
              </w:rPr>
              <w:t>16</w:t>
            </w:r>
            <w:r>
              <w:rPr>
                <w:noProof/>
                <w:webHidden/>
              </w:rPr>
              <w:fldChar w:fldCharType="end"/>
            </w:r>
          </w:hyperlink>
        </w:p>
        <w:p w:rsidR="007B48EC" w:rsidRDefault="007B48EC">
          <w:pPr>
            <w:pStyle w:val="TM2"/>
            <w:tabs>
              <w:tab w:val="left" w:pos="660"/>
              <w:tab w:val="right" w:leader="dot" w:pos="10456"/>
            </w:tabs>
            <w:rPr>
              <w:noProof/>
            </w:rPr>
          </w:pPr>
          <w:hyperlink w:anchor="_Toc1380021" w:history="1">
            <w:r w:rsidRPr="00021930">
              <w:rPr>
                <w:rStyle w:val="Lienhypertexte"/>
                <w:rFonts w:asciiTheme="majorBidi" w:hAnsiTheme="majorBidi" w:cstheme="majorBidi"/>
                <w:b/>
                <w:bCs/>
                <w:noProof/>
              </w:rPr>
              <w:t>4.</w:t>
            </w:r>
            <w:r>
              <w:rPr>
                <w:noProof/>
              </w:rPr>
              <w:tab/>
            </w:r>
            <w:r w:rsidRPr="00021930">
              <w:rPr>
                <w:rStyle w:val="Lienhypertexte"/>
                <w:rFonts w:asciiTheme="majorBidi" w:hAnsiTheme="majorBidi" w:cstheme="majorBidi"/>
                <w:b/>
                <w:bCs/>
                <w:noProof/>
              </w:rPr>
              <w:t>La migration et son effet sur les populations</w:t>
            </w:r>
            <w:r>
              <w:rPr>
                <w:noProof/>
                <w:webHidden/>
              </w:rPr>
              <w:tab/>
            </w:r>
            <w:r>
              <w:rPr>
                <w:noProof/>
                <w:webHidden/>
              </w:rPr>
              <w:fldChar w:fldCharType="begin"/>
            </w:r>
            <w:r>
              <w:rPr>
                <w:noProof/>
                <w:webHidden/>
              </w:rPr>
              <w:instrText xml:space="preserve"> PAGEREF _Toc1380021 \h </w:instrText>
            </w:r>
            <w:r>
              <w:rPr>
                <w:noProof/>
                <w:webHidden/>
              </w:rPr>
            </w:r>
            <w:r>
              <w:rPr>
                <w:noProof/>
                <w:webHidden/>
              </w:rPr>
              <w:fldChar w:fldCharType="separate"/>
            </w:r>
            <w:r>
              <w:rPr>
                <w:noProof/>
                <w:webHidden/>
              </w:rPr>
              <w:t>16</w:t>
            </w:r>
            <w:r>
              <w:rPr>
                <w:noProof/>
                <w:webHidden/>
              </w:rPr>
              <w:fldChar w:fldCharType="end"/>
            </w:r>
          </w:hyperlink>
        </w:p>
        <w:p w:rsidR="007B48EC" w:rsidRDefault="007B48EC">
          <w:pPr>
            <w:pStyle w:val="TM1"/>
            <w:tabs>
              <w:tab w:val="left" w:pos="660"/>
              <w:tab w:val="right" w:leader="dot" w:pos="10456"/>
            </w:tabs>
            <w:rPr>
              <w:noProof/>
            </w:rPr>
          </w:pPr>
          <w:hyperlink w:anchor="_Toc1380022" w:history="1">
            <w:r w:rsidRPr="00021930">
              <w:rPr>
                <w:rStyle w:val="Lienhypertexte"/>
                <w:rFonts w:ascii="Times New Roman" w:hAnsi="Times New Roman" w:cs="Times New Roman"/>
                <w:b/>
                <w:bCs/>
                <w:noProof/>
              </w:rPr>
              <w:t>IV.</w:t>
            </w:r>
            <w:r>
              <w:rPr>
                <w:noProof/>
              </w:rPr>
              <w:tab/>
            </w:r>
            <w:r w:rsidRPr="00021930">
              <w:rPr>
                <w:rStyle w:val="Lienhypertexte"/>
                <w:rFonts w:ascii="Times New Roman" w:hAnsi="Times New Roman" w:cs="Times New Roman"/>
                <w:b/>
                <w:bCs/>
                <w:noProof/>
              </w:rPr>
              <w:t>Le concept biologique de l’espèce :</w:t>
            </w:r>
            <w:r>
              <w:rPr>
                <w:noProof/>
                <w:webHidden/>
              </w:rPr>
              <w:tab/>
            </w:r>
            <w:r>
              <w:rPr>
                <w:noProof/>
                <w:webHidden/>
              </w:rPr>
              <w:fldChar w:fldCharType="begin"/>
            </w:r>
            <w:r>
              <w:rPr>
                <w:noProof/>
                <w:webHidden/>
              </w:rPr>
              <w:instrText xml:space="preserve"> PAGEREF _Toc1380022 \h </w:instrText>
            </w:r>
            <w:r>
              <w:rPr>
                <w:noProof/>
                <w:webHidden/>
              </w:rPr>
            </w:r>
            <w:r>
              <w:rPr>
                <w:noProof/>
                <w:webHidden/>
              </w:rPr>
              <w:fldChar w:fldCharType="separate"/>
            </w:r>
            <w:r>
              <w:rPr>
                <w:noProof/>
                <w:webHidden/>
              </w:rPr>
              <w:t>17</w:t>
            </w:r>
            <w:r>
              <w:rPr>
                <w:noProof/>
                <w:webHidden/>
              </w:rPr>
              <w:fldChar w:fldCharType="end"/>
            </w:r>
          </w:hyperlink>
        </w:p>
        <w:p w:rsidR="007B48EC" w:rsidRDefault="007B48EC">
          <w:pPr>
            <w:pStyle w:val="TM2"/>
            <w:tabs>
              <w:tab w:val="left" w:pos="660"/>
              <w:tab w:val="right" w:leader="dot" w:pos="10456"/>
            </w:tabs>
            <w:rPr>
              <w:noProof/>
            </w:rPr>
          </w:pPr>
          <w:hyperlink w:anchor="_Toc1380023" w:history="1">
            <w:r w:rsidRPr="00021930">
              <w:rPr>
                <w:rStyle w:val="Lienhypertexte"/>
                <w:rFonts w:ascii="Times New Roman" w:hAnsi="Times New Roman" w:cs="Times New Roman"/>
                <w:b/>
                <w:bCs/>
                <w:noProof/>
              </w:rPr>
              <w:t>1.</w:t>
            </w:r>
            <w:r>
              <w:rPr>
                <w:noProof/>
              </w:rPr>
              <w:tab/>
            </w:r>
            <w:r w:rsidRPr="00021930">
              <w:rPr>
                <w:rStyle w:val="Lienhypertexte"/>
                <w:rFonts w:ascii="Times New Roman" w:hAnsi="Times New Roman" w:cs="Times New Roman"/>
                <w:b/>
                <w:bCs/>
                <w:noProof/>
              </w:rPr>
              <w:t>La classification des êtres vivants</w:t>
            </w:r>
            <w:r>
              <w:rPr>
                <w:noProof/>
                <w:webHidden/>
              </w:rPr>
              <w:tab/>
            </w:r>
            <w:r>
              <w:rPr>
                <w:noProof/>
                <w:webHidden/>
              </w:rPr>
              <w:fldChar w:fldCharType="begin"/>
            </w:r>
            <w:r>
              <w:rPr>
                <w:noProof/>
                <w:webHidden/>
              </w:rPr>
              <w:instrText xml:space="preserve"> PAGEREF _Toc1380023 \h </w:instrText>
            </w:r>
            <w:r>
              <w:rPr>
                <w:noProof/>
                <w:webHidden/>
              </w:rPr>
            </w:r>
            <w:r>
              <w:rPr>
                <w:noProof/>
                <w:webHidden/>
              </w:rPr>
              <w:fldChar w:fldCharType="separate"/>
            </w:r>
            <w:r>
              <w:rPr>
                <w:noProof/>
                <w:webHidden/>
              </w:rPr>
              <w:t>17</w:t>
            </w:r>
            <w:r>
              <w:rPr>
                <w:noProof/>
                <w:webHidden/>
              </w:rPr>
              <w:fldChar w:fldCharType="end"/>
            </w:r>
          </w:hyperlink>
        </w:p>
        <w:p w:rsidR="007B48EC" w:rsidRDefault="007B48EC">
          <w:pPr>
            <w:pStyle w:val="TM2"/>
            <w:tabs>
              <w:tab w:val="left" w:pos="660"/>
              <w:tab w:val="right" w:leader="dot" w:pos="10456"/>
            </w:tabs>
            <w:rPr>
              <w:noProof/>
            </w:rPr>
          </w:pPr>
          <w:hyperlink w:anchor="_Toc1380024" w:history="1">
            <w:r w:rsidRPr="00021930">
              <w:rPr>
                <w:rStyle w:val="Lienhypertexte"/>
                <w:rFonts w:ascii="Times New Roman" w:hAnsi="Times New Roman" w:cs="Times New Roman"/>
                <w:b/>
                <w:bCs/>
                <w:noProof/>
              </w:rPr>
              <w:t>2.</w:t>
            </w:r>
            <w:r>
              <w:rPr>
                <w:noProof/>
              </w:rPr>
              <w:tab/>
            </w:r>
            <w:r w:rsidRPr="00021930">
              <w:rPr>
                <w:rStyle w:val="Lienhypertexte"/>
                <w:rFonts w:ascii="Times New Roman" w:hAnsi="Times New Roman" w:cs="Times New Roman"/>
                <w:b/>
                <w:bCs/>
                <w:noProof/>
              </w:rPr>
              <w:t>Les critères de la définition des espèces :</w:t>
            </w:r>
            <w:r>
              <w:rPr>
                <w:noProof/>
                <w:webHidden/>
              </w:rPr>
              <w:tab/>
            </w:r>
            <w:r>
              <w:rPr>
                <w:noProof/>
                <w:webHidden/>
              </w:rPr>
              <w:fldChar w:fldCharType="begin"/>
            </w:r>
            <w:r>
              <w:rPr>
                <w:noProof/>
                <w:webHidden/>
              </w:rPr>
              <w:instrText xml:space="preserve"> PAGEREF _Toc1380024 \h </w:instrText>
            </w:r>
            <w:r>
              <w:rPr>
                <w:noProof/>
                <w:webHidden/>
              </w:rPr>
            </w:r>
            <w:r>
              <w:rPr>
                <w:noProof/>
                <w:webHidden/>
              </w:rPr>
              <w:fldChar w:fldCharType="separate"/>
            </w:r>
            <w:r>
              <w:rPr>
                <w:noProof/>
                <w:webHidden/>
              </w:rPr>
              <w:t>18</w:t>
            </w:r>
            <w:r>
              <w:rPr>
                <w:noProof/>
                <w:webHidden/>
              </w:rPr>
              <w:fldChar w:fldCharType="end"/>
            </w:r>
          </w:hyperlink>
        </w:p>
        <w:p w:rsidR="007B48EC" w:rsidRDefault="007B48EC">
          <w:pPr>
            <w:pStyle w:val="TM3"/>
            <w:tabs>
              <w:tab w:val="left" w:pos="880"/>
              <w:tab w:val="right" w:leader="dot" w:pos="10456"/>
            </w:tabs>
            <w:rPr>
              <w:noProof/>
            </w:rPr>
          </w:pPr>
          <w:hyperlink w:anchor="_Toc1380025" w:history="1">
            <w:r w:rsidRPr="00021930">
              <w:rPr>
                <w:rStyle w:val="Lienhypertexte"/>
                <w:rFonts w:ascii="Times New Roman" w:hAnsi="Times New Roman" w:cs="Times New Roman"/>
                <w:b/>
                <w:bCs/>
                <w:noProof/>
              </w:rPr>
              <w:t>a.</w:t>
            </w:r>
            <w:r>
              <w:rPr>
                <w:noProof/>
              </w:rPr>
              <w:tab/>
            </w:r>
            <w:r w:rsidRPr="00021930">
              <w:rPr>
                <w:rStyle w:val="Lienhypertexte"/>
                <w:rFonts w:ascii="Times New Roman" w:hAnsi="Times New Roman" w:cs="Times New Roman"/>
                <w:b/>
                <w:bCs/>
                <w:noProof/>
              </w:rPr>
              <w:t>Critère morphologique</w:t>
            </w:r>
            <w:r>
              <w:rPr>
                <w:noProof/>
                <w:webHidden/>
              </w:rPr>
              <w:tab/>
            </w:r>
            <w:r>
              <w:rPr>
                <w:noProof/>
                <w:webHidden/>
              </w:rPr>
              <w:fldChar w:fldCharType="begin"/>
            </w:r>
            <w:r>
              <w:rPr>
                <w:noProof/>
                <w:webHidden/>
              </w:rPr>
              <w:instrText xml:space="preserve"> PAGEREF _Toc1380025 \h </w:instrText>
            </w:r>
            <w:r>
              <w:rPr>
                <w:noProof/>
                <w:webHidden/>
              </w:rPr>
            </w:r>
            <w:r>
              <w:rPr>
                <w:noProof/>
                <w:webHidden/>
              </w:rPr>
              <w:fldChar w:fldCharType="separate"/>
            </w:r>
            <w:r>
              <w:rPr>
                <w:noProof/>
                <w:webHidden/>
              </w:rPr>
              <w:t>18</w:t>
            </w:r>
            <w:r>
              <w:rPr>
                <w:noProof/>
                <w:webHidden/>
              </w:rPr>
              <w:fldChar w:fldCharType="end"/>
            </w:r>
          </w:hyperlink>
        </w:p>
        <w:p w:rsidR="007B48EC" w:rsidRDefault="007B48EC">
          <w:pPr>
            <w:pStyle w:val="TM3"/>
            <w:tabs>
              <w:tab w:val="left" w:pos="880"/>
              <w:tab w:val="right" w:leader="dot" w:pos="10456"/>
            </w:tabs>
            <w:rPr>
              <w:noProof/>
            </w:rPr>
          </w:pPr>
          <w:hyperlink w:anchor="_Toc1380026" w:history="1">
            <w:r w:rsidRPr="00021930">
              <w:rPr>
                <w:rStyle w:val="Lienhypertexte"/>
                <w:rFonts w:ascii="Times New Roman" w:hAnsi="Times New Roman" w:cs="Times New Roman"/>
                <w:b/>
                <w:bCs/>
                <w:noProof/>
              </w:rPr>
              <w:t>b.</w:t>
            </w:r>
            <w:r>
              <w:rPr>
                <w:noProof/>
              </w:rPr>
              <w:tab/>
            </w:r>
            <w:r w:rsidRPr="00021930">
              <w:rPr>
                <w:rStyle w:val="Lienhypertexte"/>
                <w:rFonts w:ascii="Times New Roman" w:hAnsi="Times New Roman" w:cs="Times New Roman"/>
                <w:b/>
                <w:bCs/>
                <w:noProof/>
              </w:rPr>
              <w:t>Les critères biologiques :</w:t>
            </w:r>
            <w:r>
              <w:rPr>
                <w:noProof/>
                <w:webHidden/>
              </w:rPr>
              <w:tab/>
            </w:r>
            <w:r>
              <w:rPr>
                <w:noProof/>
                <w:webHidden/>
              </w:rPr>
              <w:fldChar w:fldCharType="begin"/>
            </w:r>
            <w:r>
              <w:rPr>
                <w:noProof/>
                <w:webHidden/>
              </w:rPr>
              <w:instrText xml:space="preserve"> PAGEREF _Toc1380026 \h </w:instrText>
            </w:r>
            <w:r>
              <w:rPr>
                <w:noProof/>
                <w:webHidden/>
              </w:rPr>
            </w:r>
            <w:r>
              <w:rPr>
                <w:noProof/>
                <w:webHidden/>
              </w:rPr>
              <w:fldChar w:fldCharType="separate"/>
            </w:r>
            <w:r>
              <w:rPr>
                <w:noProof/>
                <w:webHidden/>
              </w:rPr>
              <w:t>18</w:t>
            </w:r>
            <w:r>
              <w:rPr>
                <w:noProof/>
                <w:webHidden/>
              </w:rPr>
              <w:fldChar w:fldCharType="end"/>
            </w:r>
          </w:hyperlink>
        </w:p>
        <w:p w:rsidR="007B48EC" w:rsidRDefault="007B48EC">
          <w:pPr>
            <w:pStyle w:val="TM3"/>
            <w:tabs>
              <w:tab w:val="left" w:pos="880"/>
              <w:tab w:val="right" w:leader="dot" w:pos="10456"/>
            </w:tabs>
            <w:rPr>
              <w:noProof/>
            </w:rPr>
          </w:pPr>
          <w:hyperlink w:anchor="_Toc1380027" w:history="1">
            <w:r w:rsidRPr="00021930">
              <w:rPr>
                <w:rStyle w:val="Lienhypertexte"/>
                <w:rFonts w:ascii="Times New Roman" w:hAnsi="Times New Roman" w:cs="Times New Roman"/>
                <w:b/>
                <w:bCs/>
                <w:noProof/>
              </w:rPr>
              <w:t>c.</w:t>
            </w:r>
            <w:r>
              <w:rPr>
                <w:noProof/>
              </w:rPr>
              <w:tab/>
            </w:r>
            <w:r w:rsidRPr="00021930">
              <w:rPr>
                <w:rStyle w:val="Lienhypertexte"/>
                <w:rFonts w:ascii="Times New Roman" w:hAnsi="Times New Roman" w:cs="Times New Roman"/>
                <w:b/>
                <w:bCs/>
                <w:noProof/>
              </w:rPr>
              <w:t>Les critères écologiques</w:t>
            </w:r>
            <w:r>
              <w:rPr>
                <w:noProof/>
                <w:webHidden/>
              </w:rPr>
              <w:tab/>
            </w:r>
            <w:r>
              <w:rPr>
                <w:noProof/>
                <w:webHidden/>
              </w:rPr>
              <w:fldChar w:fldCharType="begin"/>
            </w:r>
            <w:r>
              <w:rPr>
                <w:noProof/>
                <w:webHidden/>
              </w:rPr>
              <w:instrText xml:space="preserve"> PAGEREF _Toc1380027 \h </w:instrText>
            </w:r>
            <w:r>
              <w:rPr>
                <w:noProof/>
                <w:webHidden/>
              </w:rPr>
            </w:r>
            <w:r>
              <w:rPr>
                <w:noProof/>
                <w:webHidden/>
              </w:rPr>
              <w:fldChar w:fldCharType="separate"/>
            </w:r>
            <w:r>
              <w:rPr>
                <w:noProof/>
                <w:webHidden/>
              </w:rPr>
              <w:t>19</w:t>
            </w:r>
            <w:r>
              <w:rPr>
                <w:noProof/>
                <w:webHidden/>
              </w:rPr>
              <w:fldChar w:fldCharType="end"/>
            </w:r>
          </w:hyperlink>
        </w:p>
        <w:p w:rsidR="007B48EC" w:rsidRDefault="007B48EC">
          <w:r>
            <w:rPr>
              <w:b/>
              <w:bCs/>
            </w:rPr>
            <w:fldChar w:fldCharType="end"/>
          </w:r>
        </w:p>
      </w:sdtContent>
    </w:sdt>
    <w:p w:rsidR="007B48EC" w:rsidRDefault="007B48EC" w:rsidP="001F091C">
      <w:pPr>
        <w:widowControl w:val="0"/>
        <w:jc w:val="both"/>
        <w:rPr>
          <w:rFonts w:ascii="Times New Roman" w:hAnsi="Times New Roman" w:cs="Times New Roman"/>
        </w:rPr>
      </w:pPr>
    </w:p>
    <w:p w:rsidR="007B48EC" w:rsidRDefault="007B48EC" w:rsidP="001F091C">
      <w:pPr>
        <w:widowControl w:val="0"/>
        <w:jc w:val="both"/>
        <w:rPr>
          <w:rFonts w:ascii="Times New Roman" w:hAnsi="Times New Roman" w:cs="Times New Roman"/>
        </w:rPr>
      </w:pPr>
    </w:p>
    <w:tbl>
      <w:tblPr>
        <w:tblStyle w:val="Grilledutableau"/>
        <w:tblW w:w="9479" w:type="dxa"/>
        <w:jc w:val="center"/>
        <w:tblLook w:val="04A0" w:firstRow="1" w:lastRow="0" w:firstColumn="1" w:lastColumn="0" w:noHBand="0" w:noVBand="1"/>
      </w:tblPr>
      <w:tblGrid>
        <w:gridCol w:w="9216"/>
        <w:gridCol w:w="263"/>
      </w:tblGrid>
      <w:tr w:rsidR="00A6718D" w:rsidRPr="00095B0E" w:rsidTr="00A6718D">
        <w:trPr>
          <w:jc w:val="center"/>
        </w:trPr>
        <w:tc>
          <w:tcPr>
            <w:tcW w:w="9216" w:type="dxa"/>
            <w:tcBorders>
              <w:top w:val="single" w:sz="12" w:space="0" w:color="auto"/>
              <w:left w:val="single" w:sz="12" w:space="0" w:color="auto"/>
              <w:bottom w:val="single" w:sz="12" w:space="0" w:color="auto"/>
              <w:right w:val="single" w:sz="12" w:space="0" w:color="auto"/>
            </w:tcBorders>
            <w:shd w:val="clear" w:color="auto" w:fill="FF0000"/>
          </w:tcPr>
          <w:p w:rsidR="00A6718D" w:rsidRPr="00095B0E" w:rsidRDefault="00A6718D" w:rsidP="00A6718D">
            <w:pPr>
              <w:jc w:val="center"/>
              <w:rPr>
                <w:b/>
                <w:bCs/>
                <w:color w:val="FFFFFF" w:themeColor="background1"/>
                <w:sz w:val="22"/>
                <w:szCs w:val="22"/>
              </w:rPr>
            </w:pPr>
            <w:r w:rsidRPr="00095B0E">
              <w:rPr>
                <w:b/>
                <w:bCs/>
                <w:color w:val="FFFFFF" w:themeColor="background1"/>
                <w:sz w:val="22"/>
                <w:szCs w:val="22"/>
              </w:rPr>
              <w:lastRenderedPageBreak/>
              <w:t>Document 1</w:t>
            </w:r>
          </w:p>
        </w:tc>
        <w:tc>
          <w:tcPr>
            <w:tcW w:w="263" w:type="dxa"/>
            <w:tcBorders>
              <w:top w:val="nil"/>
              <w:left w:val="single" w:sz="12" w:space="0" w:color="auto"/>
              <w:bottom w:val="nil"/>
              <w:right w:val="single" w:sz="12" w:space="0" w:color="auto"/>
            </w:tcBorders>
          </w:tcPr>
          <w:p w:rsidR="00A6718D" w:rsidRPr="00095B0E" w:rsidRDefault="00A6718D" w:rsidP="00A6718D">
            <w:pPr>
              <w:rPr>
                <w:b/>
                <w:bCs/>
                <w:sz w:val="22"/>
                <w:szCs w:val="22"/>
              </w:rPr>
            </w:pPr>
          </w:p>
        </w:tc>
      </w:tr>
      <w:tr w:rsidR="00A6718D" w:rsidRPr="00095B0E" w:rsidTr="00A6718D">
        <w:trPr>
          <w:jc w:val="center"/>
        </w:trPr>
        <w:tc>
          <w:tcPr>
            <w:tcW w:w="9216" w:type="dxa"/>
            <w:tcBorders>
              <w:top w:val="single" w:sz="12" w:space="0" w:color="auto"/>
              <w:left w:val="single" w:sz="12" w:space="0" w:color="auto"/>
              <w:bottom w:val="single" w:sz="12" w:space="0" w:color="auto"/>
              <w:right w:val="single" w:sz="12" w:space="0" w:color="auto"/>
            </w:tcBorders>
            <w:shd w:val="clear" w:color="auto" w:fill="auto"/>
          </w:tcPr>
          <w:p w:rsidR="00A6718D" w:rsidRPr="00095B0E" w:rsidRDefault="00A6718D" w:rsidP="00A6718D">
            <w:pPr>
              <w:spacing w:line="276" w:lineRule="auto"/>
              <w:rPr>
                <w:rFonts w:asciiTheme="majorBidi" w:hAnsiTheme="majorBidi" w:cstheme="majorBidi"/>
                <w:b/>
                <w:bCs/>
                <w:sz w:val="22"/>
                <w:szCs w:val="22"/>
              </w:rPr>
            </w:pPr>
            <w:r w:rsidRPr="00095B0E">
              <w:rPr>
                <w:noProof/>
              </w:rPr>
              <w:drawing>
                <wp:inline distT="0" distB="0" distL="0" distR="0" wp14:anchorId="304B69E2" wp14:editId="5829C929">
                  <wp:extent cx="5714736" cy="1924493"/>
                  <wp:effectExtent l="0" t="0" r="635" b="0"/>
                  <wp:docPr id="4" name="Image 4" descr="D:\mes cours_2017-2018\2eme bac\biométrie_gen_population\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s cours_2017-2018\2eme bac\biométrie_gen_population\Sans titre-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779"/>
                          <a:stretch/>
                        </pic:blipFill>
                        <pic:spPr bwMode="auto">
                          <a:xfrm>
                            <a:off x="0" y="0"/>
                            <a:ext cx="5758674" cy="1939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 w:type="dxa"/>
            <w:tcBorders>
              <w:top w:val="nil"/>
              <w:left w:val="single" w:sz="12" w:space="0" w:color="auto"/>
              <w:bottom w:val="nil"/>
              <w:right w:val="single" w:sz="12" w:space="0" w:color="auto"/>
            </w:tcBorders>
          </w:tcPr>
          <w:p w:rsidR="00A6718D" w:rsidRPr="00095B0E" w:rsidRDefault="00A6718D" w:rsidP="00A6718D">
            <w:pPr>
              <w:rPr>
                <w:b/>
                <w:bCs/>
                <w:sz w:val="22"/>
                <w:szCs w:val="22"/>
              </w:rPr>
            </w:pPr>
          </w:p>
        </w:tc>
      </w:tr>
    </w:tbl>
    <w:p w:rsidR="00A6718D" w:rsidRDefault="00A6718D"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A6718D" w:rsidRPr="00095B0E" w:rsidTr="00A6718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A6718D" w:rsidRPr="00095B0E" w:rsidRDefault="00A6718D" w:rsidP="00A6718D">
            <w:pPr>
              <w:jc w:val="center"/>
              <w:rPr>
                <w:b/>
                <w:bCs/>
                <w:color w:val="FFFFFF" w:themeColor="background1"/>
                <w:sz w:val="22"/>
                <w:szCs w:val="22"/>
              </w:rPr>
            </w:pPr>
            <w:r w:rsidRPr="00095B0E">
              <w:rPr>
                <w:b/>
                <w:bCs/>
                <w:color w:val="FFFFFF" w:themeColor="background1"/>
                <w:sz w:val="22"/>
                <w:szCs w:val="22"/>
              </w:rPr>
              <w:t>Document 2</w:t>
            </w:r>
          </w:p>
        </w:tc>
        <w:tc>
          <w:tcPr>
            <w:tcW w:w="284" w:type="dxa"/>
            <w:tcBorders>
              <w:top w:val="nil"/>
              <w:left w:val="single" w:sz="12" w:space="0" w:color="auto"/>
              <w:bottom w:val="nil"/>
              <w:right w:val="single" w:sz="12" w:space="0" w:color="auto"/>
            </w:tcBorders>
          </w:tcPr>
          <w:p w:rsidR="00A6718D" w:rsidRPr="00095B0E" w:rsidRDefault="00A6718D" w:rsidP="00A6718D">
            <w:pPr>
              <w:rPr>
                <w:b/>
                <w:bCs/>
                <w:sz w:val="22"/>
                <w:szCs w:val="22"/>
              </w:rPr>
            </w:pPr>
          </w:p>
        </w:tc>
      </w:tr>
      <w:tr w:rsidR="00A6718D" w:rsidRPr="00095B0E" w:rsidTr="00A6718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A6718D" w:rsidRPr="00095B0E" w:rsidRDefault="00A6718D" w:rsidP="00A6718D">
            <w:pPr>
              <w:rPr>
                <w:rFonts w:eastAsia="Times New Roman"/>
                <w:sz w:val="22"/>
                <w:szCs w:val="22"/>
              </w:rPr>
            </w:pPr>
            <w:r w:rsidRPr="00095B0E">
              <w:rPr>
                <w:rFonts w:eastAsia="Times New Roman"/>
                <w:sz w:val="22"/>
                <w:szCs w:val="22"/>
              </w:rPr>
              <w:t>On calcul ces fréquences en utilisant les formules suivantes :</w:t>
            </w:r>
          </w:p>
          <w:p w:rsidR="00A6718D" w:rsidRPr="00952941" w:rsidRDefault="00A6718D" w:rsidP="00A6718D">
            <w:pPr>
              <w:rPr>
                <w:rFonts w:eastAsia="Times New Roman"/>
                <w:sz w:val="22"/>
                <w:szCs w:val="22"/>
              </w:rPr>
            </w:pPr>
          </w:p>
          <w:p w:rsidR="00A6718D" w:rsidRPr="00952941" w:rsidRDefault="00A6718D" w:rsidP="00A6718D">
            <w:pPr>
              <w:rPr>
                <w:rFonts w:eastAsia="Times New Roman"/>
                <w:b/>
                <w:bCs/>
                <w:sz w:val="22"/>
                <w:szCs w:val="22"/>
              </w:rPr>
            </w:pPr>
            <w:r w:rsidRPr="00952941">
              <w:rPr>
                <w:rFonts w:eastAsia="Times New Roman"/>
                <w:b/>
                <w:bCs/>
                <w:sz w:val="22"/>
                <w:szCs w:val="22"/>
              </w:rPr>
              <w:sym w:font="Wingdings" w:char="F040"/>
            </w:r>
            <w:r w:rsidRPr="00952941">
              <w:rPr>
                <w:rFonts w:eastAsia="Times New Roman"/>
                <w:b/>
                <w:bCs/>
                <w:sz w:val="22"/>
                <w:szCs w:val="22"/>
              </w:rPr>
              <w:t>Fréquences phénotypiques :</w:t>
            </w:r>
          </w:p>
          <w:p w:rsidR="00A6718D" w:rsidRPr="00952941" w:rsidRDefault="00A6718D" w:rsidP="00A6718D">
            <w:pPr>
              <w:rPr>
                <w:rFonts w:eastAsia="Times New Roman"/>
                <w:b/>
                <w:bCs/>
                <w:sz w:val="22"/>
                <w:szCs w:val="22"/>
              </w:rPr>
            </w:pPr>
            <m:oMathPara>
              <m:oMath>
                <m:r>
                  <m:rPr>
                    <m:sty m:val="bi"/>
                  </m:rPr>
                  <w:rPr>
                    <w:rFonts w:ascii="Cambria Math" w:eastAsia="Times New Roman" w:hAnsi="Cambria Math"/>
                    <w:sz w:val="22"/>
                    <w:szCs w:val="22"/>
                  </w:rPr>
                  <m:t>f(</m:t>
                </m:r>
                <m:d>
                  <m:dPr>
                    <m:begChr m:val="["/>
                    <m:endChr m:val="]"/>
                    <m:ctrlPr>
                      <w:rPr>
                        <w:rFonts w:ascii="Cambria Math" w:eastAsia="Times New Roman" w:hAnsi="Cambria Math"/>
                        <w:b/>
                        <w:bCs/>
                        <w:i/>
                        <w:sz w:val="22"/>
                        <w:szCs w:val="22"/>
                      </w:rPr>
                    </m:ctrlPr>
                  </m:dPr>
                  <m:e>
                    <m:r>
                      <m:rPr>
                        <m:sty m:val="bi"/>
                      </m:rPr>
                      <w:rPr>
                        <w:rFonts w:ascii="Cambria Math" w:eastAsia="Times New Roman" w:hAnsi="Cambria Math"/>
                        <w:sz w:val="22"/>
                        <w:szCs w:val="22"/>
                      </w:rPr>
                      <m:t>A</m:t>
                    </m:r>
                  </m:e>
                </m:d>
                <m:r>
                  <m:rPr>
                    <m:sty m:val="bi"/>
                  </m:rPr>
                  <w:rPr>
                    <w:rFonts w:ascii="Cambria Math" w:eastAsia="Times New Roman" w:hAnsi="Cambria Math"/>
                    <w:sz w:val="22"/>
                    <w:szCs w:val="22"/>
                  </w:rPr>
                  <m:t>)=</m:t>
                </m:r>
                <m:f>
                  <m:fPr>
                    <m:ctrlPr>
                      <w:rPr>
                        <w:rFonts w:ascii="Cambria Math" w:eastAsia="Times New Roman" w:hAnsi="Cambria Math"/>
                        <w:b/>
                        <w:bCs/>
                        <w:i/>
                        <w:sz w:val="22"/>
                        <w:szCs w:val="22"/>
                      </w:rPr>
                    </m:ctrlPr>
                  </m:fPr>
                  <m:num>
                    <m:r>
                      <m:rPr>
                        <m:sty m:val="b"/>
                      </m:rPr>
                      <w:rPr>
                        <w:rFonts w:ascii="Cambria Math" w:eastAsia="Times New Roman" w:hAnsi="Cambria Math"/>
                        <w:sz w:val="22"/>
                        <w:szCs w:val="22"/>
                      </w:rPr>
                      <m:t>nombre d’individus porteurs de ce phénotype [A]</m:t>
                    </m:r>
                  </m:num>
                  <m:den>
                    <m:r>
                      <m:rPr>
                        <m:sty m:val="b"/>
                      </m:rPr>
                      <w:rPr>
                        <w:rFonts w:ascii="Cambria Math" w:eastAsia="Times New Roman" w:hAnsi="Cambria Math"/>
                        <w:sz w:val="22"/>
                        <w:szCs w:val="22"/>
                      </w:rPr>
                      <m:t>le nombre total des individus (N)</m:t>
                    </m:r>
                  </m:den>
                </m:f>
              </m:oMath>
            </m:oMathPara>
          </w:p>
          <w:p w:rsidR="00A6718D" w:rsidRPr="00952941" w:rsidRDefault="00A6718D" w:rsidP="00A6718D">
            <w:pPr>
              <w:rPr>
                <w:rFonts w:eastAsia="Times New Roman"/>
                <w:b/>
                <w:bCs/>
                <w:sz w:val="22"/>
                <w:szCs w:val="22"/>
              </w:rPr>
            </w:pPr>
          </w:p>
          <w:p w:rsidR="00A6718D" w:rsidRPr="00952941" w:rsidRDefault="00A6718D" w:rsidP="00A6718D">
            <w:pPr>
              <w:rPr>
                <w:rFonts w:eastAsia="Times New Roman"/>
                <w:b/>
                <w:bCs/>
                <w:sz w:val="22"/>
                <w:szCs w:val="22"/>
              </w:rPr>
            </w:pPr>
            <m:oMathPara>
              <m:oMath>
                <m:r>
                  <m:rPr>
                    <m:sty m:val="bi"/>
                  </m:rPr>
                  <w:rPr>
                    <w:rFonts w:ascii="Cambria Math" w:eastAsia="Times New Roman" w:hAnsi="Cambria Math"/>
                    <w:sz w:val="22"/>
                    <w:szCs w:val="22"/>
                  </w:rPr>
                  <m:t>f(</m:t>
                </m:r>
                <m:d>
                  <m:dPr>
                    <m:begChr m:val="["/>
                    <m:endChr m:val="]"/>
                    <m:ctrlPr>
                      <w:rPr>
                        <w:rFonts w:ascii="Cambria Math" w:eastAsia="Times New Roman" w:hAnsi="Cambria Math"/>
                        <w:b/>
                        <w:bCs/>
                        <w:i/>
                        <w:sz w:val="22"/>
                        <w:szCs w:val="22"/>
                      </w:rPr>
                    </m:ctrlPr>
                  </m:dPr>
                  <m:e>
                    <m:r>
                      <m:rPr>
                        <m:sty m:val="bi"/>
                      </m:rPr>
                      <w:rPr>
                        <w:rFonts w:ascii="Cambria Math" w:eastAsia="Times New Roman" w:hAnsi="Cambria Math"/>
                        <w:sz w:val="22"/>
                        <w:szCs w:val="22"/>
                      </w:rPr>
                      <m:t>a</m:t>
                    </m:r>
                  </m:e>
                </m:d>
                <m:r>
                  <m:rPr>
                    <m:sty m:val="bi"/>
                  </m:rPr>
                  <w:rPr>
                    <w:rFonts w:ascii="Cambria Math" w:eastAsia="Times New Roman" w:hAnsi="Cambria Math"/>
                    <w:sz w:val="22"/>
                    <w:szCs w:val="22"/>
                  </w:rPr>
                  <m:t>)=</m:t>
                </m:r>
                <m:f>
                  <m:fPr>
                    <m:ctrlPr>
                      <w:rPr>
                        <w:rFonts w:ascii="Cambria Math" w:eastAsia="Times New Roman" w:hAnsi="Cambria Math"/>
                        <w:b/>
                        <w:bCs/>
                        <w:i/>
                        <w:sz w:val="22"/>
                        <w:szCs w:val="22"/>
                      </w:rPr>
                    </m:ctrlPr>
                  </m:fPr>
                  <m:num>
                    <m:r>
                      <m:rPr>
                        <m:sty m:val="b"/>
                      </m:rPr>
                      <w:rPr>
                        <w:rFonts w:ascii="Cambria Math" w:eastAsia="Times New Roman" w:hAnsi="Cambria Math"/>
                        <w:sz w:val="22"/>
                        <w:szCs w:val="22"/>
                      </w:rPr>
                      <m:t>nombre d’individus porteurs de ce phénotype [a]</m:t>
                    </m:r>
                  </m:num>
                  <m:den>
                    <m:r>
                      <m:rPr>
                        <m:sty m:val="b"/>
                      </m:rPr>
                      <w:rPr>
                        <w:rFonts w:ascii="Cambria Math" w:eastAsia="Times New Roman" w:hAnsi="Cambria Math"/>
                        <w:sz w:val="22"/>
                        <w:szCs w:val="22"/>
                      </w:rPr>
                      <m:t>le nombre total des individus (N)</m:t>
                    </m:r>
                  </m:den>
                </m:f>
              </m:oMath>
            </m:oMathPara>
          </w:p>
          <w:p w:rsidR="00A6718D" w:rsidRPr="00952941" w:rsidRDefault="00A6718D" w:rsidP="00A6718D">
            <w:pPr>
              <w:rPr>
                <w:rFonts w:eastAsia="Times New Roman"/>
                <w:sz w:val="22"/>
                <w:szCs w:val="22"/>
              </w:rPr>
            </w:pPr>
          </w:p>
          <w:p w:rsidR="00A6718D" w:rsidRPr="00952941" w:rsidRDefault="00A6718D" w:rsidP="00A6718D">
            <w:pPr>
              <w:rPr>
                <w:rFonts w:eastAsia="Times New Roman"/>
                <w:b/>
                <w:bCs/>
                <w:sz w:val="22"/>
                <w:szCs w:val="22"/>
              </w:rPr>
            </w:pPr>
            <w:r w:rsidRPr="00952941">
              <w:rPr>
                <w:rFonts w:eastAsia="Times New Roman"/>
                <w:b/>
                <w:bCs/>
                <w:sz w:val="22"/>
                <w:szCs w:val="22"/>
              </w:rPr>
              <w:sym w:font="Wingdings" w:char="F040"/>
            </w:r>
            <w:r w:rsidRPr="00952941">
              <w:rPr>
                <w:rFonts w:eastAsia="Times New Roman"/>
                <w:b/>
                <w:bCs/>
                <w:sz w:val="22"/>
                <w:szCs w:val="22"/>
              </w:rPr>
              <w:t>Fréquence génotypique :</w:t>
            </w:r>
          </w:p>
          <w:p w:rsidR="00A6718D" w:rsidRPr="00952941" w:rsidRDefault="00A6718D" w:rsidP="00A6718D">
            <w:pPr>
              <w:rPr>
                <w:rFonts w:eastAsia="Times New Roman"/>
                <w:sz w:val="22"/>
                <w:szCs w:val="22"/>
              </w:rPr>
            </w:pPr>
            <w:r w:rsidRPr="00952941">
              <w:rPr>
                <w:rFonts w:eastAsia="Times New Roman"/>
                <w:sz w:val="22"/>
                <w:szCs w:val="22"/>
              </w:rPr>
              <w:t>Soit : - n(AA) = nombre d’individus ayant le génotype A//A</w:t>
            </w:r>
            <w:r w:rsidRPr="00952941">
              <w:rPr>
                <w:rFonts w:eastAsia="Times New Roman"/>
                <w:sz w:val="22"/>
                <w:szCs w:val="22"/>
              </w:rPr>
              <w:br/>
              <w:t xml:space="preserve">          - n(Aa) = nombre d’individus ayant le génotype A//a</w:t>
            </w:r>
            <w:r w:rsidRPr="00952941">
              <w:rPr>
                <w:rFonts w:eastAsia="Times New Roman"/>
                <w:sz w:val="22"/>
                <w:szCs w:val="22"/>
              </w:rPr>
              <w:br/>
              <w:t xml:space="preserve">          - n(aa) = nombre d’individus ayant le génotype a//a</w:t>
            </w:r>
            <w:r w:rsidRPr="00952941">
              <w:rPr>
                <w:rFonts w:eastAsia="Times New Roman"/>
                <w:sz w:val="22"/>
                <w:szCs w:val="22"/>
              </w:rPr>
              <w:br/>
              <w:t xml:space="preserve">          - N = le nombre total des individus </w:t>
            </w:r>
            <w:r w:rsidRPr="00952941">
              <w:rPr>
                <w:rFonts w:eastAsia="Times New Roman"/>
                <w:b/>
                <w:bCs/>
                <w:sz w:val="22"/>
                <w:szCs w:val="22"/>
              </w:rPr>
              <w:t>(</w:t>
            </w:r>
            <w:r w:rsidRPr="00952941">
              <w:rPr>
                <w:rFonts w:eastAsia="Times New Roman"/>
                <w:sz w:val="22"/>
                <w:szCs w:val="22"/>
              </w:rPr>
              <w:t>n(AA) + n(Aa) + n(aa)</w:t>
            </w:r>
            <w:r w:rsidRPr="00952941">
              <w:rPr>
                <w:rFonts w:eastAsia="Times New Roman"/>
                <w:b/>
                <w:bCs/>
                <w:sz w:val="22"/>
                <w:szCs w:val="22"/>
              </w:rPr>
              <w:t>)</w:t>
            </w:r>
          </w:p>
          <w:p w:rsidR="00A6718D" w:rsidRPr="00952941" w:rsidRDefault="00A6718D" w:rsidP="00A6718D">
            <w:pPr>
              <w:spacing w:before="240" w:line="276" w:lineRule="auto"/>
              <w:rPr>
                <w:rFonts w:eastAsia="Times New Roman"/>
                <w:b/>
                <w:bCs/>
                <w:sz w:val="22"/>
                <w:szCs w:val="22"/>
              </w:rPr>
            </w:pPr>
            <m:oMathPara>
              <m:oMath>
                <m:r>
                  <m:rPr>
                    <m:sty m:val="bi"/>
                  </m:rPr>
                  <w:rPr>
                    <w:rFonts w:ascii="Cambria Math" w:eastAsia="Times New Roman" w:hAnsi="Cambria Math"/>
                    <w:sz w:val="22"/>
                    <w:szCs w:val="22"/>
                  </w:rPr>
                  <m:t>f</m:t>
                </m:r>
                <m:d>
                  <m:dPr>
                    <m:ctrlPr>
                      <w:rPr>
                        <w:rFonts w:ascii="Cambria Math" w:eastAsia="Times New Roman" w:hAnsi="Cambria Math"/>
                        <w:b/>
                        <w:bCs/>
                        <w:i/>
                        <w:sz w:val="22"/>
                        <w:szCs w:val="22"/>
                      </w:rPr>
                    </m:ctrlPr>
                  </m:dPr>
                  <m:e>
                    <m:r>
                      <m:rPr>
                        <m:sty m:val="bi"/>
                      </m:rPr>
                      <w:rPr>
                        <w:rFonts w:ascii="Cambria Math" w:eastAsia="Times New Roman" w:hAnsi="Cambria Math"/>
                        <w:sz w:val="22"/>
                        <w:szCs w:val="22"/>
                      </w:rPr>
                      <m:t>AA</m:t>
                    </m:r>
                  </m:e>
                </m:d>
                <m:r>
                  <m:rPr>
                    <m:sty m:val="bi"/>
                  </m:rPr>
                  <w:rPr>
                    <w:rFonts w:ascii="Cambria Math" w:eastAsia="Times New Roman" w:hAnsi="Cambria Math"/>
                    <w:sz w:val="22"/>
                    <w:szCs w:val="22"/>
                  </w:rPr>
                  <m:t>=</m:t>
                </m:r>
                <m:f>
                  <m:fPr>
                    <m:ctrlPr>
                      <w:rPr>
                        <w:rFonts w:ascii="Cambria Math" w:eastAsia="Times New Roman" w:hAnsi="Cambria Math"/>
                        <w:b/>
                        <w:bCs/>
                        <w:i/>
                        <w:sz w:val="22"/>
                        <w:szCs w:val="22"/>
                      </w:rPr>
                    </m:ctrlPr>
                  </m:fPr>
                  <m:num>
                    <m:r>
                      <m:rPr>
                        <m:sty m:val="b"/>
                      </m:rPr>
                      <w:rPr>
                        <w:rFonts w:ascii="Cambria Math" w:eastAsia="Times New Roman" w:hAnsi="Cambria Math"/>
                        <w:sz w:val="22"/>
                        <w:szCs w:val="22"/>
                      </w:rPr>
                      <m:t xml:space="preserve"> n</m:t>
                    </m:r>
                    <m:d>
                      <m:dPr>
                        <m:ctrlPr>
                          <w:rPr>
                            <w:rFonts w:ascii="Cambria Math" w:eastAsia="Times New Roman" w:hAnsi="Cambria Math"/>
                            <w:b/>
                            <w:bCs/>
                            <w:sz w:val="22"/>
                            <w:szCs w:val="22"/>
                          </w:rPr>
                        </m:ctrlPr>
                      </m:dPr>
                      <m:e>
                        <m:r>
                          <m:rPr>
                            <m:sty m:val="b"/>
                          </m:rPr>
                          <w:rPr>
                            <w:rFonts w:ascii="Cambria Math" w:eastAsia="Times New Roman" w:hAnsi="Cambria Math"/>
                            <w:sz w:val="22"/>
                            <w:szCs w:val="22"/>
                          </w:rPr>
                          <m:t>AA</m:t>
                        </m:r>
                      </m:e>
                    </m:d>
                  </m:num>
                  <m:den>
                    <m:r>
                      <m:rPr>
                        <m:sty m:val="b"/>
                      </m:rPr>
                      <w:rPr>
                        <w:rFonts w:ascii="Cambria Math" w:eastAsia="Times New Roman" w:hAnsi="Cambria Math"/>
                        <w:sz w:val="22"/>
                        <w:szCs w:val="22"/>
                      </w:rPr>
                      <m:t>N</m:t>
                    </m:r>
                  </m:den>
                </m:f>
                <m:r>
                  <m:rPr>
                    <m:sty m:val="bi"/>
                  </m:rPr>
                  <w:rPr>
                    <w:rFonts w:ascii="Cambria Math" w:eastAsia="Times New Roman" w:hAnsi="Cambria Math"/>
                    <w:sz w:val="22"/>
                    <w:szCs w:val="22"/>
                  </w:rPr>
                  <m:t>=D</m:t>
                </m:r>
              </m:oMath>
            </m:oMathPara>
          </w:p>
          <w:p w:rsidR="00A6718D" w:rsidRPr="00952941" w:rsidRDefault="00A6718D" w:rsidP="00A6718D">
            <w:pPr>
              <w:spacing w:before="240" w:line="276" w:lineRule="auto"/>
              <w:rPr>
                <w:rFonts w:eastAsia="Times New Roman"/>
                <w:b/>
                <w:bCs/>
                <w:sz w:val="22"/>
                <w:szCs w:val="22"/>
              </w:rPr>
            </w:pPr>
            <m:oMathPara>
              <m:oMath>
                <m:r>
                  <m:rPr>
                    <m:sty m:val="bi"/>
                  </m:rPr>
                  <w:rPr>
                    <w:rFonts w:ascii="Cambria Math" w:eastAsia="Times New Roman" w:hAnsi="Cambria Math"/>
                    <w:sz w:val="22"/>
                    <w:szCs w:val="22"/>
                  </w:rPr>
                  <m:t>f</m:t>
                </m:r>
                <m:d>
                  <m:dPr>
                    <m:ctrlPr>
                      <w:rPr>
                        <w:rFonts w:ascii="Cambria Math" w:eastAsia="Times New Roman" w:hAnsi="Cambria Math"/>
                        <w:b/>
                        <w:bCs/>
                        <w:i/>
                        <w:sz w:val="22"/>
                        <w:szCs w:val="22"/>
                      </w:rPr>
                    </m:ctrlPr>
                  </m:dPr>
                  <m:e>
                    <m:r>
                      <m:rPr>
                        <m:sty m:val="bi"/>
                      </m:rPr>
                      <w:rPr>
                        <w:rFonts w:ascii="Cambria Math" w:eastAsia="Times New Roman" w:hAnsi="Cambria Math"/>
                        <w:sz w:val="22"/>
                        <w:szCs w:val="22"/>
                      </w:rPr>
                      <m:t>Aa</m:t>
                    </m:r>
                  </m:e>
                </m:d>
                <m:r>
                  <m:rPr>
                    <m:sty m:val="bi"/>
                  </m:rPr>
                  <w:rPr>
                    <w:rFonts w:ascii="Cambria Math" w:eastAsia="Times New Roman" w:hAnsi="Cambria Math"/>
                    <w:sz w:val="22"/>
                    <w:szCs w:val="22"/>
                  </w:rPr>
                  <m:t>=</m:t>
                </m:r>
                <m:f>
                  <m:fPr>
                    <m:ctrlPr>
                      <w:rPr>
                        <w:rFonts w:ascii="Cambria Math" w:eastAsia="Times New Roman" w:hAnsi="Cambria Math"/>
                        <w:b/>
                        <w:bCs/>
                        <w:i/>
                        <w:sz w:val="22"/>
                        <w:szCs w:val="22"/>
                      </w:rPr>
                    </m:ctrlPr>
                  </m:fPr>
                  <m:num>
                    <m:r>
                      <m:rPr>
                        <m:sty m:val="b"/>
                      </m:rPr>
                      <w:rPr>
                        <w:rFonts w:ascii="Cambria Math" w:eastAsia="Times New Roman" w:hAnsi="Cambria Math"/>
                        <w:sz w:val="22"/>
                        <w:szCs w:val="22"/>
                      </w:rPr>
                      <m:t xml:space="preserve"> n</m:t>
                    </m:r>
                    <m:d>
                      <m:dPr>
                        <m:ctrlPr>
                          <w:rPr>
                            <w:rFonts w:ascii="Cambria Math" w:eastAsia="Times New Roman" w:hAnsi="Cambria Math"/>
                            <w:b/>
                            <w:bCs/>
                            <w:sz w:val="22"/>
                            <w:szCs w:val="22"/>
                          </w:rPr>
                        </m:ctrlPr>
                      </m:dPr>
                      <m:e>
                        <m:r>
                          <m:rPr>
                            <m:sty m:val="b"/>
                          </m:rPr>
                          <w:rPr>
                            <w:rFonts w:ascii="Cambria Math" w:eastAsia="Times New Roman" w:hAnsi="Cambria Math"/>
                            <w:sz w:val="22"/>
                            <w:szCs w:val="22"/>
                          </w:rPr>
                          <m:t>Aa</m:t>
                        </m:r>
                      </m:e>
                    </m:d>
                  </m:num>
                  <m:den>
                    <m:r>
                      <m:rPr>
                        <m:sty m:val="b"/>
                      </m:rPr>
                      <w:rPr>
                        <w:rFonts w:ascii="Cambria Math" w:eastAsia="Times New Roman" w:hAnsi="Cambria Math"/>
                        <w:sz w:val="22"/>
                        <w:szCs w:val="22"/>
                      </w:rPr>
                      <m:t>N</m:t>
                    </m:r>
                  </m:den>
                </m:f>
                <m:r>
                  <m:rPr>
                    <m:sty m:val="bi"/>
                  </m:rPr>
                  <w:rPr>
                    <w:rFonts w:ascii="Cambria Math" w:eastAsia="Times New Roman" w:hAnsi="Cambria Math"/>
                    <w:sz w:val="22"/>
                    <w:szCs w:val="22"/>
                  </w:rPr>
                  <m:t>=H</m:t>
                </m:r>
              </m:oMath>
            </m:oMathPara>
          </w:p>
          <w:p w:rsidR="00A6718D" w:rsidRPr="00952941" w:rsidRDefault="00A6718D" w:rsidP="00A6718D">
            <w:pPr>
              <w:spacing w:before="240" w:line="276" w:lineRule="auto"/>
              <w:rPr>
                <w:rFonts w:eastAsia="Times New Roman"/>
                <w:b/>
                <w:bCs/>
                <w:sz w:val="22"/>
                <w:szCs w:val="22"/>
                <w:rtl/>
              </w:rPr>
            </w:pPr>
            <m:oMathPara>
              <m:oMath>
                <m:r>
                  <m:rPr>
                    <m:sty m:val="bi"/>
                  </m:rPr>
                  <w:rPr>
                    <w:rFonts w:ascii="Cambria Math" w:eastAsia="Times New Roman" w:hAnsi="Cambria Math"/>
                    <w:sz w:val="22"/>
                    <w:szCs w:val="22"/>
                  </w:rPr>
                  <m:t>f</m:t>
                </m:r>
                <m:d>
                  <m:dPr>
                    <m:ctrlPr>
                      <w:rPr>
                        <w:rFonts w:ascii="Cambria Math" w:eastAsia="Times New Roman" w:hAnsi="Cambria Math"/>
                        <w:b/>
                        <w:bCs/>
                        <w:i/>
                        <w:sz w:val="22"/>
                        <w:szCs w:val="22"/>
                      </w:rPr>
                    </m:ctrlPr>
                  </m:dPr>
                  <m:e>
                    <m:r>
                      <m:rPr>
                        <m:sty m:val="bi"/>
                      </m:rPr>
                      <w:rPr>
                        <w:rFonts w:ascii="Cambria Math" w:eastAsia="Times New Roman" w:hAnsi="Cambria Math"/>
                        <w:sz w:val="22"/>
                        <w:szCs w:val="22"/>
                      </w:rPr>
                      <m:t>aa</m:t>
                    </m:r>
                  </m:e>
                </m:d>
                <m:r>
                  <m:rPr>
                    <m:sty m:val="bi"/>
                  </m:rPr>
                  <w:rPr>
                    <w:rFonts w:ascii="Cambria Math" w:eastAsia="Times New Roman" w:hAnsi="Cambria Math"/>
                    <w:sz w:val="22"/>
                    <w:szCs w:val="22"/>
                  </w:rPr>
                  <m:t>=</m:t>
                </m:r>
                <m:f>
                  <m:fPr>
                    <m:ctrlPr>
                      <w:rPr>
                        <w:rFonts w:ascii="Cambria Math" w:eastAsia="Times New Roman" w:hAnsi="Cambria Math"/>
                        <w:b/>
                        <w:bCs/>
                        <w:i/>
                        <w:sz w:val="22"/>
                        <w:szCs w:val="22"/>
                      </w:rPr>
                    </m:ctrlPr>
                  </m:fPr>
                  <m:num>
                    <m:r>
                      <m:rPr>
                        <m:sty m:val="b"/>
                      </m:rPr>
                      <w:rPr>
                        <w:rFonts w:ascii="Cambria Math" w:eastAsia="Times New Roman" w:hAnsi="Cambria Math"/>
                        <w:sz w:val="22"/>
                        <w:szCs w:val="22"/>
                      </w:rPr>
                      <m:t xml:space="preserve"> n</m:t>
                    </m:r>
                    <m:d>
                      <m:dPr>
                        <m:ctrlPr>
                          <w:rPr>
                            <w:rFonts w:ascii="Cambria Math" w:eastAsia="Times New Roman" w:hAnsi="Cambria Math"/>
                            <w:b/>
                            <w:bCs/>
                            <w:sz w:val="22"/>
                            <w:szCs w:val="22"/>
                          </w:rPr>
                        </m:ctrlPr>
                      </m:dPr>
                      <m:e>
                        <m:r>
                          <m:rPr>
                            <m:sty m:val="b"/>
                          </m:rPr>
                          <w:rPr>
                            <w:rFonts w:ascii="Cambria Math" w:eastAsia="Times New Roman" w:hAnsi="Cambria Math"/>
                            <w:sz w:val="22"/>
                            <w:szCs w:val="22"/>
                          </w:rPr>
                          <m:t>aa</m:t>
                        </m:r>
                      </m:e>
                    </m:d>
                  </m:num>
                  <m:den>
                    <m:r>
                      <m:rPr>
                        <m:sty m:val="b"/>
                      </m:rPr>
                      <w:rPr>
                        <w:rFonts w:ascii="Cambria Math" w:eastAsia="Times New Roman" w:hAnsi="Cambria Math"/>
                        <w:sz w:val="22"/>
                        <w:szCs w:val="22"/>
                      </w:rPr>
                      <m:t>N</m:t>
                    </m:r>
                  </m:den>
                </m:f>
                <m:r>
                  <m:rPr>
                    <m:sty m:val="bi"/>
                  </m:rPr>
                  <w:rPr>
                    <w:rFonts w:ascii="Cambria Math" w:eastAsia="Times New Roman" w:hAnsi="Cambria Math"/>
                    <w:sz w:val="22"/>
                    <w:szCs w:val="22"/>
                  </w:rPr>
                  <m:t>=R</m:t>
                </m:r>
              </m:oMath>
            </m:oMathPara>
          </w:p>
          <w:p w:rsidR="00A6718D" w:rsidRPr="00952941" w:rsidRDefault="00A6718D" w:rsidP="00A6718D">
            <w:pPr>
              <w:rPr>
                <w:rFonts w:eastAsia="Times New Roman"/>
                <w:b/>
                <w:bCs/>
                <w:sz w:val="22"/>
                <w:szCs w:val="22"/>
                <w:rtl/>
              </w:rPr>
            </w:pPr>
            <w:r w:rsidRPr="00952941">
              <w:rPr>
                <w:rFonts w:eastAsia="Times New Roman"/>
                <w:b/>
                <w:bCs/>
                <w:sz w:val="22"/>
                <w:szCs w:val="22"/>
              </w:rPr>
              <w:sym w:font="Wingdings" w:char="F040"/>
            </w:r>
            <w:r w:rsidRPr="00952941">
              <w:rPr>
                <w:rFonts w:eastAsia="Times New Roman"/>
                <w:b/>
                <w:bCs/>
                <w:sz w:val="22"/>
                <w:szCs w:val="22"/>
              </w:rPr>
              <w:t>Fréquences alléliques :</w:t>
            </w:r>
          </w:p>
          <w:p w:rsidR="00A6718D" w:rsidRPr="00952941" w:rsidRDefault="00A6718D" w:rsidP="00A6718D">
            <w:pPr>
              <w:rPr>
                <w:rFonts w:eastAsia="Times New Roman"/>
                <w:b/>
                <w:bCs/>
                <w:sz w:val="22"/>
                <w:szCs w:val="22"/>
                <w:rtl/>
              </w:rPr>
            </w:pPr>
          </w:p>
          <w:p w:rsidR="00A6718D" w:rsidRPr="00952941" w:rsidRDefault="00A6718D" w:rsidP="00A6718D">
            <w:pPr>
              <w:rPr>
                <w:rFonts w:eastAsia="Times New Roman"/>
                <w:b/>
                <w:bCs/>
                <w:sz w:val="22"/>
                <w:szCs w:val="22"/>
              </w:rPr>
            </w:pPr>
            <m:oMathPara>
              <m:oMath>
                <m:r>
                  <m:rPr>
                    <m:sty m:val="bi"/>
                  </m:rPr>
                  <w:rPr>
                    <w:rFonts w:ascii="Cambria Math" w:eastAsia="Times New Roman" w:hAnsi="Cambria Math"/>
                    <w:sz w:val="22"/>
                    <w:szCs w:val="22"/>
                  </w:rPr>
                  <m:t>f</m:t>
                </m:r>
                <m:d>
                  <m:dPr>
                    <m:ctrlPr>
                      <w:rPr>
                        <w:rFonts w:ascii="Cambria Math" w:eastAsia="Times New Roman" w:hAnsi="Cambria Math"/>
                        <w:b/>
                        <w:bCs/>
                        <w:i/>
                        <w:sz w:val="22"/>
                        <w:szCs w:val="22"/>
                      </w:rPr>
                    </m:ctrlPr>
                  </m:dPr>
                  <m:e>
                    <m:r>
                      <m:rPr>
                        <m:sty m:val="bi"/>
                      </m:rPr>
                      <w:rPr>
                        <w:rFonts w:ascii="Cambria Math" w:eastAsia="Times New Roman" w:hAnsi="Cambria Math"/>
                        <w:sz w:val="22"/>
                        <w:szCs w:val="22"/>
                      </w:rPr>
                      <m:t>A</m:t>
                    </m:r>
                  </m:e>
                </m:d>
                <m:r>
                  <m:rPr>
                    <m:sty m:val="bi"/>
                  </m:rPr>
                  <w:rPr>
                    <w:rFonts w:ascii="Cambria Math" w:eastAsia="Times New Roman" w:hAnsi="Cambria Math"/>
                    <w:sz w:val="22"/>
                    <w:szCs w:val="22"/>
                  </w:rPr>
                  <m:t>=p=</m:t>
                </m:r>
                <m:f>
                  <m:fPr>
                    <m:ctrlPr>
                      <w:rPr>
                        <w:rFonts w:ascii="Cambria Math" w:eastAsia="Times New Roman" w:hAnsi="Cambria Math"/>
                        <w:b/>
                        <w:bCs/>
                        <w:i/>
                        <w:sz w:val="22"/>
                        <w:szCs w:val="22"/>
                      </w:rPr>
                    </m:ctrlPr>
                  </m:fPr>
                  <m:num>
                    <m:r>
                      <m:rPr>
                        <m:sty m:val="b"/>
                      </m:rPr>
                      <w:rPr>
                        <w:rFonts w:ascii="Cambria Math" w:eastAsia="Times New Roman" w:hAnsi="Cambria Math"/>
                        <w:sz w:val="22"/>
                        <w:szCs w:val="22"/>
                      </w:rPr>
                      <m:t xml:space="preserve"> n</m:t>
                    </m:r>
                    <m:d>
                      <m:dPr>
                        <m:ctrlPr>
                          <w:rPr>
                            <w:rFonts w:ascii="Cambria Math" w:eastAsia="Times New Roman" w:hAnsi="Cambria Math"/>
                            <w:b/>
                            <w:bCs/>
                            <w:sz w:val="22"/>
                            <w:szCs w:val="22"/>
                          </w:rPr>
                        </m:ctrlPr>
                      </m:dPr>
                      <m:e>
                        <m:r>
                          <m:rPr>
                            <m:sty m:val="b"/>
                          </m:rPr>
                          <w:rPr>
                            <w:rFonts w:ascii="Cambria Math" w:eastAsia="Times New Roman" w:hAnsi="Cambria Math"/>
                            <w:sz w:val="22"/>
                            <w:szCs w:val="22"/>
                          </w:rPr>
                          <m:t>Aa</m:t>
                        </m:r>
                      </m:e>
                    </m:d>
                    <m:r>
                      <m:rPr>
                        <m:sty m:val="bi"/>
                      </m:rPr>
                      <w:rPr>
                        <w:rFonts w:ascii="Cambria Math" w:eastAsia="Times New Roman" w:hAnsi="Cambria Math"/>
                        <w:sz w:val="22"/>
                        <w:szCs w:val="22"/>
                      </w:rPr>
                      <m:t>+2.n(AA)</m:t>
                    </m:r>
                  </m:num>
                  <m:den>
                    <m:r>
                      <m:rPr>
                        <m:sty m:val="b"/>
                      </m:rPr>
                      <w:rPr>
                        <w:rFonts w:ascii="Cambria Math" w:eastAsia="Times New Roman" w:hAnsi="Cambria Math"/>
                        <w:sz w:val="22"/>
                        <w:szCs w:val="22"/>
                      </w:rPr>
                      <m:t>2.N</m:t>
                    </m:r>
                  </m:den>
                </m:f>
                <m:r>
                  <m:rPr>
                    <m:sty m:val="bi"/>
                  </m:rPr>
                  <w:rPr>
                    <w:rFonts w:ascii="Cambria Math" w:eastAsia="Times New Roman" w:hAnsi="Cambria Math"/>
                    <w:sz w:val="22"/>
                    <w:szCs w:val="22"/>
                  </w:rPr>
                  <m:t xml:space="preserve">= </m:t>
                </m:r>
                <m:f>
                  <m:fPr>
                    <m:ctrlPr>
                      <w:rPr>
                        <w:rFonts w:ascii="Cambria Math" w:eastAsia="Times New Roman" w:hAnsi="Cambria Math"/>
                        <w:b/>
                        <w:bCs/>
                        <w:i/>
                        <w:sz w:val="22"/>
                        <w:szCs w:val="22"/>
                      </w:rPr>
                    </m:ctrlPr>
                  </m:fPr>
                  <m:num>
                    <m:r>
                      <m:rPr>
                        <m:sty m:val="bi"/>
                      </m:rPr>
                      <w:rPr>
                        <w:rFonts w:ascii="Cambria Math" w:eastAsia="Times New Roman" w:hAnsi="Cambria Math"/>
                        <w:sz w:val="22"/>
                        <w:szCs w:val="22"/>
                      </w:rPr>
                      <m:t>H</m:t>
                    </m:r>
                  </m:num>
                  <m:den>
                    <m:r>
                      <m:rPr>
                        <m:sty m:val="bi"/>
                      </m:rPr>
                      <w:rPr>
                        <w:rFonts w:ascii="Cambria Math" w:eastAsia="Times New Roman" w:hAnsi="Cambria Math"/>
                        <w:sz w:val="22"/>
                        <w:szCs w:val="22"/>
                      </w:rPr>
                      <m:t>2</m:t>
                    </m:r>
                  </m:den>
                </m:f>
                <m:r>
                  <m:rPr>
                    <m:sty m:val="bi"/>
                  </m:rPr>
                  <w:rPr>
                    <w:rFonts w:ascii="Cambria Math" w:eastAsia="Times New Roman" w:hAnsi="Cambria Math"/>
                    <w:sz w:val="22"/>
                    <w:szCs w:val="22"/>
                  </w:rPr>
                  <m:t>+D</m:t>
                </m:r>
              </m:oMath>
            </m:oMathPara>
          </w:p>
          <w:p w:rsidR="00A6718D" w:rsidRPr="00952941" w:rsidRDefault="00A6718D" w:rsidP="00A6718D">
            <w:pPr>
              <w:rPr>
                <w:rFonts w:eastAsia="Times New Roman"/>
                <w:sz w:val="22"/>
                <w:szCs w:val="22"/>
              </w:rPr>
            </w:pPr>
          </w:p>
          <w:p w:rsidR="00A6718D" w:rsidRPr="00952941" w:rsidRDefault="00A6718D" w:rsidP="00A6718D">
            <w:pPr>
              <w:rPr>
                <w:rFonts w:eastAsia="Times New Roman"/>
                <w:sz w:val="22"/>
                <w:szCs w:val="22"/>
              </w:rPr>
            </w:pPr>
            <m:oMathPara>
              <m:oMath>
                <m:r>
                  <m:rPr>
                    <m:sty m:val="bi"/>
                  </m:rPr>
                  <w:rPr>
                    <w:rFonts w:ascii="Cambria Math" w:eastAsia="Times New Roman" w:hAnsi="Cambria Math"/>
                    <w:sz w:val="22"/>
                    <w:szCs w:val="22"/>
                  </w:rPr>
                  <m:t>f</m:t>
                </m:r>
                <m:d>
                  <m:dPr>
                    <m:ctrlPr>
                      <w:rPr>
                        <w:rFonts w:ascii="Cambria Math" w:eastAsia="Times New Roman" w:hAnsi="Cambria Math"/>
                        <w:b/>
                        <w:bCs/>
                        <w:i/>
                        <w:sz w:val="22"/>
                        <w:szCs w:val="22"/>
                      </w:rPr>
                    </m:ctrlPr>
                  </m:dPr>
                  <m:e>
                    <m:r>
                      <m:rPr>
                        <m:sty m:val="bi"/>
                      </m:rPr>
                      <w:rPr>
                        <w:rFonts w:ascii="Cambria Math" w:eastAsia="Times New Roman" w:hAnsi="Cambria Math"/>
                        <w:sz w:val="22"/>
                        <w:szCs w:val="22"/>
                      </w:rPr>
                      <m:t>a</m:t>
                    </m:r>
                  </m:e>
                </m:d>
                <m:r>
                  <m:rPr>
                    <m:sty m:val="bi"/>
                  </m:rPr>
                  <w:rPr>
                    <w:rFonts w:ascii="Cambria Math" w:eastAsia="Times New Roman" w:hAnsi="Cambria Math"/>
                    <w:sz w:val="22"/>
                    <w:szCs w:val="22"/>
                  </w:rPr>
                  <m:t>=q=</m:t>
                </m:r>
                <m:f>
                  <m:fPr>
                    <m:ctrlPr>
                      <w:rPr>
                        <w:rFonts w:ascii="Cambria Math" w:eastAsia="Times New Roman" w:hAnsi="Cambria Math"/>
                        <w:b/>
                        <w:bCs/>
                        <w:i/>
                        <w:sz w:val="22"/>
                        <w:szCs w:val="22"/>
                      </w:rPr>
                    </m:ctrlPr>
                  </m:fPr>
                  <m:num>
                    <m:r>
                      <m:rPr>
                        <m:sty m:val="b"/>
                      </m:rPr>
                      <w:rPr>
                        <w:rFonts w:ascii="Cambria Math" w:eastAsia="Times New Roman" w:hAnsi="Cambria Math"/>
                        <w:sz w:val="22"/>
                        <w:szCs w:val="22"/>
                      </w:rPr>
                      <m:t xml:space="preserve"> n</m:t>
                    </m:r>
                    <m:d>
                      <m:dPr>
                        <m:ctrlPr>
                          <w:rPr>
                            <w:rFonts w:ascii="Cambria Math" w:eastAsia="Times New Roman" w:hAnsi="Cambria Math"/>
                            <w:b/>
                            <w:bCs/>
                            <w:sz w:val="22"/>
                            <w:szCs w:val="22"/>
                          </w:rPr>
                        </m:ctrlPr>
                      </m:dPr>
                      <m:e>
                        <m:r>
                          <m:rPr>
                            <m:sty m:val="b"/>
                          </m:rPr>
                          <w:rPr>
                            <w:rFonts w:ascii="Cambria Math" w:eastAsia="Times New Roman" w:hAnsi="Cambria Math"/>
                            <w:sz w:val="22"/>
                            <w:szCs w:val="22"/>
                          </w:rPr>
                          <m:t>Aa</m:t>
                        </m:r>
                      </m:e>
                    </m:d>
                    <m:r>
                      <m:rPr>
                        <m:sty m:val="bi"/>
                      </m:rPr>
                      <w:rPr>
                        <w:rFonts w:ascii="Cambria Math" w:eastAsia="Times New Roman" w:hAnsi="Cambria Math"/>
                        <w:sz w:val="22"/>
                        <w:szCs w:val="22"/>
                      </w:rPr>
                      <m:t>+2.n(aa)</m:t>
                    </m:r>
                  </m:num>
                  <m:den>
                    <m:r>
                      <m:rPr>
                        <m:sty m:val="b"/>
                      </m:rPr>
                      <w:rPr>
                        <w:rFonts w:ascii="Cambria Math" w:eastAsia="Times New Roman" w:hAnsi="Cambria Math"/>
                        <w:sz w:val="22"/>
                        <w:szCs w:val="22"/>
                      </w:rPr>
                      <m:t>2.N</m:t>
                    </m:r>
                  </m:den>
                </m:f>
                <m:r>
                  <m:rPr>
                    <m:sty m:val="bi"/>
                  </m:rPr>
                  <w:rPr>
                    <w:rFonts w:ascii="Cambria Math" w:eastAsia="Times New Roman" w:hAnsi="Cambria Math"/>
                    <w:sz w:val="22"/>
                    <w:szCs w:val="22"/>
                  </w:rPr>
                  <m:t xml:space="preserve">= </m:t>
                </m:r>
                <m:f>
                  <m:fPr>
                    <m:ctrlPr>
                      <w:rPr>
                        <w:rFonts w:ascii="Cambria Math" w:eastAsia="Times New Roman" w:hAnsi="Cambria Math"/>
                        <w:b/>
                        <w:bCs/>
                        <w:i/>
                        <w:sz w:val="22"/>
                        <w:szCs w:val="22"/>
                      </w:rPr>
                    </m:ctrlPr>
                  </m:fPr>
                  <m:num>
                    <m:r>
                      <m:rPr>
                        <m:sty m:val="bi"/>
                      </m:rPr>
                      <w:rPr>
                        <w:rFonts w:ascii="Cambria Math" w:eastAsia="Times New Roman" w:hAnsi="Cambria Math"/>
                        <w:sz w:val="22"/>
                        <w:szCs w:val="22"/>
                      </w:rPr>
                      <m:t>H</m:t>
                    </m:r>
                  </m:num>
                  <m:den>
                    <m:r>
                      <m:rPr>
                        <m:sty m:val="bi"/>
                      </m:rPr>
                      <w:rPr>
                        <w:rFonts w:ascii="Cambria Math" w:eastAsia="Times New Roman" w:hAnsi="Cambria Math"/>
                        <w:sz w:val="22"/>
                        <w:szCs w:val="22"/>
                      </w:rPr>
                      <m:t>2</m:t>
                    </m:r>
                  </m:den>
                </m:f>
                <m:r>
                  <m:rPr>
                    <m:sty m:val="bi"/>
                  </m:rPr>
                  <w:rPr>
                    <w:rFonts w:ascii="Cambria Math" w:eastAsia="Times New Roman" w:hAnsi="Cambria Math"/>
                    <w:sz w:val="22"/>
                    <w:szCs w:val="22"/>
                  </w:rPr>
                  <m:t>+R</m:t>
                </m:r>
              </m:oMath>
            </m:oMathPara>
          </w:p>
          <w:p w:rsidR="00A6718D" w:rsidRPr="00095B0E" w:rsidRDefault="00A6718D" w:rsidP="00A6718D">
            <w:pPr>
              <w:spacing w:line="276" w:lineRule="auto"/>
              <w:rPr>
                <w:rFonts w:asciiTheme="majorBidi" w:hAnsiTheme="majorBidi" w:cstheme="majorBidi"/>
                <w:b/>
                <w:bCs/>
                <w:sz w:val="22"/>
                <w:szCs w:val="22"/>
              </w:rPr>
            </w:pPr>
          </w:p>
        </w:tc>
        <w:tc>
          <w:tcPr>
            <w:tcW w:w="284" w:type="dxa"/>
            <w:tcBorders>
              <w:top w:val="nil"/>
              <w:left w:val="single" w:sz="12" w:space="0" w:color="auto"/>
              <w:bottom w:val="nil"/>
              <w:right w:val="single" w:sz="12" w:space="0" w:color="auto"/>
            </w:tcBorders>
          </w:tcPr>
          <w:p w:rsidR="00A6718D" w:rsidRPr="00095B0E" w:rsidRDefault="00A6718D" w:rsidP="00A6718D">
            <w:pPr>
              <w:rPr>
                <w:b/>
                <w:bCs/>
                <w:sz w:val="22"/>
                <w:szCs w:val="22"/>
              </w:rPr>
            </w:pPr>
          </w:p>
        </w:tc>
      </w:tr>
    </w:tbl>
    <w:p w:rsidR="00A6718D" w:rsidRDefault="00A6718D"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952941" w:rsidRPr="00095B0E" w:rsidRDefault="00952941" w:rsidP="0072515C">
            <w:pPr>
              <w:jc w:val="center"/>
              <w:rPr>
                <w:b/>
                <w:bCs/>
                <w:color w:val="FFFFFF" w:themeColor="background1"/>
                <w:sz w:val="22"/>
                <w:szCs w:val="22"/>
              </w:rPr>
            </w:pPr>
            <w:r w:rsidRPr="00095B0E">
              <w:rPr>
                <w:b/>
                <w:bCs/>
                <w:color w:val="FFFFFF" w:themeColor="background1"/>
                <w:sz w:val="22"/>
                <w:szCs w:val="22"/>
              </w:rPr>
              <w:lastRenderedPageBreak/>
              <w:t>Document 3</w:t>
            </w: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952941" w:rsidRPr="00095B0E" w:rsidRDefault="00952941" w:rsidP="0072515C">
            <w:pPr>
              <w:widowControl w:val="0"/>
              <w:rPr>
                <w:sz w:val="22"/>
                <w:szCs w:val="22"/>
              </w:rPr>
            </w:pPr>
            <w:r w:rsidRPr="00095B0E">
              <w:rPr>
                <w:sz w:val="22"/>
                <w:szCs w:val="22"/>
              </w:rPr>
              <w:t>On considère la population représentée par la figure ci-</w:t>
            </w:r>
            <w:proofErr w:type="gramStart"/>
            <w:r w:rsidRPr="00095B0E">
              <w:rPr>
                <w:sz w:val="22"/>
                <w:szCs w:val="22"/>
              </w:rPr>
              <w:t>dessous:</w:t>
            </w:r>
            <w:proofErr w:type="gramEnd"/>
          </w:p>
          <w:p w:rsidR="00952941" w:rsidRPr="00095B0E" w:rsidRDefault="00952941" w:rsidP="0072515C">
            <w:pPr>
              <w:widowControl w:val="0"/>
              <w:jc w:val="center"/>
              <w:rPr>
                <w:sz w:val="22"/>
                <w:szCs w:val="22"/>
              </w:rPr>
            </w:pPr>
            <w:r>
              <w:rPr>
                <w:noProof/>
              </w:rPr>
              <w:drawing>
                <wp:inline distT="0" distB="0" distL="0" distR="0" wp14:anchorId="5EB1E518" wp14:editId="69AEC400">
                  <wp:extent cx="2505075" cy="24955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495550"/>
                          </a:xfrm>
                          <a:prstGeom prst="rect">
                            <a:avLst/>
                          </a:prstGeom>
                          <a:noFill/>
                        </pic:spPr>
                      </pic:pic>
                    </a:graphicData>
                  </a:graphic>
                </wp:inline>
              </w:drawing>
            </w:r>
          </w:p>
          <w:p w:rsidR="00952941" w:rsidRPr="00095B0E" w:rsidRDefault="00952941" w:rsidP="0072515C">
            <w:pPr>
              <w:widowControl w:val="0"/>
              <w:rPr>
                <w:sz w:val="22"/>
                <w:szCs w:val="22"/>
              </w:rPr>
            </w:pPr>
            <w:r w:rsidRPr="00095B0E">
              <w:rPr>
                <w:sz w:val="22"/>
                <w:szCs w:val="22"/>
              </w:rPr>
              <w:sym w:font="Wingdings" w:char="F040"/>
            </w:r>
            <w:r w:rsidRPr="00095B0E">
              <w:rPr>
                <w:b/>
                <w:bCs/>
                <w:sz w:val="22"/>
                <w:szCs w:val="22"/>
              </w:rPr>
              <w:t>Calculez</w:t>
            </w:r>
            <w:r w:rsidRPr="00095B0E">
              <w:rPr>
                <w:sz w:val="22"/>
                <w:szCs w:val="22"/>
              </w:rPr>
              <w:t xml:space="preserve"> les fréquences phénotypiques, génotypiques et alléliques dans cette population.</w:t>
            </w: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bl>
    <w:p w:rsidR="00952941" w:rsidRDefault="00952941"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952941" w:rsidRPr="00095B0E" w:rsidRDefault="00952941" w:rsidP="0072515C">
            <w:pPr>
              <w:jc w:val="center"/>
              <w:rPr>
                <w:b/>
                <w:bCs/>
                <w:color w:val="FFFFFF" w:themeColor="background1"/>
                <w:sz w:val="22"/>
                <w:szCs w:val="22"/>
              </w:rPr>
            </w:pPr>
            <w:r w:rsidRPr="00095B0E">
              <w:rPr>
                <w:b/>
                <w:bCs/>
                <w:color w:val="FFFFFF" w:themeColor="background1"/>
                <w:sz w:val="22"/>
                <w:szCs w:val="22"/>
              </w:rPr>
              <w:t>Document 4</w:t>
            </w: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952941" w:rsidRPr="00095B0E" w:rsidRDefault="00952941" w:rsidP="0072515C">
            <w:pPr>
              <w:spacing w:line="276" w:lineRule="auto"/>
              <w:rPr>
                <w:rFonts w:asciiTheme="majorBidi" w:hAnsiTheme="majorBidi" w:cstheme="majorBidi"/>
                <w:sz w:val="22"/>
                <w:szCs w:val="22"/>
              </w:rPr>
            </w:pPr>
            <w:r w:rsidRPr="00095B0E">
              <w:rPr>
                <w:rFonts w:asciiTheme="majorBidi" w:hAnsiTheme="majorBidi" w:cstheme="majorBidi"/>
                <w:sz w:val="22"/>
                <w:szCs w:val="22"/>
              </w:rPr>
              <w:sym w:font="Wingdings" w:char="F0A7"/>
            </w:r>
            <w:r w:rsidRPr="00095B0E">
              <w:rPr>
                <w:rFonts w:asciiTheme="majorBidi" w:hAnsiTheme="majorBidi" w:cstheme="majorBidi"/>
                <w:sz w:val="22"/>
                <w:szCs w:val="22"/>
              </w:rPr>
              <w:t>En 1908, un mathématicien</w:t>
            </w:r>
            <w:r w:rsidRPr="00095B0E">
              <w:rPr>
                <w:rFonts w:asciiTheme="majorBidi" w:hAnsiTheme="majorBidi" w:cstheme="majorBidi"/>
                <w:b/>
                <w:bCs/>
                <w:sz w:val="22"/>
                <w:szCs w:val="22"/>
              </w:rPr>
              <w:t xml:space="preserve"> Hardy</w:t>
            </w:r>
            <w:r w:rsidRPr="00095B0E">
              <w:rPr>
                <w:rFonts w:asciiTheme="majorBidi" w:hAnsiTheme="majorBidi" w:cstheme="majorBidi"/>
                <w:sz w:val="22"/>
                <w:szCs w:val="22"/>
              </w:rPr>
              <w:t xml:space="preserve"> et un médecin </w:t>
            </w:r>
            <w:r w:rsidRPr="00095B0E">
              <w:rPr>
                <w:rFonts w:asciiTheme="majorBidi" w:hAnsiTheme="majorBidi" w:cstheme="majorBidi"/>
                <w:b/>
                <w:bCs/>
                <w:sz w:val="22"/>
                <w:szCs w:val="22"/>
              </w:rPr>
              <w:t>Weinberg</w:t>
            </w:r>
            <w:r w:rsidRPr="00095B0E">
              <w:rPr>
                <w:rFonts w:asciiTheme="majorBidi" w:hAnsiTheme="majorBidi" w:cstheme="majorBidi"/>
                <w:sz w:val="22"/>
                <w:szCs w:val="22"/>
              </w:rPr>
              <w:t xml:space="preserve"> ont formulé une loi, appelée loi de Hardy-Weinberg. Son énoncé peut être résumé comme suit :</w:t>
            </w:r>
            <w:r w:rsidRPr="00095B0E">
              <w:rPr>
                <w:rFonts w:asciiTheme="majorBidi" w:hAnsiTheme="majorBidi" w:cstheme="majorBidi"/>
                <w:sz w:val="22"/>
                <w:szCs w:val="22"/>
                <w:u w:val="single"/>
              </w:rPr>
              <w:t xml:space="preserve"> </w:t>
            </w:r>
            <w:r w:rsidRPr="00095B0E">
              <w:rPr>
                <w:rFonts w:asciiTheme="majorBidi" w:hAnsiTheme="majorBidi" w:cstheme="majorBidi"/>
                <w:sz w:val="22"/>
                <w:szCs w:val="22"/>
                <w:highlight w:val="yellow"/>
                <w:u w:val="single"/>
              </w:rPr>
              <w:t xml:space="preserve">Dans une population théorique idéale, de taille infinie et en équilibre génétique, les fréquence génotypiques et alléliques restent </w:t>
            </w:r>
            <w:proofErr w:type="gramStart"/>
            <w:r w:rsidRPr="00095B0E">
              <w:rPr>
                <w:rFonts w:asciiTheme="majorBidi" w:hAnsiTheme="majorBidi" w:cstheme="majorBidi"/>
                <w:sz w:val="22"/>
                <w:szCs w:val="22"/>
                <w:highlight w:val="yellow"/>
                <w:u w:val="single"/>
              </w:rPr>
              <w:t>sables</w:t>
            </w:r>
            <w:proofErr w:type="gramEnd"/>
            <w:r w:rsidRPr="00095B0E">
              <w:rPr>
                <w:rFonts w:asciiTheme="majorBidi" w:hAnsiTheme="majorBidi" w:cstheme="majorBidi"/>
                <w:sz w:val="22"/>
                <w:szCs w:val="22"/>
                <w:highlight w:val="yellow"/>
                <w:u w:val="single"/>
              </w:rPr>
              <w:t xml:space="preserve"> d’une génération à une autre</w:t>
            </w:r>
            <w:r w:rsidRPr="00095B0E">
              <w:rPr>
                <w:rFonts w:asciiTheme="majorBidi" w:hAnsiTheme="majorBidi" w:cstheme="majorBidi"/>
                <w:sz w:val="22"/>
                <w:szCs w:val="22"/>
                <w:highlight w:val="yellow"/>
              </w:rPr>
              <w:t>.</w:t>
            </w:r>
          </w:p>
          <w:p w:rsidR="00952941" w:rsidRPr="00095B0E" w:rsidRDefault="00952941" w:rsidP="0072515C">
            <w:pPr>
              <w:spacing w:line="276" w:lineRule="auto"/>
              <w:rPr>
                <w:rFonts w:asciiTheme="majorBidi" w:hAnsiTheme="majorBidi" w:cstheme="majorBidi"/>
                <w:sz w:val="22"/>
                <w:szCs w:val="22"/>
              </w:rPr>
            </w:pPr>
            <w:r w:rsidRPr="00095B0E">
              <w:rPr>
                <w:rFonts w:asciiTheme="majorBidi" w:hAnsiTheme="majorBidi" w:cstheme="majorBidi"/>
                <w:sz w:val="22"/>
                <w:szCs w:val="22"/>
              </w:rPr>
              <w:sym w:font="Wingdings" w:char="F0A7"/>
            </w:r>
            <w:r w:rsidRPr="00095B0E">
              <w:rPr>
                <w:rFonts w:asciiTheme="majorBidi" w:hAnsiTheme="majorBidi" w:cstheme="majorBidi"/>
                <w:sz w:val="22"/>
                <w:szCs w:val="22"/>
              </w:rPr>
              <w:t>L’étude des variations génétiques de la population à travers les générations est difficile dans les populations naturelles à cause des facteurs susceptibles de modifier leur structure génétique. Pour cela il est possible de suivre l’évolution des caractéristiques héréditaires dans une population théorique idéale selon la loi de Hardy– Weinberg.</w:t>
            </w:r>
          </w:p>
          <w:p w:rsidR="00952941" w:rsidRPr="00095B0E" w:rsidRDefault="00952941" w:rsidP="0072515C">
            <w:pPr>
              <w:spacing w:line="276" w:lineRule="auto"/>
              <w:rPr>
                <w:rFonts w:asciiTheme="majorBidi" w:hAnsiTheme="majorBidi" w:cstheme="majorBidi"/>
                <w:sz w:val="22"/>
                <w:szCs w:val="22"/>
              </w:rPr>
            </w:pPr>
            <w:r w:rsidRPr="00095B0E">
              <w:rPr>
                <w:rFonts w:asciiTheme="majorBidi" w:hAnsiTheme="majorBidi" w:cstheme="majorBidi"/>
                <w:sz w:val="22"/>
                <w:szCs w:val="22"/>
              </w:rPr>
              <w:sym w:font="Wingdings" w:char="F0A7"/>
            </w:r>
            <w:r w:rsidRPr="00095B0E">
              <w:rPr>
                <w:rFonts w:asciiTheme="majorBidi" w:hAnsiTheme="majorBidi" w:cstheme="majorBidi"/>
                <w:b/>
                <w:bCs/>
                <w:sz w:val="22"/>
                <w:szCs w:val="22"/>
              </w:rPr>
              <w:t>La population théorique idéale</w:t>
            </w:r>
            <w:r w:rsidRPr="00095B0E">
              <w:rPr>
                <w:rFonts w:asciiTheme="majorBidi" w:hAnsiTheme="majorBidi" w:cstheme="majorBidi"/>
                <w:sz w:val="22"/>
                <w:szCs w:val="22"/>
              </w:rPr>
              <w:t xml:space="preserve"> présente les caractéristiques </w:t>
            </w:r>
            <w:proofErr w:type="gramStart"/>
            <w:r w:rsidRPr="00095B0E">
              <w:rPr>
                <w:rFonts w:asciiTheme="majorBidi" w:hAnsiTheme="majorBidi" w:cstheme="majorBidi"/>
                <w:sz w:val="22"/>
                <w:szCs w:val="22"/>
              </w:rPr>
              <w:t>suivantes:</w:t>
            </w:r>
            <w:proofErr w:type="gramEnd"/>
            <w:r w:rsidRPr="00095B0E">
              <w:rPr>
                <w:rFonts w:asciiTheme="majorBidi" w:hAnsiTheme="majorBidi" w:cstheme="majorBidi"/>
                <w:sz w:val="22"/>
                <w:szCs w:val="22"/>
              </w:rPr>
              <w:br/>
              <w:t>- population d’organisme diploïdes à reproduction sexuée sans chevauchement entre les générations.</w:t>
            </w:r>
          </w:p>
          <w:p w:rsidR="00952941" w:rsidRPr="00095B0E" w:rsidRDefault="00952941" w:rsidP="0072515C">
            <w:pPr>
              <w:spacing w:line="276" w:lineRule="auto"/>
              <w:rPr>
                <w:rFonts w:asciiTheme="majorBidi" w:hAnsiTheme="majorBidi" w:cstheme="majorBidi"/>
                <w:sz w:val="22"/>
                <w:szCs w:val="22"/>
              </w:rPr>
            </w:pPr>
            <w:r w:rsidRPr="00095B0E">
              <w:rPr>
                <w:rFonts w:asciiTheme="majorBidi" w:hAnsiTheme="majorBidi" w:cstheme="majorBidi"/>
                <w:sz w:val="22"/>
                <w:szCs w:val="22"/>
              </w:rPr>
              <w:t>- son nombre est infini est l’accouplement se fait au hasard.</w:t>
            </w:r>
          </w:p>
          <w:p w:rsidR="00952941" w:rsidRPr="00095B0E" w:rsidRDefault="00952941" w:rsidP="0072515C">
            <w:pPr>
              <w:spacing w:line="276" w:lineRule="auto"/>
              <w:rPr>
                <w:rFonts w:asciiTheme="majorBidi" w:hAnsiTheme="majorBidi" w:cstheme="majorBidi"/>
                <w:sz w:val="22"/>
                <w:szCs w:val="22"/>
              </w:rPr>
            </w:pPr>
            <w:r w:rsidRPr="00095B0E">
              <w:rPr>
                <w:rFonts w:asciiTheme="majorBidi" w:hAnsiTheme="majorBidi" w:cstheme="majorBidi"/>
                <w:sz w:val="22"/>
                <w:szCs w:val="22"/>
              </w:rPr>
              <w:t>- fermée génétiquement (pas de migration).</w:t>
            </w:r>
          </w:p>
          <w:p w:rsidR="00952941" w:rsidRPr="00095B0E" w:rsidRDefault="00952941" w:rsidP="0072515C">
            <w:pPr>
              <w:spacing w:line="276" w:lineRule="auto"/>
              <w:rPr>
                <w:rFonts w:asciiTheme="majorBidi" w:hAnsiTheme="majorBidi" w:cstheme="majorBidi"/>
                <w:sz w:val="22"/>
                <w:szCs w:val="22"/>
              </w:rPr>
            </w:pPr>
            <w:r w:rsidRPr="00095B0E">
              <w:rPr>
                <w:rFonts w:asciiTheme="majorBidi" w:hAnsiTheme="majorBidi" w:cstheme="majorBidi"/>
                <w:sz w:val="22"/>
                <w:szCs w:val="22"/>
              </w:rPr>
              <w:t>- ses individus ont la même capacité de se reproduire et la capacité de donner des descendants capables de vivre.</w:t>
            </w:r>
          </w:p>
          <w:p w:rsidR="00952941" w:rsidRPr="00095B0E" w:rsidRDefault="00952941" w:rsidP="0072515C">
            <w:pPr>
              <w:spacing w:line="276" w:lineRule="auto"/>
              <w:rPr>
                <w:rFonts w:asciiTheme="majorBidi" w:hAnsiTheme="majorBidi" w:cstheme="majorBidi"/>
                <w:sz w:val="22"/>
                <w:szCs w:val="22"/>
              </w:rPr>
            </w:pPr>
            <w:r w:rsidRPr="00095B0E">
              <w:rPr>
                <w:rFonts w:asciiTheme="majorBidi" w:hAnsiTheme="majorBidi" w:cstheme="majorBidi"/>
                <w:sz w:val="22"/>
                <w:szCs w:val="22"/>
              </w:rPr>
              <w:t>-la population est panmictique (les couples se forment au hasard (panmixie), et leurs gamètes se rencontrent au hasard (</w:t>
            </w:r>
            <w:proofErr w:type="spellStart"/>
            <w:r w:rsidRPr="00095B0E">
              <w:rPr>
                <w:rFonts w:asciiTheme="majorBidi" w:hAnsiTheme="majorBidi" w:cstheme="majorBidi"/>
                <w:sz w:val="22"/>
                <w:szCs w:val="22"/>
              </w:rPr>
              <w:t>pangamie</w:t>
            </w:r>
            <w:proofErr w:type="spellEnd"/>
            <w:r w:rsidRPr="00095B0E">
              <w:rPr>
                <w:rFonts w:asciiTheme="majorBidi" w:hAnsiTheme="majorBidi" w:cstheme="majorBidi"/>
                <w:sz w:val="22"/>
                <w:szCs w:val="22"/>
              </w:rPr>
              <w:t xml:space="preserve">)). </w:t>
            </w: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bl>
    <w:p w:rsidR="00952941" w:rsidRDefault="00952941"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952941" w:rsidRPr="00095B0E" w:rsidRDefault="00952941" w:rsidP="0072515C">
            <w:pPr>
              <w:jc w:val="center"/>
              <w:rPr>
                <w:b/>
                <w:bCs/>
                <w:color w:val="FFFFFF" w:themeColor="background1"/>
                <w:sz w:val="22"/>
                <w:szCs w:val="22"/>
              </w:rPr>
            </w:pPr>
            <w:proofErr w:type="gramStart"/>
            <w:r w:rsidRPr="00095B0E">
              <w:rPr>
                <w:b/>
                <w:bCs/>
                <w:color w:val="FFFFFF" w:themeColor="background1"/>
                <w:sz w:val="22"/>
                <w:szCs w:val="22"/>
              </w:rPr>
              <w:t>Document  5</w:t>
            </w:r>
            <w:proofErr w:type="gramEnd"/>
            <w:r>
              <w:rPr>
                <w:b/>
                <w:bCs/>
                <w:color w:val="FFFFFF" w:themeColor="background1"/>
                <w:sz w:val="22"/>
                <w:szCs w:val="22"/>
              </w:rPr>
              <w:t xml:space="preserve"> (Exercice </w:t>
            </w:r>
            <w:r w:rsidRPr="00095B0E">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952941" w:rsidRPr="00095B0E" w:rsidRDefault="00952941" w:rsidP="0072515C">
            <w:pPr>
              <w:rPr>
                <w:rFonts w:eastAsia="Times New Roman"/>
                <w:sz w:val="22"/>
                <w:szCs w:val="22"/>
              </w:rPr>
            </w:pPr>
            <w:r w:rsidRPr="00095B0E">
              <w:rPr>
                <w:rFonts w:eastAsia="Times New Roman"/>
                <w:color w:val="231F20"/>
                <w:sz w:val="22"/>
                <w:szCs w:val="22"/>
              </w:rPr>
              <w:t>Le phénotype de pigmentation alaire, chez une espèce de papillon, est gouverné par</w:t>
            </w:r>
            <w:r>
              <w:rPr>
                <w:rFonts w:eastAsia="Times New Roman"/>
                <w:color w:val="231F20"/>
                <w:sz w:val="22"/>
                <w:szCs w:val="22"/>
              </w:rPr>
              <w:t xml:space="preserve"> </w:t>
            </w:r>
            <w:r w:rsidRPr="00095B0E">
              <w:rPr>
                <w:rFonts w:eastAsia="Times New Roman"/>
                <w:color w:val="231F20"/>
                <w:sz w:val="22"/>
                <w:szCs w:val="22"/>
              </w:rPr>
              <w:t xml:space="preserve">un gène existant sous deux formes alléliques, notées </w:t>
            </w:r>
            <w:r w:rsidRPr="00095B0E">
              <w:rPr>
                <w:rFonts w:eastAsia="Times New Roman"/>
                <w:b/>
                <w:bCs/>
                <w:color w:val="231F20"/>
                <w:sz w:val="22"/>
                <w:szCs w:val="22"/>
              </w:rPr>
              <w:t>A</w:t>
            </w:r>
            <w:r>
              <w:rPr>
                <w:rFonts w:eastAsia="Times New Roman"/>
                <w:sz w:val="22"/>
                <w:szCs w:val="22"/>
              </w:rPr>
              <w:t xml:space="preserve"> </w:t>
            </w:r>
            <w:r w:rsidRPr="00095B0E">
              <w:rPr>
                <w:rFonts w:eastAsia="Times New Roman"/>
                <w:color w:val="231F20"/>
                <w:sz w:val="22"/>
                <w:szCs w:val="22"/>
              </w:rPr>
              <w:t xml:space="preserve">et </w:t>
            </w:r>
            <w:r w:rsidRPr="00095B0E">
              <w:rPr>
                <w:rFonts w:eastAsia="Times New Roman"/>
                <w:b/>
                <w:bCs/>
                <w:color w:val="231F20"/>
                <w:sz w:val="22"/>
                <w:szCs w:val="22"/>
              </w:rPr>
              <w:t>a</w:t>
            </w:r>
            <w:r w:rsidRPr="00095B0E">
              <w:rPr>
                <w:rFonts w:eastAsia="Times New Roman"/>
                <w:color w:val="231F20"/>
                <w:sz w:val="22"/>
                <w:szCs w:val="22"/>
              </w:rPr>
              <w:t>, dont les fréquences sont</w:t>
            </w:r>
            <w:r>
              <w:rPr>
                <w:rFonts w:eastAsia="Times New Roman"/>
                <w:color w:val="231F20"/>
                <w:sz w:val="22"/>
                <w:szCs w:val="22"/>
              </w:rPr>
              <w:t> </w:t>
            </w:r>
            <w:r w:rsidRPr="00095B0E">
              <w:rPr>
                <w:rFonts w:eastAsia="Times New Roman"/>
                <w:b/>
                <w:bCs/>
                <w:color w:val="231F20"/>
                <w:sz w:val="22"/>
                <w:szCs w:val="22"/>
              </w:rPr>
              <w:t>p</w:t>
            </w:r>
            <w:r w:rsidRPr="00095B0E">
              <w:rPr>
                <w:rFonts w:eastAsia="Times New Roman"/>
                <w:color w:val="231F20"/>
                <w:sz w:val="22"/>
                <w:szCs w:val="22"/>
              </w:rPr>
              <w:t xml:space="preserve">et </w:t>
            </w:r>
            <w:r w:rsidRPr="00095B0E">
              <w:rPr>
                <w:rFonts w:eastAsia="Times New Roman"/>
                <w:b/>
                <w:bCs/>
                <w:color w:val="231F20"/>
                <w:sz w:val="22"/>
                <w:szCs w:val="22"/>
              </w:rPr>
              <w:t>q</w:t>
            </w:r>
            <w:r>
              <w:rPr>
                <w:rFonts w:eastAsia="Times New Roman"/>
                <w:color w:val="231F20"/>
                <w:sz w:val="22"/>
                <w:szCs w:val="22"/>
              </w:rPr>
              <w:t xml:space="preserve">. </w:t>
            </w:r>
            <w:r w:rsidRPr="00095B0E">
              <w:rPr>
                <w:rFonts w:eastAsia="Times New Roman"/>
                <w:color w:val="231F20"/>
                <w:sz w:val="22"/>
                <w:szCs w:val="22"/>
              </w:rPr>
              <w:t xml:space="preserve">Une première étude a montré que le phénotype </w:t>
            </w:r>
            <w:r w:rsidRPr="00095B0E">
              <w:rPr>
                <w:rFonts w:eastAsia="Times New Roman"/>
                <w:b/>
                <w:bCs/>
                <w:color w:val="231F20"/>
                <w:sz w:val="22"/>
                <w:szCs w:val="22"/>
              </w:rPr>
              <w:t>clair</w:t>
            </w:r>
            <w:r w:rsidRPr="00095B0E">
              <w:rPr>
                <w:rFonts w:eastAsia="Times New Roman"/>
                <w:color w:val="231F20"/>
                <w:sz w:val="22"/>
                <w:szCs w:val="22"/>
              </w:rPr>
              <w:t xml:space="preserve"> est récessif et correspond</w:t>
            </w:r>
            <w:r>
              <w:rPr>
                <w:rFonts w:eastAsia="Times New Roman"/>
                <w:color w:val="231F20"/>
                <w:sz w:val="22"/>
                <w:szCs w:val="22"/>
              </w:rPr>
              <w:t xml:space="preserve"> </w:t>
            </w:r>
            <w:r w:rsidRPr="00095B0E">
              <w:rPr>
                <w:rFonts w:eastAsia="Times New Roman"/>
                <w:color w:val="231F20"/>
                <w:sz w:val="22"/>
                <w:szCs w:val="22"/>
              </w:rPr>
              <w:t xml:space="preserve">au génotype </w:t>
            </w:r>
          </w:p>
          <w:p w:rsidR="00952941" w:rsidRDefault="00952941" w:rsidP="0072515C">
            <w:pPr>
              <w:rPr>
                <w:rFonts w:eastAsia="Times New Roman"/>
                <w:sz w:val="22"/>
                <w:szCs w:val="22"/>
              </w:rPr>
            </w:pPr>
            <w:proofErr w:type="gramStart"/>
            <w:r w:rsidRPr="00095B0E">
              <w:rPr>
                <w:rFonts w:eastAsia="Times New Roman"/>
                <w:b/>
                <w:bCs/>
                <w:color w:val="231F20"/>
                <w:sz w:val="22"/>
                <w:szCs w:val="22"/>
              </w:rPr>
              <w:t>aa</w:t>
            </w:r>
            <w:proofErr w:type="gramEnd"/>
            <w:r w:rsidRPr="00095B0E">
              <w:rPr>
                <w:rFonts w:eastAsia="Times New Roman"/>
                <w:color w:val="231F20"/>
                <w:sz w:val="22"/>
                <w:szCs w:val="22"/>
              </w:rPr>
              <w:t>. Le pi</w:t>
            </w:r>
            <w:r>
              <w:rPr>
                <w:rFonts w:eastAsia="Times New Roman"/>
                <w:color w:val="231F20"/>
                <w:sz w:val="22"/>
                <w:szCs w:val="22"/>
              </w:rPr>
              <w:t>égeage, en milieu naturel d’une population P</w:t>
            </w:r>
            <w:r w:rsidRPr="00095B0E">
              <w:rPr>
                <w:rFonts w:eastAsia="Times New Roman"/>
                <w:color w:val="231F20"/>
                <w:sz w:val="22"/>
                <w:szCs w:val="22"/>
                <w:vertAlign w:val="subscript"/>
              </w:rPr>
              <w:t>0</w:t>
            </w:r>
            <w:r>
              <w:rPr>
                <w:rFonts w:eastAsia="Times New Roman"/>
                <w:color w:val="231F20"/>
                <w:sz w:val="22"/>
                <w:szCs w:val="22"/>
              </w:rPr>
              <w:t xml:space="preserve"> de </w:t>
            </w:r>
            <w:r>
              <w:rPr>
                <w:rFonts w:eastAsia="Times New Roman"/>
                <w:b/>
                <w:bCs/>
                <w:color w:val="231F20"/>
                <w:sz w:val="22"/>
                <w:szCs w:val="22"/>
              </w:rPr>
              <w:t>500</w:t>
            </w:r>
            <w:r w:rsidRPr="00095B0E">
              <w:rPr>
                <w:rFonts w:eastAsia="Times New Roman"/>
                <w:color w:val="231F20"/>
                <w:sz w:val="22"/>
                <w:szCs w:val="22"/>
              </w:rPr>
              <w:t xml:space="preserve"> papillons, a permis de</w:t>
            </w:r>
            <w:r>
              <w:rPr>
                <w:rFonts w:eastAsia="Times New Roman"/>
                <w:color w:val="231F20"/>
                <w:sz w:val="22"/>
                <w:szCs w:val="22"/>
              </w:rPr>
              <w:t xml:space="preserve"> dénombrer </w:t>
            </w:r>
            <w:r>
              <w:rPr>
                <w:rFonts w:eastAsia="Times New Roman"/>
                <w:b/>
                <w:bCs/>
                <w:color w:val="231F20"/>
                <w:sz w:val="22"/>
                <w:szCs w:val="22"/>
              </w:rPr>
              <w:t>480</w:t>
            </w:r>
            <w:r w:rsidRPr="00095B0E">
              <w:rPr>
                <w:rFonts w:eastAsia="Times New Roman"/>
                <w:b/>
                <w:bCs/>
                <w:color w:val="231F20"/>
                <w:sz w:val="22"/>
                <w:szCs w:val="22"/>
              </w:rPr>
              <w:t xml:space="preserve"> phénotypes foncés</w:t>
            </w:r>
            <w:r w:rsidRPr="00095B0E">
              <w:rPr>
                <w:rFonts w:eastAsia="Times New Roman"/>
                <w:color w:val="231F20"/>
                <w:sz w:val="22"/>
                <w:szCs w:val="22"/>
              </w:rPr>
              <w:t xml:space="preserve"> et </w:t>
            </w:r>
            <w:r>
              <w:rPr>
                <w:rFonts w:eastAsia="Times New Roman"/>
                <w:b/>
                <w:bCs/>
                <w:color w:val="231F20"/>
                <w:sz w:val="22"/>
                <w:szCs w:val="22"/>
              </w:rPr>
              <w:t>2</w:t>
            </w:r>
            <w:r w:rsidRPr="00095B0E">
              <w:rPr>
                <w:rFonts w:eastAsia="Times New Roman"/>
                <w:b/>
                <w:bCs/>
                <w:color w:val="231F20"/>
                <w:sz w:val="22"/>
                <w:szCs w:val="22"/>
              </w:rPr>
              <w:t>0 clairs</w:t>
            </w:r>
            <w:r>
              <w:rPr>
                <w:rFonts w:eastAsia="Times New Roman"/>
                <w:sz w:val="22"/>
                <w:szCs w:val="22"/>
              </w:rPr>
              <w:t>.</w:t>
            </w:r>
          </w:p>
          <w:p w:rsidR="00952941" w:rsidRPr="00095B0E" w:rsidRDefault="00952941" w:rsidP="00952941">
            <w:pPr>
              <w:pStyle w:val="Paragraphedeliste"/>
              <w:numPr>
                <w:ilvl w:val="0"/>
                <w:numId w:val="25"/>
              </w:numPr>
              <w:rPr>
                <w:rFonts w:eastAsia="Times New Roman"/>
              </w:rPr>
            </w:pPr>
            <w:r>
              <w:rPr>
                <w:rFonts w:eastAsia="Times New Roman"/>
                <w:sz w:val="22"/>
                <w:szCs w:val="22"/>
              </w:rPr>
              <w:t>En supposant que la population est panmictique (soumise à la loi H-W), c</w:t>
            </w:r>
            <w:r w:rsidRPr="00095B0E">
              <w:rPr>
                <w:rFonts w:eastAsia="Times New Roman"/>
                <w:sz w:val="22"/>
                <w:szCs w:val="22"/>
              </w:rPr>
              <w:t>alculez les fréquences alléliques et génotypiques dans la population P</w:t>
            </w:r>
            <w:r w:rsidRPr="00F803CF">
              <w:rPr>
                <w:rFonts w:eastAsia="Times New Roman"/>
                <w:sz w:val="22"/>
                <w:szCs w:val="22"/>
                <w:vertAlign w:val="subscript"/>
              </w:rPr>
              <w:t>0</w:t>
            </w:r>
            <w:r>
              <w:rPr>
                <w:rFonts w:eastAsia="Times New Roman"/>
                <w:sz w:val="22"/>
                <w:szCs w:val="22"/>
              </w:rPr>
              <w:t>.</w:t>
            </w:r>
            <w:r w:rsidRPr="00095B0E">
              <w:rPr>
                <w:rFonts w:eastAsia="Times New Roman"/>
                <w:sz w:val="22"/>
                <w:szCs w:val="22"/>
              </w:rPr>
              <w:t xml:space="preserve"> </w:t>
            </w:r>
          </w:p>
          <w:p w:rsidR="00952941" w:rsidRPr="001F7D3C" w:rsidRDefault="00952941" w:rsidP="00952941">
            <w:pPr>
              <w:pStyle w:val="Paragraphedeliste"/>
              <w:numPr>
                <w:ilvl w:val="0"/>
                <w:numId w:val="25"/>
              </w:numPr>
              <w:ind w:left="306" w:hanging="219"/>
              <w:rPr>
                <w:rFonts w:eastAsia="Times New Roman"/>
                <w:sz w:val="22"/>
                <w:szCs w:val="22"/>
              </w:rPr>
            </w:pPr>
            <w:r w:rsidRPr="001F7D3C">
              <w:rPr>
                <w:sz w:val="22"/>
                <w:szCs w:val="22"/>
              </w:rPr>
              <w:t>Calculez ces fréquences dans la population P</w:t>
            </w:r>
            <w:r w:rsidRPr="001F7D3C">
              <w:rPr>
                <w:sz w:val="22"/>
                <w:szCs w:val="22"/>
                <w:vertAlign w:val="subscript"/>
              </w:rPr>
              <w:t>1</w:t>
            </w:r>
            <w:r w:rsidRPr="001F7D3C">
              <w:rPr>
                <w:sz w:val="22"/>
                <w:szCs w:val="22"/>
              </w:rPr>
              <w:t xml:space="preserve"> issue de de la reproduction des individus de la population P</w:t>
            </w:r>
            <w:r w:rsidRPr="001F7D3C">
              <w:rPr>
                <w:sz w:val="22"/>
                <w:szCs w:val="22"/>
                <w:vertAlign w:val="subscript"/>
              </w:rPr>
              <w:t>0</w:t>
            </w:r>
            <w:r w:rsidRPr="001F7D3C">
              <w:rPr>
                <w:sz w:val="22"/>
                <w:szCs w:val="22"/>
              </w:rPr>
              <w:t>.</w:t>
            </w:r>
          </w:p>
          <w:p w:rsidR="00952941" w:rsidRPr="001F7D3C" w:rsidRDefault="00952941" w:rsidP="00952941">
            <w:pPr>
              <w:pStyle w:val="Paragraphedeliste"/>
              <w:numPr>
                <w:ilvl w:val="0"/>
                <w:numId w:val="25"/>
              </w:numPr>
              <w:ind w:left="306" w:hanging="219"/>
              <w:rPr>
                <w:rFonts w:eastAsia="Times New Roman"/>
                <w:sz w:val="22"/>
                <w:szCs w:val="22"/>
              </w:rPr>
            </w:pPr>
            <w:r>
              <w:rPr>
                <w:sz w:val="22"/>
                <w:szCs w:val="22"/>
              </w:rPr>
              <w:t>Que déduisez-vous de la comparaison des fréquences des deux populations P</w:t>
            </w:r>
            <w:r w:rsidRPr="001F7D3C">
              <w:rPr>
                <w:sz w:val="22"/>
                <w:szCs w:val="22"/>
                <w:vertAlign w:val="subscript"/>
              </w:rPr>
              <w:t>0</w:t>
            </w:r>
            <w:r>
              <w:rPr>
                <w:sz w:val="22"/>
                <w:szCs w:val="22"/>
              </w:rPr>
              <w:t xml:space="preserve"> et P</w:t>
            </w:r>
            <w:r w:rsidRPr="001F7D3C">
              <w:rPr>
                <w:sz w:val="22"/>
                <w:szCs w:val="22"/>
                <w:vertAlign w:val="subscript"/>
              </w:rPr>
              <w:t>1</w:t>
            </w: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bl>
    <w:p w:rsidR="00952941" w:rsidRDefault="00952941"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p w:rsidR="00952941" w:rsidRDefault="00952941"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952941" w:rsidRPr="00095B0E" w:rsidRDefault="00952941" w:rsidP="0072515C">
            <w:pPr>
              <w:jc w:val="center"/>
              <w:rPr>
                <w:b/>
                <w:bCs/>
                <w:color w:val="FFFFFF" w:themeColor="background1"/>
                <w:sz w:val="22"/>
                <w:szCs w:val="22"/>
              </w:rPr>
            </w:pPr>
            <w:proofErr w:type="gramStart"/>
            <w:r>
              <w:rPr>
                <w:b/>
                <w:bCs/>
                <w:color w:val="FFFFFF" w:themeColor="background1"/>
                <w:sz w:val="22"/>
                <w:szCs w:val="22"/>
              </w:rPr>
              <w:lastRenderedPageBreak/>
              <w:t>Document  6</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r w:rsidR="00952941" w:rsidRPr="00095B0E" w:rsidTr="009529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952941" w:rsidRPr="00CE3CC3" w:rsidRDefault="00952941" w:rsidP="0072515C">
            <w:pPr>
              <w:widowControl w:val="0"/>
              <w:ind w:firstLine="305"/>
              <w:jc w:val="both"/>
              <w:rPr>
                <w:kern w:val="24"/>
                <w:sz w:val="22"/>
                <w:szCs w:val="22"/>
              </w:rPr>
            </w:pPr>
            <w:r w:rsidRPr="00CE3CC3">
              <w:rPr>
                <w:kern w:val="24"/>
                <w:sz w:val="22"/>
                <w:szCs w:val="22"/>
              </w:rPr>
              <w:t>La loi de H-W ne s'applique en théorie qu'à des populations d'effectif infini, et suppose remplies toute une série de conditions qui ne sont jamais respectées dans la nature (absence de mutation, migration, sélection). Une question centrale est de savoir si la loi de Hardy-Weinberg établie pour une population théorique idéale s'applique également aux populations naturelles.</w:t>
            </w:r>
          </w:p>
          <w:p w:rsidR="00952941" w:rsidRPr="00CE3CC3" w:rsidRDefault="00952941" w:rsidP="0072515C">
            <w:pPr>
              <w:widowControl w:val="0"/>
              <w:ind w:firstLine="305"/>
              <w:jc w:val="both"/>
              <w:rPr>
                <w:kern w:val="24"/>
                <w:sz w:val="22"/>
                <w:szCs w:val="22"/>
              </w:rPr>
            </w:pPr>
            <w:r w:rsidRPr="00CE3CC3">
              <w:rPr>
                <w:kern w:val="24"/>
                <w:sz w:val="22"/>
                <w:szCs w:val="22"/>
              </w:rPr>
              <w:t>Ainsi pour déterminer si une population naturelle est en équilibre à un instant « t » on va la comparer à une population théorique idéale. Cette comparaison est facile pour des caractères codominants, pour lesquels le calcul des fréquences alléliques est possible.</w:t>
            </w:r>
          </w:p>
          <w:p w:rsidR="00952941" w:rsidRPr="00CE3CC3" w:rsidRDefault="00952941" w:rsidP="0072515C">
            <w:pPr>
              <w:widowControl w:val="0"/>
              <w:jc w:val="both"/>
              <w:rPr>
                <w:b/>
                <w:bCs/>
                <w:kern w:val="24"/>
                <w:sz w:val="22"/>
                <w:szCs w:val="22"/>
              </w:rPr>
            </w:pPr>
            <w:r w:rsidRPr="00CE3CC3">
              <w:rPr>
                <w:kern w:val="24"/>
                <w:sz w:val="22"/>
                <w:szCs w:val="22"/>
              </w:rPr>
              <w:t xml:space="preserve">On applique dans cette comparaison un test nommé </w:t>
            </w:r>
            <w:r w:rsidRPr="00CE3CC3">
              <w:rPr>
                <w:b/>
                <w:bCs/>
                <w:kern w:val="24"/>
                <w:sz w:val="22"/>
                <w:szCs w:val="22"/>
              </w:rPr>
              <w:t>test de khi 2 (</w:t>
            </w:r>
            <w:r>
              <w:rPr>
                <w:b/>
                <w:bCs/>
                <w:kern w:val="24"/>
                <w:sz w:val="22"/>
                <w:szCs w:val="22"/>
              </w:rPr>
              <w:t>χ</w:t>
            </w:r>
            <w:r w:rsidRPr="00CE3CC3">
              <w:rPr>
                <w:b/>
                <w:bCs/>
                <w:kern w:val="24"/>
                <w:sz w:val="22"/>
                <w:szCs w:val="22"/>
                <w:vertAlign w:val="superscript"/>
              </w:rPr>
              <w:t>2</w:t>
            </w:r>
            <w:r w:rsidRPr="00CE3CC3">
              <w:rPr>
                <w:b/>
                <w:bCs/>
                <w:kern w:val="24"/>
                <w:sz w:val="22"/>
                <w:szCs w:val="22"/>
              </w:rPr>
              <w:t>).</w:t>
            </w:r>
          </w:p>
          <w:p w:rsidR="00952941" w:rsidRPr="00CE3CC3" w:rsidRDefault="00952941" w:rsidP="0072515C">
            <w:pPr>
              <w:widowControl w:val="0"/>
              <w:jc w:val="both"/>
              <w:rPr>
                <w:b/>
                <w:bCs/>
                <w:kern w:val="24"/>
                <w:sz w:val="22"/>
                <w:szCs w:val="22"/>
              </w:rPr>
            </w:pPr>
            <w:r w:rsidRPr="00CE3CC3">
              <w:rPr>
                <w:b/>
                <w:bCs/>
                <w:kern w:val="24"/>
                <w:sz w:val="22"/>
                <w:szCs w:val="22"/>
              </w:rPr>
              <w:t>Les étapes de test de khi 2 :</w:t>
            </w:r>
          </w:p>
          <w:p w:rsidR="00952941" w:rsidRPr="00CE3CC3" w:rsidRDefault="00952941" w:rsidP="0072515C">
            <w:pPr>
              <w:widowControl w:val="0"/>
              <w:ind w:left="547" w:hanging="547"/>
              <w:rPr>
                <w:kern w:val="28"/>
                <w:sz w:val="22"/>
                <w:szCs w:val="22"/>
              </w:rPr>
            </w:pPr>
            <w:r w:rsidRPr="00CE3CC3">
              <w:rPr>
                <w:b/>
                <w:bCs/>
                <w:sz w:val="22"/>
                <w:szCs w:val="22"/>
              </w:rPr>
              <w:t>1)</w:t>
            </w:r>
            <w:r w:rsidRPr="00CE3CC3">
              <w:rPr>
                <w:sz w:val="22"/>
                <w:szCs w:val="22"/>
              </w:rPr>
              <w:t xml:space="preserve"> </w:t>
            </w:r>
            <w:r w:rsidRPr="00CE3CC3">
              <w:rPr>
                <w:kern w:val="24"/>
                <w:sz w:val="22"/>
                <w:szCs w:val="22"/>
              </w:rPr>
              <w:t>Calcul des fréquences alléliques réelles parmi les N individus échantillonnés.</w:t>
            </w:r>
          </w:p>
          <w:p w:rsidR="00952941" w:rsidRPr="00CE3CC3" w:rsidRDefault="00952941" w:rsidP="0072515C">
            <w:pPr>
              <w:widowControl w:val="0"/>
              <w:ind w:left="547" w:hanging="547"/>
              <w:rPr>
                <w:sz w:val="22"/>
                <w:szCs w:val="22"/>
              </w:rPr>
            </w:pPr>
            <w:r w:rsidRPr="00CE3CC3">
              <w:rPr>
                <w:kern w:val="24"/>
                <w:sz w:val="22"/>
                <w:szCs w:val="22"/>
              </w:rPr>
              <w:t xml:space="preserve">                                        </w:t>
            </w:r>
            <w:proofErr w:type="gramStart"/>
            <w:r w:rsidRPr="00CE3CC3">
              <w:rPr>
                <w:kern w:val="24"/>
                <w:sz w:val="22"/>
                <w:szCs w:val="22"/>
              </w:rPr>
              <w:t xml:space="preserve">soit  </w:t>
            </w:r>
            <w:r w:rsidRPr="00CE3CC3">
              <w:rPr>
                <w:b/>
                <w:bCs/>
                <w:kern w:val="24"/>
                <w:sz w:val="22"/>
                <w:szCs w:val="22"/>
              </w:rPr>
              <w:t>p</w:t>
            </w:r>
            <w:proofErr w:type="gramEnd"/>
            <w:r w:rsidRPr="00CE3CC3">
              <w:rPr>
                <w:b/>
                <w:bCs/>
                <w:kern w:val="24"/>
                <w:sz w:val="22"/>
                <w:szCs w:val="22"/>
              </w:rPr>
              <w:t>=</w:t>
            </w:r>
            <w:r w:rsidRPr="00CE3CC3">
              <w:rPr>
                <w:b/>
                <w:bCs/>
                <w:i/>
                <w:iCs/>
                <w:kern w:val="24"/>
                <w:sz w:val="22"/>
                <w:szCs w:val="22"/>
              </w:rPr>
              <w:t xml:space="preserve"> f</w:t>
            </w:r>
            <w:r w:rsidRPr="00CE3CC3">
              <w:rPr>
                <w:b/>
                <w:bCs/>
                <w:kern w:val="24"/>
                <w:sz w:val="22"/>
                <w:szCs w:val="22"/>
              </w:rPr>
              <w:t>(A)</w:t>
            </w:r>
            <w:r w:rsidRPr="00CE3CC3">
              <w:rPr>
                <w:kern w:val="24"/>
                <w:sz w:val="22"/>
                <w:szCs w:val="22"/>
              </w:rPr>
              <w:t xml:space="preserve"> et </w:t>
            </w:r>
            <w:r w:rsidRPr="00CE3CC3">
              <w:rPr>
                <w:b/>
                <w:bCs/>
                <w:kern w:val="24"/>
                <w:sz w:val="22"/>
                <w:szCs w:val="22"/>
              </w:rPr>
              <w:t xml:space="preserve">q = </w:t>
            </w:r>
            <w:r w:rsidRPr="00CE3CC3">
              <w:rPr>
                <w:b/>
                <w:bCs/>
                <w:i/>
                <w:iCs/>
                <w:kern w:val="24"/>
                <w:sz w:val="22"/>
                <w:szCs w:val="22"/>
              </w:rPr>
              <w:t>f</w:t>
            </w:r>
            <w:r w:rsidRPr="00CE3CC3">
              <w:rPr>
                <w:b/>
                <w:bCs/>
                <w:kern w:val="24"/>
                <w:sz w:val="22"/>
                <w:szCs w:val="22"/>
              </w:rPr>
              <w:t>(a)</w:t>
            </w:r>
          </w:p>
          <w:p w:rsidR="00952941" w:rsidRPr="00CE3CC3" w:rsidRDefault="00952941" w:rsidP="0072515C">
            <w:pPr>
              <w:widowControl w:val="0"/>
              <w:ind w:left="305" w:hanging="305"/>
              <w:rPr>
                <w:sz w:val="22"/>
                <w:szCs w:val="22"/>
              </w:rPr>
            </w:pPr>
            <w:r w:rsidRPr="00CE3CC3">
              <w:rPr>
                <w:b/>
                <w:bCs/>
                <w:sz w:val="22"/>
                <w:szCs w:val="22"/>
              </w:rPr>
              <w:t>2)</w:t>
            </w:r>
            <w:r w:rsidRPr="00CE3CC3">
              <w:rPr>
                <w:kern w:val="24"/>
                <w:sz w:val="22"/>
                <w:szCs w:val="22"/>
              </w:rPr>
              <w:t xml:space="preserve"> Calcul des effectifs génotypiques attendus dans une population théorique idéale qui </w:t>
            </w:r>
            <w:proofErr w:type="gramStart"/>
            <w:r w:rsidRPr="00CE3CC3">
              <w:rPr>
                <w:kern w:val="24"/>
                <w:sz w:val="22"/>
                <w:szCs w:val="22"/>
              </w:rPr>
              <w:t>aurai  le</w:t>
            </w:r>
            <w:proofErr w:type="gramEnd"/>
            <w:r w:rsidRPr="00CE3CC3">
              <w:rPr>
                <w:kern w:val="24"/>
                <w:sz w:val="22"/>
                <w:szCs w:val="22"/>
              </w:rPr>
              <w:t xml:space="preserve"> même effectif et les mêmes fréquences alléliques que la population étudiée soit:</w:t>
            </w:r>
            <w:r w:rsidRPr="00CE3CC3">
              <w:rPr>
                <w:kern w:val="24"/>
                <w:sz w:val="22"/>
                <w:szCs w:val="22"/>
              </w:rPr>
              <w:br/>
            </w:r>
            <w:r w:rsidRPr="00CE3CC3">
              <w:rPr>
                <w:b/>
                <w:bCs/>
                <w:kern w:val="24"/>
                <w:sz w:val="22"/>
                <w:szCs w:val="22"/>
              </w:rPr>
              <w:t xml:space="preserve">                          n’(AA) = p</w:t>
            </w:r>
            <w:r w:rsidRPr="00CE3CC3">
              <w:rPr>
                <w:b/>
                <w:bCs/>
                <w:kern w:val="24"/>
                <w:sz w:val="22"/>
                <w:szCs w:val="22"/>
                <w:vertAlign w:val="superscript"/>
              </w:rPr>
              <w:t>2</w:t>
            </w:r>
            <w:r w:rsidRPr="00CE3CC3">
              <w:rPr>
                <w:b/>
                <w:bCs/>
                <w:kern w:val="24"/>
                <w:sz w:val="22"/>
                <w:szCs w:val="22"/>
              </w:rPr>
              <w:t xml:space="preserve">x N;    n’(Aa) = 2 </w:t>
            </w:r>
            <w:proofErr w:type="spellStart"/>
            <w:r w:rsidRPr="00CE3CC3">
              <w:rPr>
                <w:b/>
                <w:bCs/>
                <w:kern w:val="24"/>
                <w:sz w:val="22"/>
                <w:szCs w:val="22"/>
              </w:rPr>
              <w:t>pq</w:t>
            </w:r>
            <w:proofErr w:type="spellEnd"/>
            <w:r w:rsidRPr="00CE3CC3">
              <w:rPr>
                <w:b/>
                <w:bCs/>
                <w:kern w:val="24"/>
                <w:sz w:val="22"/>
                <w:szCs w:val="22"/>
              </w:rPr>
              <w:t xml:space="preserve"> </w:t>
            </w:r>
            <w:proofErr w:type="spellStart"/>
            <w:r w:rsidRPr="00CE3CC3">
              <w:rPr>
                <w:b/>
                <w:bCs/>
                <w:kern w:val="24"/>
                <w:sz w:val="22"/>
                <w:szCs w:val="22"/>
              </w:rPr>
              <w:t>xN</w:t>
            </w:r>
            <w:proofErr w:type="spellEnd"/>
            <w:r w:rsidRPr="00CE3CC3">
              <w:rPr>
                <w:b/>
                <w:bCs/>
                <w:kern w:val="24"/>
                <w:sz w:val="22"/>
                <w:szCs w:val="22"/>
              </w:rPr>
              <w:t>;       n’(aa) = q</w:t>
            </w:r>
            <w:r w:rsidRPr="00CE3CC3">
              <w:rPr>
                <w:b/>
                <w:bCs/>
                <w:kern w:val="24"/>
                <w:sz w:val="22"/>
                <w:szCs w:val="22"/>
                <w:vertAlign w:val="superscript"/>
              </w:rPr>
              <w:t>2</w:t>
            </w:r>
            <w:r w:rsidRPr="00CE3CC3">
              <w:rPr>
                <w:b/>
                <w:bCs/>
                <w:kern w:val="24"/>
                <w:sz w:val="22"/>
                <w:szCs w:val="22"/>
              </w:rPr>
              <w:t>xN</w:t>
            </w:r>
          </w:p>
          <w:p w:rsidR="00952941" w:rsidRPr="00CE3CC3" w:rsidRDefault="00952941" w:rsidP="0072515C">
            <w:pPr>
              <w:widowControl w:val="0"/>
              <w:ind w:left="547" w:hanging="547"/>
              <w:rPr>
                <w:kern w:val="24"/>
                <w:sz w:val="22"/>
                <w:szCs w:val="22"/>
              </w:rPr>
            </w:pPr>
            <w:r w:rsidRPr="00CE3CC3">
              <w:rPr>
                <w:b/>
                <w:bCs/>
                <w:sz w:val="22"/>
                <w:szCs w:val="22"/>
              </w:rPr>
              <w:t>3)</w:t>
            </w:r>
            <w:r w:rsidRPr="00CE3CC3">
              <w:rPr>
                <w:b/>
                <w:bCs/>
                <w:kern w:val="24"/>
                <w:sz w:val="22"/>
                <w:szCs w:val="22"/>
              </w:rPr>
              <w:t xml:space="preserve"> </w:t>
            </w:r>
            <w:r w:rsidRPr="00CE3CC3">
              <w:rPr>
                <w:kern w:val="24"/>
                <w:sz w:val="22"/>
                <w:szCs w:val="22"/>
              </w:rPr>
              <w:t>Comparaison des effectifs observés et des effect</w:t>
            </w:r>
            <w:r>
              <w:rPr>
                <w:kern w:val="24"/>
                <w:sz w:val="22"/>
                <w:szCs w:val="22"/>
              </w:rPr>
              <w:t>ifs par un test statistique du k</w:t>
            </w:r>
            <w:r w:rsidRPr="00CE3CC3">
              <w:rPr>
                <w:kern w:val="24"/>
                <w:sz w:val="22"/>
                <w:szCs w:val="22"/>
              </w:rPr>
              <w:t>hi Deux</w:t>
            </w:r>
          </w:p>
          <w:p w:rsidR="00952941" w:rsidRPr="00CE3CC3" w:rsidRDefault="00952941" w:rsidP="0072515C">
            <w:pPr>
              <w:widowControl w:val="0"/>
              <w:ind w:firstLine="5833"/>
              <w:rPr>
                <w:sz w:val="22"/>
                <w:szCs w:val="22"/>
              </w:rPr>
            </w:pPr>
            <w:r w:rsidRPr="00CE3CC3">
              <w:rPr>
                <w:sz w:val="22"/>
                <w:szCs w:val="22"/>
              </w:rPr>
              <w:t> </w:t>
            </w:r>
          </w:p>
          <w:p w:rsidR="00952941" w:rsidRPr="00952941" w:rsidRDefault="007B48EC" w:rsidP="0072515C">
            <w:pPr>
              <w:widowControl w:val="0"/>
              <w:jc w:val="center"/>
              <w:rPr>
                <w:kern w:val="28"/>
                <w:sz w:val="22"/>
                <w:szCs w:val="22"/>
              </w:rPr>
            </w:pPr>
            <m:oMath>
              <m:sSup>
                <m:sSupPr>
                  <m:ctrlPr>
                    <w:rPr>
                      <w:rFonts w:ascii="Cambria Math" w:hAnsi="Cambria Math"/>
                      <w:b/>
                      <w:bCs/>
                      <w:i/>
                      <w:kern w:val="28"/>
                      <w:sz w:val="24"/>
                      <w:szCs w:val="24"/>
                    </w:rPr>
                  </m:ctrlPr>
                </m:sSupPr>
                <m:e>
                  <m:r>
                    <m:rPr>
                      <m:sty m:val="b"/>
                    </m:rPr>
                    <w:rPr>
                      <w:rFonts w:ascii="Cambria Math" w:hAnsi="Cambria Math"/>
                      <w:kern w:val="24"/>
                      <w:sz w:val="22"/>
                      <w:szCs w:val="22"/>
                    </w:rPr>
                    <m:t>χ</m:t>
                  </m:r>
                </m:e>
                <m:sup>
                  <m:r>
                    <m:rPr>
                      <m:sty m:val="bi"/>
                    </m:rPr>
                    <w:rPr>
                      <w:rFonts w:ascii="Cambria Math" w:hAnsi="Cambria Math"/>
                      <w:kern w:val="28"/>
                      <w:sz w:val="24"/>
                      <w:szCs w:val="24"/>
                    </w:rPr>
                    <m:t xml:space="preserve">2 </m:t>
                  </m:r>
                </m:sup>
              </m:sSup>
              <m:r>
                <m:rPr>
                  <m:sty m:val="bi"/>
                </m:rPr>
                <w:rPr>
                  <w:rFonts w:ascii="Cambria Math" w:hAnsi="Cambria Math"/>
                  <w:kern w:val="28"/>
                  <w:sz w:val="24"/>
                  <w:szCs w:val="24"/>
                </w:rPr>
                <m:t xml:space="preserve">=Ʃ </m:t>
              </m:r>
              <m:f>
                <m:fPr>
                  <m:ctrlPr>
                    <w:rPr>
                      <w:rFonts w:ascii="Cambria Math" w:hAnsi="Cambria Math"/>
                      <w:b/>
                      <w:bCs/>
                      <w:i/>
                      <w:kern w:val="28"/>
                      <w:sz w:val="24"/>
                      <w:szCs w:val="24"/>
                    </w:rPr>
                  </m:ctrlPr>
                </m:fPr>
                <m:num>
                  <m:sSup>
                    <m:sSupPr>
                      <m:ctrlPr>
                        <w:rPr>
                          <w:rFonts w:ascii="Cambria Math" w:hAnsi="Cambria Math"/>
                          <w:b/>
                          <w:bCs/>
                          <w:i/>
                          <w:kern w:val="28"/>
                          <w:sz w:val="24"/>
                          <w:szCs w:val="24"/>
                        </w:rPr>
                      </m:ctrlPr>
                    </m:sSupPr>
                    <m:e>
                      <m:r>
                        <m:rPr>
                          <m:sty m:val="bi"/>
                        </m:rPr>
                        <w:rPr>
                          <w:rFonts w:ascii="Cambria Math" w:hAnsi="Cambria Math"/>
                          <w:kern w:val="28"/>
                          <w:sz w:val="24"/>
                          <w:szCs w:val="24"/>
                        </w:rPr>
                        <m:t>(</m:t>
                      </m:r>
                      <m:sSub>
                        <m:sSubPr>
                          <m:ctrlPr>
                            <w:rPr>
                              <w:rFonts w:ascii="Cambria Math" w:hAnsi="Cambria Math"/>
                              <w:b/>
                              <w:bCs/>
                              <w:i/>
                              <w:kern w:val="28"/>
                              <w:sz w:val="24"/>
                              <w:szCs w:val="24"/>
                            </w:rPr>
                          </m:ctrlPr>
                        </m:sSubPr>
                        <m:e>
                          <m:r>
                            <m:rPr>
                              <m:sty m:val="bi"/>
                            </m:rPr>
                            <w:rPr>
                              <w:rFonts w:ascii="Cambria Math" w:hAnsi="Cambria Math"/>
                              <w:kern w:val="28"/>
                              <w:sz w:val="24"/>
                              <w:szCs w:val="24"/>
                            </w:rPr>
                            <m:t>n</m:t>
                          </m:r>
                        </m:e>
                        <m:sub>
                          <m:r>
                            <m:rPr>
                              <m:sty m:val="bi"/>
                            </m:rPr>
                            <w:rPr>
                              <w:rFonts w:ascii="Cambria Math" w:hAnsi="Cambria Math"/>
                              <w:kern w:val="28"/>
                              <w:sz w:val="24"/>
                              <w:szCs w:val="24"/>
                            </w:rPr>
                            <m:t>i</m:t>
                          </m:r>
                        </m:sub>
                      </m:sSub>
                      <m:r>
                        <m:rPr>
                          <m:sty m:val="bi"/>
                        </m:rPr>
                        <w:rPr>
                          <w:rFonts w:ascii="Cambria Math" w:hAnsi="Cambria Math"/>
                          <w:kern w:val="28"/>
                          <w:sz w:val="24"/>
                          <w:szCs w:val="24"/>
                        </w:rPr>
                        <m:t>-</m:t>
                      </m:r>
                      <m:sSup>
                        <m:sSupPr>
                          <m:ctrlPr>
                            <w:rPr>
                              <w:rFonts w:ascii="Cambria Math" w:hAnsi="Cambria Math"/>
                              <w:b/>
                              <w:bCs/>
                              <w:i/>
                              <w:kern w:val="28"/>
                              <w:sz w:val="24"/>
                              <w:szCs w:val="24"/>
                            </w:rPr>
                          </m:ctrlPr>
                        </m:sSupPr>
                        <m:e>
                          <m:sSub>
                            <m:sSubPr>
                              <m:ctrlPr>
                                <w:rPr>
                                  <w:rFonts w:ascii="Cambria Math" w:hAnsi="Cambria Math"/>
                                  <w:b/>
                                  <w:bCs/>
                                  <w:i/>
                                  <w:kern w:val="28"/>
                                  <w:sz w:val="24"/>
                                  <w:szCs w:val="24"/>
                                </w:rPr>
                              </m:ctrlPr>
                            </m:sSubPr>
                            <m:e>
                              <m:r>
                                <m:rPr>
                                  <m:sty m:val="bi"/>
                                </m:rPr>
                                <w:rPr>
                                  <w:rFonts w:ascii="Cambria Math" w:hAnsi="Cambria Math"/>
                                  <w:kern w:val="28"/>
                                  <w:sz w:val="24"/>
                                  <w:szCs w:val="24"/>
                                </w:rPr>
                                <m:t>n</m:t>
                              </m:r>
                            </m:e>
                            <m:sub>
                              <m:r>
                                <m:rPr>
                                  <m:sty m:val="bi"/>
                                </m:rPr>
                                <w:rPr>
                                  <w:rFonts w:ascii="Cambria Math" w:hAnsi="Cambria Math"/>
                                  <w:kern w:val="28"/>
                                  <w:sz w:val="24"/>
                                  <w:szCs w:val="24"/>
                                </w:rPr>
                                <m:t>i</m:t>
                              </m:r>
                            </m:sub>
                          </m:sSub>
                        </m:e>
                        <m:sup>
                          <m:r>
                            <m:rPr>
                              <m:sty m:val="bi"/>
                            </m:rPr>
                            <w:rPr>
                              <w:rFonts w:ascii="Cambria Math" w:hAnsi="Cambria Math"/>
                              <w:kern w:val="28"/>
                              <w:sz w:val="24"/>
                              <w:szCs w:val="24"/>
                            </w:rPr>
                            <m:t>'</m:t>
                          </m:r>
                        </m:sup>
                      </m:sSup>
                      <m:r>
                        <m:rPr>
                          <m:sty m:val="bi"/>
                        </m:rPr>
                        <w:rPr>
                          <w:rFonts w:ascii="Cambria Math" w:hAnsi="Cambria Math"/>
                          <w:kern w:val="28"/>
                          <w:sz w:val="24"/>
                          <w:szCs w:val="24"/>
                        </w:rPr>
                        <m:t>)</m:t>
                      </m:r>
                    </m:e>
                    <m:sup>
                      <m:r>
                        <m:rPr>
                          <m:sty m:val="bi"/>
                        </m:rPr>
                        <w:rPr>
                          <w:rFonts w:ascii="Cambria Math" w:hAnsi="Cambria Math"/>
                          <w:kern w:val="28"/>
                          <w:sz w:val="24"/>
                          <w:szCs w:val="24"/>
                        </w:rPr>
                        <m:t>2</m:t>
                      </m:r>
                    </m:sup>
                  </m:sSup>
                </m:num>
                <m:den>
                  <m:sSup>
                    <m:sSupPr>
                      <m:ctrlPr>
                        <w:rPr>
                          <w:rFonts w:ascii="Cambria Math" w:hAnsi="Cambria Math"/>
                          <w:b/>
                          <w:bCs/>
                          <w:i/>
                          <w:kern w:val="28"/>
                          <w:sz w:val="24"/>
                          <w:szCs w:val="24"/>
                        </w:rPr>
                      </m:ctrlPr>
                    </m:sSupPr>
                    <m:e>
                      <m:sSub>
                        <m:sSubPr>
                          <m:ctrlPr>
                            <w:rPr>
                              <w:rFonts w:ascii="Cambria Math" w:hAnsi="Cambria Math"/>
                              <w:b/>
                              <w:bCs/>
                              <w:i/>
                              <w:kern w:val="28"/>
                              <w:sz w:val="24"/>
                              <w:szCs w:val="24"/>
                            </w:rPr>
                          </m:ctrlPr>
                        </m:sSubPr>
                        <m:e>
                          <m:r>
                            <m:rPr>
                              <m:sty m:val="bi"/>
                            </m:rPr>
                            <w:rPr>
                              <w:rFonts w:ascii="Cambria Math" w:hAnsi="Cambria Math"/>
                              <w:kern w:val="28"/>
                              <w:sz w:val="24"/>
                              <w:szCs w:val="24"/>
                            </w:rPr>
                            <m:t>n</m:t>
                          </m:r>
                        </m:e>
                        <m:sub>
                          <m:r>
                            <m:rPr>
                              <m:sty m:val="bi"/>
                            </m:rPr>
                            <w:rPr>
                              <w:rFonts w:ascii="Cambria Math" w:hAnsi="Cambria Math"/>
                              <w:kern w:val="28"/>
                              <w:sz w:val="24"/>
                              <w:szCs w:val="24"/>
                            </w:rPr>
                            <m:t>i</m:t>
                          </m:r>
                        </m:sub>
                      </m:sSub>
                    </m:e>
                    <m:sup>
                      <m:r>
                        <m:rPr>
                          <m:sty m:val="bi"/>
                        </m:rPr>
                        <w:rPr>
                          <w:rFonts w:ascii="Cambria Math" w:hAnsi="Cambria Math"/>
                          <w:kern w:val="28"/>
                          <w:sz w:val="24"/>
                          <w:szCs w:val="24"/>
                        </w:rPr>
                        <m:t>'</m:t>
                      </m:r>
                    </m:sup>
                  </m:sSup>
                </m:den>
              </m:f>
            </m:oMath>
            <w:r w:rsidR="00952941" w:rsidRPr="00952941">
              <w:rPr>
                <w:b/>
                <w:bCs/>
                <w:kern w:val="28"/>
                <w:sz w:val="24"/>
                <w:szCs w:val="24"/>
              </w:rPr>
              <w:t xml:space="preserve">           </w:t>
            </w:r>
            <w:r w:rsidR="00952941" w:rsidRPr="00952941">
              <w:rPr>
                <w:kern w:val="28"/>
                <w:sz w:val="22"/>
                <w:szCs w:val="22"/>
              </w:rPr>
              <w:t xml:space="preserve">   </w:t>
            </w:r>
          </w:p>
          <w:p w:rsidR="00952941" w:rsidRPr="00952941" w:rsidRDefault="00952941" w:rsidP="0072515C">
            <w:pPr>
              <w:widowControl w:val="0"/>
              <w:rPr>
                <w:kern w:val="28"/>
                <w:sz w:val="22"/>
                <w:szCs w:val="22"/>
              </w:rPr>
            </w:pPr>
            <w:proofErr w:type="gramStart"/>
            <w:r w:rsidRPr="00952941">
              <w:rPr>
                <w:kern w:val="28"/>
                <w:sz w:val="22"/>
                <w:szCs w:val="22"/>
              </w:rPr>
              <w:t>n</w:t>
            </w:r>
            <w:r w:rsidRPr="00952941">
              <w:rPr>
                <w:kern w:val="28"/>
                <w:sz w:val="22"/>
                <w:szCs w:val="22"/>
                <w:vertAlign w:val="subscript"/>
              </w:rPr>
              <w:t>i</w:t>
            </w:r>
            <w:proofErr w:type="gramEnd"/>
            <w:r w:rsidRPr="00952941">
              <w:rPr>
                <w:kern w:val="28"/>
                <w:sz w:val="22"/>
                <w:szCs w:val="22"/>
                <w:vertAlign w:val="subscript"/>
              </w:rPr>
              <w:t> </w:t>
            </w:r>
            <w:r w:rsidRPr="00952941">
              <w:rPr>
                <w:kern w:val="28"/>
                <w:sz w:val="22"/>
                <w:szCs w:val="22"/>
              </w:rPr>
              <w:t>: effectifs observés = nombre d’individus ayant le génotype étudié</w:t>
            </w:r>
            <w:r w:rsidRPr="00952941">
              <w:rPr>
                <w:b/>
                <w:bCs/>
                <w:kern w:val="28"/>
                <w:sz w:val="22"/>
                <w:szCs w:val="22"/>
              </w:rPr>
              <w:br/>
            </w:r>
            <w:r w:rsidRPr="00952941">
              <w:rPr>
                <w:kern w:val="28"/>
                <w:sz w:val="22"/>
                <w:szCs w:val="22"/>
              </w:rPr>
              <w:t>n</w:t>
            </w:r>
            <w:r w:rsidRPr="00952941">
              <w:rPr>
                <w:kern w:val="28"/>
                <w:sz w:val="22"/>
                <w:szCs w:val="22"/>
                <w:vertAlign w:val="subscript"/>
              </w:rPr>
              <w:t>i</w:t>
            </w:r>
            <w:r w:rsidRPr="00952941">
              <w:rPr>
                <w:kern w:val="28"/>
                <w:sz w:val="22"/>
                <w:szCs w:val="22"/>
              </w:rPr>
              <w:t>’ : effectifs théoriques = nombre d’individus ayant le génotype étudié si la population était en équilibre de H-W.</w:t>
            </w:r>
          </w:p>
          <w:p w:rsidR="00952941" w:rsidRPr="00CE3CC3" w:rsidRDefault="00952941" w:rsidP="0072515C">
            <w:pPr>
              <w:widowControl w:val="0"/>
              <w:rPr>
                <w:b/>
                <w:bCs/>
                <w:color w:val="FF0000"/>
                <w:kern w:val="28"/>
                <w:sz w:val="22"/>
                <w:szCs w:val="22"/>
              </w:rPr>
            </w:pPr>
          </w:p>
          <w:p w:rsidR="00952941" w:rsidRPr="00CE3CC3" w:rsidRDefault="00952941" w:rsidP="0072515C">
            <w:pPr>
              <w:widowControl w:val="0"/>
              <w:ind w:left="22" w:hanging="22"/>
              <w:rPr>
                <w:sz w:val="22"/>
                <w:szCs w:val="22"/>
              </w:rPr>
            </w:pPr>
            <w:r w:rsidRPr="00CE3CC3">
              <w:rPr>
                <w:sz w:val="22"/>
                <w:szCs w:val="22"/>
              </w:rPr>
              <w:t xml:space="preserve">La valeur </w:t>
            </w:r>
            <w:r>
              <w:rPr>
                <w:b/>
                <w:bCs/>
                <w:kern w:val="24"/>
                <w:sz w:val="22"/>
                <w:szCs w:val="22"/>
              </w:rPr>
              <w:t>χ</w:t>
            </w:r>
            <w:r w:rsidRPr="00CE3CC3">
              <w:rPr>
                <w:b/>
                <w:bCs/>
                <w:kern w:val="24"/>
                <w:sz w:val="22"/>
                <w:szCs w:val="22"/>
                <w:vertAlign w:val="superscript"/>
              </w:rPr>
              <w:t xml:space="preserve"> 2 </w:t>
            </w:r>
            <w:r w:rsidRPr="00CE3CC3">
              <w:rPr>
                <w:kern w:val="24"/>
                <w:sz w:val="22"/>
                <w:szCs w:val="22"/>
              </w:rPr>
              <w:t>calculé</w:t>
            </w:r>
            <w:r w:rsidRPr="00CE3CC3">
              <w:rPr>
                <w:b/>
                <w:bCs/>
                <w:kern w:val="24"/>
                <w:sz w:val="22"/>
                <w:szCs w:val="22"/>
              </w:rPr>
              <w:t xml:space="preserve"> </w:t>
            </w:r>
            <w:r w:rsidRPr="00CE3CC3">
              <w:rPr>
                <w:kern w:val="24"/>
                <w:sz w:val="22"/>
                <w:szCs w:val="22"/>
              </w:rPr>
              <w:t>(</w:t>
            </w:r>
            <w:r>
              <w:rPr>
                <w:b/>
                <w:bCs/>
                <w:kern w:val="24"/>
                <w:sz w:val="22"/>
                <w:szCs w:val="22"/>
              </w:rPr>
              <w:t>χ</w:t>
            </w:r>
            <w:r w:rsidRPr="00CE3CC3">
              <w:rPr>
                <w:b/>
                <w:bCs/>
                <w:kern w:val="24"/>
                <w:sz w:val="22"/>
                <w:szCs w:val="22"/>
                <w:vertAlign w:val="superscript"/>
              </w:rPr>
              <w:t xml:space="preserve"> 2</w:t>
            </w:r>
            <w:r w:rsidRPr="00CE3CC3">
              <w:rPr>
                <w:kern w:val="24"/>
                <w:sz w:val="22"/>
                <w:szCs w:val="22"/>
                <w:vertAlign w:val="superscript"/>
              </w:rPr>
              <w:t xml:space="preserve"> </w:t>
            </w:r>
            <w:r w:rsidRPr="00CE3CC3">
              <w:rPr>
                <w:kern w:val="24"/>
                <w:sz w:val="22"/>
                <w:szCs w:val="22"/>
                <w:vertAlign w:val="subscript"/>
              </w:rPr>
              <w:t>cal</w:t>
            </w:r>
            <w:r w:rsidRPr="00CE3CC3">
              <w:rPr>
                <w:b/>
                <w:bCs/>
                <w:kern w:val="24"/>
                <w:sz w:val="22"/>
                <w:szCs w:val="22"/>
              </w:rPr>
              <w:t xml:space="preserve">) </w:t>
            </w:r>
            <w:r w:rsidRPr="00CE3CC3">
              <w:rPr>
                <w:sz w:val="22"/>
                <w:szCs w:val="22"/>
              </w:rPr>
              <w:t xml:space="preserve">est comparée à une </w:t>
            </w:r>
            <w:r w:rsidRPr="00CE3CC3">
              <w:rPr>
                <w:b/>
                <w:bCs/>
                <w:sz w:val="22"/>
                <w:szCs w:val="22"/>
              </w:rPr>
              <w:t>valeur seuil</w:t>
            </w:r>
            <w:r w:rsidRPr="00CE3CC3">
              <w:rPr>
                <w:sz w:val="22"/>
                <w:szCs w:val="22"/>
              </w:rPr>
              <w:t xml:space="preserve">, lue dans une table </w:t>
            </w:r>
            <w:r>
              <w:rPr>
                <w:b/>
                <w:bCs/>
                <w:kern w:val="24"/>
                <w:sz w:val="22"/>
                <w:szCs w:val="22"/>
              </w:rPr>
              <w:t>χ</w:t>
            </w:r>
            <w:r w:rsidRPr="00CE3CC3">
              <w:rPr>
                <w:b/>
                <w:bCs/>
                <w:kern w:val="24"/>
                <w:sz w:val="22"/>
                <w:szCs w:val="22"/>
                <w:vertAlign w:val="superscript"/>
              </w:rPr>
              <w:t xml:space="preserve"> 2 </w:t>
            </w:r>
            <w:r w:rsidRPr="00CE3CC3">
              <w:rPr>
                <w:sz w:val="22"/>
                <w:szCs w:val="22"/>
              </w:rPr>
              <w:t>en fonction de 2 paramètres :</w:t>
            </w:r>
          </w:p>
          <w:p w:rsidR="00952941" w:rsidRPr="00CE3CC3" w:rsidRDefault="00952941" w:rsidP="0072515C">
            <w:pPr>
              <w:widowControl w:val="0"/>
              <w:rPr>
                <w:sz w:val="22"/>
                <w:szCs w:val="22"/>
              </w:rPr>
            </w:pPr>
            <w:r>
              <w:rPr>
                <w:rFonts w:ascii="Wingdings 2" w:hAnsi="Wingdings 2"/>
                <w:sz w:val="22"/>
                <w:szCs w:val="22"/>
              </w:rPr>
              <w:t></w:t>
            </w:r>
            <w:r w:rsidRPr="00CE3CC3">
              <w:rPr>
                <w:rFonts w:ascii="Wingdings 2" w:hAnsi="Wingdings 2"/>
                <w:sz w:val="22"/>
                <w:szCs w:val="22"/>
              </w:rPr>
              <w:sym w:font="Wingdings" w:char="F040"/>
            </w:r>
            <w:r w:rsidRPr="00CE3CC3">
              <w:rPr>
                <w:b/>
                <w:bCs/>
                <w:sz w:val="22"/>
                <w:szCs w:val="22"/>
              </w:rPr>
              <w:t>α</w:t>
            </w:r>
            <w:r w:rsidRPr="00CE3CC3">
              <w:rPr>
                <w:sz w:val="22"/>
                <w:szCs w:val="22"/>
              </w:rPr>
              <w:t xml:space="preserve"> : </w:t>
            </w:r>
            <w:r w:rsidRPr="00CE3CC3">
              <w:rPr>
                <w:kern w:val="24"/>
                <w:sz w:val="22"/>
                <w:szCs w:val="22"/>
              </w:rPr>
              <w:t>Risque d’erreur choisi par l’expérimentateur, est souvent égale à 5% (0.05)</w:t>
            </w:r>
          </w:p>
          <w:p w:rsidR="00952941" w:rsidRPr="00CE3CC3" w:rsidRDefault="00952941" w:rsidP="0072515C">
            <w:pPr>
              <w:widowControl w:val="0"/>
              <w:rPr>
                <w:kern w:val="24"/>
                <w:sz w:val="22"/>
                <w:szCs w:val="22"/>
              </w:rPr>
            </w:pPr>
            <w:r>
              <w:rPr>
                <w:rFonts w:asciiTheme="majorBidi" w:hAnsiTheme="majorBidi" w:cstheme="majorBidi"/>
                <w:sz w:val="22"/>
                <w:szCs w:val="22"/>
              </w:rPr>
              <w:t xml:space="preserve">    </w:t>
            </w:r>
            <w:r w:rsidRPr="00CE3CC3">
              <w:rPr>
                <w:rFonts w:asciiTheme="majorBidi" w:hAnsiTheme="majorBidi" w:cstheme="majorBidi"/>
                <w:sz w:val="22"/>
                <w:szCs w:val="22"/>
              </w:rPr>
              <w:sym w:font="Wingdings" w:char="F040"/>
            </w:r>
            <w:proofErr w:type="gramStart"/>
            <w:r w:rsidRPr="00CE3CC3">
              <w:rPr>
                <w:rFonts w:asciiTheme="majorBidi" w:hAnsiTheme="majorBidi" w:cstheme="majorBidi"/>
                <w:b/>
                <w:bCs/>
                <w:sz w:val="22"/>
                <w:szCs w:val="22"/>
              </w:rPr>
              <w:t>ddl</w:t>
            </w:r>
            <w:proofErr w:type="gramEnd"/>
            <w:r w:rsidRPr="00CE3CC3">
              <w:rPr>
                <w:rFonts w:asciiTheme="majorBidi" w:hAnsiTheme="majorBidi" w:cstheme="majorBidi"/>
                <w:sz w:val="22"/>
                <w:szCs w:val="22"/>
              </w:rPr>
              <w:t xml:space="preserve"> : </w:t>
            </w:r>
            <w:r w:rsidRPr="00CE3CC3">
              <w:rPr>
                <w:kern w:val="24"/>
                <w:sz w:val="22"/>
                <w:szCs w:val="22"/>
              </w:rPr>
              <w:t>Degré de liberté  (ddl = le nombre de génotypes - nombre d'allèles)</w:t>
            </w:r>
          </w:p>
          <w:tbl>
            <w:tblPr>
              <w:tblpPr w:leftFromText="141" w:rightFromText="141" w:vertAnchor="text" w:horzAnchor="margin" w:tblpXSpec="right" w:tblpY="65"/>
              <w:tblOverlap w:val="never"/>
              <w:tblW w:w="0" w:type="auto"/>
              <w:tblCellMar>
                <w:left w:w="0" w:type="dxa"/>
                <w:right w:w="0" w:type="dxa"/>
              </w:tblCellMar>
              <w:tblLook w:val="04A0" w:firstRow="1" w:lastRow="0" w:firstColumn="1" w:lastColumn="0" w:noHBand="0" w:noVBand="1"/>
            </w:tblPr>
            <w:tblGrid>
              <w:gridCol w:w="878"/>
              <w:gridCol w:w="707"/>
              <w:gridCol w:w="707"/>
              <w:gridCol w:w="707"/>
              <w:gridCol w:w="707"/>
            </w:tblGrid>
            <w:tr w:rsidR="00952941" w:rsidRPr="00CE3CC3" w:rsidTr="0072515C">
              <w:trPr>
                <w:trHeight w:val="368"/>
              </w:trPr>
              <w:tc>
                <w:tcPr>
                  <w:tcW w:w="0" w:type="auto"/>
                  <w:tcBorders>
                    <w:top w:val="single" w:sz="4" w:space="0" w:color="000000"/>
                    <w:left w:val="single" w:sz="4" w:space="0" w:color="000000"/>
                    <w:bottom w:val="single" w:sz="4" w:space="0" w:color="000000"/>
                    <w:right w:val="single" w:sz="4" w:space="0" w:color="000000"/>
                    <w:tl2br w:val="single" w:sz="4" w:space="0" w:color="auto"/>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rPr>
                      <w:rFonts w:asciiTheme="majorBidi" w:hAnsiTheme="majorBidi" w:cstheme="majorBidi"/>
                      <w:color w:val="000000"/>
                      <w:kern w:val="28"/>
                      <w14:cntxtAlts/>
                    </w:rPr>
                  </w:pPr>
                  <w:r w:rsidRPr="00CE3CC3">
                    <w:rPr>
                      <w:rFonts w:asciiTheme="majorBidi" w:hAnsiTheme="majorBidi" w:cstheme="majorBidi"/>
                      <w:kern w:val="24"/>
                    </w:rPr>
                    <w:t xml:space="preserve">          </w:t>
                  </w:r>
                  <w:r w:rsidRPr="00CE3CC3">
                    <w:rPr>
                      <w:rFonts w:asciiTheme="majorBidi" w:hAnsiTheme="majorBidi" w:cstheme="majorBidi"/>
                      <w:kern w:val="24"/>
                      <w:lang w:val="el-GR"/>
                    </w:rPr>
                    <w:t>α</w:t>
                  </w:r>
                </w:p>
                <w:p w:rsidR="00952941" w:rsidRPr="00CE3CC3" w:rsidRDefault="00952941" w:rsidP="0072515C">
                  <w:pPr>
                    <w:widowControl w:val="0"/>
                    <w:spacing w:after="0" w:line="276" w:lineRule="auto"/>
                    <w:rPr>
                      <w:rFonts w:asciiTheme="majorBidi" w:hAnsiTheme="majorBidi" w:cstheme="majorBidi"/>
                    </w:rPr>
                  </w:pPr>
                  <w:r w:rsidRPr="00CE3CC3">
                    <w:rPr>
                      <w:rFonts w:asciiTheme="majorBidi" w:hAnsiTheme="majorBidi" w:cstheme="majorBidi"/>
                      <w:kern w:val="24"/>
                    </w:rPr>
                    <w:t xml:space="preserve"> </w:t>
                  </w:r>
                  <w:proofErr w:type="gramStart"/>
                  <w:r w:rsidRPr="00CE3CC3">
                    <w:rPr>
                      <w:rFonts w:asciiTheme="majorBidi" w:hAnsiTheme="majorBidi" w:cstheme="majorBidi"/>
                      <w:kern w:val="24"/>
                    </w:rPr>
                    <w:t>ddl</w:t>
                  </w:r>
                  <w:proofErr w:type="gramEnd"/>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0.10</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0.05</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0.01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bidi/>
                    <w:spacing w:after="0" w:line="276" w:lineRule="auto"/>
                    <w:jc w:val="center"/>
                    <w:rPr>
                      <w:rFonts w:asciiTheme="majorBidi" w:hAnsiTheme="majorBidi" w:cstheme="majorBidi"/>
                    </w:rPr>
                  </w:pPr>
                  <w:r w:rsidRPr="00CE3CC3">
                    <w:rPr>
                      <w:rFonts w:asciiTheme="majorBidi" w:hAnsiTheme="majorBidi" w:cstheme="majorBidi"/>
                      <w:kern w:val="24"/>
                    </w:rPr>
                    <w:t>0.001</w:t>
                  </w:r>
                </w:p>
              </w:tc>
            </w:tr>
            <w:tr w:rsidR="00952941" w:rsidRPr="00CE3CC3" w:rsidTr="0072515C">
              <w:trPr>
                <w:trHeight w:val="10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2,71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3,84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6.64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10.83</w:t>
                  </w:r>
                </w:p>
              </w:tc>
            </w:tr>
            <w:tr w:rsidR="00952941" w:rsidRPr="00CE3CC3" w:rsidTr="0072515C">
              <w:trPr>
                <w:trHeight w:val="1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2</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4,61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5,99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9.21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13.82</w:t>
                  </w:r>
                </w:p>
              </w:tc>
            </w:tr>
            <w:tr w:rsidR="00952941" w:rsidRPr="00CE3CC3" w:rsidTr="0072515C">
              <w:trPr>
                <w:trHeight w:val="145"/>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3</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6,25</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7,81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11.34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16.27</w:t>
                  </w:r>
                </w:p>
              </w:tc>
            </w:tr>
            <w:tr w:rsidR="00952941" w:rsidRPr="00CE3CC3" w:rsidTr="0072515C">
              <w:trPr>
                <w:trHeight w:val="1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7,78</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9,49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13.28</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18.47</w:t>
                  </w:r>
                </w:p>
              </w:tc>
            </w:tr>
            <w:tr w:rsidR="00952941" w:rsidRPr="00CE3CC3" w:rsidTr="0072515C">
              <w:trPr>
                <w:trHeight w:val="88"/>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5</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9,24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11,07</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bidi/>
                    <w:spacing w:after="0" w:line="276" w:lineRule="auto"/>
                    <w:jc w:val="center"/>
                    <w:rPr>
                      <w:rFonts w:asciiTheme="majorBidi" w:hAnsiTheme="majorBidi" w:cstheme="majorBidi"/>
                      <w:lang w:bidi="ar-MA"/>
                    </w:rPr>
                  </w:pPr>
                  <w:r w:rsidRPr="00CE3CC3">
                    <w:rPr>
                      <w:rFonts w:asciiTheme="majorBidi" w:hAnsiTheme="majorBidi" w:cstheme="majorBidi"/>
                      <w:kern w:val="24"/>
                      <w:rtl/>
                      <w:lang w:bidi="ar-MA"/>
                    </w:rPr>
                    <w:t>15.09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20.52</w:t>
                  </w:r>
                </w:p>
              </w:tc>
            </w:tr>
            <w:tr w:rsidR="00952941" w:rsidRPr="00CE3CC3" w:rsidTr="0072515C">
              <w:trPr>
                <w:trHeight w:val="33"/>
              </w:trPr>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b/>
                      <w:bCs/>
                      <w:kern w:val="24"/>
                    </w:rPr>
                    <w:t>6</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10,64</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12,59</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16.81</w:t>
                  </w:r>
                </w:p>
              </w:tc>
              <w:tc>
                <w:tcPr>
                  <w:tcW w:w="0" w:type="auto"/>
                  <w:tcBorders>
                    <w:top w:val="single" w:sz="4" w:space="0" w:color="000000"/>
                    <w:left w:val="single" w:sz="4" w:space="0" w:color="000000"/>
                    <w:bottom w:val="single" w:sz="4" w:space="0" w:color="000000"/>
                    <w:right w:val="single" w:sz="4" w:space="0" w:color="000000"/>
                  </w:tcBorders>
                  <w:tcMar>
                    <w:top w:w="53" w:type="dxa"/>
                    <w:left w:w="106" w:type="dxa"/>
                    <w:bottom w:w="53" w:type="dxa"/>
                    <w:right w:w="106" w:type="dxa"/>
                  </w:tcMar>
                  <w:vAlign w:val="center"/>
                  <w:hideMark/>
                </w:tcPr>
                <w:p w:rsidR="00952941" w:rsidRPr="00CE3CC3" w:rsidRDefault="00952941" w:rsidP="0072515C">
                  <w:pPr>
                    <w:widowControl w:val="0"/>
                    <w:spacing w:after="0" w:line="276" w:lineRule="auto"/>
                    <w:jc w:val="center"/>
                    <w:rPr>
                      <w:rFonts w:asciiTheme="majorBidi" w:hAnsiTheme="majorBidi" w:cstheme="majorBidi"/>
                    </w:rPr>
                  </w:pPr>
                  <w:r w:rsidRPr="00CE3CC3">
                    <w:rPr>
                      <w:rFonts w:asciiTheme="majorBidi" w:hAnsiTheme="majorBidi" w:cstheme="majorBidi"/>
                      <w:kern w:val="24"/>
                    </w:rPr>
                    <w:t>22.46</w:t>
                  </w:r>
                </w:p>
              </w:tc>
            </w:tr>
          </w:tbl>
          <w:p w:rsidR="00952941" w:rsidRDefault="00952941" w:rsidP="0072515C">
            <w:pPr>
              <w:rPr>
                <w:sz w:val="24"/>
                <w:szCs w:val="24"/>
              </w:rPr>
            </w:pPr>
          </w:p>
          <w:p w:rsidR="00952941" w:rsidRDefault="00952941" w:rsidP="0072515C">
            <w:pPr>
              <w:widowControl w:val="0"/>
              <w:rPr>
                <w:kern w:val="24"/>
              </w:rPr>
            </w:pPr>
          </w:p>
          <w:p w:rsidR="00952941" w:rsidRPr="00CE3CC3" w:rsidRDefault="00952941" w:rsidP="0072515C">
            <w:pPr>
              <w:widowControl w:val="0"/>
              <w:rPr>
                <w:kern w:val="24"/>
                <w:sz w:val="22"/>
                <w:szCs w:val="22"/>
              </w:rPr>
            </w:pPr>
            <w:r w:rsidRPr="00CE3CC3">
              <w:rPr>
                <w:kern w:val="24"/>
                <w:sz w:val="22"/>
                <w:szCs w:val="22"/>
              </w:rPr>
              <w:sym w:font="Wingdings" w:char="F0D8"/>
            </w:r>
            <w:r w:rsidRPr="00CE3CC3">
              <w:rPr>
                <w:kern w:val="24"/>
                <w:sz w:val="22"/>
                <w:szCs w:val="22"/>
              </w:rPr>
              <w:t xml:space="preserve">Si </w:t>
            </w:r>
            <w:r>
              <w:rPr>
                <w:b/>
                <w:bCs/>
                <w:kern w:val="24"/>
                <w:sz w:val="22"/>
                <w:szCs w:val="22"/>
              </w:rPr>
              <w:t>χ</w:t>
            </w:r>
            <w:r w:rsidRPr="00CE3CC3">
              <w:rPr>
                <w:b/>
                <w:bCs/>
                <w:kern w:val="24"/>
                <w:sz w:val="22"/>
                <w:szCs w:val="22"/>
                <w:vertAlign w:val="superscript"/>
              </w:rPr>
              <w:t xml:space="preserve"> 2</w:t>
            </w:r>
            <w:r w:rsidRPr="00CE3CC3">
              <w:rPr>
                <w:kern w:val="24"/>
                <w:sz w:val="22"/>
                <w:szCs w:val="22"/>
                <w:vertAlign w:val="superscript"/>
              </w:rPr>
              <w:t xml:space="preserve"> </w:t>
            </w:r>
            <w:r w:rsidRPr="00CE3CC3">
              <w:rPr>
                <w:kern w:val="24"/>
                <w:sz w:val="22"/>
                <w:szCs w:val="22"/>
                <w:vertAlign w:val="subscript"/>
              </w:rPr>
              <w:t xml:space="preserve">cal </w:t>
            </w:r>
            <w:r w:rsidRPr="00CE3CC3">
              <w:rPr>
                <w:kern w:val="24"/>
                <w:sz w:val="22"/>
                <w:szCs w:val="22"/>
              </w:rPr>
              <w:t xml:space="preserve">est inférieur à </w:t>
            </w:r>
            <w:r>
              <w:rPr>
                <w:b/>
                <w:bCs/>
                <w:kern w:val="24"/>
                <w:sz w:val="22"/>
                <w:szCs w:val="22"/>
              </w:rPr>
              <w:t>χ</w:t>
            </w:r>
            <w:r w:rsidRPr="00CE3CC3">
              <w:rPr>
                <w:b/>
                <w:bCs/>
                <w:kern w:val="24"/>
                <w:sz w:val="22"/>
                <w:szCs w:val="22"/>
                <w:vertAlign w:val="superscript"/>
              </w:rPr>
              <w:t xml:space="preserve"> 2</w:t>
            </w:r>
            <w:r w:rsidRPr="00CE3CC3">
              <w:rPr>
                <w:kern w:val="24"/>
                <w:sz w:val="22"/>
                <w:szCs w:val="22"/>
                <w:vertAlign w:val="superscript"/>
              </w:rPr>
              <w:t xml:space="preserve"> </w:t>
            </w:r>
            <w:r w:rsidRPr="00CE3CC3">
              <w:rPr>
                <w:kern w:val="24"/>
                <w:sz w:val="22"/>
                <w:szCs w:val="22"/>
                <w:vertAlign w:val="subscript"/>
              </w:rPr>
              <w:t>seuil </w:t>
            </w:r>
            <w:r w:rsidRPr="00CE3CC3">
              <w:rPr>
                <w:kern w:val="24"/>
                <w:sz w:val="22"/>
                <w:szCs w:val="22"/>
              </w:rPr>
              <w:t>: la population est en équilibre selon la loi de H-W</w:t>
            </w:r>
            <w:r>
              <w:rPr>
                <w:kern w:val="24"/>
                <w:sz w:val="22"/>
                <w:szCs w:val="22"/>
              </w:rPr>
              <w:t>.</w:t>
            </w:r>
          </w:p>
          <w:p w:rsidR="00952941" w:rsidRPr="00CE3CC3" w:rsidRDefault="00952941" w:rsidP="0072515C">
            <w:pPr>
              <w:widowControl w:val="0"/>
              <w:rPr>
                <w:kern w:val="24"/>
                <w:sz w:val="22"/>
                <w:szCs w:val="22"/>
              </w:rPr>
            </w:pPr>
            <w:r w:rsidRPr="00CE3CC3">
              <w:rPr>
                <w:kern w:val="24"/>
                <w:sz w:val="22"/>
                <w:szCs w:val="22"/>
              </w:rPr>
              <w:sym w:font="Wingdings" w:char="F0D8"/>
            </w:r>
            <w:r w:rsidRPr="00CE3CC3">
              <w:rPr>
                <w:kern w:val="24"/>
                <w:sz w:val="22"/>
                <w:szCs w:val="22"/>
              </w:rPr>
              <w:t xml:space="preserve">Si </w:t>
            </w:r>
            <w:r>
              <w:rPr>
                <w:b/>
                <w:bCs/>
                <w:kern w:val="24"/>
                <w:sz w:val="22"/>
                <w:szCs w:val="22"/>
              </w:rPr>
              <w:t>χ</w:t>
            </w:r>
            <w:r w:rsidRPr="00CE3CC3">
              <w:rPr>
                <w:b/>
                <w:bCs/>
                <w:kern w:val="24"/>
                <w:sz w:val="22"/>
                <w:szCs w:val="22"/>
                <w:vertAlign w:val="superscript"/>
              </w:rPr>
              <w:t xml:space="preserve"> 2</w:t>
            </w:r>
            <w:r w:rsidRPr="00CE3CC3">
              <w:rPr>
                <w:kern w:val="24"/>
                <w:sz w:val="22"/>
                <w:szCs w:val="22"/>
                <w:vertAlign w:val="superscript"/>
              </w:rPr>
              <w:t xml:space="preserve"> </w:t>
            </w:r>
            <w:r w:rsidRPr="00CE3CC3">
              <w:rPr>
                <w:kern w:val="24"/>
                <w:sz w:val="22"/>
                <w:szCs w:val="22"/>
                <w:vertAlign w:val="subscript"/>
              </w:rPr>
              <w:t xml:space="preserve">cal </w:t>
            </w:r>
            <w:r w:rsidRPr="00CE3CC3">
              <w:rPr>
                <w:kern w:val="24"/>
                <w:sz w:val="22"/>
                <w:szCs w:val="22"/>
              </w:rPr>
              <w:t xml:space="preserve">est supérieur à </w:t>
            </w:r>
            <w:r>
              <w:rPr>
                <w:b/>
                <w:bCs/>
                <w:kern w:val="24"/>
                <w:sz w:val="22"/>
                <w:szCs w:val="22"/>
              </w:rPr>
              <w:t>χ</w:t>
            </w:r>
            <w:r w:rsidRPr="00CE3CC3">
              <w:rPr>
                <w:b/>
                <w:bCs/>
                <w:kern w:val="24"/>
                <w:sz w:val="22"/>
                <w:szCs w:val="22"/>
                <w:vertAlign w:val="superscript"/>
              </w:rPr>
              <w:t xml:space="preserve"> 2</w:t>
            </w:r>
            <w:r w:rsidRPr="00CE3CC3">
              <w:rPr>
                <w:kern w:val="24"/>
                <w:sz w:val="22"/>
                <w:szCs w:val="22"/>
                <w:vertAlign w:val="superscript"/>
              </w:rPr>
              <w:t xml:space="preserve"> </w:t>
            </w:r>
            <w:r w:rsidRPr="00CE3CC3">
              <w:rPr>
                <w:kern w:val="24"/>
                <w:sz w:val="22"/>
                <w:szCs w:val="22"/>
                <w:vertAlign w:val="subscript"/>
              </w:rPr>
              <w:t>seuil </w:t>
            </w:r>
            <w:r w:rsidRPr="00CE3CC3">
              <w:rPr>
                <w:kern w:val="24"/>
                <w:sz w:val="22"/>
                <w:szCs w:val="22"/>
              </w:rPr>
              <w:t>: la population n’est pas en équilibre.</w:t>
            </w:r>
          </w:p>
          <w:p w:rsidR="00952941" w:rsidRPr="00CE3CC3" w:rsidRDefault="00952941" w:rsidP="0072515C">
            <w:pPr>
              <w:widowControl w:val="0"/>
              <w:rPr>
                <w:kern w:val="28"/>
                <w:sz w:val="22"/>
                <w:szCs w:val="22"/>
              </w:rPr>
            </w:pPr>
            <w:r w:rsidRPr="00CE3CC3">
              <w:rPr>
                <w:sz w:val="22"/>
                <w:szCs w:val="22"/>
              </w:rPr>
              <w:t> </w:t>
            </w:r>
          </w:p>
          <w:p w:rsidR="00952941" w:rsidRDefault="00952941" w:rsidP="0072515C">
            <w:pPr>
              <w:rPr>
                <w:rFonts w:eastAsia="Times New Roman"/>
              </w:rPr>
            </w:pPr>
          </w:p>
          <w:p w:rsidR="00952941" w:rsidRDefault="00952941" w:rsidP="0072515C">
            <w:pPr>
              <w:rPr>
                <w:rFonts w:eastAsia="Times New Roman"/>
              </w:rPr>
            </w:pPr>
          </w:p>
          <w:p w:rsidR="00952941" w:rsidRPr="00C5509D" w:rsidRDefault="00952941" w:rsidP="0072515C">
            <w:pPr>
              <w:rPr>
                <w:rFonts w:eastAsia="Times New Roman"/>
              </w:rPr>
            </w:pPr>
          </w:p>
        </w:tc>
        <w:tc>
          <w:tcPr>
            <w:tcW w:w="284" w:type="dxa"/>
            <w:tcBorders>
              <w:top w:val="nil"/>
              <w:left w:val="single" w:sz="12" w:space="0" w:color="auto"/>
              <w:bottom w:val="nil"/>
              <w:right w:val="single" w:sz="12" w:space="0" w:color="auto"/>
            </w:tcBorders>
          </w:tcPr>
          <w:p w:rsidR="00952941" w:rsidRPr="00095B0E" w:rsidRDefault="00952941" w:rsidP="0072515C">
            <w:pPr>
              <w:rPr>
                <w:b/>
                <w:bCs/>
                <w:sz w:val="22"/>
                <w:szCs w:val="22"/>
              </w:rPr>
            </w:pPr>
          </w:p>
        </w:tc>
      </w:tr>
    </w:tbl>
    <w:p w:rsidR="00952941" w:rsidRDefault="00952941"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E53AD5" w:rsidRPr="00095B0E"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E53AD5" w:rsidRPr="00095B0E" w:rsidRDefault="00E53AD5" w:rsidP="0072515C">
            <w:pPr>
              <w:jc w:val="center"/>
              <w:rPr>
                <w:b/>
                <w:bCs/>
                <w:color w:val="FFFFFF" w:themeColor="background1"/>
                <w:sz w:val="22"/>
                <w:szCs w:val="22"/>
              </w:rPr>
            </w:pPr>
            <w:proofErr w:type="gramStart"/>
            <w:r>
              <w:rPr>
                <w:b/>
                <w:bCs/>
                <w:color w:val="FFFFFF" w:themeColor="background1"/>
                <w:sz w:val="22"/>
                <w:szCs w:val="22"/>
              </w:rPr>
              <w:t>Document  7</w:t>
            </w:r>
            <w:proofErr w:type="gramEnd"/>
            <w:r>
              <w:rPr>
                <w:b/>
                <w:bCs/>
                <w:color w:val="FFFFFF" w:themeColor="background1"/>
                <w:sz w:val="22"/>
                <w:szCs w:val="22"/>
              </w:rPr>
              <w:t xml:space="preserve"> (Exercice intégré</w:t>
            </w:r>
            <w:r w:rsidRPr="00095B0E">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E53AD5" w:rsidRPr="00095B0E" w:rsidRDefault="00E53AD5" w:rsidP="0072515C">
            <w:pPr>
              <w:rPr>
                <w:b/>
                <w:bCs/>
                <w:sz w:val="22"/>
                <w:szCs w:val="22"/>
              </w:rPr>
            </w:pPr>
          </w:p>
        </w:tc>
      </w:tr>
      <w:tr w:rsidR="00E53AD5" w:rsidRPr="00095B0E"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53AD5" w:rsidRPr="00C51023" w:rsidRDefault="00E53AD5" w:rsidP="0072515C">
            <w:pPr>
              <w:widowControl w:val="0"/>
              <w:rPr>
                <w:sz w:val="22"/>
                <w:szCs w:val="22"/>
              </w:rPr>
            </w:pPr>
            <w:r w:rsidRPr="00C51023">
              <w:rPr>
                <w:sz w:val="22"/>
                <w:szCs w:val="22"/>
              </w:rPr>
              <w:t xml:space="preserve">On considère une population de Muflier constituée de 400 individus répartis comme </w:t>
            </w:r>
            <w:proofErr w:type="gramStart"/>
            <w:r w:rsidRPr="00C51023">
              <w:rPr>
                <w:sz w:val="22"/>
                <w:szCs w:val="22"/>
              </w:rPr>
              <w:t>suit:</w:t>
            </w:r>
            <w:proofErr w:type="gramEnd"/>
          </w:p>
          <w:p w:rsidR="00E53AD5" w:rsidRPr="00C51023" w:rsidRDefault="00E53AD5" w:rsidP="0072515C">
            <w:pPr>
              <w:widowControl w:val="0"/>
              <w:rPr>
                <w:sz w:val="22"/>
                <w:szCs w:val="22"/>
              </w:rPr>
            </w:pPr>
            <w:r w:rsidRPr="00C51023">
              <w:rPr>
                <w:sz w:val="22"/>
                <w:szCs w:val="22"/>
              </w:rPr>
              <w:tab/>
              <w:t>- 165 plantes à fleurs rouges [R]</w:t>
            </w:r>
            <w:r w:rsidRPr="00C51023">
              <w:rPr>
                <w:sz w:val="22"/>
                <w:szCs w:val="22"/>
              </w:rPr>
              <w:br/>
            </w:r>
            <w:r w:rsidRPr="00C51023">
              <w:rPr>
                <w:sz w:val="22"/>
                <w:szCs w:val="22"/>
              </w:rPr>
              <w:tab/>
              <w:t>- 190 plantes à fleurs roses [RB]</w:t>
            </w:r>
            <w:r w:rsidRPr="00C51023">
              <w:rPr>
                <w:sz w:val="22"/>
                <w:szCs w:val="22"/>
              </w:rPr>
              <w:br/>
            </w:r>
            <w:r w:rsidRPr="00C51023">
              <w:rPr>
                <w:sz w:val="22"/>
                <w:szCs w:val="22"/>
              </w:rPr>
              <w:tab/>
              <w:t>- 45 plantes à fleurs blanches [B]</w:t>
            </w:r>
          </w:p>
          <w:p w:rsidR="00E53AD5" w:rsidRPr="00C51023" w:rsidRDefault="00E53AD5" w:rsidP="0072515C">
            <w:pPr>
              <w:widowControl w:val="0"/>
              <w:rPr>
                <w:sz w:val="22"/>
                <w:szCs w:val="22"/>
              </w:rPr>
            </w:pPr>
            <w:r>
              <w:rPr>
                <w:sz w:val="22"/>
                <w:szCs w:val="22"/>
              </w:rPr>
              <w:t>1. C</w:t>
            </w:r>
            <w:r w:rsidRPr="00C51023">
              <w:rPr>
                <w:sz w:val="22"/>
                <w:szCs w:val="22"/>
              </w:rPr>
              <w:t>alculez les alléliques dans cette population.</w:t>
            </w:r>
          </w:p>
          <w:p w:rsidR="00E53AD5" w:rsidRPr="00C51023" w:rsidRDefault="00E53AD5" w:rsidP="0072515C">
            <w:pPr>
              <w:widowControl w:val="0"/>
              <w:rPr>
                <w:sz w:val="22"/>
                <w:szCs w:val="22"/>
              </w:rPr>
            </w:pPr>
            <w:r>
              <w:rPr>
                <w:sz w:val="22"/>
                <w:szCs w:val="22"/>
              </w:rPr>
              <w:t>2. E</w:t>
            </w:r>
            <w:r w:rsidRPr="00C51023">
              <w:rPr>
                <w:sz w:val="22"/>
                <w:szCs w:val="22"/>
              </w:rPr>
              <w:t>n utilisant le test de khi 2, montrez que la population est en équilibre</w:t>
            </w:r>
            <w:r>
              <w:rPr>
                <w:sz w:val="22"/>
                <w:szCs w:val="22"/>
              </w:rPr>
              <w:t xml:space="preserve"> (on prend α = 0.05)</w:t>
            </w:r>
            <w:r>
              <w:rPr>
                <w:sz w:val="22"/>
                <w:szCs w:val="22"/>
              </w:rPr>
              <w:br/>
            </w:r>
            <w:r>
              <w:rPr>
                <w:rFonts w:ascii="TimesNewRomanPSMT" w:hAnsi="TimesNewRomanPSMT" w:cs="TimesNewRomanPSMT"/>
              </w:rPr>
              <w:t xml:space="preserve">     </w:t>
            </w:r>
            <w:r w:rsidRPr="00882E00">
              <w:rPr>
                <w:rFonts w:ascii="TimesNewRomanPSMT" w:hAnsi="TimesNewRomanPSMT" w:cs="TimesNewRomanPSMT"/>
              </w:rPr>
              <w:t>La valeur du χ</w:t>
            </w:r>
            <w:r w:rsidRPr="00882E00">
              <w:rPr>
                <w:rFonts w:ascii="TimesNewRomanPSMT" w:hAnsi="TimesNewRomanPSMT" w:cs="TimesNewRomanPSMT"/>
                <w:vertAlign w:val="superscript"/>
              </w:rPr>
              <w:t>2</w:t>
            </w:r>
            <w:r w:rsidRPr="00882E00">
              <w:rPr>
                <w:rFonts w:ascii="TimesNewRomanPSMT" w:hAnsi="TimesNewRomanPSMT" w:cs="TimesNewRomanPSMT"/>
              </w:rPr>
              <w:t xml:space="preserve"> au seuil α = 0.05, pour 1 degré de liberté, est de 3.84</w:t>
            </w:r>
          </w:p>
          <w:p w:rsidR="00E53AD5" w:rsidRPr="00C51023" w:rsidRDefault="00E53AD5" w:rsidP="0072515C">
            <w:pPr>
              <w:widowControl w:val="0"/>
              <w:rPr>
                <w:sz w:val="22"/>
                <w:szCs w:val="22"/>
              </w:rPr>
            </w:pPr>
            <w:r>
              <w:rPr>
                <w:sz w:val="22"/>
                <w:szCs w:val="22"/>
              </w:rPr>
              <w:t>3. C</w:t>
            </w:r>
            <w:r w:rsidRPr="00C51023">
              <w:rPr>
                <w:sz w:val="22"/>
                <w:szCs w:val="22"/>
              </w:rPr>
              <w:t>alculez les fréquences théoriques des génotypes dans la génération suivante</w:t>
            </w:r>
          </w:p>
        </w:tc>
        <w:tc>
          <w:tcPr>
            <w:tcW w:w="284" w:type="dxa"/>
            <w:tcBorders>
              <w:top w:val="nil"/>
              <w:left w:val="single" w:sz="12" w:space="0" w:color="auto"/>
              <w:bottom w:val="nil"/>
              <w:right w:val="single" w:sz="12" w:space="0" w:color="auto"/>
            </w:tcBorders>
          </w:tcPr>
          <w:p w:rsidR="00E53AD5" w:rsidRPr="00095B0E" w:rsidRDefault="00E53AD5" w:rsidP="0072515C">
            <w:pPr>
              <w:rPr>
                <w:b/>
                <w:bCs/>
                <w:sz w:val="22"/>
                <w:szCs w:val="22"/>
              </w:rPr>
            </w:pPr>
          </w:p>
        </w:tc>
      </w:tr>
    </w:tbl>
    <w:p w:rsidR="00E53AD5" w:rsidRDefault="00E53AD5" w:rsidP="001F091C">
      <w:pPr>
        <w:widowControl w:val="0"/>
        <w:jc w:val="both"/>
        <w:rPr>
          <w:rFonts w:ascii="Times New Roman" w:hAnsi="Times New Roman" w:cs="Times New Roman"/>
        </w:rPr>
      </w:pPr>
    </w:p>
    <w:p w:rsidR="00E53AD5" w:rsidRDefault="00E53AD5" w:rsidP="001F091C">
      <w:pPr>
        <w:widowControl w:val="0"/>
        <w:jc w:val="both"/>
        <w:rPr>
          <w:rFonts w:ascii="Times New Roman" w:hAnsi="Times New Roman" w:cs="Times New Roman"/>
        </w:rPr>
      </w:pPr>
    </w:p>
    <w:p w:rsidR="00E53AD5" w:rsidRDefault="00E53AD5" w:rsidP="001F091C">
      <w:pPr>
        <w:widowControl w:val="0"/>
        <w:jc w:val="both"/>
        <w:rPr>
          <w:rFonts w:ascii="Times New Roman" w:hAnsi="Times New Roman" w:cs="Times New Roman"/>
        </w:rPr>
      </w:pPr>
    </w:p>
    <w:p w:rsidR="00E53AD5" w:rsidRDefault="00E53AD5" w:rsidP="001F091C">
      <w:pPr>
        <w:widowControl w:val="0"/>
        <w:jc w:val="both"/>
        <w:rPr>
          <w:rFonts w:ascii="Times New Roman" w:hAnsi="Times New Roman" w:cs="Times New Roman"/>
        </w:rPr>
      </w:pPr>
    </w:p>
    <w:p w:rsidR="00E53AD5" w:rsidRDefault="00E53AD5"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E53AD5" w:rsidRPr="00095B0E"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E53AD5" w:rsidRPr="00095B0E" w:rsidRDefault="00E53AD5" w:rsidP="0072515C">
            <w:pPr>
              <w:jc w:val="center"/>
              <w:rPr>
                <w:b/>
                <w:bCs/>
                <w:color w:val="FFFFFF" w:themeColor="background1"/>
                <w:sz w:val="22"/>
                <w:szCs w:val="22"/>
              </w:rPr>
            </w:pPr>
            <w:proofErr w:type="gramStart"/>
            <w:r>
              <w:rPr>
                <w:b/>
                <w:bCs/>
                <w:color w:val="FFFFFF" w:themeColor="background1"/>
                <w:sz w:val="22"/>
                <w:szCs w:val="22"/>
              </w:rPr>
              <w:lastRenderedPageBreak/>
              <w:t>Document  8</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E53AD5" w:rsidRPr="00095B0E" w:rsidRDefault="00E53AD5" w:rsidP="0072515C">
            <w:pPr>
              <w:rPr>
                <w:b/>
                <w:bCs/>
                <w:sz w:val="22"/>
                <w:szCs w:val="22"/>
              </w:rPr>
            </w:pPr>
          </w:p>
        </w:tc>
      </w:tr>
      <w:tr w:rsidR="00E53AD5" w:rsidRPr="00095B0E"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53AD5" w:rsidRDefault="00E53AD5" w:rsidP="0072515C">
            <w:pPr>
              <w:widowControl w:val="0"/>
              <w:rPr>
                <w:sz w:val="22"/>
                <w:szCs w:val="22"/>
              </w:rPr>
            </w:pPr>
            <w:r>
              <w:rPr>
                <w:sz w:val="22"/>
                <w:szCs w:val="22"/>
              </w:rPr>
              <w:t>La mucoviscidose est une maladie autosomique récessive dont la prévalence dans une population répondant à la loi de H-W est de 1/2500</w:t>
            </w:r>
          </w:p>
          <w:p w:rsidR="00E53AD5" w:rsidRDefault="00E53AD5" w:rsidP="0072515C">
            <w:pPr>
              <w:widowControl w:val="0"/>
              <w:rPr>
                <w:sz w:val="22"/>
                <w:szCs w:val="22"/>
              </w:rPr>
            </w:pPr>
            <w:r>
              <w:rPr>
                <w:sz w:val="22"/>
                <w:szCs w:val="22"/>
              </w:rPr>
              <w:t>1.Calculez les fréquences génotypiques et alléliques dans cette population. (Utilisez M pour l’allèle normal et m pour l’allèle morbide).</w:t>
            </w:r>
          </w:p>
          <w:p w:rsidR="00E53AD5" w:rsidRDefault="00E53AD5" w:rsidP="0072515C">
            <w:pPr>
              <w:widowControl w:val="0"/>
              <w:rPr>
                <w:sz w:val="22"/>
                <w:szCs w:val="22"/>
              </w:rPr>
            </w:pPr>
            <w:r>
              <w:rPr>
                <w:sz w:val="22"/>
                <w:szCs w:val="22"/>
              </w:rPr>
              <w:t>2. Déduisez le nombre d’individus hétérozygotes dans cette population sachant qu’elle est constituée de 20000 personnes.</w:t>
            </w:r>
          </w:p>
          <w:p w:rsidR="00E53AD5" w:rsidRPr="00C51023" w:rsidRDefault="00E53AD5" w:rsidP="0072515C">
            <w:pPr>
              <w:widowControl w:val="0"/>
              <w:rPr>
                <w:sz w:val="22"/>
                <w:szCs w:val="22"/>
              </w:rPr>
            </w:pPr>
            <w:r>
              <w:rPr>
                <w:sz w:val="22"/>
                <w:szCs w:val="22"/>
              </w:rPr>
              <w:t>3.</w:t>
            </w:r>
            <w:r>
              <w:t xml:space="preserve"> </w:t>
            </w:r>
            <w:r>
              <w:rPr>
                <w:sz w:val="22"/>
                <w:szCs w:val="22"/>
              </w:rPr>
              <w:t>D</w:t>
            </w:r>
            <w:r w:rsidRPr="00BA781A">
              <w:rPr>
                <w:sz w:val="22"/>
                <w:szCs w:val="22"/>
              </w:rPr>
              <w:t>ans cette population panmictique, quelle est la probabilité qu'un enfant</w:t>
            </w:r>
            <w:r>
              <w:rPr>
                <w:sz w:val="22"/>
                <w:szCs w:val="22"/>
              </w:rPr>
              <w:t>,</w:t>
            </w:r>
            <w:r w:rsidRPr="00BA781A">
              <w:rPr>
                <w:sz w:val="22"/>
                <w:szCs w:val="22"/>
              </w:rPr>
              <w:t xml:space="preserve"> issu de</w:t>
            </w:r>
            <w:r>
              <w:rPr>
                <w:sz w:val="22"/>
                <w:szCs w:val="22"/>
              </w:rPr>
              <w:t xml:space="preserve"> l’union entre deux individus sains, soit malade. </w:t>
            </w:r>
            <w:proofErr w:type="gramStart"/>
            <w:r>
              <w:rPr>
                <w:sz w:val="22"/>
                <w:szCs w:val="22"/>
              </w:rPr>
              <w:t>en</w:t>
            </w:r>
            <w:proofErr w:type="gramEnd"/>
            <w:r>
              <w:rPr>
                <w:sz w:val="22"/>
                <w:szCs w:val="22"/>
              </w:rPr>
              <w:t xml:space="preserve"> l’</w:t>
            </w:r>
            <w:r w:rsidRPr="00BA781A">
              <w:rPr>
                <w:sz w:val="22"/>
                <w:szCs w:val="22"/>
              </w:rPr>
              <w:t>absence de toute information sur le</w:t>
            </w:r>
            <w:r>
              <w:rPr>
                <w:sz w:val="22"/>
                <w:szCs w:val="22"/>
              </w:rPr>
              <w:t>s</w:t>
            </w:r>
            <w:r w:rsidRPr="00BA781A">
              <w:rPr>
                <w:sz w:val="22"/>
                <w:szCs w:val="22"/>
              </w:rPr>
              <w:t xml:space="preserve"> génotypes de ces individus</w:t>
            </w:r>
            <w:r>
              <w:rPr>
                <w:sz w:val="22"/>
                <w:szCs w:val="22"/>
              </w:rPr>
              <w:t>.</w:t>
            </w:r>
          </w:p>
        </w:tc>
        <w:tc>
          <w:tcPr>
            <w:tcW w:w="284" w:type="dxa"/>
            <w:tcBorders>
              <w:top w:val="nil"/>
              <w:left w:val="single" w:sz="12" w:space="0" w:color="auto"/>
              <w:bottom w:val="nil"/>
              <w:right w:val="single" w:sz="12" w:space="0" w:color="auto"/>
            </w:tcBorders>
          </w:tcPr>
          <w:p w:rsidR="00E53AD5" w:rsidRPr="00095B0E" w:rsidRDefault="00E53AD5" w:rsidP="0072515C">
            <w:pPr>
              <w:rPr>
                <w:b/>
                <w:bCs/>
                <w:sz w:val="22"/>
                <w:szCs w:val="22"/>
              </w:rPr>
            </w:pPr>
          </w:p>
        </w:tc>
      </w:tr>
    </w:tbl>
    <w:p w:rsidR="00E53AD5" w:rsidRDefault="00E53AD5"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E53AD5" w:rsidRPr="00095B0E"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E53AD5" w:rsidRPr="00095B0E" w:rsidRDefault="00E53AD5" w:rsidP="0072515C">
            <w:pPr>
              <w:jc w:val="center"/>
              <w:rPr>
                <w:b/>
                <w:bCs/>
                <w:color w:val="FFFFFF" w:themeColor="background1"/>
                <w:sz w:val="22"/>
                <w:szCs w:val="22"/>
              </w:rPr>
            </w:pPr>
            <w:proofErr w:type="gramStart"/>
            <w:r>
              <w:rPr>
                <w:b/>
                <w:bCs/>
                <w:color w:val="FFFFFF" w:themeColor="background1"/>
                <w:sz w:val="22"/>
                <w:szCs w:val="22"/>
              </w:rPr>
              <w:t>Document  9</w:t>
            </w:r>
            <w:proofErr w:type="gramEnd"/>
          </w:p>
        </w:tc>
        <w:tc>
          <w:tcPr>
            <w:tcW w:w="284" w:type="dxa"/>
            <w:tcBorders>
              <w:top w:val="nil"/>
              <w:left w:val="single" w:sz="12" w:space="0" w:color="auto"/>
              <w:bottom w:val="nil"/>
              <w:right w:val="single" w:sz="12" w:space="0" w:color="auto"/>
            </w:tcBorders>
          </w:tcPr>
          <w:p w:rsidR="00E53AD5" w:rsidRPr="00095B0E" w:rsidRDefault="00E53AD5" w:rsidP="0072515C">
            <w:pPr>
              <w:rPr>
                <w:b/>
                <w:bCs/>
                <w:sz w:val="22"/>
                <w:szCs w:val="22"/>
              </w:rPr>
            </w:pPr>
          </w:p>
        </w:tc>
      </w:tr>
      <w:tr w:rsidR="00E53AD5" w:rsidRPr="008F2837"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53AD5" w:rsidRPr="008F2837" w:rsidRDefault="00E53AD5" w:rsidP="0072515C">
            <w:pPr>
              <w:widowControl w:val="0"/>
              <w:rPr>
                <w:sz w:val="22"/>
                <w:szCs w:val="22"/>
              </w:rPr>
            </w:pPr>
            <w:r w:rsidRPr="008F2837">
              <w:rPr>
                <w:sz w:val="22"/>
                <w:szCs w:val="22"/>
              </w:rPr>
              <w:t>Chez la drosophile, la couleur des yeux est due à l’expression d’un gène porté par le chromosome sexuel X. l’allèle dominant S donne des yeux rouges et l’allèle récessif w donne des yeux blancs. On met dans une cage à population le même nombre de mâles et de femelles de drosophile.</w:t>
            </w:r>
          </w:p>
          <w:p w:rsidR="00E53AD5" w:rsidRPr="008F2837" w:rsidRDefault="00E53AD5" w:rsidP="0072515C">
            <w:pPr>
              <w:widowControl w:val="0"/>
              <w:rPr>
                <w:sz w:val="22"/>
                <w:szCs w:val="22"/>
              </w:rPr>
            </w:pPr>
            <w:r w:rsidRPr="008F2837">
              <w:rPr>
                <w:sz w:val="22"/>
                <w:szCs w:val="22"/>
              </w:rPr>
              <w:t xml:space="preserve">On </w:t>
            </w:r>
            <w:proofErr w:type="gramStart"/>
            <w:r w:rsidRPr="008F2837">
              <w:rPr>
                <w:sz w:val="22"/>
                <w:szCs w:val="22"/>
              </w:rPr>
              <w:t>considère:</w:t>
            </w:r>
            <w:proofErr w:type="gramEnd"/>
          </w:p>
          <w:p w:rsidR="00E53AD5" w:rsidRPr="008F2837" w:rsidRDefault="00E53AD5" w:rsidP="0072515C">
            <w:pPr>
              <w:widowControl w:val="0"/>
              <w:rPr>
                <w:sz w:val="22"/>
                <w:szCs w:val="22"/>
              </w:rPr>
            </w:pPr>
            <w:r w:rsidRPr="008F2837">
              <w:rPr>
                <w:sz w:val="22"/>
                <w:szCs w:val="22"/>
              </w:rPr>
              <w:t>-à la génération G</w:t>
            </w:r>
            <w:r w:rsidRPr="008F2837">
              <w:rPr>
                <w:sz w:val="22"/>
                <w:szCs w:val="22"/>
                <w:vertAlign w:val="subscript"/>
              </w:rPr>
              <w:t>0</w:t>
            </w:r>
            <w:r w:rsidRPr="008F2837">
              <w:rPr>
                <w:sz w:val="22"/>
                <w:szCs w:val="22"/>
              </w:rPr>
              <w:t xml:space="preserve"> les fréquences des allèles S et w sont successivement p et q</w:t>
            </w:r>
          </w:p>
          <w:p w:rsidR="00E53AD5" w:rsidRPr="008F2837" w:rsidRDefault="00E53AD5" w:rsidP="0072515C">
            <w:pPr>
              <w:widowControl w:val="0"/>
              <w:rPr>
                <w:sz w:val="22"/>
                <w:szCs w:val="22"/>
              </w:rPr>
            </w:pPr>
            <w:r w:rsidRPr="008F2837">
              <w:rPr>
                <w:sz w:val="22"/>
                <w:szCs w:val="22"/>
              </w:rPr>
              <w:t>- ces fréquences sont égales chez les deux sexes</w:t>
            </w:r>
          </w:p>
          <w:p w:rsidR="00E53AD5" w:rsidRPr="008F2837" w:rsidRDefault="00E53AD5" w:rsidP="0072515C">
            <w:pPr>
              <w:widowControl w:val="0"/>
              <w:rPr>
                <w:sz w:val="22"/>
                <w:szCs w:val="22"/>
              </w:rPr>
            </w:pPr>
            <w:r w:rsidRPr="008F2837">
              <w:rPr>
                <w:sz w:val="22"/>
                <w:szCs w:val="22"/>
              </w:rPr>
              <w:t>- la population est en équilibre selon la loi de H-W</w:t>
            </w:r>
          </w:p>
          <w:p w:rsidR="00E53AD5" w:rsidRPr="008F2837" w:rsidRDefault="00E53AD5" w:rsidP="0072515C">
            <w:pPr>
              <w:widowControl w:val="0"/>
              <w:rPr>
                <w:sz w:val="22"/>
                <w:szCs w:val="22"/>
              </w:rPr>
            </w:pPr>
            <w:r w:rsidRPr="008F2837">
              <w:rPr>
                <w:sz w:val="22"/>
                <w:szCs w:val="22"/>
              </w:rPr>
              <w:t>1. Ecrivez les différents génotypes des mâles et des femelles et déduisez les différents types de gamètes qui peuvent être produits dans la population.</w:t>
            </w:r>
          </w:p>
          <w:p w:rsidR="00E53AD5" w:rsidRPr="008F2837" w:rsidRDefault="00E53AD5" w:rsidP="0072515C">
            <w:pPr>
              <w:widowControl w:val="0"/>
              <w:rPr>
                <w:sz w:val="22"/>
                <w:szCs w:val="22"/>
              </w:rPr>
            </w:pPr>
            <w:r w:rsidRPr="008F2837">
              <w:rPr>
                <w:sz w:val="22"/>
                <w:szCs w:val="22"/>
              </w:rPr>
              <w:t>2.En s’aidant d’un échiquier de croisement, calculez les fréquences génotypiques des femelles et des mâles dans la génération G</w:t>
            </w:r>
            <w:r w:rsidRPr="008F2837">
              <w:rPr>
                <w:sz w:val="22"/>
                <w:szCs w:val="22"/>
                <w:vertAlign w:val="subscript"/>
              </w:rPr>
              <w:t>0+</w:t>
            </w:r>
            <w:proofErr w:type="gramStart"/>
            <w:r w:rsidRPr="008F2837">
              <w:rPr>
                <w:sz w:val="22"/>
                <w:szCs w:val="22"/>
                <w:vertAlign w:val="subscript"/>
              </w:rPr>
              <w:t>1</w:t>
            </w:r>
            <w:r w:rsidRPr="008F2837">
              <w:rPr>
                <w:sz w:val="22"/>
                <w:szCs w:val="22"/>
              </w:rPr>
              <w:t xml:space="preserve"> .</w:t>
            </w:r>
            <w:proofErr w:type="gramEnd"/>
            <w:r w:rsidRPr="008F2837">
              <w:rPr>
                <w:sz w:val="22"/>
                <w:szCs w:val="22"/>
              </w:rPr>
              <w:t xml:space="preserve"> Lesquels répondent à la loi de H.W</w:t>
            </w:r>
          </w:p>
          <w:p w:rsidR="00E53AD5" w:rsidRPr="008F2837" w:rsidRDefault="00E53AD5" w:rsidP="0072515C">
            <w:pPr>
              <w:widowControl w:val="0"/>
              <w:rPr>
                <w:sz w:val="24"/>
                <w:szCs w:val="24"/>
              </w:rPr>
            </w:pPr>
            <w:r w:rsidRPr="008F2837">
              <w:rPr>
                <w:sz w:val="22"/>
                <w:szCs w:val="22"/>
              </w:rPr>
              <w:t xml:space="preserve">3. Que déduisez-vous de l’application de cette loi dans le cas de la transmission des maladies dont le gène responsable est porté par un gonosome. </w:t>
            </w:r>
          </w:p>
        </w:tc>
        <w:tc>
          <w:tcPr>
            <w:tcW w:w="284" w:type="dxa"/>
            <w:tcBorders>
              <w:top w:val="nil"/>
              <w:left w:val="single" w:sz="12" w:space="0" w:color="auto"/>
              <w:bottom w:val="nil"/>
              <w:right w:val="single" w:sz="12" w:space="0" w:color="auto"/>
            </w:tcBorders>
          </w:tcPr>
          <w:p w:rsidR="00E53AD5" w:rsidRPr="008F2837" w:rsidRDefault="00E53AD5" w:rsidP="0072515C">
            <w:pPr>
              <w:rPr>
                <w:b/>
                <w:bCs/>
                <w:sz w:val="24"/>
                <w:szCs w:val="24"/>
              </w:rPr>
            </w:pPr>
          </w:p>
        </w:tc>
      </w:tr>
    </w:tbl>
    <w:p w:rsidR="00E53AD5" w:rsidRDefault="00E53AD5" w:rsidP="001F091C">
      <w:pPr>
        <w:widowControl w:val="0"/>
        <w:jc w:val="both"/>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E53AD5" w:rsidRPr="00095B0E"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E53AD5" w:rsidRPr="00095B0E" w:rsidRDefault="00E53AD5" w:rsidP="0072515C">
            <w:pPr>
              <w:jc w:val="center"/>
              <w:rPr>
                <w:b/>
                <w:bCs/>
                <w:color w:val="FFFFFF" w:themeColor="background1"/>
                <w:sz w:val="22"/>
                <w:szCs w:val="22"/>
              </w:rPr>
            </w:pPr>
            <w:proofErr w:type="gramStart"/>
            <w:r>
              <w:rPr>
                <w:b/>
                <w:bCs/>
                <w:color w:val="FFFFFF" w:themeColor="background1"/>
                <w:sz w:val="22"/>
                <w:szCs w:val="22"/>
              </w:rPr>
              <w:t>Document  10</w:t>
            </w:r>
            <w:proofErr w:type="gramEnd"/>
            <w:r>
              <w:rPr>
                <w:b/>
                <w:bCs/>
                <w:color w:val="FFFFFF" w:themeColor="background1"/>
                <w:sz w:val="22"/>
                <w:szCs w:val="22"/>
              </w:rPr>
              <w:t xml:space="preserve"> « exercice »</w:t>
            </w:r>
          </w:p>
        </w:tc>
        <w:tc>
          <w:tcPr>
            <w:tcW w:w="284" w:type="dxa"/>
            <w:tcBorders>
              <w:top w:val="nil"/>
              <w:left w:val="single" w:sz="12" w:space="0" w:color="auto"/>
              <w:bottom w:val="nil"/>
              <w:right w:val="single" w:sz="12" w:space="0" w:color="auto"/>
            </w:tcBorders>
          </w:tcPr>
          <w:p w:rsidR="00E53AD5" w:rsidRPr="00095B0E" w:rsidRDefault="00E53AD5" w:rsidP="0072515C">
            <w:pPr>
              <w:rPr>
                <w:b/>
                <w:bCs/>
                <w:sz w:val="22"/>
                <w:szCs w:val="22"/>
              </w:rPr>
            </w:pPr>
          </w:p>
        </w:tc>
      </w:tr>
      <w:tr w:rsidR="00E53AD5" w:rsidRPr="008F2837" w:rsidTr="00E53AD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53AD5" w:rsidRPr="001D4F30" w:rsidRDefault="00E53AD5" w:rsidP="0072515C">
            <w:pPr>
              <w:rPr>
                <w:rStyle w:val="hascaption"/>
                <w:sz w:val="22"/>
                <w:szCs w:val="22"/>
              </w:rPr>
            </w:pPr>
            <w:r w:rsidRPr="008F2837">
              <w:rPr>
                <w:sz w:val="22"/>
                <w:szCs w:val="22"/>
              </w:rPr>
              <w:t xml:space="preserve"> </w:t>
            </w:r>
            <w:r w:rsidRPr="001D4F30">
              <w:rPr>
                <w:rStyle w:val="hascaption"/>
                <w:sz w:val="22"/>
                <w:szCs w:val="22"/>
              </w:rPr>
              <w:t xml:space="preserve">Le favisme est une maladie liée à une anomalie de l’enzyme glucose-6 phosphate déshydrogénase (G6PD) qui entraîne des problèmes lors de l’ingestion de certaines substances (fèves en particulier). </w:t>
            </w:r>
          </w:p>
          <w:p w:rsidR="00E53AD5" w:rsidRPr="001D4F30" w:rsidRDefault="00E53AD5" w:rsidP="0072515C">
            <w:pPr>
              <w:rPr>
                <w:rFonts w:asciiTheme="majorBidi" w:hAnsiTheme="majorBidi" w:cstheme="majorBidi"/>
                <w:sz w:val="22"/>
                <w:szCs w:val="22"/>
              </w:rPr>
            </w:pPr>
            <w:r w:rsidRPr="001D4F30">
              <w:rPr>
                <w:rStyle w:val="hascaption"/>
                <w:sz w:val="22"/>
                <w:szCs w:val="22"/>
              </w:rPr>
              <w:t>La figure (a) du document 1 représente un arbre généalogique d’une famille dont certains membres sont atteints du favisme et la figure (b) du même document représente le nombre et les types d’allèles du gène responsable du favisme chez les membres de cette famille.</w:t>
            </w:r>
          </w:p>
          <w:p w:rsidR="00E53AD5" w:rsidRDefault="00E53AD5" w:rsidP="0072515C">
            <w:pPr>
              <w:jc w:val="center"/>
              <w:rPr>
                <w:rFonts w:asciiTheme="majorBidi" w:hAnsiTheme="majorBidi" w:cstheme="majorBidi"/>
              </w:rPr>
            </w:pPr>
            <w:r w:rsidRPr="001D4F30">
              <w:rPr>
                <w:rFonts w:asciiTheme="majorBidi" w:hAnsiTheme="majorBidi" w:cstheme="majorBidi"/>
                <w:noProof/>
              </w:rPr>
              <w:drawing>
                <wp:inline distT="0" distB="0" distL="0" distR="0" wp14:anchorId="397E737D" wp14:editId="432161DE">
                  <wp:extent cx="1990771" cy="1755871"/>
                  <wp:effectExtent l="19050" t="19050" r="9525" b="15875"/>
                  <wp:docPr id="12" name="Image 12" descr="D:\mes cours_2017-2018\2eme bac\biométrie_gen_population\fav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cours_2017-2018\2eme bac\biométrie_gen_population\favis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410" cy="1764372"/>
                          </a:xfrm>
                          <a:prstGeom prst="rect">
                            <a:avLst/>
                          </a:prstGeom>
                          <a:noFill/>
                          <a:ln>
                            <a:solidFill>
                              <a:schemeClr val="tx1"/>
                            </a:solidFill>
                          </a:ln>
                        </pic:spPr>
                      </pic:pic>
                    </a:graphicData>
                  </a:graphic>
                </wp:inline>
              </w:drawing>
            </w:r>
            <w:r w:rsidRPr="001D4F30">
              <w:rPr>
                <w:rFonts w:asciiTheme="majorBidi" w:hAnsiTheme="majorBidi" w:cstheme="majorBidi"/>
                <w:noProof/>
              </w:rPr>
              <w:drawing>
                <wp:inline distT="0" distB="0" distL="0" distR="0" wp14:anchorId="72B46B38" wp14:editId="0E8240ED">
                  <wp:extent cx="2630933" cy="1752600"/>
                  <wp:effectExtent l="19050" t="19050" r="17145" b="19050"/>
                  <wp:docPr id="13" name="Image 13" descr="D:\mes cours_2017-2018\2eme bac\biométrie_gen_population\favis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 cours_2017-2018\2eme bac\biométrie_gen_population\favism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6468" cy="1769610"/>
                          </a:xfrm>
                          <a:prstGeom prst="rect">
                            <a:avLst/>
                          </a:prstGeom>
                          <a:noFill/>
                          <a:ln>
                            <a:solidFill>
                              <a:schemeClr val="tx1"/>
                            </a:solidFill>
                          </a:ln>
                        </pic:spPr>
                      </pic:pic>
                    </a:graphicData>
                  </a:graphic>
                </wp:inline>
              </w:drawing>
            </w:r>
          </w:p>
          <w:p w:rsidR="00E53AD5" w:rsidRDefault="00E53AD5" w:rsidP="0072515C">
            <w:pPr>
              <w:rPr>
                <w:rFonts w:asciiTheme="majorBidi" w:hAnsiTheme="majorBidi" w:cstheme="majorBidi"/>
                <w:b/>
                <w:bCs/>
                <w:i/>
                <w:iCs/>
              </w:rPr>
            </w:pPr>
            <w:r>
              <w:rPr>
                <w:rFonts w:asciiTheme="majorBidi" w:hAnsiTheme="majorBidi" w:cstheme="majorBidi"/>
              </w:rPr>
              <w:t xml:space="preserve">                                </w:t>
            </w:r>
            <w:r w:rsidRPr="001D4F30">
              <w:rPr>
                <w:rFonts w:asciiTheme="majorBidi" w:hAnsiTheme="majorBidi" w:cstheme="majorBidi"/>
                <w:b/>
                <w:bCs/>
                <w:i/>
                <w:iCs/>
                <w:sz w:val="22"/>
                <w:szCs w:val="22"/>
              </w:rPr>
              <w:t>Figure (</w:t>
            </w:r>
            <w:proofErr w:type="gramStart"/>
            <w:r w:rsidRPr="001D4F30">
              <w:rPr>
                <w:rFonts w:asciiTheme="majorBidi" w:hAnsiTheme="majorBidi" w:cstheme="majorBidi"/>
                <w:b/>
                <w:bCs/>
                <w:i/>
                <w:iCs/>
                <w:sz w:val="22"/>
                <w:szCs w:val="22"/>
              </w:rPr>
              <w:t xml:space="preserve">a)   </w:t>
            </w:r>
            <w:proofErr w:type="gramEnd"/>
            <w:r w:rsidRPr="001D4F30">
              <w:rPr>
                <w:rFonts w:asciiTheme="majorBidi" w:hAnsiTheme="majorBidi" w:cstheme="majorBidi"/>
                <w:b/>
                <w:bCs/>
                <w:i/>
                <w:iCs/>
                <w:sz w:val="22"/>
                <w:szCs w:val="22"/>
              </w:rPr>
              <w:t xml:space="preserve">               </w:t>
            </w:r>
            <w:r>
              <w:rPr>
                <w:rFonts w:asciiTheme="majorBidi" w:hAnsiTheme="majorBidi" w:cstheme="majorBidi"/>
                <w:b/>
                <w:bCs/>
                <w:i/>
                <w:iCs/>
                <w:sz w:val="22"/>
                <w:szCs w:val="22"/>
              </w:rPr>
              <w:t xml:space="preserve">                               Figure (b)</w:t>
            </w:r>
            <w:r w:rsidRPr="001D4F30">
              <w:rPr>
                <w:rFonts w:asciiTheme="majorBidi" w:hAnsiTheme="majorBidi" w:cstheme="majorBidi"/>
                <w:b/>
                <w:bCs/>
                <w:i/>
                <w:iCs/>
                <w:sz w:val="22"/>
                <w:szCs w:val="22"/>
              </w:rPr>
              <w:t xml:space="preserve">      </w:t>
            </w:r>
          </w:p>
          <w:p w:rsidR="00E53AD5" w:rsidRDefault="00E53AD5" w:rsidP="0072515C">
            <w:pPr>
              <w:rPr>
                <w:rFonts w:asciiTheme="majorBidi" w:hAnsiTheme="majorBidi" w:cstheme="majorBidi"/>
                <w:sz w:val="22"/>
                <w:szCs w:val="22"/>
              </w:rPr>
            </w:pPr>
            <w:r w:rsidRPr="00121859">
              <w:rPr>
                <w:rFonts w:asciiTheme="majorBidi" w:hAnsiTheme="majorBidi" w:cstheme="majorBidi"/>
                <w:b/>
                <w:bCs/>
                <w:sz w:val="22"/>
                <w:szCs w:val="22"/>
              </w:rPr>
              <w:t>1</w:t>
            </w:r>
            <w:r w:rsidRPr="00937387">
              <w:rPr>
                <w:rFonts w:asciiTheme="majorBidi" w:hAnsiTheme="majorBidi" w:cstheme="majorBidi"/>
                <w:sz w:val="22"/>
                <w:szCs w:val="22"/>
              </w:rPr>
              <w:t>.En exploitant les deux figures a et b, montrez que l’allèle responsable de la maladie est récessif et porté par le chromosome sexuel X</w:t>
            </w:r>
            <w:r>
              <w:rPr>
                <w:rFonts w:asciiTheme="majorBidi" w:hAnsiTheme="majorBidi" w:cstheme="majorBidi"/>
                <w:sz w:val="22"/>
                <w:szCs w:val="22"/>
              </w:rPr>
              <w:t>.</w:t>
            </w:r>
          </w:p>
          <w:p w:rsidR="00E53AD5" w:rsidRPr="00121859" w:rsidRDefault="00E53AD5" w:rsidP="0072515C">
            <w:pPr>
              <w:rPr>
                <w:rFonts w:asciiTheme="majorBidi" w:hAnsiTheme="majorBidi" w:cstheme="majorBidi"/>
                <w:sz w:val="22"/>
                <w:szCs w:val="22"/>
              </w:rPr>
            </w:pPr>
            <w:r>
              <w:rPr>
                <w:rFonts w:asciiTheme="majorBidi" w:hAnsiTheme="majorBidi" w:cstheme="majorBidi"/>
                <w:sz w:val="22"/>
                <w:szCs w:val="22"/>
              </w:rPr>
              <w:t xml:space="preserve">Le favisme est une maladie très répandue dans le monde, la fréquence de l’allèle responsable </w:t>
            </w:r>
            <w:r w:rsidRPr="00121859">
              <w:rPr>
                <w:rFonts w:asciiTheme="majorBidi" w:hAnsiTheme="majorBidi" w:cstheme="majorBidi"/>
                <w:sz w:val="22"/>
                <w:szCs w:val="22"/>
              </w:rPr>
              <w:t>de cette maladie dans une population est de 1/20</w:t>
            </w:r>
          </w:p>
          <w:p w:rsidR="00E53AD5" w:rsidRPr="00121859" w:rsidRDefault="00E53AD5" w:rsidP="0072515C">
            <w:pPr>
              <w:pStyle w:val="Paragraphedeliste"/>
              <w:numPr>
                <w:ilvl w:val="0"/>
                <w:numId w:val="12"/>
              </w:numPr>
              <w:ind w:left="306" w:hanging="284"/>
              <w:rPr>
                <w:rFonts w:asciiTheme="majorBidi" w:hAnsiTheme="majorBidi" w:cstheme="majorBidi"/>
              </w:rPr>
            </w:pPr>
            <w:r w:rsidRPr="00121859">
              <w:rPr>
                <w:rFonts w:asciiTheme="majorBidi" w:hAnsiTheme="majorBidi" w:cstheme="majorBidi"/>
                <w:sz w:val="22"/>
                <w:szCs w:val="22"/>
              </w:rPr>
              <w:t>Sachant que cette population est soumise à la loi de H-W :</w:t>
            </w:r>
          </w:p>
          <w:p w:rsidR="00E53AD5" w:rsidRPr="00121859" w:rsidRDefault="00E53AD5" w:rsidP="0072515C">
            <w:pPr>
              <w:pStyle w:val="Paragraphedeliste"/>
              <w:numPr>
                <w:ilvl w:val="0"/>
                <w:numId w:val="13"/>
              </w:numPr>
              <w:ind w:left="589" w:hanging="283"/>
              <w:rPr>
                <w:rFonts w:asciiTheme="majorBidi" w:hAnsiTheme="majorBidi" w:cstheme="majorBidi"/>
              </w:rPr>
            </w:pPr>
            <w:r>
              <w:rPr>
                <w:rFonts w:asciiTheme="majorBidi" w:hAnsiTheme="majorBidi" w:cstheme="majorBidi"/>
                <w:sz w:val="22"/>
                <w:szCs w:val="22"/>
              </w:rPr>
              <w:t>Calculez la fréquence des hommes et des femmes malades. Que déduisez-vous ?</w:t>
            </w:r>
          </w:p>
          <w:p w:rsidR="00E53AD5" w:rsidRPr="00121859" w:rsidRDefault="00E53AD5" w:rsidP="0072515C">
            <w:pPr>
              <w:pStyle w:val="Paragraphedeliste"/>
              <w:numPr>
                <w:ilvl w:val="0"/>
                <w:numId w:val="13"/>
              </w:numPr>
              <w:ind w:left="589" w:hanging="283"/>
              <w:rPr>
                <w:rFonts w:asciiTheme="majorBidi" w:hAnsiTheme="majorBidi" w:cstheme="majorBidi"/>
              </w:rPr>
            </w:pPr>
            <w:r>
              <w:rPr>
                <w:rFonts w:asciiTheme="majorBidi" w:hAnsiTheme="majorBidi" w:cstheme="majorBidi"/>
                <w:sz w:val="22"/>
                <w:szCs w:val="22"/>
              </w:rPr>
              <w:t>Calculez la fréquence des femmes porteuses de la maladie.</w:t>
            </w:r>
          </w:p>
          <w:p w:rsidR="00E53AD5" w:rsidRPr="00121859" w:rsidRDefault="00E53AD5" w:rsidP="0072515C">
            <w:pPr>
              <w:pStyle w:val="Paragraphedeliste"/>
              <w:ind w:left="589"/>
              <w:rPr>
                <w:rFonts w:asciiTheme="majorBidi" w:hAnsiTheme="majorBidi" w:cstheme="majorBidi"/>
              </w:rPr>
            </w:pPr>
            <w:r>
              <w:rPr>
                <w:rFonts w:asciiTheme="majorBidi" w:hAnsiTheme="majorBidi" w:cstheme="majorBidi"/>
                <w:sz w:val="22"/>
                <w:szCs w:val="22"/>
              </w:rPr>
              <w:t>(</w:t>
            </w:r>
            <w:proofErr w:type="gramStart"/>
            <w:r>
              <w:rPr>
                <w:rFonts w:asciiTheme="majorBidi" w:hAnsiTheme="majorBidi" w:cstheme="majorBidi"/>
                <w:sz w:val="22"/>
                <w:szCs w:val="22"/>
              </w:rPr>
              <w:t>utilisez</w:t>
            </w:r>
            <w:proofErr w:type="gramEnd"/>
            <w:r>
              <w:rPr>
                <w:rFonts w:asciiTheme="majorBidi" w:hAnsiTheme="majorBidi" w:cstheme="majorBidi"/>
                <w:sz w:val="22"/>
                <w:szCs w:val="22"/>
              </w:rPr>
              <w:t xml:space="preserve"> les symboles M et m pour désigner les allèles du gène étudié)</w:t>
            </w:r>
          </w:p>
        </w:tc>
        <w:tc>
          <w:tcPr>
            <w:tcW w:w="284" w:type="dxa"/>
            <w:tcBorders>
              <w:top w:val="nil"/>
              <w:left w:val="single" w:sz="12" w:space="0" w:color="auto"/>
              <w:bottom w:val="nil"/>
              <w:right w:val="single" w:sz="12" w:space="0" w:color="auto"/>
            </w:tcBorders>
          </w:tcPr>
          <w:p w:rsidR="00E53AD5" w:rsidRPr="008F2837" w:rsidRDefault="00E53AD5" w:rsidP="0072515C">
            <w:pPr>
              <w:rPr>
                <w:b/>
                <w:bCs/>
                <w:sz w:val="24"/>
                <w:szCs w:val="24"/>
              </w:rPr>
            </w:pPr>
          </w:p>
        </w:tc>
      </w:tr>
    </w:tbl>
    <w:p w:rsidR="00E53AD5" w:rsidRDefault="00E53AD5" w:rsidP="001F091C">
      <w:pPr>
        <w:widowControl w:val="0"/>
        <w:jc w:val="both"/>
        <w:rPr>
          <w:rFonts w:ascii="Times New Roman" w:hAnsi="Times New Roman" w:cs="Times New Roman"/>
        </w:rPr>
      </w:pPr>
    </w:p>
    <w:p w:rsidR="0072515C" w:rsidRDefault="0072515C" w:rsidP="001F091C">
      <w:pPr>
        <w:widowControl w:val="0"/>
        <w:jc w:val="both"/>
        <w:rPr>
          <w:rFonts w:ascii="Times New Roman" w:hAnsi="Times New Roman" w:cs="Times New Roman"/>
        </w:rPr>
      </w:pPr>
    </w:p>
    <w:p w:rsidR="0072515C" w:rsidRDefault="0072515C" w:rsidP="001F091C">
      <w:pPr>
        <w:widowControl w:val="0"/>
        <w:jc w:val="both"/>
        <w:rPr>
          <w:noProof/>
        </w:rPr>
      </w:pPr>
      <w:r w:rsidRPr="00095B0E">
        <w:rPr>
          <w:noProof/>
        </w:rPr>
        <w:lastRenderedPageBreak/>
        <w:drawing>
          <wp:inline distT="0" distB="0" distL="0" distR="0" wp14:anchorId="445E7833" wp14:editId="77360967">
            <wp:extent cx="3209925" cy="2577971"/>
            <wp:effectExtent l="19050" t="19050" r="9525" b="13335"/>
            <wp:docPr id="23" name="Image 23" descr="D:\mes cours_2017-2018\2eme bac\biométrie_gen_population\320px-Hardy-Wei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cours_2017-2018\2eme bac\biométrie_gen_population\320px-Hardy-Weinberg.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4778" cy="2581869"/>
                    </a:xfrm>
                    <a:prstGeom prst="rect">
                      <a:avLst/>
                    </a:prstGeom>
                    <a:noFill/>
                    <a:ln>
                      <a:solidFill>
                        <a:schemeClr val="accent1"/>
                      </a:solidFill>
                    </a:ln>
                  </pic:spPr>
                </pic:pic>
              </a:graphicData>
            </a:graphic>
          </wp:inline>
        </w:drawing>
      </w:r>
      <w:r w:rsidRPr="00095B0E">
        <w:rPr>
          <w:noProof/>
        </w:rPr>
        <w:drawing>
          <wp:inline distT="0" distB="0" distL="0" distR="0" wp14:anchorId="445E7833" wp14:editId="77360967">
            <wp:extent cx="3209925" cy="2577971"/>
            <wp:effectExtent l="19050" t="19050" r="9525" b="13335"/>
            <wp:docPr id="31" name="Image 31" descr="D:\mes cours_2017-2018\2eme bac\biométrie_gen_population\320px-Hardy-Wei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cours_2017-2018\2eme bac\biométrie_gen_population\320px-Hardy-Weinberg.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4778" cy="2581869"/>
                    </a:xfrm>
                    <a:prstGeom prst="rect">
                      <a:avLst/>
                    </a:prstGeom>
                    <a:noFill/>
                    <a:ln>
                      <a:solidFill>
                        <a:schemeClr val="accent1"/>
                      </a:solidFill>
                    </a:ln>
                  </pic:spPr>
                </pic:pic>
              </a:graphicData>
            </a:graphic>
          </wp:inline>
        </w:drawing>
      </w:r>
      <w:r w:rsidRPr="00095B0E">
        <w:rPr>
          <w:noProof/>
        </w:rPr>
        <w:drawing>
          <wp:inline distT="0" distB="0" distL="0" distR="0" wp14:anchorId="445E7833" wp14:editId="77360967">
            <wp:extent cx="3209925" cy="2577971"/>
            <wp:effectExtent l="19050" t="19050" r="9525" b="13335"/>
            <wp:docPr id="35" name="Image 35" descr="D:\mes cours_2017-2018\2eme bac\biométrie_gen_population\320px-Hardy-Wei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cours_2017-2018\2eme bac\biométrie_gen_population\320px-Hardy-Weinberg.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4778" cy="2581869"/>
                    </a:xfrm>
                    <a:prstGeom prst="rect">
                      <a:avLst/>
                    </a:prstGeom>
                    <a:noFill/>
                    <a:ln>
                      <a:solidFill>
                        <a:schemeClr val="accent1"/>
                      </a:solidFill>
                    </a:ln>
                  </pic:spPr>
                </pic:pic>
              </a:graphicData>
            </a:graphic>
          </wp:inline>
        </w:drawing>
      </w:r>
      <w:r w:rsidRPr="00095B0E">
        <w:rPr>
          <w:noProof/>
        </w:rPr>
        <w:drawing>
          <wp:inline distT="0" distB="0" distL="0" distR="0" wp14:anchorId="445E7833" wp14:editId="77360967">
            <wp:extent cx="3209925" cy="2577971"/>
            <wp:effectExtent l="19050" t="19050" r="9525" b="13335"/>
            <wp:docPr id="42" name="Image 42" descr="D:\mes cours_2017-2018\2eme bac\biométrie_gen_population\320px-Hardy-Wei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cours_2017-2018\2eme bac\biométrie_gen_population\320px-Hardy-Weinberg.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4778" cy="2581869"/>
                    </a:xfrm>
                    <a:prstGeom prst="rect">
                      <a:avLst/>
                    </a:prstGeom>
                    <a:noFill/>
                    <a:ln>
                      <a:solidFill>
                        <a:schemeClr val="accent1"/>
                      </a:solidFill>
                    </a:ln>
                  </pic:spPr>
                </pic:pic>
              </a:graphicData>
            </a:graphic>
          </wp:inline>
        </w:drawing>
      </w:r>
    </w:p>
    <w:p w:rsidR="0072515C" w:rsidRDefault="0072515C" w:rsidP="0072515C">
      <w:pPr>
        <w:rPr>
          <w:noProof/>
        </w:rPr>
      </w:pPr>
      <w:r w:rsidRPr="00665CC5">
        <w:rPr>
          <w:noProof/>
          <w:sz w:val="24"/>
          <w:szCs w:val="24"/>
        </w:rPr>
        <w:drawing>
          <wp:anchor distT="0" distB="0" distL="114300" distR="114300" simplePos="0" relativeHeight="251723776" behindDoc="0" locked="0" layoutInCell="1" allowOverlap="1" wp14:anchorId="187E91C5" wp14:editId="4AAAE811">
            <wp:simplePos x="0" y="0"/>
            <wp:positionH relativeFrom="column">
              <wp:posOffset>3237865</wp:posOffset>
            </wp:positionH>
            <wp:positionV relativeFrom="paragraph">
              <wp:posOffset>99060</wp:posOffset>
            </wp:positionV>
            <wp:extent cx="3004185" cy="1642745"/>
            <wp:effectExtent l="38100" t="76200" r="43815" b="71755"/>
            <wp:wrapThrough wrapText="bothSides">
              <wp:wrapPolygon edited="0">
                <wp:start x="20421" y="-207"/>
                <wp:lineTo x="34" y="-1918"/>
                <wp:lineTo x="-368" y="14096"/>
                <wp:lineTo x="-277" y="21375"/>
                <wp:lineTo x="2460" y="21605"/>
                <wp:lineTo x="6154" y="21915"/>
                <wp:lineTo x="21541" y="20699"/>
                <wp:lineTo x="21660" y="15945"/>
                <wp:lineTo x="21789" y="-92"/>
                <wp:lineTo x="20421" y="-207"/>
              </wp:wrapPolygon>
            </wp:wrapThrough>
            <wp:docPr id="58"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l="48427" t="8934" r="1854" b="70172"/>
                    <a:stretch>
                      <a:fillRect/>
                    </a:stretch>
                  </pic:blipFill>
                  <pic:spPr bwMode="auto">
                    <a:xfrm rot="21442317">
                      <a:off x="0" y="0"/>
                      <a:ext cx="3004185" cy="16427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665CC5">
        <w:rPr>
          <w:noProof/>
          <w:sz w:val="24"/>
          <w:szCs w:val="24"/>
        </w:rPr>
        <w:drawing>
          <wp:anchor distT="0" distB="0" distL="114300" distR="114300" simplePos="0" relativeHeight="251721728" behindDoc="0" locked="0" layoutInCell="1" allowOverlap="1" wp14:anchorId="12FF4927" wp14:editId="66A608D9">
            <wp:simplePos x="0" y="0"/>
            <wp:positionH relativeFrom="column">
              <wp:posOffset>18529</wp:posOffset>
            </wp:positionH>
            <wp:positionV relativeFrom="paragraph">
              <wp:posOffset>60960</wp:posOffset>
            </wp:positionV>
            <wp:extent cx="3004185" cy="1642745"/>
            <wp:effectExtent l="38100" t="76200" r="43815" b="71755"/>
            <wp:wrapThrough wrapText="bothSides">
              <wp:wrapPolygon edited="0">
                <wp:start x="20421" y="-207"/>
                <wp:lineTo x="34" y="-1918"/>
                <wp:lineTo x="-368" y="14096"/>
                <wp:lineTo x="-277" y="21375"/>
                <wp:lineTo x="2460" y="21605"/>
                <wp:lineTo x="6154" y="21915"/>
                <wp:lineTo x="21541" y="20699"/>
                <wp:lineTo x="21660" y="15945"/>
                <wp:lineTo x="21789" y="-92"/>
                <wp:lineTo x="20421" y="-207"/>
              </wp:wrapPolygon>
            </wp:wrapThrough>
            <wp:docPr id="57"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l="48427" t="8934" r="1854" b="70172"/>
                    <a:stretch>
                      <a:fillRect/>
                    </a:stretch>
                  </pic:blipFill>
                  <pic:spPr bwMode="auto">
                    <a:xfrm rot="21442317">
                      <a:off x="0" y="0"/>
                      <a:ext cx="3004185" cy="16427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72515C" w:rsidRDefault="0072515C" w:rsidP="0072515C">
      <w:pPr>
        <w:tabs>
          <w:tab w:val="left" w:pos="2505"/>
        </w:tabs>
        <w:rPr>
          <w:rFonts w:ascii="Times New Roman" w:hAnsi="Times New Roman" w:cs="Times New Roman"/>
        </w:rPr>
      </w:pPr>
      <w:r w:rsidRPr="00665CC5">
        <w:rPr>
          <w:noProof/>
          <w:sz w:val="24"/>
          <w:szCs w:val="24"/>
        </w:rPr>
        <w:drawing>
          <wp:anchor distT="0" distB="0" distL="114300" distR="114300" simplePos="0" relativeHeight="251727872" behindDoc="0" locked="0" layoutInCell="1" allowOverlap="1" wp14:anchorId="3647EFD2" wp14:editId="00C80DFB">
            <wp:simplePos x="0" y="0"/>
            <wp:positionH relativeFrom="column">
              <wp:posOffset>3324860</wp:posOffset>
            </wp:positionH>
            <wp:positionV relativeFrom="paragraph">
              <wp:posOffset>1762125</wp:posOffset>
            </wp:positionV>
            <wp:extent cx="3004185" cy="1642745"/>
            <wp:effectExtent l="38100" t="76200" r="43815" b="71755"/>
            <wp:wrapThrough wrapText="bothSides">
              <wp:wrapPolygon edited="0">
                <wp:start x="20421" y="-207"/>
                <wp:lineTo x="34" y="-1918"/>
                <wp:lineTo x="-368" y="14096"/>
                <wp:lineTo x="-277" y="21375"/>
                <wp:lineTo x="2460" y="21605"/>
                <wp:lineTo x="6154" y="21915"/>
                <wp:lineTo x="21541" y="20699"/>
                <wp:lineTo x="21660" y="15945"/>
                <wp:lineTo x="21789" y="-92"/>
                <wp:lineTo x="20421" y="-207"/>
              </wp:wrapPolygon>
            </wp:wrapThrough>
            <wp:docPr id="62"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l="48427" t="8934" r="1854" b="70172"/>
                    <a:stretch>
                      <a:fillRect/>
                    </a:stretch>
                  </pic:blipFill>
                  <pic:spPr bwMode="auto">
                    <a:xfrm rot="21442317">
                      <a:off x="0" y="0"/>
                      <a:ext cx="3004185" cy="16427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72515C" w:rsidRDefault="0072515C" w:rsidP="0072515C">
      <w:pPr>
        <w:tabs>
          <w:tab w:val="left" w:pos="2505"/>
        </w:tabs>
        <w:rPr>
          <w:noProof/>
          <w:sz w:val="24"/>
          <w:szCs w:val="24"/>
        </w:rPr>
      </w:pPr>
    </w:p>
    <w:p w:rsidR="00B40C75" w:rsidRDefault="00B40C75" w:rsidP="0072515C">
      <w:pPr>
        <w:tabs>
          <w:tab w:val="left" w:pos="2505"/>
        </w:tabs>
        <w:rPr>
          <w:noProof/>
          <w:sz w:val="24"/>
          <w:szCs w:val="24"/>
        </w:rPr>
      </w:pPr>
    </w:p>
    <w:p w:rsidR="00B40C75" w:rsidRDefault="00B40C75" w:rsidP="0072515C">
      <w:pPr>
        <w:tabs>
          <w:tab w:val="left" w:pos="2505"/>
        </w:tabs>
        <w:rPr>
          <w:noProof/>
          <w:sz w:val="24"/>
          <w:szCs w:val="24"/>
        </w:rPr>
      </w:pPr>
    </w:p>
    <w:p w:rsidR="00B40C75" w:rsidRDefault="00B40C75" w:rsidP="0072515C">
      <w:pPr>
        <w:tabs>
          <w:tab w:val="left" w:pos="2505"/>
        </w:tabs>
        <w:rPr>
          <w:noProof/>
          <w:sz w:val="24"/>
          <w:szCs w:val="24"/>
        </w:rPr>
      </w:pPr>
    </w:p>
    <w:p w:rsidR="00B40C75" w:rsidRDefault="00B40C75" w:rsidP="0072515C">
      <w:pPr>
        <w:tabs>
          <w:tab w:val="left" w:pos="2505"/>
        </w:tabs>
        <w:rPr>
          <w:noProof/>
          <w:sz w:val="24"/>
          <w:szCs w:val="24"/>
        </w:rPr>
      </w:pPr>
    </w:p>
    <w:p w:rsidR="00B40C75" w:rsidRDefault="00B40C75" w:rsidP="0072515C">
      <w:pPr>
        <w:tabs>
          <w:tab w:val="left" w:pos="2505"/>
        </w:tabs>
        <w:rPr>
          <w:noProof/>
          <w:sz w:val="24"/>
          <w:szCs w:val="24"/>
        </w:rPr>
      </w:pPr>
    </w:p>
    <w:p w:rsidR="00B40C75" w:rsidRDefault="00B40C75" w:rsidP="0072515C">
      <w:pPr>
        <w:tabs>
          <w:tab w:val="left" w:pos="2505"/>
        </w:tabs>
        <w:rPr>
          <w:rFonts w:ascii="Times New Roman" w:hAnsi="Times New Roman" w:cs="Times New Roman"/>
        </w:rPr>
      </w:pPr>
    </w:p>
    <w:p w:rsidR="0072515C" w:rsidRDefault="0072515C" w:rsidP="0072515C">
      <w:pPr>
        <w:tabs>
          <w:tab w:val="left" w:pos="2505"/>
        </w:tabs>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72515C" w:rsidRPr="00095B0E" w:rsidTr="0072515C">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72515C" w:rsidRPr="00095B0E" w:rsidRDefault="0072515C" w:rsidP="0072515C">
            <w:pPr>
              <w:jc w:val="center"/>
              <w:rPr>
                <w:b/>
                <w:bCs/>
                <w:color w:val="FFFFFF" w:themeColor="background1"/>
                <w:sz w:val="22"/>
                <w:szCs w:val="22"/>
              </w:rPr>
            </w:pPr>
            <w:proofErr w:type="gramStart"/>
            <w:r>
              <w:rPr>
                <w:b/>
                <w:bCs/>
                <w:color w:val="FFFFFF" w:themeColor="background1"/>
                <w:sz w:val="22"/>
                <w:szCs w:val="22"/>
              </w:rPr>
              <w:lastRenderedPageBreak/>
              <w:t>Document  11</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72515C" w:rsidRPr="00095B0E" w:rsidRDefault="0072515C" w:rsidP="0072515C">
            <w:pPr>
              <w:rPr>
                <w:b/>
                <w:bCs/>
                <w:sz w:val="22"/>
                <w:szCs w:val="22"/>
              </w:rPr>
            </w:pPr>
          </w:p>
        </w:tc>
      </w:tr>
      <w:tr w:rsidR="0072515C" w:rsidRPr="008F2837" w:rsidTr="0072515C">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72515C" w:rsidRPr="00121859" w:rsidRDefault="0072515C" w:rsidP="0072515C">
            <w:pPr>
              <w:pStyle w:val="Paragraphedeliste"/>
              <w:ind w:left="589"/>
              <w:jc w:val="center"/>
              <w:rPr>
                <w:rFonts w:asciiTheme="majorBidi" w:hAnsiTheme="majorBidi" w:cstheme="majorBidi"/>
              </w:rPr>
            </w:pPr>
            <w:r w:rsidRPr="00CA4A0F">
              <w:rPr>
                <w:rFonts w:asciiTheme="majorBidi" w:hAnsiTheme="majorBidi" w:cstheme="majorBidi"/>
                <w:b/>
                <w:bCs/>
                <w:noProof/>
              </w:rPr>
              <w:drawing>
                <wp:inline distT="0" distB="0" distL="0" distR="0" wp14:anchorId="1E6B0E96" wp14:editId="0C1B4313">
                  <wp:extent cx="4054125" cy="2895600"/>
                  <wp:effectExtent l="0" t="0" r="3810" b="0"/>
                  <wp:docPr id="44" name="Image 44" descr="C:\Users\user\Desktop\dooonwxe\mes cours_2017-2018\2eme bac\biométrie_gen_population\tst2s_bio11i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oonwxe\mes cours_2017-2018\2eme bac\biométrie_gen_population\tst2s_bio11i01z.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4"/>
                          <a:stretch/>
                        </pic:blipFill>
                        <pic:spPr bwMode="auto">
                          <a:xfrm>
                            <a:off x="0" y="0"/>
                            <a:ext cx="4086022" cy="2918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single" w:sz="12" w:space="0" w:color="auto"/>
              <w:bottom w:val="nil"/>
              <w:right w:val="single" w:sz="12" w:space="0" w:color="auto"/>
            </w:tcBorders>
          </w:tcPr>
          <w:p w:rsidR="0072515C" w:rsidRPr="008F2837" w:rsidRDefault="0072515C" w:rsidP="0072515C">
            <w:pPr>
              <w:rPr>
                <w:b/>
                <w:bCs/>
                <w:sz w:val="24"/>
                <w:szCs w:val="24"/>
              </w:rPr>
            </w:pPr>
          </w:p>
        </w:tc>
      </w:tr>
    </w:tbl>
    <w:p w:rsidR="0072515C" w:rsidRDefault="0072515C" w:rsidP="0072515C">
      <w:pPr>
        <w:tabs>
          <w:tab w:val="left" w:pos="2505"/>
        </w:tabs>
        <w:rPr>
          <w:rFonts w:ascii="Times New Roman" w:hAnsi="Times New Roman" w:cs="Times New Roman"/>
        </w:rPr>
      </w:pPr>
    </w:p>
    <w:tbl>
      <w:tblPr>
        <w:tblStyle w:val="Grilledutableau"/>
        <w:tblW w:w="8632" w:type="dxa"/>
        <w:jc w:val="center"/>
        <w:tblLook w:val="04A0" w:firstRow="1" w:lastRow="0" w:firstColumn="1" w:lastColumn="0" w:noHBand="0" w:noVBand="1"/>
      </w:tblPr>
      <w:tblGrid>
        <w:gridCol w:w="8349"/>
        <w:gridCol w:w="283"/>
      </w:tblGrid>
      <w:tr w:rsidR="0072515C" w:rsidRPr="00095B0E" w:rsidTr="0072515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FF0000"/>
          </w:tcPr>
          <w:p w:rsidR="0072515C" w:rsidRPr="00656BCF" w:rsidRDefault="0072515C" w:rsidP="0072515C">
            <w:pPr>
              <w:ind w:left="360"/>
              <w:jc w:val="center"/>
              <w:rPr>
                <w:b/>
                <w:bCs/>
                <w:color w:val="FFFFFF" w:themeColor="background1"/>
                <w:sz w:val="22"/>
                <w:szCs w:val="22"/>
              </w:rPr>
            </w:pPr>
            <w:proofErr w:type="gramStart"/>
            <w:r>
              <w:rPr>
                <w:b/>
                <w:bCs/>
                <w:color w:val="FFFFFF" w:themeColor="background1"/>
                <w:sz w:val="22"/>
                <w:szCs w:val="22"/>
              </w:rPr>
              <w:t>Document  12</w:t>
            </w:r>
            <w:proofErr w:type="gramEnd"/>
            <w:r>
              <w:rPr>
                <w:b/>
                <w:bCs/>
                <w:color w:val="FFFFFF" w:themeColor="background1"/>
                <w:sz w:val="22"/>
                <w:szCs w:val="22"/>
              </w:rPr>
              <w:t xml:space="preserve"> ( </w:t>
            </w:r>
            <w:r w:rsidRPr="00656BCF">
              <w:rPr>
                <w:b/>
                <w:bCs/>
                <w:color w:val="FFFFFF" w:themeColor="background1"/>
                <w:sz w:val="22"/>
                <w:szCs w:val="22"/>
              </w:rPr>
              <w:t>Exercice intégré</w:t>
            </w:r>
            <w:r>
              <w:rPr>
                <w:b/>
                <w:bCs/>
                <w:color w:val="FFFFFF" w:themeColor="background1"/>
                <w:sz w:val="22"/>
                <w:szCs w:val="22"/>
              </w:rPr>
              <w:t>)</w:t>
            </w:r>
          </w:p>
        </w:tc>
        <w:tc>
          <w:tcPr>
            <w:tcW w:w="283" w:type="dxa"/>
            <w:tcBorders>
              <w:top w:val="nil"/>
              <w:left w:val="single" w:sz="12" w:space="0" w:color="auto"/>
              <w:bottom w:val="nil"/>
              <w:right w:val="single" w:sz="12" w:space="0" w:color="auto"/>
            </w:tcBorders>
          </w:tcPr>
          <w:p w:rsidR="0072515C" w:rsidRPr="00095B0E" w:rsidRDefault="0072515C" w:rsidP="0072515C">
            <w:pPr>
              <w:rPr>
                <w:b/>
                <w:bCs/>
                <w:sz w:val="22"/>
                <w:szCs w:val="22"/>
              </w:rPr>
            </w:pPr>
          </w:p>
        </w:tc>
      </w:tr>
      <w:tr w:rsidR="0072515C" w:rsidRPr="008F2837" w:rsidTr="0072515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72515C" w:rsidRPr="00656BCF" w:rsidRDefault="0072515C" w:rsidP="0072515C">
            <w:pPr>
              <w:widowControl w:val="0"/>
              <w:rPr>
                <w:sz w:val="22"/>
                <w:szCs w:val="22"/>
              </w:rPr>
            </w:pPr>
            <w:r w:rsidRPr="00656BCF">
              <w:rPr>
                <w:sz w:val="22"/>
                <w:szCs w:val="22"/>
              </w:rPr>
              <w:t>Considérons deux populations P</w:t>
            </w:r>
            <w:r w:rsidRPr="00656BCF">
              <w:rPr>
                <w:sz w:val="22"/>
                <w:szCs w:val="22"/>
                <w:vertAlign w:val="subscript"/>
              </w:rPr>
              <w:t>1</w:t>
            </w:r>
            <w:r w:rsidRPr="00656BCF">
              <w:rPr>
                <w:sz w:val="22"/>
                <w:szCs w:val="22"/>
              </w:rPr>
              <w:t xml:space="preserve"> et P</w:t>
            </w:r>
            <w:r w:rsidRPr="00656BCF">
              <w:rPr>
                <w:sz w:val="22"/>
                <w:szCs w:val="22"/>
                <w:vertAlign w:val="subscript"/>
              </w:rPr>
              <w:t>2</w:t>
            </w:r>
            <w:r w:rsidRPr="00656BCF">
              <w:rPr>
                <w:sz w:val="22"/>
                <w:szCs w:val="22"/>
              </w:rPr>
              <w:t xml:space="preserve"> dont un –1– individu a subi une mutation qui a modifié son génotype AA en Aa</w:t>
            </w:r>
          </w:p>
          <w:p w:rsidR="0072515C" w:rsidRDefault="0072515C" w:rsidP="0072515C">
            <w:pPr>
              <w:rPr>
                <w:sz w:val="24"/>
                <w:szCs w:val="24"/>
              </w:rPr>
            </w:pPr>
          </w:p>
          <w:tbl>
            <w:tblPr>
              <w:tblW w:w="0" w:type="auto"/>
              <w:jc w:val="center"/>
              <w:tblCellMar>
                <w:left w:w="0" w:type="dxa"/>
                <w:right w:w="0" w:type="dxa"/>
              </w:tblCellMar>
              <w:tblLook w:val="04A0" w:firstRow="1" w:lastRow="0" w:firstColumn="1" w:lastColumn="0" w:noHBand="0" w:noVBand="1"/>
            </w:tblPr>
            <w:tblGrid>
              <w:gridCol w:w="1440"/>
              <w:gridCol w:w="1658"/>
              <w:gridCol w:w="1719"/>
              <w:gridCol w:w="1561"/>
              <w:gridCol w:w="1550"/>
            </w:tblGrid>
            <w:tr w:rsidR="0072515C" w:rsidTr="0072515C">
              <w:trPr>
                <w:trHeight w:val="20"/>
                <w:jc w:val="center"/>
              </w:trPr>
              <w:tc>
                <w:tcPr>
                  <w:tcW w:w="1440" w:type="dxa"/>
                  <w:vMerge w:val="restart"/>
                  <w:tcBorders>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color w:val="000000"/>
                      <w:kern w:val="28"/>
                      <w:sz w:val="20"/>
                      <w:szCs w:val="20"/>
                      <w14:cntxtAlts/>
                    </w:rPr>
                  </w:pPr>
                  <w:r w:rsidRPr="00656BCF">
                    <w:rPr>
                      <w:rFonts w:ascii="Times New Roman" w:hAnsi="Times New Roman"/>
                      <w:sz w:val="20"/>
                      <w:szCs w:val="20"/>
                    </w:rPr>
                    <w:t> </w:t>
                  </w:r>
                </w:p>
              </w:tc>
              <w:tc>
                <w:tcPr>
                  <w:tcW w:w="3377"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Nombre d’individus</w:t>
                  </w:r>
                </w:p>
              </w:tc>
              <w:tc>
                <w:tcPr>
                  <w:tcW w:w="0" w:type="auto"/>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Fréquence des allèles</w:t>
                  </w:r>
                </w:p>
              </w:tc>
            </w:tr>
            <w:tr w:rsidR="0072515C" w:rsidTr="0072515C">
              <w:trPr>
                <w:trHeight w:val="81"/>
                <w:jc w:val="center"/>
              </w:trPr>
              <w:tc>
                <w:tcPr>
                  <w:tcW w:w="1440" w:type="dxa"/>
                  <w:vMerge/>
                  <w:tcBorders>
                    <w:bottom w:val="single" w:sz="6" w:space="0" w:color="000000"/>
                    <w:right w:val="single" w:sz="6" w:space="0" w:color="000000"/>
                  </w:tcBorders>
                  <w:vAlign w:val="center"/>
                  <w:hideMark/>
                </w:tcPr>
                <w:p w:rsidR="0072515C" w:rsidRPr="00656BCF" w:rsidRDefault="0072515C" w:rsidP="0072515C">
                  <w:pPr>
                    <w:spacing w:after="0" w:line="240" w:lineRule="auto"/>
                    <w:rPr>
                      <w:rFonts w:ascii="Times New Roman" w:hAnsi="Times New Roman"/>
                      <w:color w:val="000000"/>
                      <w:kern w:val="28"/>
                      <w:sz w:val="20"/>
                      <w:szCs w:val="20"/>
                      <w14:cntxtAlts/>
                    </w:rPr>
                  </w:pPr>
                </w:p>
              </w:tc>
              <w:tc>
                <w:tcPr>
                  <w:tcW w:w="165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Avant la mutation</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Après la mutation</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Avant la mutation</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Après la mutation</w:t>
                  </w:r>
                </w:p>
              </w:tc>
            </w:tr>
            <w:tr w:rsidR="0072515C" w:rsidTr="0072515C">
              <w:trPr>
                <w:trHeight w:val="684"/>
                <w:jc w:val="center"/>
              </w:trPr>
              <w:tc>
                <w:tcPr>
                  <w:tcW w:w="144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Population P</w:t>
                  </w:r>
                  <w:r w:rsidRPr="00656BCF">
                    <w:rPr>
                      <w:rFonts w:ascii="Times New Roman" w:hAnsi="Times New Roman"/>
                      <w:sz w:val="20"/>
                      <w:szCs w:val="20"/>
                      <w:vertAlign w:val="subscript"/>
                    </w:rPr>
                    <w:t>1</w:t>
                  </w:r>
                </w:p>
              </w:tc>
              <w:tc>
                <w:tcPr>
                  <w:tcW w:w="165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3AA</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5Aa</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2aa</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rPr>
                    <w:t>’</w:t>
                  </w:r>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rPr>
                    <w:t>’</w:t>
                  </w:r>
                  <w:r w:rsidRPr="00656BCF">
                    <w:rPr>
                      <w:rFonts w:ascii="Times New Roman" w:hAnsi="Times New Roman"/>
                      <w:sz w:val="20"/>
                      <w:szCs w:val="20"/>
                      <w:vertAlign w:val="subscript"/>
                    </w:rPr>
                    <w:t>1</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r>
            <w:tr w:rsidR="0072515C" w:rsidTr="0072515C">
              <w:trPr>
                <w:trHeight w:val="584"/>
                <w:jc w:val="center"/>
              </w:trPr>
              <w:tc>
                <w:tcPr>
                  <w:tcW w:w="144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Population P</w:t>
                  </w:r>
                  <w:r w:rsidRPr="00656BCF">
                    <w:rPr>
                      <w:rFonts w:ascii="Times New Roman" w:hAnsi="Times New Roman"/>
                      <w:sz w:val="20"/>
                      <w:szCs w:val="20"/>
                      <w:vertAlign w:val="subscript"/>
                    </w:rPr>
                    <w:t>2</w:t>
                  </w:r>
                </w:p>
              </w:tc>
              <w:tc>
                <w:tcPr>
                  <w:tcW w:w="165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2150AA</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1240Aa</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610aa</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w:t>
                  </w:r>
                </w:p>
                <w:p w:rsidR="0072515C" w:rsidRPr="00656BCF" w:rsidRDefault="0072515C" w:rsidP="0072515C">
                  <w:pPr>
                    <w:widowControl w:val="0"/>
                    <w:spacing w:after="0"/>
                    <w:jc w:val="center"/>
                    <w:rPr>
                      <w:rFonts w:ascii="Times New Roman" w:hAnsi="Times New Roman"/>
                      <w:sz w:val="20"/>
                      <w:szCs w:val="20"/>
                    </w:rPr>
                  </w:pPr>
                  <w:r w:rsidRPr="00656BCF">
                    <w:rPr>
                      <w:rFonts w:ascii="Times New Roman" w:hAnsi="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p</w:t>
                  </w:r>
                  <w:proofErr w:type="gramEnd"/>
                  <w:r w:rsidRPr="00656BCF">
                    <w:rPr>
                      <w:rFonts w:ascii="Times New Roman" w:hAnsi="Times New Roman"/>
                      <w:sz w:val="20"/>
                      <w:szCs w:val="20"/>
                    </w:rPr>
                    <w:t>’</w:t>
                  </w:r>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p w:rsidR="0072515C" w:rsidRPr="00656BCF" w:rsidRDefault="0072515C" w:rsidP="0072515C">
                  <w:pPr>
                    <w:widowControl w:val="0"/>
                    <w:spacing w:after="0"/>
                    <w:jc w:val="center"/>
                    <w:rPr>
                      <w:rFonts w:ascii="Times New Roman" w:hAnsi="Times New Roman"/>
                      <w:sz w:val="20"/>
                      <w:szCs w:val="20"/>
                    </w:rPr>
                  </w:pPr>
                  <w:proofErr w:type="gramStart"/>
                  <w:r w:rsidRPr="00656BCF">
                    <w:rPr>
                      <w:rFonts w:ascii="Times New Roman" w:hAnsi="Times New Roman"/>
                      <w:sz w:val="20"/>
                      <w:szCs w:val="20"/>
                    </w:rPr>
                    <w:t>q</w:t>
                  </w:r>
                  <w:proofErr w:type="gramEnd"/>
                  <w:r w:rsidRPr="00656BCF">
                    <w:rPr>
                      <w:rFonts w:ascii="Times New Roman" w:hAnsi="Times New Roman"/>
                      <w:sz w:val="20"/>
                      <w:szCs w:val="20"/>
                    </w:rPr>
                    <w:t>’</w:t>
                  </w:r>
                  <w:r w:rsidRPr="00656BCF">
                    <w:rPr>
                      <w:rFonts w:ascii="Times New Roman" w:hAnsi="Times New Roman"/>
                      <w:sz w:val="20"/>
                      <w:szCs w:val="20"/>
                      <w:vertAlign w:val="subscript"/>
                    </w:rPr>
                    <w:t>2</w:t>
                  </w:r>
                  <w:r w:rsidRPr="00656BCF">
                    <w:rPr>
                      <w:rFonts w:ascii="Times New Roman" w:hAnsi="Times New Roman"/>
                      <w:sz w:val="20"/>
                      <w:szCs w:val="20"/>
                    </w:rPr>
                    <w:t xml:space="preserve"> = </w:t>
                  </w:r>
                  <w:r w:rsidRPr="00656BCF">
                    <w:rPr>
                      <w:rFonts w:ascii="Times New Roman" w:hAnsi="Times New Roman"/>
                      <w:i/>
                      <w:iCs/>
                      <w:sz w:val="20"/>
                      <w:szCs w:val="20"/>
                    </w:rPr>
                    <w:t>f</w:t>
                  </w:r>
                  <w:r w:rsidRPr="00656BCF">
                    <w:rPr>
                      <w:rFonts w:ascii="Times New Roman" w:hAnsi="Times New Roman"/>
                      <w:sz w:val="20"/>
                      <w:szCs w:val="20"/>
                    </w:rPr>
                    <w:t>(a) = ...</w:t>
                  </w:r>
                </w:p>
              </w:tc>
            </w:tr>
          </w:tbl>
          <w:p w:rsidR="0072515C" w:rsidRDefault="0072515C" w:rsidP="0072515C">
            <w:pPr>
              <w:pStyle w:val="Paragraphedeliste"/>
              <w:ind w:left="22"/>
              <w:rPr>
                <w:rFonts w:asciiTheme="majorBidi" w:hAnsiTheme="majorBidi" w:cstheme="majorBidi"/>
              </w:rPr>
            </w:pPr>
          </w:p>
          <w:p w:rsidR="0072515C" w:rsidRPr="0072515C" w:rsidRDefault="0072515C" w:rsidP="0072515C">
            <w:pPr>
              <w:widowControl w:val="0"/>
              <w:rPr>
                <w:sz w:val="18"/>
                <w:szCs w:val="18"/>
              </w:rPr>
            </w:pPr>
            <w:r w:rsidRPr="00656BCF">
              <w:rPr>
                <w:b/>
                <w:bCs/>
                <w:sz w:val="22"/>
                <w:szCs w:val="22"/>
              </w:rPr>
              <w:t>1</w:t>
            </w:r>
            <w:r w:rsidRPr="00656BCF">
              <w:rPr>
                <w:sz w:val="22"/>
                <w:szCs w:val="22"/>
              </w:rPr>
              <w:t>.Complétez le tableau et calculez les fréquences des 2 allèles avant et après la mutation</w:t>
            </w:r>
          </w:p>
          <w:p w:rsidR="0072515C" w:rsidRPr="00656BCF" w:rsidRDefault="0072515C" w:rsidP="0072515C">
            <w:pPr>
              <w:widowControl w:val="0"/>
              <w:rPr>
                <w:sz w:val="22"/>
                <w:szCs w:val="22"/>
              </w:rPr>
            </w:pPr>
            <w:r w:rsidRPr="00656BCF">
              <w:rPr>
                <w:b/>
                <w:bCs/>
                <w:sz w:val="22"/>
                <w:szCs w:val="22"/>
              </w:rPr>
              <w:t>2</w:t>
            </w:r>
            <w:r w:rsidRPr="00656BCF">
              <w:rPr>
                <w:sz w:val="22"/>
                <w:szCs w:val="22"/>
              </w:rPr>
              <w:t>. Que pouvez-vous déduire de l’effet des mutations sur le pool génique des</w:t>
            </w:r>
            <w:r>
              <w:rPr>
                <w:sz w:val="22"/>
                <w:szCs w:val="22"/>
              </w:rPr>
              <w:t xml:space="preserve"> </w:t>
            </w:r>
            <w:r w:rsidRPr="00656BCF">
              <w:rPr>
                <w:sz w:val="22"/>
                <w:szCs w:val="22"/>
              </w:rPr>
              <w:t>populations</w:t>
            </w:r>
          </w:p>
          <w:p w:rsidR="0072515C" w:rsidRPr="00121859" w:rsidRDefault="0072515C" w:rsidP="0072515C">
            <w:pPr>
              <w:pStyle w:val="Paragraphedeliste"/>
              <w:ind w:left="22"/>
              <w:rPr>
                <w:rFonts w:asciiTheme="majorBidi" w:hAnsiTheme="majorBidi" w:cstheme="majorBidi"/>
              </w:rPr>
            </w:pPr>
          </w:p>
        </w:tc>
        <w:tc>
          <w:tcPr>
            <w:tcW w:w="283" w:type="dxa"/>
            <w:tcBorders>
              <w:top w:val="nil"/>
              <w:left w:val="single" w:sz="12" w:space="0" w:color="auto"/>
              <w:bottom w:val="nil"/>
              <w:right w:val="single" w:sz="12" w:space="0" w:color="auto"/>
            </w:tcBorders>
          </w:tcPr>
          <w:p w:rsidR="0072515C" w:rsidRPr="008F2837" w:rsidRDefault="0072515C" w:rsidP="0072515C">
            <w:pPr>
              <w:rPr>
                <w:b/>
                <w:bCs/>
                <w:sz w:val="24"/>
                <w:szCs w:val="24"/>
              </w:rPr>
            </w:pPr>
          </w:p>
        </w:tc>
      </w:tr>
    </w:tbl>
    <w:p w:rsidR="0072515C" w:rsidRDefault="0072515C" w:rsidP="0072515C">
      <w:pPr>
        <w:tabs>
          <w:tab w:val="left" w:pos="2505"/>
        </w:tabs>
        <w:rPr>
          <w:rFonts w:ascii="Times New Roman" w:hAnsi="Times New Roman" w:cs="Times New Roman"/>
        </w:rPr>
      </w:pPr>
    </w:p>
    <w:p w:rsidR="0072515C" w:rsidRDefault="00B40C75" w:rsidP="0072515C">
      <w:pPr>
        <w:tabs>
          <w:tab w:val="left" w:pos="2505"/>
        </w:tabs>
        <w:rPr>
          <w:rFonts w:ascii="Times New Roman" w:hAnsi="Times New Roman" w:cs="Times New Roman"/>
        </w:rPr>
      </w:pPr>
      <w:r>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1038225</wp:posOffset>
                </wp:positionH>
                <wp:positionV relativeFrom="paragraph">
                  <wp:posOffset>83185</wp:posOffset>
                </wp:positionV>
                <wp:extent cx="4019550" cy="22288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4019550" cy="2228850"/>
                        </a:xfrm>
                        <a:prstGeom prst="rect">
                          <a:avLst/>
                        </a:prstGeom>
                        <a:noFill/>
                        <a:ln w="6350">
                          <a:solidFill>
                            <a:prstClr val="black"/>
                          </a:solidFill>
                        </a:ln>
                      </wps:spPr>
                      <wps:txbx>
                        <w:txbxContent>
                          <w:p w:rsidR="00B40C75" w:rsidRDefault="00B40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34" type="#_x0000_t202" style="position:absolute;margin-left:81.75pt;margin-top:6.55pt;width:316.5pt;height:17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" filled="f" strokeweight=".5pt">
                <v:textbox>
                  <w:txbxContent>
                    <w:p w:rsidR="00B40C75" w:rsidRDefault="00B40C75"/>
                  </w:txbxContent>
                </v:textbox>
              </v:shape>
            </w:pict>
          </mc:Fallback>
        </mc:AlternateContent>
      </w:r>
      <w:r w:rsidRPr="00665CC5">
        <w:rPr>
          <w:noProof/>
          <w:sz w:val="24"/>
          <w:szCs w:val="24"/>
        </w:rPr>
        <w:drawing>
          <wp:anchor distT="0" distB="0" distL="114300" distR="114300" simplePos="0" relativeHeight="251736064" behindDoc="0" locked="0" layoutInCell="1" allowOverlap="1" wp14:anchorId="0A41E825" wp14:editId="1D737E74">
            <wp:simplePos x="0" y="0"/>
            <wp:positionH relativeFrom="column">
              <wp:posOffset>1179195</wp:posOffset>
            </wp:positionH>
            <wp:positionV relativeFrom="paragraph">
              <wp:posOffset>172085</wp:posOffset>
            </wp:positionV>
            <wp:extent cx="3676650" cy="2010410"/>
            <wp:effectExtent l="57150" t="95250" r="57150" b="85090"/>
            <wp:wrapThrough wrapText="bothSides">
              <wp:wrapPolygon edited="0">
                <wp:start x="21214" y="-162"/>
                <wp:lineTo x="-28" y="-1945"/>
                <wp:lineTo x="-356" y="11141"/>
                <wp:lineTo x="-277" y="21392"/>
                <wp:lineTo x="2182" y="21598"/>
                <wp:lineTo x="11807" y="21996"/>
                <wp:lineTo x="21590" y="20564"/>
                <wp:lineTo x="21780" y="12999"/>
                <wp:lineTo x="21773" y="-115"/>
                <wp:lineTo x="21214" y="-162"/>
              </wp:wrapPolygon>
            </wp:wrapThrough>
            <wp:docPr id="5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l="48427" t="8934" r="1854" b="70172"/>
                    <a:stretch>
                      <a:fillRect/>
                    </a:stretch>
                  </pic:blipFill>
                  <pic:spPr bwMode="auto">
                    <a:xfrm rot="21442317">
                      <a:off x="0" y="0"/>
                      <a:ext cx="3676650" cy="20104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p w:rsidR="00B40C75" w:rsidRDefault="00B40C75" w:rsidP="0072515C">
      <w:pPr>
        <w:tabs>
          <w:tab w:val="left" w:pos="2505"/>
        </w:tabs>
        <w:rPr>
          <w:rFonts w:ascii="Times New Roman" w:hAnsi="Times New Roman" w:cs="Times New Roman"/>
        </w:rPr>
      </w:pPr>
    </w:p>
    <w:tbl>
      <w:tblPr>
        <w:tblStyle w:val="Grilledutableau"/>
        <w:tblW w:w="8774" w:type="dxa"/>
        <w:jc w:val="center"/>
        <w:tblLook w:val="04A0" w:firstRow="1" w:lastRow="0" w:firstColumn="1" w:lastColumn="0" w:noHBand="0" w:noVBand="1"/>
      </w:tblPr>
      <w:tblGrid>
        <w:gridCol w:w="8490"/>
        <w:gridCol w:w="284"/>
      </w:tblGrid>
      <w:tr w:rsidR="00B40C75" w:rsidRPr="00095B0E" w:rsidTr="00B40C7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B40C75" w:rsidRPr="00095B0E" w:rsidRDefault="00B40C75" w:rsidP="00C94C6B">
            <w:pPr>
              <w:jc w:val="center"/>
              <w:rPr>
                <w:b/>
                <w:bCs/>
                <w:color w:val="FFFFFF" w:themeColor="background1"/>
                <w:sz w:val="22"/>
                <w:szCs w:val="22"/>
              </w:rPr>
            </w:pPr>
            <w:proofErr w:type="gramStart"/>
            <w:r>
              <w:rPr>
                <w:b/>
                <w:bCs/>
                <w:color w:val="FFFFFF" w:themeColor="background1"/>
                <w:sz w:val="22"/>
                <w:szCs w:val="22"/>
              </w:rPr>
              <w:lastRenderedPageBreak/>
              <w:t>Document  13</w:t>
            </w:r>
            <w:proofErr w:type="gramEnd"/>
            <w:r>
              <w:rPr>
                <w:b/>
                <w:bCs/>
                <w:color w:val="FFFFFF" w:themeColor="background1"/>
                <w:sz w:val="22"/>
                <w:szCs w:val="22"/>
              </w:rPr>
              <w:t xml:space="preserve"> </w:t>
            </w:r>
          </w:p>
        </w:tc>
        <w:tc>
          <w:tcPr>
            <w:tcW w:w="284" w:type="dxa"/>
            <w:tcBorders>
              <w:top w:val="nil"/>
              <w:left w:val="single" w:sz="12" w:space="0" w:color="auto"/>
              <w:bottom w:val="nil"/>
              <w:right w:val="single" w:sz="12" w:space="0" w:color="auto"/>
            </w:tcBorders>
          </w:tcPr>
          <w:p w:rsidR="00B40C75" w:rsidRPr="00095B0E" w:rsidRDefault="00B40C75" w:rsidP="00C94C6B">
            <w:pPr>
              <w:rPr>
                <w:b/>
                <w:bCs/>
                <w:sz w:val="22"/>
                <w:szCs w:val="22"/>
              </w:rPr>
            </w:pPr>
          </w:p>
        </w:tc>
      </w:tr>
      <w:tr w:rsidR="00B40C75" w:rsidRPr="008F2837" w:rsidTr="00B40C75">
        <w:trPr>
          <w:trHeight w:val="7006"/>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40C75" w:rsidRDefault="00B40C75" w:rsidP="00C94C6B">
            <w:pPr>
              <w:widowControl w:val="0"/>
              <w:jc w:val="both"/>
              <w:rPr>
                <w:rFonts w:asciiTheme="majorBidi" w:hAnsiTheme="majorBidi" w:cstheme="majorBidi"/>
                <w:i/>
                <w:iCs/>
              </w:rPr>
            </w:pPr>
            <w:r>
              <w:rPr>
                <w:rFonts w:asciiTheme="majorBidi" w:hAnsiTheme="majorBidi" w:cstheme="majorBidi"/>
                <w:noProof/>
              </w:rPr>
              <w:drawing>
                <wp:anchor distT="0" distB="0" distL="114300" distR="114300" simplePos="0" relativeHeight="251732992" behindDoc="1" locked="0" layoutInCell="1" allowOverlap="1" wp14:anchorId="3AC00361" wp14:editId="734E7368">
                  <wp:simplePos x="0" y="0"/>
                  <wp:positionH relativeFrom="column">
                    <wp:posOffset>3975100</wp:posOffset>
                  </wp:positionH>
                  <wp:positionV relativeFrom="paragraph">
                    <wp:posOffset>47625</wp:posOffset>
                  </wp:positionV>
                  <wp:extent cx="1295400" cy="2019300"/>
                  <wp:effectExtent l="0" t="0" r="0" b="0"/>
                  <wp:wrapTight wrapText="bothSides">
                    <wp:wrapPolygon edited="0">
                      <wp:start x="0" y="0"/>
                      <wp:lineTo x="0" y="21396"/>
                      <wp:lineTo x="21282" y="21396"/>
                      <wp:lineTo x="2128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2019300"/>
                          </a:xfrm>
                          <a:prstGeom prst="rect">
                            <a:avLst/>
                          </a:prstGeom>
                          <a:noFill/>
                        </pic:spPr>
                      </pic:pic>
                    </a:graphicData>
                  </a:graphic>
                  <wp14:sizeRelH relativeFrom="page">
                    <wp14:pctWidth>0</wp14:pctWidth>
                  </wp14:sizeRelH>
                  <wp14:sizeRelV relativeFrom="page">
                    <wp14:pctHeight>0</wp14:pctHeight>
                  </wp14:sizeRelV>
                </wp:anchor>
              </w:drawing>
            </w:r>
            <w:r w:rsidRPr="008D53FC">
              <w:rPr>
                <w:rFonts w:asciiTheme="majorBidi" w:hAnsiTheme="majorBidi" w:cstheme="majorBidi"/>
              </w:rPr>
              <w:t xml:space="preserve">La phalène du bouleau est un papillon nocturne qui est caractérisé par deux sous-espèces : </w:t>
            </w:r>
            <w:proofErr w:type="spellStart"/>
            <w:r w:rsidRPr="008D53FC">
              <w:rPr>
                <w:rFonts w:asciiTheme="majorBidi" w:hAnsiTheme="majorBidi" w:cstheme="majorBidi"/>
                <w:b/>
                <w:bCs/>
                <w:i/>
                <w:iCs/>
              </w:rPr>
              <w:t>Biston</w:t>
            </w:r>
            <w:proofErr w:type="spellEnd"/>
            <w:r w:rsidRPr="008D53FC">
              <w:rPr>
                <w:rFonts w:asciiTheme="majorBidi" w:hAnsiTheme="majorBidi" w:cstheme="majorBidi"/>
                <w:b/>
                <w:bCs/>
                <w:i/>
                <w:iCs/>
              </w:rPr>
              <w:t xml:space="preserve"> </w:t>
            </w:r>
            <w:proofErr w:type="spellStart"/>
            <w:r w:rsidRPr="008D53FC">
              <w:rPr>
                <w:rFonts w:asciiTheme="majorBidi" w:hAnsiTheme="majorBidi" w:cstheme="majorBidi"/>
                <w:b/>
                <w:bCs/>
                <w:i/>
                <w:iCs/>
              </w:rPr>
              <w:t>blatularia</w:t>
            </w:r>
            <w:proofErr w:type="spellEnd"/>
            <w:r w:rsidRPr="008D53FC">
              <w:rPr>
                <w:rFonts w:asciiTheme="majorBidi" w:hAnsiTheme="majorBidi" w:cstheme="majorBidi"/>
                <w:i/>
                <w:iCs/>
              </w:rPr>
              <w:t xml:space="preserve"> et </w:t>
            </w:r>
            <w:proofErr w:type="spellStart"/>
            <w:r w:rsidRPr="008D53FC">
              <w:rPr>
                <w:rFonts w:asciiTheme="majorBidi" w:hAnsiTheme="majorBidi" w:cstheme="majorBidi"/>
                <w:b/>
                <w:bCs/>
                <w:i/>
                <w:iCs/>
              </w:rPr>
              <w:t>Biston</w:t>
            </w:r>
            <w:proofErr w:type="spellEnd"/>
            <w:r w:rsidRPr="008D53FC">
              <w:rPr>
                <w:rFonts w:asciiTheme="majorBidi" w:hAnsiTheme="majorBidi" w:cstheme="majorBidi"/>
                <w:b/>
                <w:bCs/>
                <w:i/>
                <w:iCs/>
              </w:rPr>
              <w:t xml:space="preserve"> </w:t>
            </w:r>
            <w:proofErr w:type="spellStart"/>
            <w:r w:rsidRPr="008D53FC">
              <w:rPr>
                <w:rFonts w:asciiTheme="majorBidi" w:hAnsiTheme="majorBidi" w:cstheme="majorBidi"/>
                <w:b/>
                <w:bCs/>
                <w:i/>
                <w:iCs/>
              </w:rPr>
              <w:t>carbonaria</w:t>
            </w:r>
            <w:proofErr w:type="spellEnd"/>
            <w:r w:rsidRPr="008D53FC">
              <w:rPr>
                <w:rFonts w:asciiTheme="majorBidi" w:hAnsiTheme="majorBidi" w:cstheme="majorBidi"/>
                <w:i/>
                <w:iCs/>
              </w:rPr>
              <w:t xml:space="preserve"> </w:t>
            </w:r>
          </w:p>
          <w:p w:rsidR="00B40C75" w:rsidRPr="008D53FC" w:rsidRDefault="00B40C75" w:rsidP="00C94C6B">
            <w:pPr>
              <w:widowControl w:val="0"/>
              <w:jc w:val="both"/>
              <w:rPr>
                <w:rFonts w:asciiTheme="majorBidi" w:hAnsiTheme="majorBidi" w:cstheme="majorBidi"/>
                <w:i/>
                <w:iCs/>
              </w:rPr>
            </w:pPr>
          </w:p>
          <w:p w:rsidR="00B40C75" w:rsidRPr="008D53FC" w:rsidRDefault="00B40C75" w:rsidP="00C94C6B">
            <w:pPr>
              <w:widowControl w:val="0"/>
              <w:jc w:val="both"/>
              <w:rPr>
                <w:rFonts w:asciiTheme="majorBidi" w:hAnsiTheme="majorBidi" w:cstheme="majorBidi"/>
              </w:rPr>
            </w:pPr>
            <w:r>
              <w:rPr>
                <w:rFonts w:asciiTheme="majorBidi" w:hAnsiTheme="majorBidi" w:cstheme="majorBidi"/>
              </w:rPr>
              <w:t xml:space="preserve">    </w:t>
            </w:r>
            <w:r w:rsidRPr="008D53FC">
              <w:rPr>
                <w:rFonts w:asciiTheme="majorBidi" w:hAnsiTheme="majorBidi" w:cstheme="majorBidi"/>
              </w:rPr>
              <w:t xml:space="preserve">Pendant le jour, les phalènes s’immobilisent sur les troncs d’arbres ; elles sont alors des proies faciles pour les oiseaux. </w:t>
            </w:r>
          </w:p>
          <w:p w:rsidR="00B40C75" w:rsidRPr="008D53FC" w:rsidRDefault="00B40C75" w:rsidP="00C94C6B">
            <w:pPr>
              <w:widowControl w:val="0"/>
              <w:jc w:val="both"/>
              <w:rPr>
                <w:rFonts w:asciiTheme="majorBidi" w:hAnsiTheme="majorBidi" w:cstheme="majorBidi"/>
              </w:rPr>
            </w:pPr>
            <w:r>
              <w:rPr>
                <w:rFonts w:asciiTheme="majorBidi" w:hAnsiTheme="majorBidi" w:cstheme="majorBidi"/>
              </w:rPr>
              <w:t xml:space="preserve">   </w:t>
            </w:r>
            <w:r w:rsidRPr="008D53FC">
              <w:rPr>
                <w:rFonts w:asciiTheme="majorBidi" w:hAnsiTheme="majorBidi" w:cstheme="majorBidi"/>
              </w:rPr>
              <w:t xml:space="preserve">On peut observer que dans les régions rurales, les arbres sont plutôt clairs puisqu’ils sont recouverts de lichen. Au contraire, dans les régions industrielles, les arbres sont plutôt foncés. En effet, les lichens, sensibles à la pollution, disparaissent tandis que les arbres se couvrent de suie. </w:t>
            </w:r>
          </w:p>
          <w:p w:rsidR="00B40C75" w:rsidRPr="008D53FC" w:rsidRDefault="00B40C75" w:rsidP="00C94C6B">
            <w:pPr>
              <w:widowControl w:val="0"/>
              <w:jc w:val="both"/>
              <w:rPr>
                <w:rFonts w:asciiTheme="majorBidi" w:hAnsiTheme="majorBidi" w:cstheme="majorBidi"/>
              </w:rPr>
            </w:pPr>
            <w:r>
              <w:rPr>
                <w:rFonts w:asciiTheme="majorBidi" w:hAnsiTheme="majorBidi" w:cstheme="majorBidi"/>
              </w:rPr>
              <w:t xml:space="preserve">   </w:t>
            </w:r>
            <w:r w:rsidRPr="008D53FC">
              <w:rPr>
                <w:rFonts w:asciiTheme="majorBidi" w:hAnsiTheme="majorBidi" w:cstheme="majorBidi"/>
              </w:rPr>
              <w:t xml:space="preserve">Jusqu’au milieu du 19ème siècle, avant l’industrialisation massive, les populations de phalènes du bouleau étaient composées, en Angleterre, exclusivement de la sous-espèce claire </w:t>
            </w:r>
          </w:p>
          <w:p w:rsidR="00B40C75" w:rsidRPr="008D53FC" w:rsidRDefault="00B40C75" w:rsidP="00C94C6B">
            <w:pPr>
              <w:widowControl w:val="0"/>
              <w:jc w:val="both"/>
              <w:rPr>
                <w:rFonts w:asciiTheme="majorBidi" w:hAnsiTheme="majorBidi" w:cstheme="majorBidi"/>
              </w:rPr>
            </w:pPr>
            <w:r>
              <w:rPr>
                <w:rFonts w:asciiTheme="majorBidi" w:hAnsiTheme="majorBidi" w:cstheme="majorBidi"/>
              </w:rPr>
              <w:t xml:space="preserve">   </w:t>
            </w:r>
            <w:proofErr w:type="gramStart"/>
            <w:r w:rsidRPr="008D53FC">
              <w:rPr>
                <w:rFonts w:asciiTheme="majorBidi" w:hAnsiTheme="majorBidi" w:cstheme="majorBidi"/>
              </w:rPr>
              <w:t>Suite à</w:t>
            </w:r>
            <w:proofErr w:type="gramEnd"/>
            <w:r w:rsidRPr="008D53FC">
              <w:rPr>
                <w:rFonts w:asciiTheme="majorBidi" w:hAnsiTheme="majorBidi" w:cstheme="majorBidi"/>
              </w:rPr>
              <w:t xml:space="preserve"> l’industrialisation qui a eu lieu en Angleterre, un recensement du début du 20ème siècle a mis en évidence que l’importance relative de ces deux phénotypes a fluctué au cours du temps dans les régions rurales et industrielles. La sous-espèce claire était majoritaire dans les régions rurales et la sous-espèce foncée était quant à elle largement majoritaire dans les régions industrielles. </w:t>
            </w:r>
          </w:p>
          <w:p w:rsidR="00B40C75" w:rsidRPr="008D53FC" w:rsidRDefault="00B40C75" w:rsidP="00C94C6B">
            <w:pPr>
              <w:widowControl w:val="0"/>
              <w:rPr>
                <w:rFonts w:asciiTheme="majorBidi" w:hAnsiTheme="majorBidi" w:cstheme="majorBidi"/>
              </w:rPr>
            </w:pPr>
            <w:r w:rsidRPr="008D53FC">
              <w:rPr>
                <w:rFonts w:asciiTheme="majorBidi" w:hAnsiTheme="majorBidi" w:cstheme="majorBidi"/>
                <w:b/>
                <w:bCs/>
              </w:rPr>
              <w:sym w:font="Wingdings" w:char="F040"/>
            </w:r>
            <w:r w:rsidRPr="008D53FC">
              <w:rPr>
                <w:rFonts w:asciiTheme="majorBidi" w:hAnsiTheme="majorBidi" w:cstheme="majorBidi"/>
              </w:rPr>
              <w:t xml:space="preserve">L’expérience suivante a été effectuée par un entomologiste britannique, H. </w:t>
            </w:r>
            <w:proofErr w:type="spellStart"/>
            <w:r w:rsidRPr="008D53FC">
              <w:rPr>
                <w:rFonts w:asciiTheme="majorBidi" w:hAnsiTheme="majorBidi" w:cstheme="majorBidi"/>
              </w:rPr>
              <w:t>Kettlewell</w:t>
            </w:r>
            <w:proofErr w:type="spellEnd"/>
            <w:r w:rsidRPr="008D53FC">
              <w:rPr>
                <w:rFonts w:asciiTheme="majorBidi" w:hAnsiTheme="majorBidi" w:cstheme="majorBidi"/>
              </w:rPr>
              <w:t xml:space="preserve"> (1955). </w:t>
            </w:r>
          </w:p>
          <w:p w:rsidR="00B40C75" w:rsidRPr="008D53FC" w:rsidRDefault="00B40C75" w:rsidP="00C94C6B">
            <w:pPr>
              <w:widowControl w:val="0"/>
              <w:rPr>
                <w:rFonts w:asciiTheme="majorBidi" w:hAnsiTheme="majorBidi" w:cstheme="majorBidi"/>
              </w:rPr>
            </w:pPr>
            <w:r w:rsidRPr="008D53FC">
              <w:rPr>
                <w:rFonts w:asciiTheme="majorBidi" w:hAnsiTheme="majorBidi" w:cstheme="majorBidi"/>
              </w:rPr>
              <w:t xml:space="preserve">Des phalènes des 2 phénotypes sont marqués d’une petite tache de peinture, puis lâchées : </w:t>
            </w:r>
          </w:p>
          <w:p w:rsidR="00B40C75" w:rsidRPr="008D53FC" w:rsidRDefault="00B40C75" w:rsidP="00C94C6B">
            <w:pPr>
              <w:widowControl w:val="0"/>
              <w:spacing w:after="99"/>
              <w:rPr>
                <w:rFonts w:asciiTheme="majorBidi" w:hAnsiTheme="majorBidi" w:cstheme="majorBidi"/>
              </w:rPr>
            </w:pPr>
            <w:r w:rsidRPr="008D53FC">
              <w:rPr>
                <w:rFonts w:asciiTheme="majorBidi" w:hAnsiTheme="majorBidi" w:cstheme="majorBidi"/>
              </w:rPr>
              <w:tab/>
              <w:t xml:space="preserve">- dans un bois dont les arbres sont sombres car pollués par la suie (Birmingham). </w:t>
            </w:r>
            <w:r w:rsidRPr="008D53FC">
              <w:rPr>
                <w:rFonts w:asciiTheme="majorBidi" w:hAnsiTheme="majorBidi" w:cstheme="majorBidi"/>
              </w:rPr>
              <w:br/>
            </w:r>
            <w:r w:rsidRPr="008D53FC">
              <w:rPr>
                <w:rFonts w:asciiTheme="majorBidi" w:hAnsiTheme="majorBidi" w:cstheme="majorBidi"/>
              </w:rPr>
              <w:tab/>
              <w:t xml:space="preserve">- dans un milieu rural (Dorset) dans un bois où les arbres sont clairs (car couverts de lichen). </w:t>
            </w:r>
          </w:p>
          <w:p w:rsidR="00B40C75" w:rsidRPr="008D53FC" w:rsidRDefault="00B40C75" w:rsidP="00C94C6B">
            <w:pPr>
              <w:widowControl w:val="0"/>
              <w:rPr>
                <w:rFonts w:asciiTheme="majorBidi" w:hAnsiTheme="majorBidi" w:cstheme="majorBidi"/>
              </w:rPr>
            </w:pPr>
            <w:r w:rsidRPr="008D53FC">
              <w:rPr>
                <w:rFonts w:asciiTheme="majorBidi" w:hAnsiTheme="majorBidi" w:cstheme="majorBidi"/>
              </w:rPr>
              <w:t>Au cours des nuits qui suivent le lâcher, les papillons survivants sont recapturés puis dénombrés. Les résultats sont présentés dans le tableau du document 1</w:t>
            </w:r>
            <w:r>
              <w:rPr>
                <w:noProof/>
                <w:sz w:val="24"/>
                <w:szCs w:val="24"/>
              </w:rPr>
              <mc:AlternateContent>
                <mc:Choice Requires="wps">
                  <w:drawing>
                    <wp:anchor distT="36576" distB="36576" distL="36576" distR="36576" simplePos="0" relativeHeight="251734016" behindDoc="0" locked="0" layoutInCell="1" allowOverlap="1" wp14:anchorId="23AE59EA" wp14:editId="72BC26AB">
                      <wp:simplePos x="0" y="0"/>
                      <wp:positionH relativeFrom="column">
                        <wp:posOffset>1945005</wp:posOffset>
                      </wp:positionH>
                      <wp:positionV relativeFrom="paragraph">
                        <wp:posOffset>8921115</wp:posOffset>
                      </wp:positionV>
                      <wp:extent cx="5247640" cy="953770"/>
                      <wp:effectExtent l="1905" t="0" r="0" b="25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47640" cy="953770"/>
                              </a:xfrm>
                              <a:prstGeom prst="rect">
                                <a:avLst/>
                              </a:prstGeom>
                              <a:noFill/>
                              <a:ln>
                                <a:noFill/>
                              </a:ln>
                              <a:effectLst/>
                              <a:extLst>
                                <a:ext uri="{91240B29-F687-4F45-9708-019B960494DF}">
                                  <a14:hiddenLine xmlns:a14="http://schemas.microsoft.com/office/drawing/2010/main" w="12700">
                                    <a:noFill/>
                                    <a:miter lim="800000"/>
                                    <a:headEnd/>
                                    <a:tailEnd type="none" w="lg" len="me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698A1" id="Rectangle 5" o:spid="_x0000_s1026" style="position:absolute;margin-left:153.15pt;margin-top:702.45pt;width:413.2pt;height:75.1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" filled="f" stroked="f" strokeweight="1pt">
                      <v:stroke endarrowwidth="wide"/>
                      <v:shadow color="black [0]"/>
                      <o:lock v:ext="edit" shapetype="t"/>
                      <v:textbox inset="0,0,0,0"/>
                    </v:rect>
                  </w:pict>
                </mc:Fallback>
              </mc:AlternateContent>
            </w:r>
          </w:p>
          <w:tbl>
            <w:tblPr>
              <w:tblW w:w="0" w:type="auto"/>
              <w:jc w:val="center"/>
              <w:tblCellMar>
                <w:left w:w="0" w:type="dxa"/>
                <w:right w:w="0" w:type="dxa"/>
              </w:tblCellMar>
              <w:tblLook w:val="04A0" w:firstRow="1" w:lastRow="0" w:firstColumn="1" w:lastColumn="0" w:noHBand="0" w:noVBand="1"/>
            </w:tblPr>
            <w:tblGrid>
              <w:gridCol w:w="1128"/>
              <w:gridCol w:w="1344"/>
              <w:gridCol w:w="1578"/>
              <w:gridCol w:w="1344"/>
              <w:gridCol w:w="1578"/>
            </w:tblGrid>
            <w:tr w:rsidR="00B40C75" w:rsidTr="00C94C6B">
              <w:trPr>
                <w:trHeight w:val="170"/>
                <w:jc w:val="center"/>
              </w:trPr>
              <w:tc>
                <w:tcPr>
                  <w:tcW w:w="0" w:type="auto"/>
                  <w:vMerge w:val="restart"/>
                  <w:tcBorders>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color w:val="000000"/>
                      <w:kern w:val="28"/>
                      <w:sz w:val="20"/>
                      <w:szCs w:val="20"/>
                      <w14:cntxtAlts/>
                    </w:rPr>
                  </w:pPr>
                </w:p>
              </w:tc>
              <w:tc>
                <w:tcPr>
                  <w:tcW w:w="0" w:type="auto"/>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b/>
                      <w:bCs/>
                      <w:sz w:val="20"/>
                      <w:szCs w:val="20"/>
                    </w:rPr>
                    <w:t>Papillons lâchés</w:t>
                  </w:r>
                </w:p>
              </w:tc>
              <w:tc>
                <w:tcPr>
                  <w:tcW w:w="0" w:type="auto"/>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b/>
                      <w:bCs/>
                      <w:sz w:val="20"/>
                      <w:szCs w:val="20"/>
                    </w:rPr>
                    <w:t>Papillon recapturés</w:t>
                  </w:r>
                </w:p>
              </w:tc>
            </w:tr>
            <w:tr w:rsidR="00B40C75" w:rsidTr="00C94C6B">
              <w:trPr>
                <w:trHeight w:val="204"/>
                <w:jc w:val="center"/>
              </w:trPr>
              <w:tc>
                <w:tcPr>
                  <w:tcW w:w="0" w:type="auto"/>
                  <w:vMerge/>
                  <w:tcBorders>
                    <w:bottom w:val="single" w:sz="6" w:space="0" w:color="000000"/>
                    <w:right w:val="single" w:sz="6" w:space="0" w:color="000000"/>
                  </w:tcBorders>
                  <w:vAlign w:val="center"/>
                  <w:hideMark/>
                </w:tcPr>
                <w:p w:rsidR="00B40C75" w:rsidRPr="008D53FC" w:rsidRDefault="00B40C75" w:rsidP="00C94C6B">
                  <w:pPr>
                    <w:spacing w:after="0" w:line="240" w:lineRule="auto"/>
                    <w:jc w:val="center"/>
                    <w:rPr>
                      <w:rFonts w:ascii="Times New Roman" w:hAnsi="Times New Roman"/>
                      <w:color w:val="000000"/>
                      <w:kern w:val="28"/>
                      <w:sz w:val="20"/>
                      <w:szCs w:val="20"/>
                      <w14:cntxtAlts/>
                    </w:rPr>
                  </w:pP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Papillons clairs</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Papillons sombres</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Papillons clairs</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Papillons sombres</w:t>
                  </w:r>
                </w:p>
              </w:tc>
            </w:tr>
            <w:tr w:rsidR="00B40C75" w:rsidTr="00C94C6B">
              <w:trPr>
                <w:trHeight w:val="81"/>
                <w:jc w:val="center"/>
              </w:trPr>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Birmingham</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29%</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71%</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84%</w:t>
                  </w:r>
                </w:p>
              </w:tc>
            </w:tr>
            <w:tr w:rsidR="00B40C75" w:rsidTr="00C94C6B">
              <w:trPr>
                <w:trHeight w:val="101"/>
                <w:jc w:val="center"/>
              </w:trPr>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Dorset</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49%</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51%</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75%</w:t>
                  </w:r>
                </w:p>
              </w:tc>
              <w:tc>
                <w:tcPr>
                  <w:tcW w:w="0" w:type="auto"/>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B40C75" w:rsidRPr="008D53FC" w:rsidRDefault="00B40C75" w:rsidP="00C94C6B">
                  <w:pPr>
                    <w:widowControl w:val="0"/>
                    <w:spacing w:after="0"/>
                    <w:jc w:val="center"/>
                    <w:rPr>
                      <w:rFonts w:ascii="Times New Roman" w:hAnsi="Times New Roman"/>
                      <w:sz w:val="20"/>
                      <w:szCs w:val="20"/>
                    </w:rPr>
                  </w:pPr>
                  <w:r w:rsidRPr="008D53FC">
                    <w:rPr>
                      <w:rFonts w:ascii="Times New Roman" w:hAnsi="Times New Roman"/>
                      <w:sz w:val="20"/>
                      <w:szCs w:val="20"/>
                    </w:rPr>
                    <w:t>26%</w:t>
                  </w:r>
                </w:p>
              </w:tc>
            </w:tr>
          </w:tbl>
          <w:p w:rsidR="00B40C75" w:rsidRDefault="00B40C75" w:rsidP="00C94C6B">
            <w:pPr>
              <w:rPr>
                <w:rFonts w:asciiTheme="majorBidi" w:hAnsiTheme="majorBidi" w:cstheme="majorBidi"/>
              </w:rPr>
            </w:pPr>
          </w:p>
          <w:p w:rsidR="00B40C75" w:rsidRPr="00A75F85" w:rsidRDefault="00B40C75" w:rsidP="00B40C75">
            <w:pPr>
              <w:widowControl w:val="0"/>
              <w:rPr>
                <w:sz w:val="22"/>
                <w:szCs w:val="22"/>
              </w:rPr>
            </w:pPr>
            <w:r w:rsidRPr="00A75F85">
              <w:rPr>
                <w:b/>
                <w:bCs/>
                <w:sz w:val="22"/>
                <w:szCs w:val="22"/>
              </w:rPr>
              <w:t>1.</w:t>
            </w:r>
            <w:r w:rsidRPr="00A75F85">
              <w:rPr>
                <w:sz w:val="22"/>
                <w:szCs w:val="22"/>
              </w:rPr>
              <w:t xml:space="preserve"> En </w:t>
            </w:r>
            <w:r w:rsidRPr="00A75F85">
              <w:rPr>
                <w:b/>
                <w:bCs/>
                <w:sz w:val="22"/>
                <w:szCs w:val="22"/>
              </w:rPr>
              <w:t>exploitant</w:t>
            </w:r>
            <w:r w:rsidRPr="00A75F85">
              <w:rPr>
                <w:sz w:val="22"/>
                <w:szCs w:val="22"/>
              </w:rPr>
              <w:t xml:space="preserve"> le document 1, </w:t>
            </w:r>
            <w:r w:rsidRPr="00A75F85">
              <w:rPr>
                <w:b/>
                <w:bCs/>
                <w:sz w:val="22"/>
                <w:szCs w:val="22"/>
              </w:rPr>
              <w:t xml:space="preserve">établissez </w:t>
            </w:r>
            <w:r w:rsidRPr="00A75F85">
              <w:rPr>
                <w:sz w:val="22"/>
                <w:szCs w:val="22"/>
              </w:rPr>
              <w:t xml:space="preserve">la relation entre la distribution des pourcentages de papillons et les conditions du milieu </w:t>
            </w:r>
          </w:p>
          <w:p w:rsidR="00B40C75" w:rsidRPr="00B40C75" w:rsidRDefault="00B40C75" w:rsidP="00B40C75">
            <w:pPr>
              <w:widowControl w:val="0"/>
              <w:spacing w:after="210"/>
              <w:rPr>
                <w:sz w:val="22"/>
                <w:szCs w:val="22"/>
              </w:rPr>
            </w:pPr>
            <w:r w:rsidRPr="00A75F85">
              <w:rPr>
                <w:b/>
                <w:bCs/>
                <w:sz w:val="22"/>
                <w:szCs w:val="22"/>
              </w:rPr>
              <w:t>2</w:t>
            </w:r>
            <w:r w:rsidRPr="00A75F85">
              <w:rPr>
                <w:sz w:val="22"/>
                <w:szCs w:val="22"/>
              </w:rPr>
              <w:t>.</w:t>
            </w:r>
            <w:r w:rsidRPr="00A75F85">
              <w:rPr>
                <w:b/>
                <w:bCs/>
                <w:sz w:val="22"/>
                <w:szCs w:val="22"/>
              </w:rPr>
              <w:t xml:space="preserve">Proposez </w:t>
            </w:r>
            <w:r w:rsidRPr="00A75F85">
              <w:rPr>
                <w:sz w:val="22"/>
                <w:szCs w:val="22"/>
              </w:rPr>
              <w:t xml:space="preserve">une explication à l’origine de ces variations puis </w:t>
            </w:r>
            <w:r w:rsidRPr="00A75F85">
              <w:rPr>
                <w:b/>
                <w:bCs/>
                <w:sz w:val="22"/>
                <w:szCs w:val="22"/>
              </w:rPr>
              <w:t>déduisez</w:t>
            </w:r>
            <w:r w:rsidRPr="00A75F85">
              <w:rPr>
                <w:sz w:val="22"/>
                <w:szCs w:val="22"/>
              </w:rPr>
              <w:t xml:space="preserve"> le mécanisme évolutif impliqué  </w:t>
            </w:r>
          </w:p>
        </w:tc>
        <w:tc>
          <w:tcPr>
            <w:tcW w:w="284" w:type="dxa"/>
            <w:tcBorders>
              <w:top w:val="nil"/>
              <w:left w:val="single" w:sz="12" w:space="0" w:color="auto"/>
              <w:bottom w:val="nil"/>
              <w:right w:val="single" w:sz="12" w:space="0" w:color="auto"/>
            </w:tcBorders>
          </w:tcPr>
          <w:p w:rsidR="00B40C75" w:rsidRPr="008F2837" w:rsidRDefault="00B40C75" w:rsidP="00C94C6B">
            <w:pPr>
              <w:rPr>
                <w:b/>
                <w:bCs/>
                <w:sz w:val="24"/>
                <w:szCs w:val="24"/>
              </w:rPr>
            </w:pPr>
          </w:p>
        </w:tc>
      </w:tr>
    </w:tbl>
    <w:p w:rsidR="00B40C75" w:rsidRDefault="00B40C75" w:rsidP="0072515C">
      <w:pPr>
        <w:tabs>
          <w:tab w:val="left" w:pos="2505"/>
        </w:tabs>
        <w:rPr>
          <w:rFonts w:ascii="Times New Roman" w:hAnsi="Times New Roman" w:cs="Times New Roman"/>
        </w:rPr>
      </w:pPr>
      <w:r>
        <w:rPr>
          <w:rFonts w:ascii="Times New Roman" w:hAnsi="Times New Roman"/>
          <w:noProof/>
          <w:sz w:val="24"/>
          <w:szCs w:val="24"/>
        </w:rPr>
        <w:drawing>
          <wp:anchor distT="36576" distB="36576" distL="36576" distR="36576" simplePos="0" relativeHeight="251739136" behindDoc="0" locked="0" layoutInCell="1" allowOverlap="1" wp14:anchorId="4F134426" wp14:editId="312A4B09">
            <wp:simplePos x="0" y="0"/>
            <wp:positionH relativeFrom="column">
              <wp:posOffset>1362075</wp:posOffset>
            </wp:positionH>
            <wp:positionV relativeFrom="paragraph">
              <wp:posOffset>257175</wp:posOffset>
            </wp:positionV>
            <wp:extent cx="3463925" cy="2676525"/>
            <wp:effectExtent l="19050" t="19050" r="22225" b="28575"/>
            <wp:wrapThrough wrapText="bothSides">
              <wp:wrapPolygon edited="0">
                <wp:start x="-119" y="-154"/>
                <wp:lineTo x="-119" y="21677"/>
                <wp:lineTo x="21620" y="21677"/>
                <wp:lineTo x="21620" y="-154"/>
                <wp:lineTo x="-119" y="-154"/>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r="5247" b="6389"/>
                    <a:stretch>
                      <a:fillRect/>
                    </a:stretch>
                  </pic:blipFill>
                  <pic:spPr bwMode="auto">
                    <a:xfrm>
                      <a:off x="0" y="0"/>
                      <a:ext cx="3463925" cy="2676525"/>
                    </a:xfrm>
                    <a:prstGeom prst="rect">
                      <a:avLst/>
                    </a:prstGeom>
                    <a:noFill/>
                    <a:ln w="3175">
                      <a:solidFill>
                        <a:schemeClr val="accent1"/>
                      </a:solidFill>
                      <a:miter lim="800000"/>
                      <a:headEnd/>
                      <a:tailEnd/>
                    </a:ln>
                    <a:effectLst/>
                  </pic:spPr>
                </pic:pic>
              </a:graphicData>
            </a:graphic>
            <wp14:sizeRelH relativeFrom="page">
              <wp14:pctWidth>0</wp14:pctWidth>
            </wp14:sizeRelH>
            <wp14:sizeRelV relativeFrom="page">
              <wp14:pctHeight>0</wp14:pctHeight>
            </wp14:sizeRelV>
          </wp:anchor>
        </w:drawing>
      </w: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Pr="00B40C75" w:rsidRDefault="00B40C75" w:rsidP="00B40C75">
      <w:pPr>
        <w:rPr>
          <w:rFonts w:ascii="Times New Roman" w:hAnsi="Times New Roman" w:cs="Times New Roman"/>
        </w:rPr>
      </w:pPr>
    </w:p>
    <w:p w:rsidR="00B40C75" w:rsidRDefault="00B40C75" w:rsidP="00B40C75">
      <w:pPr>
        <w:rPr>
          <w:rFonts w:ascii="Times New Roman" w:hAnsi="Times New Roman" w:cs="Times New Roman"/>
        </w:rPr>
      </w:pPr>
    </w:p>
    <w:p w:rsidR="00B40C75" w:rsidRDefault="00B40C75" w:rsidP="00B40C75">
      <w:pPr>
        <w:rPr>
          <w:rFonts w:ascii="Times New Roman" w:hAnsi="Times New Roman" w:cs="Times New Roman"/>
        </w:rPr>
      </w:pPr>
    </w:p>
    <w:p w:rsidR="00B40C75" w:rsidRDefault="00B40C75" w:rsidP="00B40C75">
      <w:pPr>
        <w:rPr>
          <w:rFonts w:ascii="Times New Roman" w:hAnsi="Times New Roman" w:cs="Times New Roman"/>
        </w:rPr>
      </w:pPr>
    </w:p>
    <w:p w:rsidR="00B40C75" w:rsidRDefault="00B40C75" w:rsidP="00B40C75">
      <w:pPr>
        <w:rPr>
          <w:rFonts w:ascii="Times New Roman" w:hAnsi="Times New Roman" w:cs="Times New Roman"/>
        </w:rPr>
      </w:pPr>
    </w:p>
    <w:p w:rsidR="00B40C75" w:rsidRDefault="00B40C75" w:rsidP="00B40C75">
      <w:pPr>
        <w:rPr>
          <w:rFonts w:ascii="Times New Roman" w:hAnsi="Times New Roman" w:cs="Times New Roman"/>
        </w:rPr>
      </w:pPr>
    </w:p>
    <w:tbl>
      <w:tblPr>
        <w:tblStyle w:val="Grilledutableau"/>
        <w:tblW w:w="6520" w:type="dxa"/>
        <w:jc w:val="center"/>
        <w:tblLook w:val="04A0" w:firstRow="1" w:lastRow="0" w:firstColumn="1" w:lastColumn="0" w:noHBand="0" w:noVBand="1"/>
      </w:tblPr>
      <w:tblGrid>
        <w:gridCol w:w="6520"/>
      </w:tblGrid>
      <w:tr w:rsidR="0054394E" w:rsidRPr="00095B0E" w:rsidTr="0054394E">
        <w:trPr>
          <w:jc w:val="center"/>
        </w:trPr>
        <w:tc>
          <w:tcPr>
            <w:tcW w:w="6520" w:type="dxa"/>
            <w:tcBorders>
              <w:top w:val="single" w:sz="12" w:space="0" w:color="auto"/>
              <w:left w:val="single" w:sz="12" w:space="0" w:color="auto"/>
              <w:bottom w:val="single" w:sz="12" w:space="0" w:color="auto"/>
              <w:right w:val="single" w:sz="12" w:space="0" w:color="auto"/>
            </w:tcBorders>
            <w:shd w:val="clear" w:color="auto" w:fill="FF0000"/>
          </w:tcPr>
          <w:p w:rsidR="0054394E" w:rsidRPr="00095B0E" w:rsidRDefault="0054394E" w:rsidP="00C94C6B">
            <w:pPr>
              <w:jc w:val="center"/>
              <w:rPr>
                <w:b/>
                <w:bCs/>
                <w:color w:val="FFFFFF" w:themeColor="background1"/>
                <w:sz w:val="22"/>
                <w:szCs w:val="22"/>
              </w:rPr>
            </w:pPr>
            <w:bookmarkStart w:id="34" w:name="_GoBack"/>
            <w:bookmarkEnd w:id="34"/>
            <w:proofErr w:type="gramStart"/>
            <w:r>
              <w:rPr>
                <w:b/>
                <w:bCs/>
                <w:color w:val="FFFFFF" w:themeColor="background1"/>
                <w:sz w:val="22"/>
                <w:szCs w:val="22"/>
              </w:rPr>
              <w:lastRenderedPageBreak/>
              <w:t>Document  14</w:t>
            </w:r>
            <w:proofErr w:type="gramEnd"/>
          </w:p>
        </w:tc>
      </w:tr>
      <w:tr w:rsidR="0054394E" w:rsidRPr="008F2837" w:rsidTr="0054394E">
        <w:trPr>
          <w:jc w:val="center"/>
        </w:trPr>
        <w:tc>
          <w:tcPr>
            <w:tcW w:w="6520" w:type="dxa"/>
            <w:tcBorders>
              <w:top w:val="single" w:sz="12" w:space="0" w:color="auto"/>
              <w:left w:val="single" w:sz="12" w:space="0" w:color="auto"/>
              <w:bottom w:val="single" w:sz="12" w:space="0" w:color="auto"/>
              <w:right w:val="single" w:sz="12" w:space="0" w:color="auto"/>
            </w:tcBorders>
            <w:shd w:val="clear" w:color="auto" w:fill="auto"/>
          </w:tcPr>
          <w:p w:rsidR="0054394E" w:rsidRDefault="0054394E" w:rsidP="00C94C6B">
            <w:pPr>
              <w:pStyle w:val="Paragraphedeliste"/>
              <w:ind w:left="589"/>
              <w:jc w:val="center"/>
              <w:rPr>
                <w:rFonts w:asciiTheme="majorBidi" w:hAnsiTheme="majorBidi" w:cstheme="majorBidi"/>
              </w:rPr>
            </w:pPr>
            <w:r>
              <w:rPr>
                <w:noProof/>
                <w:sz w:val="24"/>
                <w:szCs w:val="24"/>
              </w:rPr>
              <w:drawing>
                <wp:anchor distT="36576" distB="36576" distL="36576" distR="36576" simplePos="0" relativeHeight="251765760" behindDoc="0" locked="0" layoutInCell="1" allowOverlap="1" wp14:anchorId="3E95B938" wp14:editId="10EF5D88">
                  <wp:simplePos x="0" y="0"/>
                  <wp:positionH relativeFrom="column">
                    <wp:posOffset>171450</wp:posOffset>
                  </wp:positionH>
                  <wp:positionV relativeFrom="paragraph">
                    <wp:posOffset>5080</wp:posOffset>
                  </wp:positionV>
                  <wp:extent cx="3621024" cy="1762561"/>
                  <wp:effectExtent l="0" t="0" r="0" b="952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1024" cy="17625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Default="0054394E" w:rsidP="00C94C6B">
            <w:pPr>
              <w:pStyle w:val="Paragraphedeliste"/>
              <w:ind w:left="589"/>
              <w:jc w:val="center"/>
              <w:rPr>
                <w:rFonts w:asciiTheme="majorBidi" w:hAnsiTheme="majorBidi" w:cstheme="majorBidi"/>
              </w:rPr>
            </w:pPr>
          </w:p>
          <w:p w:rsidR="0054394E" w:rsidRPr="00216071" w:rsidRDefault="0054394E" w:rsidP="00C94C6B">
            <w:pPr>
              <w:rPr>
                <w:rFonts w:asciiTheme="majorBidi" w:hAnsiTheme="majorBidi" w:cstheme="majorBidi"/>
              </w:rPr>
            </w:pPr>
          </w:p>
          <w:p w:rsidR="0054394E" w:rsidRPr="00054C33" w:rsidRDefault="0054394E" w:rsidP="00C2583A">
            <w:pPr>
              <w:widowControl w:val="0"/>
              <w:jc w:val="center"/>
              <w:rPr>
                <w:b/>
                <w:bCs/>
                <w:u w:val="single"/>
              </w:rPr>
            </w:pPr>
            <w:r>
              <w:rPr>
                <w:b/>
                <w:bCs/>
                <w:u w:val="single"/>
              </w:rPr>
              <w:t>Fréquence des allèles C et c dans la région de Birmingham</w:t>
            </w:r>
          </w:p>
        </w:tc>
      </w:tr>
    </w:tbl>
    <w:p w:rsidR="00B40C75" w:rsidRDefault="00B40C75" w:rsidP="00B40C75">
      <w:pPr>
        <w:rPr>
          <w:rFonts w:ascii="Times New Roman" w:hAnsi="Times New Roman" w:cs="Times New Roman"/>
        </w:rPr>
      </w:pPr>
    </w:p>
    <w:tbl>
      <w:tblPr>
        <w:tblStyle w:val="Grilledutableau"/>
        <w:tblW w:w="7782" w:type="dxa"/>
        <w:jc w:val="center"/>
        <w:tblLook w:val="04A0" w:firstRow="1" w:lastRow="0" w:firstColumn="1" w:lastColumn="0" w:noHBand="0" w:noVBand="1"/>
      </w:tblPr>
      <w:tblGrid>
        <w:gridCol w:w="7782"/>
      </w:tblGrid>
      <w:tr w:rsidR="00C2583A" w:rsidRPr="00095B0E" w:rsidTr="00C2583A">
        <w:trPr>
          <w:jc w:val="center"/>
        </w:trPr>
        <w:tc>
          <w:tcPr>
            <w:tcW w:w="7782" w:type="dxa"/>
            <w:tcBorders>
              <w:top w:val="single" w:sz="12" w:space="0" w:color="auto"/>
              <w:left w:val="single" w:sz="12" w:space="0" w:color="auto"/>
              <w:bottom w:val="single" w:sz="12" w:space="0" w:color="auto"/>
              <w:right w:val="single" w:sz="12" w:space="0" w:color="auto"/>
            </w:tcBorders>
            <w:shd w:val="clear" w:color="auto" w:fill="FF0000"/>
          </w:tcPr>
          <w:p w:rsidR="00C2583A" w:rsidRPr="00095B0E" w:rsidRDefault="00C2583A" w:rsidP="00C94C6B">
            <w:pPr>
              <w:jc w:val="center"/>
              <w:rPr>
                <w:b/>
                <w:bCs/>
                <w:color w:val="FFFFFF" w:themeColor="background1"/>
                <w:sz w:val="22"/>
                <w:szCs w:val="22"/>
              </w:rPr>
            </w:pPr>
            <w:proofErr w:type="gramStart"/>
            <w:r>
              <w:rPr>
                <w:b/>
                <w:bCs/>
                <w:color w:val="FFFFFF" w:themeColor="background1"/>
                <w:sz w:val="22"/>
                <w:szCs w:val="22"/>
              </w:rPr>
              <w:t>Document  15</w:t>
            </w:r>
            <w:proofErr w:type="gramEnd"/>
          </w:p>
        </w:tc>
      </w:tr>
      <w:tr w:rsidR="00C2583A" w:rsidRPr="008F2837" w:rsidTr="00C2583A">
        <w:trPr>
          <w:jc w:val="center"/>
        </w:trPr>
        <w:tc>
          <w:tcPr>
            <w:tcW w:w="7782" w:type="dxa"/>
            <w:tcBorders>
              <w:top w:val="single" w:sz="12" w:space="0" w:color="auto"/>
              <w:left w:val="single" w:sz="12" w:space="0" w:color="auto"/>
              <w:bottom w:val="single" w:sz="12" w:space="0" w:color="auto"/>
              <w:right w:val="single" w:sz="12" w:space="0" w:color="auto"/>
            </w:tcBorders>
            <w:shd w:val="clear" w:color="auto" w:fill="auto"/>
          </w:tcPr>
          <w:p w:rsidR="00C2583A" w:rsidRPr="00C2583A" w:rsidRDefault="00C2583A" w:rsidP="00C2583A">
            <w:r>
              <w:rPr>
                <w:noProof/>
              </w:rPr>
              <w:drawing>
                <wp:anchor distT="36576" distB="36576" distL="36576" distR="36576" simplePos="0" relativeHeight="251751424" behindDoc="1" locked="0" layoutInCell="1" allowOverlap="1" wp14:anchorId="7A684E8F" wp14:editId="0E9ABB17">
                  <wp:simplePos x="0" y="0"/>
                  <wp:positionH relativeFrom="column">
                    <wp:posOffset>193675</wp:posOffset>
                  </wp:positionH>
                  <wp:positionV relativeFrom="paragraph">
                    <wp:posOffset>57785</wp:posOffset>
                  </wp:positionV>
                  <wp:extent cx="4441825" cy="2628900"/>
                  <wp:effectExtent l="0" t="0" r="0" b="0"/>
                  <wp:wrapTight wrapText="bothSides">
                    <wp:wrapPolygon edited="0">
                      <wp:start x="0" y="0"/>
                      <wp:lineTo x="0" y="21443"/>
                      <wp:lineTo x="21492" y="21443"/>
                      <wp:lineTo x="21492" y="0"/>
                      <wp:lineTo x="0" y="0"/>
                    </wp:wrapPolygon>
                  </wp:wrapTight>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b="14862"/>
                          <a:stretch/>
                        </pic:blipFill>
                        <pic:spPr bwMode="auto">
                          <a:xfrm>
                            <a:off x="0" y="0"/>
                            <a:ext cx="4441825" cy="2628900"/>
                          </a:xfrm>
                          <a:prstGeom prst="rect">
                            <a:avLst/>
                          </a:prstGeom>
                          <a:noFill/>
                          <a:ln w="12700" cap="flat" cmpd="sng" algn="ctr">
                            <a:noFill/>
                            <a:prstDash val="solid"/>
                            <a:miter lim="800000"/>
                            <a:headEnd type="none" w="med" len="med"/>
                            <a:tailEnd type="none" w="lg"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C2583A">
              <w:t>…………………………</w:t>
            </w:r>
            <w:r>
              <w:t xml:space="preserve">           </w:t>
            </w:r>
            <w:r>
              <w:t xml:space="preserve"> </w:t>
            </w:r>
            <w:r w:rsidRPr="00C2583A">
              <w:t>…………………………</w:t>
            </w:r>
            <w:r>
              <w:t xml:space="preserve">         </w:t>
            </w:r>
            <w:r>
              <w:t xml:space="preserve"> </w:t>
            </w:r>
            <w:r w:rsidRPr="00C2583A">
              <w:t>…………………………</w:t>
            </w:r>
            <w:r>
              <w:br/>
            </w:r>
          </w:p>
        </w:tc>
      </w:tr>
    </w:tbl>
    <w:p w:rsidR="00C2583A" w:rsidRDefault="00C2583A" w:rsidP="00B40C75">
      <w:pPr>
        <w:rPr>
          <w:noProof/>
        </w:rPr>
      </w:pPr>
    </w:p>
    <w:tbl>
      <w:tblPr>
        <w:tblStyle w:val="Grilledutableau"/>
        <w:tblW w:w="5372" w:type="dxa"/>
        <w:jc w:val="center"/>
        <w:tblLook w:val="04A0" w:firstRow="1" w:lastRow="0" w:firstColumn="1" w:lastColumn="0" w:noHBand="0" w:noVBand="1"/>
      </w:tblPr>
      <w:tblGrid>
        <w:gridCol w:w="9396"/>
      </w:tblGrid>
      <w:tr w:rsidR="008B1027" w:rsidRPr="00095B0E" w:rsidTr="008B1027">
        <w:trPr>
          <w:jc w:val="center"/>
        </w:trPr>
        <w:tc>
          <w:tcPr>
            <w:tcW w:w="5372" w:type="dxa"/>
            <w:tcBorders>
              <w:top w:val="single" w:sz="12" w:space="0" w:color="auto"/>
              <w:left w:val="single" w:sz="12" w:space="0" w:color="auto"/>
              <w:bottom w:val="single" w:sz="12" w:space="0" w:color="auto"/>
              <w:right w:val="single" w:sz="12" w:space="0" w:color="auto"/>
            </w:tcBorders>
            <w:shd w:val="clear" w:color="auto" w:fill="FF0000"/>
          </w:tcPr>
          <w:p w:rsidR="008B1027" w:rsidRPr="00095B0E" w:rsidRDefault="008B1027" w:rsidP="00C94C6B">
            <w:pPr>
              <w:jc w:val="center"/>
              <w:rPr>
                <w:b/>
                <w:bCs/>
                <w:color w:val="FFFFFF" w:themeColor="background1"/>
                <w:sz w:val="22"/>
                <w:szCs w:val="22"/>
              </w:rPr>
            </w:pPr>
            <w:proofErr w:type="gramStart"/>
            <w:r>
              <w:rPr>
                <w:b/>
                <w:bCs/>
                <w:color w:val="FFFFFF" w:themeColor="background1"/>
                <w:sz w:val="22"/>
                <w:szCs w:val="22"/>
              </w:rPr>
              <w:t>Document  18</w:t>
            </w:r>
            <w:proofErr w:type="gramEnd"/>
          </w:p>
        </w:tc>
      </w:tr>
      <w:tr w:rsidR="008B1027" w:rsidRPr="008F2837" w:rsidTr="008B1027">
        <w:trPr>
          <w:jc w:val="center"/>
        </w:trPr>
        <w:tc>
          <w:tcPr>
            <w:tcW w:w="5372" w:type="dxa"/>
            <w:tcBorders>
              <w:top w:val="single" w:sz="12" w:space="0" w:color="auto"/>
              <w:left w:val="single" w:sz="12" w:space="0" w:color="auto"/>
              <w:bottom w:val="single" w:sz="12" w:space="0" w:color="auto"/>
              <w:right w:val="single" w:sz="12" w:space="0" w:color="auto"/>
            </w:tcBorders>
            <w:shd w:val="clear" w:color="auto" w:fill="auto"/>
          </w:tcPr>
          <w:p w:rsidR="008B1027" w:rsidRPr="004D2E84" w:rsidRDefault="008B1027" w:rsidP="008B1027">
            <w:pPr>
              <w:jc w:val="center"/>
              <w:rPr>
                <w:rFonts w:asciiTheme="majorBidi" w:hAnsiTheme="majorBidi" w:cstheme="majorBidi"/>
              </w:rPr>
            </w:pPr>
            <w:r>
              <w:rPr>
                <w:noProof/>
                <w:sz w:val="24"/>
                <w:szCs w:val="24"/>
              </w:rPr>
              <mc:AlternateContent>
                <mc:Choice Requires="wpg">
                  <w:drawing>
                    <wp:anchor distT="0" distB="0" distL="114300" distR="114300" simplePos="0" relativeHeight="251757568" behindDoc="0" locked="0" layoutInCell="1" allowOverlap="1" wp14:anchorId="7239AB06" wp14:editId="2962F520">
                      <wp:simplePos x="0" y="0"/>
                      <wp:positionH relativeFrom="column">
                        <wp:posOffset>1041400</wp:posOffset>
                      </wp:positionH>
                      <wp:positionV relativeFrom="paragraph">
                        <wp:posOffset>5075555</wp:posOffset>
                      </wp:positionV>
                      <wp:extent cx="2135505" cy="1362710"/>
                      <wp:effectExtent l="12700" t="0" r="13970" b="10160"/>
                      <wp:wrapNone/>
                      <wp:docPr id="1030" name="Groupe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362710"/>
                                <a:chOff x="1053415" y="1098049"/>
                                <a:chExt cx="21356" cy="13628"/>
                              </a:xfrm>
                            </wpg:grpSpPr>
                            <wpg:grpSp>
                              <wpg:cNvPr id="1031" name="Group 5"/>
                              <wpg:cNvGrpSpPr>
                                <a:grpSpLocks/>
                              </wpg:cNvGrpSpPr>
                              <wpg:grpSpPr bwMode="auto">
                                <a:xfrm>
                                  <a:off x="1053415" y="1098049"/>
                                  <a:ext cx="21356" cy="13628"/>
                                  <a:chOff x="1053415" y="1098049"/>
                                  <a:chExt cx="21356" cy="13628"/>
                                </a:xfrm>
                              </wpg:grpSpPr>
                              <pic:pic xmlns:pic="http://schemas.openxmlformats.org/drawingml/2006/picture">
                                <pic:nvPicPr>
                                  <pic:cNvPr id="1032" name="Picture 6"/>
                                  <pic:cNvPicPr>
                                    <a:picLocks noChangeAspect="1" noChangeArrowheads="1"/>
                                  </pic:cNvPicPr>
                                </pic:nvPicPr>
                                <pic:blipFill>
                                  <a:blip r:embed="rId42">
                                    <a:extLst>
                                      <a:ext uri="{28A0092B-C50C-407E-A947-70E740481C1C}">
                                        <a14:useLocalDpi xmlns:a14="http://schemas.microsoft.com/office/drawing/2010/main" val="0"/>
                                      </a:ext>
                                    </a:extLst>
                                  </a:blip>
                                  <a:srcRect t="1610" r="5817"/>
                                  <a:stretch>
                                    <a:fillRect/>
                                  </a:stretch>
                                </pic:blipFill>
                                <pic:spPr bwMode="auto">
                                  <a:xfrm>
                                    <a:off x="1053415" y="1098570"/>
                                    <a:ext cx="19108" cy="13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wps:wsp>
                                <wps:cNvPr id="1033" name="Text Box 7"/>
                                <wps:cNvSpPr txBox="1">
                                  <a:spLocks noChangeArrowheads="1"/>
                                </wps:cNvSpPr>
                                <wps:spPr bwMode="auto">
                                  <a:xfrm>
                                    <a:off x="1068843" y="1108429"/>
                                    <a:ext cx="5928" cy="162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pPr>
                                        <w:widowControl w:val="0"/>
                                        <w:rPr>
                                          <w:b/>
                                          <w:bCs/>
                                          <w:sz w:val="16"/>
                                          <w:szCs w:val="16"/>
                                        </w:rPr>
                                      </w:pPr>
                                      <w:proofErr w:type="gramStart"/>
                                      <w:r>
                                        <w:rPr>
                                          <w:b/>
                                          <w:bCs/>
                                          <w:sz w:val="16"/>
                                          <w:szCs w:val="16"/>
                                        </w:rPr>
                                        <w:t>générations</w:t>
                                      </w:r>
                                      <w:proofErr w:type="gramEnd"/>
                                    </w:p>
                                  </w:txbxContent>
                                </wps:txbx>
                                <wps:bodyPr rot="0" vert="horz" wrap="square" lIns="36576" tIns="36576" rIns="36576" bIns="36576" anchor="t" anchorCtr="0" upright="1">
                                  <a:noAutofit/>
                                </wps:bodyPr>
                              </wps:wsp>
                              <wps:wsp>
                                <wps:cNvPr id="1034" name="Text Box 8"/>
                                <wps:cNvSpPr txBox="1">
                                  <a:spLocks noChangeArrowheads="1"/>
                                </wps:cNvSpPr>
                                <wps:spPr bwMode="auto">
                                  <a:xfrm>
                                    <a:off x="1067099" y="1107265"/>
                                    <a:ext cx="3309" cy="1683"/>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txbxContent>
                                </wps:txbx>
                                <wps:bodyPr rot="0" vert="horz" wrap="square" lIns="36576" tIns="36576" rIns="36576" bIns="36576" anchor="t" anchorCtr="0" upright="1">
                                  <a:noAutofit/>
                                </wps:bodyPr>
                              </wps:wsp>
                              <wps:wsp>
                                <wps:cNvPr id="1035" name="Text Box 9"/>
                                <wps:cNvSpPr txBox="1">
                                  <a:spLocks noChangeArrowheads="1"/>
                                </wps:cNvSpPr>
                                <wps:spPr bwMode="auto">
                                  <a:xfrm>
                                    <a:off x="1067099" y="1104797"/>
                                    <a:ext cx="3309" cy="1683"/>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txbxContent>
                                </wps:txbx>
                                <wps:bodyPr rot="0" vert="horz" wrap="square" lIns="36576" tIns="36576" rIns="36576" bIns="36576" anchor="t" anchorCtr="0" upright="1">
                                  <a:noAutofit/>
                                </wps:bodyPr>
                              </wps:wsp>
                              <wps:wsp>
                                <wps:cNvPr id="1036" name="Text Box 10"/>
                                <wps:cNvSpPr txBox="1">
                                  <a:spLocks noChangeArrowheads="1"/>
                                </wps:cNvSpPr>
                                <wps:spPr bwMode="auto">
                                  <a:xfrm rot="545219">
                                    <a:off x="1066805" y="1102191"/>
                                    <a:ext cx="3310" cy="1234"/>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txbxContent>
                                </wps:txbx>
                                <wps:bodyPr rot="0" vert="horz" wrap="square" lIns="36576" tIns="36576" rIns="36576" bIns="36576" anchor="t" anchorCtr="0" upright="1">
                                  <a:noAutofit/>
                                </wps:bodyPr>
                              </wps:wsp>
                              <wps:wsp>
                                <wps:cNvPr id="1037" name="Text Box 11"/>
                                <wps:cNvSpPr txBox="1">
                                  <a:spLocks noChangeArrowheads="1"/>
                                </wps:cNvSpPr>
                                <wps:spPr bwMode="auto">
                                  <a:xfrm rot="-1390460">
                                    <a:off x="1068955" y="1102191"/>
                                    <a:ext cx="1983" cy="1234"/>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txbxContent>
                                </wps:txbx>
                                <wps:bodyPr rot="0" vert="horz" wrap="square" lIns="36576" tIns="36576" rIns="36576" bIns="36576" anchor="t" anchorCtr="0" upright="1">
                                  <a:noAutofit/>
                                </wps:bodyPr>
                              </wps:wsp>
                              <wps:wsp>
                                <wps:cNvPr id="1038" name="Text Box 12"/>
                                <wps:cNvSpPr txBox="1">
                                  <a:spLocks noChangeArrowheads="1"/>
                                </wps:cNvSpPr>
                                <wps:spPr bwMode="auto">
                                  <a:xfrm>
                                    <a:off x="1067765" y="1104556"/>
                                    <a:ext cx="2137" cy="623"/>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txbxContent>
                                </wps:txbx>
                                <wps:bodyPr rot="0" vert="horz" wrap="square" lIns="36576" tIns="36576" rIns="36576" bIns="36576" anchor="t" anchorCtr="0" upright="1">
                                  <a:noAutofit/>
                                </wps:bodyPr>
                              </wps:wsp>
                              <wps:wsp>
                                <wps:cNvPr id="1039" name="Text Box 13"/>
                                <wps:cNvSpPr txBox="1">
                                  <a:spLocks noChangeArrowheads="1"/>
                                </wps:cNvSpPr>
                                <wps:spPr bwMode="auto">
                                  <a:xfrm>
                                    <a:off x="1055598" y="1098049"/>
                                    <a:ext cx="10646" cy="1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1027" w:rsidRDefault="008B1027" w:rsidP="008B1027">
                                      <w:pPr>
                                        <w:widowControl w:val="0"/>
                                        <w:rPr>
                                          <w:b/>
                                          <w:bCs/>
                                          <w:sz w:val="16"/>
                                          <w:szCs w:val="16"/>
                                        </w:rPr>
                                      </w:pPr>
                                      <w:r>
                                        <w:rPr>
                                          <w:b/>
                                          <w:bCs/>
                                          <w:sz w:val="16"/>
                                          <w:szCs w:val="16"/>
                                        </w:rPr>
                                        <w:t>Fréquence de l’allèle a</w:t>
                                      </w:r>
                                    </w:p>
                                  </w:txbxContent>
                                </wps:txbx>
                                <wps:bodyPr rot="0" vert="horz" wrap="square" lIns="36576" tIns="36576" rIns="36576" bIns="36576" anchor="t" anchorCtr="0" upright="1">
                                  <a:noAutofit/>
                                </wps:bodyPr>
                              </wps:wsp>
                              <wps:wsp>
                                <wps:cNvPr id="1040" name="Text Box 14"/>
                                <wps:cNvSpPr txBox="1">
                                  <a:spLocks noChangeArrowheads="1"/>
                                </wps:cNvSpPr>
                                <wps:spPr bwMode="auto">
                                  <a:xfrm>
                                    <a:off x="1068843" y="1108429"/>
                                    <a:ext cx="5928" cy="162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pPr>
                                        <w:widowControl w:val="0"/>
                                        <w:rPr>
                                          <w:b/>
                                          <w:bCs/>
                                          <w:sz w:val="16"/>
                                          <w:szCs w:val="16"/>
                                        </w:rPr>
                                      </w:pPr>
                                      <w:proofErr w:type="gramStart"/>
                                      <w:r>
                                        <w:rPr>
                                          <w:b/>
                                          <w:bCs/>
                                          <w:sz w:val="16"/>
                                          <w:szCs w:val="16"/>
                                        </w:rPr>
                                        <w:t>générations</w:t>
                                      </w:r>
                                      <w:proofErr w:type="gramEnd"/>
                                    </w:p>
                                  </w:txbxContent>
                                </wps:txbx>
                                <wps:bodyPr rot="0" vert="horz" wrap="square" lIns="36576" tIns="36576" rIns="36576" bIns="36576" anchor="t" anchorCtr="0" upright="1">
                                  <a:noAutofit/>
                                </wps:bodyPr>
                              </wps:wsp>
                              <wps:wsp>
                                <wps:cNvPr id="1041" name="Text Box 15"/>
                                <wps:cNvSpPr txBox="1">
                                  <a:spLocks noChangeArrowheads="1"/>
                                </wps:cNvSpPr>
                                <wps:spPr bwMode="auto">
                                  <a:xfrm>
                                    <a:off x="1067099" y="1107265"/>
                                    <a:ext cx="3309" cy="1683"/>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txbxContent>
                                </wps:txbx>
                                <wps:bodyPr rot="0" vert="horz" wrap="square" lIns="36576" tIns="36576" rIns="36576" bIns="36576" anchor="t" anchorCtr="0" upright="1">
                                  <a:noAutofit/>
                                </wps:bodyPr>
                              </wps:wsp>
                              <wps:wsp>
                                <wps:cNvPr id="1042" name="Text Box 16"/>
                                <wps:cNvSpPr txBox="1">
                                  <a:spLocks noChangeArrowheads="1"/>
                                </wps:cNvSpPr>
                                <wps:spPr bwMode="auto">
                                  <a:xfrm>
                                    <a:off x="1071130" y="1100245"/>
                                    <a:ext cx="2113" cy="1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1027" w:rsidRDefault="008B1027" w:rsidP="008B1027">
                                      <w:pPr>
                                        <w:widowControl w:val="0"/>
                                        <w:rPr>
                                          <w:b/>
                                          <w:bCs/>
                                          <w:sz w:val="16"/>
                                          <w:szCs w:val="16"/>
                                        </w:rPr>
                                      </w:pPr>
                                      <w:r>
                                        <w:rPr>
                                          <w:b/>
                                          <w:bCs/>
                                          <w:sz w:val="16"/>
                                          <w:szCs w:val="16"/>
                                        </w:rPr>
                                        <w:t>P1</w:t>
                                      </w:r>
                                    </w:p>
                                  </w:txbxContent>
                                </wps:txbx>
                                <wps:bodyPr rot="0" vert="horz" wrap="square" lIns="36576" tIns="36576" rIns="36576" bIns="36576" anchor="t" anchorCtr="0" upright="1">
                                  <a:noAutofit/>
                                </wps:bodyPr>
                              </wps:wsp>
                              <wps:wsp>
                                <wps:cNvPr id="1043" name="Text Box 17"/>
                                <wps:cNvSpPr txBox="1">
                                  <a:spLocks noChangeArrowheads="1"/>
                                </wps:cNvSpPr>
                                <wps:spPr bwMode="auto">
                                  <a:xfrm>
                                    <a:off x="1071293" y="1104366"/>
                                    <a:ext cx="2113" cy="1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1027" w:rsidRDefault="008B1027" w:rsidP="008B1027">
                                      <w:pPr>
                                        <w:widowControl w:val="0"/>
                                        <w:rPr>
                                          <w:b/>
                                          <w:bCs/>
                                          <w:sz w:val="16"/>
                                          <w:szCs w:val="16"/>
                                        </w:rPr>
                                      </w:pPr>
                                      <w:r>
                                        <w:rPr>
                                          <w:b/>
                                          <w:bCs/>
                                          <w:sz w:val="16"/>
                                          <w:szCs w:val="16"/>
                                        </w:rPr>
                                        <w:t>P2</w:t>
                                      </w:r>
                                    </w:p>
                                  </w:txbxContent>
                                </wps:txbx>
                                <wps:bodyPr rot="0" vert="horz" wrap="square" lIns="36576" tIns="36576" rIns="36576" bIns="36576" anchor="t" anchorCtr="0" upright="1">
                                  <a:noAutofit/>
                                </wps:bodyPr>
                              </wps:wsp>
                              <wps:wsp>
                                <wps:cNvPr id="1044" name="Text Box 18"/>
                                <wps:cNvSpPr txBox="1">
                                  <a:spLocks noChangeArrowheads="1"/>
                                </wps:cNvSpPr>
                                <wps:spPr bwMode="auto">
                                  <a:xfrm>
                                    <a:off x="1067141" y="1107956"/>
                                    <a:ext cx="2114" cy="1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1027" w:rsidRDefault="008B1027" w:rsidP="008B1027">
                                      <w:pPr>
                                        <w:widowControl w:val="0"/>
                                        <w:rPr>
                                          <w:b/>
                                          <w:bCs/>
                                          <w:sz w:val="16"/>
                                          <w:szCs w:val="16"/>
                                        </w:rPr>
                                      </w:pPr>
                                      <w:r>
                                        <w:rPr>
                                          <w:b/>
                                          <w:bCs/>
                                          <w:sz w:val="16"/>
                                          <w:szCs w:val="16"/>
                                        </w:rPr>
                                        <w:t>P3</w:t>
                                      </w:r>
                                    </w:p>
                                  </w:txbxContent>
                                </wps:txbx>
                                <wps:bodyPr rot="0" vert="horz" wrap="square" lIns="36576" tIns="36576" rIns="36576" bIns="36576" anchor="t" anchorCtr="0" upright="1">
                                  <a:noAutofit/>
                                </wps:bodyPr>
                              </wps:wsp>
                            </wpg:grpSp>
                            <wps:wsp>
                              <wps:cNvPr id="1045" name="Text Box 19"/>
                              <wps:cNvSpPr txBox="1">
                                <a:spLocks noChangeArrowheads="1"/>
                              </wps:cNvSpPr>
                              <wps:spPr bwMode="auto">
                                <a:xfrm>
                                  <a:off x="1053415" y="1098177"/>
                                  <a:ext cx="21356" cy="13500"/>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B1027" w:rsidRDefault="008B1027" w:rsidP="008B1027"/>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9AB06" id="Groupe 1030" o:spid="_x0000_s1035" style="position:absolute;left:0;text-align:left;margin-left:82pt;margin-top:399.65pt;width:168.15pt;height:107.3pt;z-index:251757568" coordorigin="10534,10980" coordsize="213,1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">
                      <v:group id="Group 5" o:spid="_x0000_s1036" style="position:absolute;left:10534;top:10980;width:213;height:136" coordorigin="10534,10980" coordsize="2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7" type="#_x0000_t75" style="position:absolute;left:10534;top:10985;width:19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" strokecolor="black [0]">
                          <v:imagedata r:id="rId43" o:title="" croptop="1055f" cropright="3812f"/>
                          <v:shadow color="#ffc000"/>
                        </v:shape>
                        <v:shape id="Text Box 7" o:spid="_x0000_s1038" type="#_x0000_t202" style="position:absolute;left:10688;top:11084;width:5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" stroked="f" strokecolor="black [0]">
                          <v:shadow color="#ffc000"/>
                          <v:textbox inset="2.88pt,2.88pt,2.88pt,2.88pt">
                            <w:txbxContent>
                              <w:p w:rsidR="008B1027" w:rsidRDefault="008B1027" w:rsidP="008B1027">
                                <w:pPr>
                                  <w:widowControl w:val="0"/>
                                  <w:rPr>
                                    <w:b/>
                                    <w:bCs/>
                                    <w:sz w:val="16"/>
                                    <w:szCs w:val="16"/>
                                  </w:rPr>
                                </w:pPr>
                                <w:proofErr w:type="gramStart"/>
                                <w:r>
                                  <w:rPr>
                                    <w:b/>
                                    <w:bCs/>
                                    <w:sz w:val="16"/>
                                    <w:szCs w:val="16"/>
                                  </w:rPr>
                                  <w:t>générations</w:t>
                                </w:r>
                                <w:proofErr w:type="gramEnd"/>
                              </w:p>
                            </w:txbxContent>
                          </v:textbox>
                        </v:shape>
                        <v:shape id="Text Box 8" o:spid="_x0000_s1039" type="#_x0000_t202" style="position:absolute;left:10670;top:11072;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" stroked="f" strokecolor="black [0]">
                          <v:shadow color="#ffc000"/>
                          <v:textbox inset="2.88pt,2.88pt,2.88pt,2.88pt">
                            <w:txbxContent>
                              <w:p w:rsidR="008B1027" w:rsidRDefault="008B1027" w:rsidP="008B1027"/>
                            </w:txbxContent>
                          </v:textbox>
                        </v:shape>
                        <v:shape id="Text Box 9" o:spid="_x0000_s1040" type="#_x0000_t202" style="position:absolute;left:10670;top:11047;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" stroked="f" strokecolor="black [0]">
                          <v:shadow color="#ffc000"/>
                          <v:textbox inset="2.88pt,2.88pt,2.88pt,2.88pt">
                            <w:txbxContent>
                              <w:p w:rsidR="008B1027" w:rsidRDefault="008B1027" w:rsidP="008B1027"/>
                            </w:txbxContent>
                          </v:textbox>
                        </v:shape>
                        <v:shape id="Text Box 10" o:spid="_x0000_s1041" type="#_x0000_t202" style="position:absolute;left:10668;top:11021;width:33;height:13;rotation:5955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" stroked="f" strokecolor="black [0]">
                          <v:shadow color="#ffc000"/>
                          <v:textbox inset="2.88pt,2.88pt,2.88pt,2.88pt">
                            <w:txbxContent>
                              <w:p w:rsidR="008B1027" w:rsidRDefault="008B1027" w:rsidP="008B1027"/>
                            </w:txbxContent>
                          </v:textbox>
                        </v:shape>
                        <v:shape id="Text Box 11" o:spid="_x0000_s1042" type="#_x0000_t202" style="position:absolute;left:10689;top:11021;width:20;height:13;rotation:-1518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" stroked="f" strokecolor="black [0]">
                          <v:shadow color="#ffc000"/>
                          <v:textbox inset="2.88pt,2.88pt,2.88pt,2.88pt">
                            <w:txbxContent>
                              <w:p w:rsidR="008B1027" w:rsidRDefault="008B1027" w:rsidP="008B1027"/>
                            </w:txbxContent>
                          </v:textbox>
                        </v:shape>
                        <v:shape id="Text Box 12" o:spid="_x0000_s1043" type="#_x0000_t202" style="position:absolute;left:10677;top:11045;width:2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" stroked="f" strokecolor="black [0]">
                          <v:shadow color="#ffc000"/>
                          <v:textbox inset="2.88pt,2.88pt,2.88pt,2.88pt">
                            <w:txbxContent>
                              <w:p w:rsidR="008B1027" w:rsidRDefault="008B1027" w:rsidP="008B1027"/>
                            </w:txbxContent>
                          </v:textbox>
                        </v:shape>
                        <v:shape id="Text Box 13" o:spid="_x0000_s1044" type="#_x0000_t202" style="position:absolute;left:10555;top:10980;width:10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" filled="f" stroked="f" strokecolor="black [0]">
                          <v:textbox inset="2.88pt,2.88pt,2.88pt,2.88pt">
                            <w:txbxContent>
                              <w:p w:rsidR="008B1027" w:rsidRDefault="008B1027" w:rsidP="008B1027">
                                <w:pPr>
                                  <w:widowControl w:val="0"/>
                                  <w:rPr>
                                    <w:b/>
                                    <w:bCs/>
                                    <w:sz w:val="16"/>
                                    <w:szCs w:val="16"/>
                                  </w:rPr>
                                </w:pPr>
                                <w:r>
                                  <w:rPr>
                                    <w:b/>
                                    <w:bCs/>
                                    <w:sz w:val="16"/>
                                    <w:szCs w:val="16"/>
                                  </w:rPr>
                                  <w:t>Fréquence de l’allèle a</w:t>
                                </w:r>
                              </w:p>
                            </w:txbxContent>
                          </v:textbox>
                        </v:shape>
                        <v:shape id="Text Box 14" o:spid="_x0000_s1045" type="#_x0000_t202" style="position:absolute;left:10688;top:11084;width:5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" stroked="f" strokecolor="black [0]">
                          <v:shadow color="#ffc000"/>
                          <v:textbox inset="2.88pt,2.88pt,2.88pt,2.88pt">
                            <w:txbxContent>
                              <w:p w:rsidR="008B1027" w:rsidRDefault="008B1027" w:rsidP="008B1027">
                                <w:pPr>
                                  <w:widowControl w:val="0"/>
                                  <w:rPr>
                                    <w:b/>
                                    <w:bCs/>
                                    <w:sz w:val="16"/>
                                    <w:szCs w:val="16"/>
                                  </w:rPr>
                                </w:pPr>
                                <w:proofErr w:type="gramStart"/>
                                <w:r>
                                  <w:rPr>
                                    <w:b/>
                                    <w:bCs/>
                                    <w:sz w:val="16"/>
                                    <w:szCs w:val="16"/>
                                  </w:rPr>
                                  <w:t>générations</w:t>
                                </w:r>
                                <w:proofErr w:type="gramEnd"/>
                              </w:p>
                            </w:txbxContent>
                          </v:textbox>
                        </v:shape>
                        <v:shape id="Text Box 15" o:spid="_x0000_s1046" type="#_x0000_t202" style="position:absolute;left:10670;top:11072;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" stroked="f" strokecolor="black [0]">
                          <v:shadow color="#ffc000"/>
                          <v:textbox inset="2.88pt,2.88pt,2.88pt,2.88pt">
                            <w:txbxContent>
                              <w:p w:rsidR="008B1027" w:rsidRDefault="008B1027" w:rsidP="008B1027"/>
                            </w:txbxContent>
                          </v:textbox>
                        </v:shape>
                        <v:shape id="Text Box 16" o:spid="_x0000_s1047" type="#_x0000_t202" style="position:absolute;left:10711;top:11002;width:2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" filled="f" stroked="f" strokecolor="black [0]">
                          <v:textbox inset="2.88pt,2.88pt,2.88pt,2.88pt">
                            <w:txbxContent>
                              <w:p w:rsidR="008B1027" w:rsidRDefault="008B1027" w:rsidP="008B1027">
                                <w:pPr>
                                  <w:widowControl w:val="0"/>
                                  <w:rPr>
                                    <w:b/>
                                    <w:bCs/>
                                    <w:sz w:val="16"/>
                                    <w:szCs w:val="16"/>
                                  </w:rPr>
                                </w:pPr>
                                <w:r>
                                  <w:rPr>
                                    <w:b/>
                                    <w:bCs/>
                                    <w:sz w:val="16"/>
                                    <w:szCs w:val="16"/>
                                  </w:rPr>
                                  <w:t>P1</w:t>
                                </w:r>
                              </w:p>
                            </w:txbxContent>
                          </v:textbox>
                        </v:shape>
                        <v:shape id="Text Box 17" o:spid="_x0000_s1048" type="#_x0000_t202" style="position:absolute;left:10712;top:11043;width:2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" filled="f" stroked="f" strokecolor="black [0]">
                          <v:textbox inset="2.88pt,2.88pt,2.88pt,2.88pt">
                            <w:txbxContent>
                              <w:p w:rsidR="008B1027" w:rsidRDefault="008B1027" w:rsidP="008B1027">
                                <w:pPr>
                                  <w:widowControl w:val="0"/>
                                  <w:rPr>
                                    <w:b/>
                                    <w:bCs/>
                                    <w:sz w:val="16"/>
                                    <w:szCs w:val="16"/>
                                  </w:rPr>
                                </w:pPr>
                                <w:r>
                                  <w:rPr>
                                    <w:b/>
                                    <w:bCs/>
                                    <w:sz w:val="16"/>
                                    <w:szCs w:val="16"/>
                                  </w:rPr>
                                  <w:t>P2</w:t>
                                </w:r>
                              </w:p>
                            </w:txbxContent>
                          </v:textbox>
                        </v:shape>
                        <v:shape id="Text Box 18" o:spid="_x0000_s1049" type="#_x0000_t202" style="position:absolute;left:10671;top:11079;width:2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" filled="f" stroked="f" strokecolor="black [0]">
                          <v:textbox inset="2.88pt,2.88pt,2.88pt,2.88pt">
                            <w:txbxContent>
                              <w:p w:rsidR="008B1027" w:rsidRDefault="008B1027" w:rsidP="008B1027">
                                <w:pPr>
                                  <w:widowControl w:val="0"/>
                                  <w:rPr>
                                    <w:b/>
                                    <w:bCs/>
                                    <w:sz w:val="16"/>
                                    <w:szCs w:val="16"/>
                                  </w:rPr>
                                </w:pPr>
                                <w:r>
                                  <w:rPr>
                                    <w:b/>
                                    <w:bCs/>
                                    <w:sz w:val="16"/>
                                    <w:szCs w:val="16"/>
                                  </w:rPr>
                                  <w:t>P3</w:t>
                                </w:r>
                              </w:p>
                            </w:txbxContent>
                          </v:textbox>
                        </v:shape>
                      </v:group>
                      <v:shape id="Text Box 19" o:spid="_x0000_s1050" type="#_x0000_t202" style="position:absolute;left:10534;top:10981;width:21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" filled="f" strokecolor="black [0]" strokeweight=".5pt">
                        <v:shadow color="#ffc000"/>
                        <v:textbox inset="2.88pt,2.88pt,2.88pt,2.88pt">
                          <w:txbxContent>
                            <w:p w:rsidR="008B1027" w:rsidRDefault="008B1027" w:rsidP="008B1027"/>
                          </w:txbxContent>
                        </v:textbox>
                      </v:shape>
                    </v:group>
                  </w:pict>
                </mc:Fallback>
              </mc:AlternateContent>
            </w:r>
            <w:r w:rsidR="002A4AFD" w:rsidRPr="004D2E84">
              <w:rPr>
                <w:noProof/>
              </w:rPr>
              <w:drawing>
                <wp:inline distT="0" distB="0" distL="0" distR="0" wp14:anchorId="41739CA3" wp14:editId="0B4CEF76">
                  <wp:extent cx="5829300" cy="1974125"/>
                  <wp:effectExtent l="0" t="0" r="0" b="7620"/>
                  <wp:docPr id="1047" name="Image 1047" descr="C:\Users\user\Desktop\dooonwxe\mes cours_2017-2018\2eme bac\biométrie_gen_population\AC-derive gene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oonwxe\mes cours_2017-2018\2eme bac\biométrie_gen_population\AC-derive genetique.jpg"/>
                          <pic:cNvPicPr>
                            <a:picLocks noChangeAspect="1" noChangeArrowheads="1"/>
                          </pic:cNvPicPr>
                        </pic:nvPicPr>
                        <pic:blipFill>
                          <a:blip r:embed="rId44">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14120" cy="2002850"/>
                          </a:xfrm>
                          <a:prstGeom prst="rect">
                            <a:avLst/>
                          </a:prstGeom>
                          <a:noFill/>
                          <a:ln>
                            <a:noFill/>
                          </a:ln>
                        </pic:spPr>
                      </pic:pic>
                    </a:graphicData>
                  </a:graphic>
                </wp:inline>
              </w:drawing>
            </w:r>
          </w:p>
        </w:tc>
      </w:tr>
    </w:tbl>
    <w:p w:rsidR="00C2583A" w:rsidRDefault="00C2583A" w:rsidP="00B40C75">
      <w:pPr>
        <w:rPr>
          <w:noProof/>
        </w:rPr>
      </w:pPr>
    </w:p>
    <w:p w:rsidR="00C2583A" w:rsidRDefault="00C2583A" w:rsidP="00B40C75">
      <w:pPr>
        <w:rPr>
          <w:noProof/>
        </w:rPr>
      </w:pPr>
    </w:p>
    <w:p w:rsidR="00C2583A" w:rsidRDefault="00C2583A" w:rsidP="00B40C75">
      <w:pPr>
        <w:rPr>
          <w:noProof/>
        </w:rPr>
      </w:pPr>
    </w:p>
    <w:p w:rsidR="008B1027" w:rsidRDefault="008B1027" w:rsidP="00B40C75">
      <w:pPr>
        <w:rPr>
          <w:noProof/>
        </w:rPr>
      </w:pPr>
    </w:p>
    <w:p w:rsidR="00C2583A" w:rsidRDefault="00C2583A" w:rsidP="00B40C75">
      <w:pPr>
        <w:rPr>
          <w:noProof/>
        </w:rPr>
      </w:pPr>
    </w:p>
    <w:tbl>
      <w:tblPr>
        <w:tblStyle w:val="Grilledutableau"/>
        <w:tblW w:w="6960" w:type="dxa"/>
        <w:jc w:val="center"/>
        <w:tblLook w:val="04A0" w:firstRow="1" w:lastRow="0" w:firstColumn="1" w:lastColumn="0" w:noHBand="0" w:noVBand="1"/>
      </w:tblPr>
      <w:tblGrid>
        <w:gridCol w:w="6960"/>
      </w:tblGrid>
      <w:tr w:rsidR="000345D9" w:rsidRPr="00095B0E" w:rsidTr="000345D9">
        <w:trPr>
          <w:jc w:val="center"/>
        </w:trPr>
        <w:tc>
          <w:tcPr>
            <w:tcW w:w="6960" w:type="dxa"/>
            <w:tcBorders>
              <w:top w:val="single" w:sz="12" w:space="0" w:color="auto"/>
              <w:left w:val="single" w:sz="12" w:space="0" w:color="auto"/>
              <w:bottom w:val="single" w:sz="12" w:space="0" w:color="auto"/>
              <w:right w:val="single" w:sz="12" w:space="0" w:color="auto"/>
            </w:tcBorders>
            <w:shd w:val="clear" w:color="auto" w:fill="FF0000"/>
          </w:tcPr>
          <w:p w:rsidR="000345D9" w:rsidRPr="00095B0E" w:rsidRDefault="000345D9" w:rsidP="00C94C6B">
            <w:pPr>
              <w:jc w:val="center"/>
              <w:rPr>
                <w:b/>
                <w:bCs/>
                <w:color w:val="FFFFFF" w:themeColor="background1"/>
                <w:sz w:val="22"/>
                <w:szCs w:val="22"/>
              </w:rPr>
            </w:pPr>
            <w:proofErr w:type="gramStart"/>
            <w:r>
              <w:rPr>
                <w:b/>
                <w:bCs/>
                <w:color w:val="FFFFFF" w:themeColor="background1"/>
                <w:sz w:val="22"/>
                <w:szCs w:val="22"/>
              </w:rPr>
              <w:lastRenderedPageBreak/>
              <w:t>Document  16</w:t>
            </w:r>
            <w:proofErr w:type="gramEnd"/>
          </w:p>
        </w:tc>
      </w:tr>
      <w:tr w:rsidR="000345D9" w:rsidRPr="008F2837" w:rsidTr="000345D9">
        <w:trPr>
          <w:jc w:val="center"/>
        </w:trPr>
        <w:tc>
          <w:tcPr>
            <w:tcW w:w="6960" w:type="dxa"/>
            <w:tcBorders>
              <w:top w:val="single" w:sz="12" w:space="0" w:color="auto"/>
              <w:left w:val="single" w:sz="12" w:space="0" w:color="auto"/>
              <w:bottom w:val="single" w:sz="12" w:space="0" w:color="auto"/>
              <w:right w:val="single" w:sz="12" w:space="0" w:color="auto"/>
            </w:tcBorders>
            <w:shd w:val="clear" w:color="auto" w:fill="auto"/>
          </w:tcPr>
          <w:p w:rsidR="000345D9" w:rsidRPr="00121859" w:rsidRDefault="000345D9" w:rsidP="00C2583A">
            <w:pPr>
              <w:pStyle w:val="Paragraphedeliste"/>
              <w:ind w:left="164"/>
              <w:rPr>
                <w:rFonts w:asciiTheme="majorBidi" w:hAnsiTheme="majorBidi" w:cstheme="majorBidi"/>
              </w:rPr>
            </w:pPr>
            <w:r w:rsidRPr="00483A4C">
              <w:rPr>
                <w:rFonts w:asciiTheme="majorBidi" w:hAnsiTheme="majorBidi" w:cstheme="majorBidi"/>
                <w:noProof/>
              </w:rPr>
              <w:drawing>
                <wp:inline distT="0" distB="0" distL="0" distR="0" wp14:anchorId="2AF46CF4" wp14:editId="7E0485F5">
                  <wp:extent cx="4012941" cy="4686300"/>
                  <wp:effectExtent l="0" t="0" r="6985" b="0"/>
                  <wp:docPr id="1028" name="Image 1028" descr="C:\Users\user\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3905" cy="4757493"/>
                          </a:xfrm>
                          <a:prstGeom prst="rect">
                            <a:avLst/>
                          </a:prstGeom>
                          <a:noFill/>
                          <a:ln>
                            <a:noFill/>
                          </a:ln>
                        </pic:spPr>
                      </pic:pic>
                    </a:graphicData>
                  </a:graphic>
                </wp:inline>
              </w:drawing>
            </w:r>
          </w:p>
        </w:tc>
      </w:tr>
    </w:tbl>
    <w:p w:rsidR="00C2583A" w:rsidRDefault="00C2583A" w:rsidP="00B40C75">
      <w:pPr>
        <w:rPr>
          <w:rFonts w:ascii="Times New Roman" w:hAnsi="Times New Roman" w:cs="Times New Roman"/>
        </w:rPr>
      </w:pPr>
    </w:p>
    <w:tbl>
      <w:tblPr>
        <w:tblStyle w:val="Grilledutableau"/>
        <w:tblW w:w="8490" w:type="dxa"/>
        <w:jc w:val="center"/>
        <w:tblLook w:val="04A0" w:firstRow="1" w:lastRow="0" w:firstColumn="1" w:lastColumn="0" w:noHBand="0" w:noVBand="1"/>
      </w:tblPr>
      <w:tblGrid>
        <w:gridCol w:w="8490"/>
      </w:tblGrid>
      <w:tr w:rsidR="002A4AFD" w:rsidRPr="00095B0E" w:rsidTr="002A4A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2A4AFD" w:rsidRPr="00095B0E" w:rsidRDefault="002A4AFD" w:rsidP="00C94C6B">
            <w:pPr>
              <w:jc w:val="center"/>
              <w:rPr>
                <w:b/>
                <w:bCs/>
                <w:color w:val="FFFFFF" w:themeColor="background1"/>
                <w:sz w:val="22"/>
                <w:szCs w:val="22"/>
              </w:rPr>
            </w:pPr>
            <w:proofErr w:type="gramStart"/>
            <w:r>
              <w:rPr>
                <w:b/>
                <w:bCs/>
                <w:color w:val="FFFFFF" w:themeColor="background1"/>
                <w:sz w:val="22"/>
                <w:szCs w:val="22"/>
              </w:rPr>
              <w:t>Document  19</w:t>
            </w:r>
            <w:proofErr w:type="gramEnd"/>
          </w:p>
        </w:tc>
      </w:tr>
      <w:tr w:rsidR="002A4AFD" w:rsidRPr="008F2837" w:rsidTr="002A4A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A4AFD" w:rsidRPr="00ED4105" w:rsidRDefault="002A4AFD" w:rsidP="00C94C6B">
            <w:pPr>
              <w:jc w:val="center"/>
              <w:rPr>
                <w:rFonts w:asciiTheme="majorBidi" w:hAnsiTheme="majorBidi" w:cstheme="majorBidi"/>
              </w:rPr>
            </w:pPr>
            <w:r w:rsidRPr="00ED4105">
              <w:rPr>
                <w:noProof/>
              </w:rPr>
              <w:drawing>
                <wp:inline distT="0" distB="0" distL="0" distR="0" wp14:anchorId="1A4C0C49" wp14:editId="7280163F">
                  <wp:extent cx="5010150" cy="2196620"/>
                  <wp:effectExtent l="0" t="0" r="0" b="0"/>
                  <wp:docPr id="1049" name="Image 1049" descr="C:\Users\user\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0749" cy="2231957"/>
                          </a:xfrm>
                          <a:prstGeom prst="rect">
                            <a:avLst/>
                          </a:prstGeom>
                          <a:noFill/>
                          <a:ln>
                            <a:noFill/>
                          </a:ln>
                        </pic:spPr>
                      </pic:pic>
                    </a:graphicData>
                  </a:graphic>
                </wp:inline>
              </w:drawing>
            </w:r>
          </w:p>
        </w:tc>
      </w:tr>
    </w:tbl>
    <w:p w:rsidR="002A4AFD" w:rsidRDefault="002A4AFD" w:rsidP="00B40C75">
      <w:pPr>
        <w:rPr>
          <w:rFonts w:ascii="Times New Roman" w:hAnsi="Times New Roman" w:cs="Times New Roman"/>
        </w:rPr>
      </w:pPr>
    </w:p>
    <w:tbl>
      <w:tblPr>
        <w:tblStyle w:val="Grilledutableau"/>
        <w:tblW w:w="8490" w:type="dxa"/>
        <w:jc w:val="center"/>
        <w:tblLook w:val="04A0" w:firstRow="1" w:lastRow="0" w:firstColumn="1" w:lastColumn="0" w:noHBand="0" w:noVBand="1"/>
      </w:tblPr>
      <w:tblGrid>
        <w:gridCol w:w="8490"/>
      </w:tblGrid>
      <w:tr w:rsidR="000345D9" w:rsidRPr="00095B0E" w:rsidTr="000345D9">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0000"/>
          </w:tcPr>
          <w:p w:rsidR="000345D9" w:rsidRPr="00095B0E" w:rsidRDefault="000345D9" w:rsidP="00C94C6B">
            <w:pPr>
              <w:jc w:val="center"/>
              <w:rPr>
                <w:b/>
                <w:bCs/>
                <w:color w:val="FFFFFF" w:themeColor="background1"/>
                <w:sz w:val="22"/>
                <w:szCs w:val="22"/>
              </w:rPr>
            </w:pPr>
            <w:proofErr w:type="gramStart"/>
            <w:r>
              <w:rPr>
                <w:b/>
                <w:bCs/>
                <w:color w:val="FFFFFF" w:themeColor="background1"/>
                <w:sz w:val="22"/>
                <w:szCs w:val="22"/>
              </w:rPr>
              <w:t>Document  20</w:t>
            </w:r>
            <w:proofErr w:type="gramEnd"/>
          </w:p>
        </w:tc>
      </w:tr>
      <w:tr w:rsidR="000345D9" w:rsidRPr="008F2837" w:rsidTr="000345D9">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0345D9" w:rsidRDefault="000345D9" w:rsidP="00C94C6B">
            <w:pPr>
              <w:jc w:val="center"/>
              <w:rPr>
                <w:rFonts w:asciiTheme="majorBidi" w:hAnsiTheme="majorBidi" w:cstheme="majorBidi"/>
              </w:rPr>
            </w:pPr>
            <w:r>
              <w:rPr>
                <w:noProof/>
                <w:sz w:val="24"/>
                <w:szCs w:val="24"/>
              </w:rPr>
              <w:drawing>
                <wp:anchor distT="36576" distB="36576" distL="36576" distR="36576" simplePos="0" relativeHeight="251763712" behindDoc="0" locked="0" layoutInCell="1" allowOverlap="1" wp14:anchorId="60BF4A0A" wp14:editId="25883A5A">
                  <wp:simplePos x="0" y="0"/>
                  <wp:positionH relativeFrom="column">
                    <wp:posOffset>617220</wp:posOffset>
                  </wp:positionH>
                  <wp:positionV relativeFrom="paragraph">
                    <wp:posOffset>26975</wp:posOffset>
                  </wp:positionV>
                  <wp:extent cx="3616325" cy="1400810"/>
                  <wp:effectExtent l="19050" t="19050" r="22225" b="27940"/>
                  <wp:wrapNone/>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6325" cy="1400810"/>
                          </a:xfrm>
                          <a:prstGeom prst="rect">
                            <a:avLst/>
                          </a:prstGeom>
                          <a:noFill/>
                          <a:ln w="3175">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0345D9" w:rsidRDefault="000345D9" w:rsidP="00C94C6B">
            <w:pPr>
              <w:jc w:val="center"/>
              <w:rPr>
                <w:rFonts w:asciiTheme="majorBidi" w:hAnsiTheme="majorBidi" w:cstheme="majorBidi"/>
              </w:rPr>
            </w:pPr>
          </w:p>
          <w:p w:rsidR="000345D9" w:rsidRDefault="000345D9" w:rsidP="00C94C6B">
            <w:pPr>
              <w:jc w:val="center"/>
              <w:rPr>
                <w:rFonts w:asciiTheme="majorBidi" w:hAnsiTheme="majorBidi" w:cstheme="majorBidi"/>
              </w:rPr>
            </w:pPr>
          </w:p>
          <w:p w:rsidR="000345D9" w:rsidRDefault="000345D9" w:rsidP="00C94C6B">
            <w:pPr>
              <w:jc w:val="center"/>
              <w:rPr>
                <w:rFonts w:asciiTheme="majorBidi" w:hAnsiTheme="majorBidi" w:cstheme="majorBidi"/>
              </w:rPr>
            </w:pPr>
          </w:p>
          <w:p w:rsidR="000345D9" w:rsidRDefault="000345D9" w:rsidP="00C94C6B">
            <w:pPr>
              <w:jc w:val="center"/>
              <w:rPr>
                <w:rFonts w:asciiTheme="majorBidi" w:hAnsiTheme="majorBidi" w:cstheme="majorBidi"/>
              </w:rPr>
            </w:pPr>
          </w:p>
          <w:p w:rsidR="000345D9" w:rsidRDefault="000345D9" w:rsidP="00C94C6B">
            <w:pPr>
              <w:jc w:val="center"/>
              <w:rPr>
                <w:rFonts w:asciiTheme="majorBidi" w:hAnsiTheme="majorBidi" w:cstheme="majorBidi"/>
              </w:rPr>
            </w:pPr>
          </w:p>
          <w:p w:rsidR="000345D9" w:rsidRDefault="000345D9" w:rsidP="00C94C6B">
            <w:pPr>
              <w:jc w:val="center"/>
              <w:rPr>
                <w:rFonts w:asciiTheme="majorBidi" w:hAnsiTheme="majorBidi" w:cstheme="majorBidi"/>
              </w:rPr>
            </w:pPr>
          </w:p>
          <w:p w:rsidR="000345D9" w:rsidRDefault="000345D9" w:rsidP="00C94C6B">
            <w:pPr>
              <w:jc w:val="center"/>
              <w:rPr>
                <w:rFonts w:asciiTheme="majorBidi" w:hAnsiTheme="majorBidi" w:cstheme="majorBidi"/>
              </w:rPr>
            </w:pPr>
          </w:p>
          <w:p w:rsidR="000345D9" w:rsidRDefault="000345D9" w:rsidP="00C94C6B">
            <w:pPr>
              <w:jc w:val="center"/>
              <w:rPr>
                <w:rFonts w:asciiTheme="majorBidi" w:hAnsiTheme="majorBidi" w:cstheme="majorBidi"/>
              </w:rPr>
            </w:pPr>
          </w:p>
          <w:p w:rsidR="000345D9" w:rsidRPr="00ED4105" w:rsidRDefault="000345D9" w:rsidP="00C94C6B">
            <w:pPr>
              <w:jc w:val="center"/>
              <w:rPr>
                <w:rFonts w:asciiTheme="majorBidi" w:hAnsiTheme="majorBidi" w:cstheme="majorBidi"/>
              </w:rPr>
            </w:pPr>
            <w:r>
              <w:rPr>
                <w:noProof/>
                <w:sz w:val="24"/>
                <w:szCs w:val="24"/>
              </w:rPr>
              <w:drawing>
                <wp:anchor distT="36576" distB="36576" distL="36576" distR="36576" simplePos="0" relativeHeight="251762688" behindDoc="0" locked="0" layoutInCell="1" allowOverlap="1" wp14:anchorId="76334491" wp14:editId="27DA5F85">
                  <wp:simplePos x="0" y="0"/>
                  <wp:positionH relativeFrom="column">
                    <wp:posOffset>3521075</wp:posOffset>
                  </wp:positionH>
                  <wp:positionV relativeFrom="paragraph">
                    <wp:posOffset>8366125</wp:posOffset>
                  </wp:positionV>
                  <wp:extent cx="3616325" cy="1400810"/>
                  <wp:effectExtent l="19050" t="19050" r="22225" b="27940"/>
                  <wp:wrapNone/>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6325" cy="1400810"/>
                          </a:xfrm>
                          <a:prstGeom prst="rect">
                            <a:avLst/>
                          </a:prstGeom>
                          <a:noFill/>
                          <a:ln w="3175">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tc>
      </w:tr>
    </w:tbl>
    <w:p w:rsidR="00642113" w:rsidRPr="00B40C75" w:rsidRDefault="00642113" w:rsidP="00B40C75">
      <w:pPr>
        <w:rPr>
          <w:rFonts w:ascii="Times New Roman" w:hAnsi="Times New Roman" w:cs="Times New Roman"/>
        </w:rPr>
      </w:pPr>
    </w:p>
    <w:sectPr w:rsidR="00642113" w:rsidRPr="00B40C75" w:rsidSect="001C3698">
      <w:footerReference w:type="default" r:id="rId45"/>
      <w:pgSz w:w="11906" w:h="16838"/>
      <w:pgMar w:top="720" w:right="720" w:bottom="567" w:left="720"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772" w:rsidRDefault="00E34772" w:rsidP="001C3698">
      <w:pPr>
        <w:spacing w:after="0" w:line="240" w:lineRule="auto"/>
      </w:pPr>
      <w:r>
        <w:separator/>
      </w:r>
    </w:p>
  </w:endnote>
  <w:endnote w:type="continuationSeparator" w:id="0">
    <w:p w:rsidR="00E34772" w:rsidRDefault="00E34772" w:rsidP="001C3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pperplate Gothic Light">
    <w:panose1 w:val="020E0507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8EC" w:rsidRDefault="007B48EC" w:rsidP="001C3698">
    <w:pPr>
      <w:pStyle w:val="Pieddepage"/>
      <w:pBdr>
        <w:top w:val="single" w:sz="4" w:space="1" w:color="auto"/>
      </w:pBdr>
    </w:pPr>
    <w:r>
      <w:t>Moussa JAOUANI</w:t>
    </w:r>
    <w:r>
      <w:ptab w:relativeTo="margin" w:alignment="center" w:leader="none"/>
    </w:r>
    <w:r>
      <w:fldChar w:fldCharType="begin"/>
    </w:r>
    <w:r>
      <w:instrText xml:space="preserve"> PAGE  \* Arabic  \* MERGEFORMAT </w:instrText>
    </w:r>
    <w:r>
      <w:fldChar w:fldCharType="separate"/>
    </w:r>
    <w:r>
      <w:rPr>
        <w:noProof/>
      </w:rPr>
      <w:t>21</w:t>
    </w:r>
    <w:r>
      <w:fldChar w:fldCharType="end"/>
    </w:r>
    <w:r>
      <w:ptab w:relativeTo="margin" w:alignment="right" w:leader="none"/>
    </w:r>
    <w:r>
      <w:t>moussa.svt@gmail.com</w:t>
    </w:r>
  </w:p>
  <w:p w:rsidR="007B48EC" w:rsidRPr="001C3698" w:rsidRDefault="007B48EC" w:rsidP="001C36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772" w:rsidRDefault="00E34772" w:rsidP="001C3698">
      <w:pPr>
        <w:spacing w:after="0" w:line="240" w:lineRule="auto"/>
      </w:pPr>
      <w:r>
        <w:separator/>
      </w:r>
    </w:p>
  </w:footnote>
  <w:footnote w:type="continuationSeparator" w:id="0">
    <w:p w:rsidR="00E34772" w:rsidRDefault="00E34772" w:rsidP="001C36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0386"/>
    <w:multiLevelType w:val="hybridMultilevel"/>
    <w:tmpl w:val="2E3655CE"/>
    <w:lvl w:ilvl="0" w:tplc="15CC8514">
      <w:start w:val="1"/>
      <w:numFmt w:val="lowerLetter"/>
      <w:lvlText w:val="%1."/>
      <w:lvlJc w:val="left"/>
      <w:pPr>
        <w:ind w:left="1800" w:hanging="360"/>
      </w:pPr>
      <w:rPr>
        <w:rFonts w:hint="default"/>
        <w:color w:val="7030A0"/>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15:restartNumberingAfterBreak="0">
    <w:nsid w:val="0B7B288A"/>
    <w:multiLevelType w:val="hybridMultilevel"/>
    <w:tmpl w:val="B5B0DA06"/>
    <w:lvl w:ilvl="0" w:tplc="C35E883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A726A8"/>
    <w:multiLevelType w:val="hybridMultilevel"/>
    <w:tmpl w:val="0D527F66"/>
    <w:lvl w:ilvl="0" w:tplc="DD967A2C">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137F3494"/>
    <w:multiLevelType w:val="hybridMultilevel"/>
    <w:tmpl w:val="34AC2C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3B3DC8"/>
    <w:multiLevelType w:val="hybridMultilevel"/>
    <w:tmpl w:val="E436A24C"/>
    <w:lvl w:ilvl="0" w:tplc="EC0C0752">
      <w:start w:val="4"/>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E34FF3"/>
    <w:multiLevelType w:val="hybridMultilevel"/>
    <w:tmpl w:val="CC1CDBA0"/>
    <w:lvl w:ilvl="0" w:tplc="B42EFC6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3F2051"/>
    <w:multiLevelType w:val="hybridMultilevel"/>
    <w:tmpl w:val="65723C54"/>
    <w:lvl w:ilvl="0" w:tplc="F7483E18">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25AD19C9"/>
    <w:multiLevelType w:val="hybridMultilevel"/>
    <w:tmpl w:val="0054EB28"/>
    <w:lvl w:ilvl="0" w:tplc="F7483E18">
      <w:start w:val="1"/>
      <w:numFmt w:val="decimal"/>
      <w:lvlText w:val="%1."/>
      <w:lvlJc w:val="left"/>
      <w:pPr>
        <w:ind w:left="1440" w:hanging="360"/>
      </w:pPr>
      <w:rPr>
        <w:rFonts w:hint="default"/>
        <w:color w:val="00B05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292A7C84"/>
    <w:multiLevelType w:val="hybridMultilevel"/>
    <w:tmpl w:val="34AC2C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5F6F34"/>
    <w:multiLevelType w:val="hybridMultilevel"/>
    <w:tmpl w:val="98C42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9F4C15"/>
    <w:multiLevelType w:val="hybridMultilevel"/>
    <w:tmpl w:val="FDCE84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1C0438"/>
    <w:multiLevelType w:val="hybridMultilevel"/>
    <w:tmpl w:val="9A1CA0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9E544A"/>
    <w:multiLevelType w:val="hybridMultilevel"/>
    <w:tmpl w:val="87B22A00"/>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41871D65"/>
    <w:multiLevelType w:val="hybridMultilevel"/>
    <w:tmpl w:val="A15608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C175CB"/>
    <w:multiLevelType w:val="hybridMultilevel"/>
    <w:tmpl w:val="C36CB714"/>
    <w:lvl w:ilvl="0" w:tplc="82185950">
      <w:start w:val="1"/>
      <w:numFmt w:val="upperRoman"/>
      <w:lvlText w:val="%1-"/>
      <w:lvlJc w:val="left"/>
      <w:pPr>
        <w:ind w:left="1080" w:hanging="72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040467"/>
    <w:multiLevelType w:val="hybridMultilevel"/>
    <w:tmpl w:val="B8145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E251C0"/>
    <w:multiLevelType w:val="hybridMultilevel"/>
    <w:tmpl w:val="C8DE6A2E"/>
    <w:lvl w:ilvl="0" w:tplc="2A22D05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55A731AD"/>
    <w:multiLevelType w:val="hybridMultilevel"/>
    <w:tmpl w:val="65EC86FA"/>
    <w:lvl w:ilvl="0" w:tplc="D29EAA00">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8" w15:restartNumberingAfterBreak="0">
    <w:nsid w:val="59D57872"/>
    <w:multiLevelType w:val="hybridMultilevel"/>
    <w:tmpl w:val="121C0F4E"/>
    <w:lvl w:ilvl="0" w:tplc="0AA26D78">
      <w:start w:val="1"/>
      <w:numFmt w:val="lowerLetter"/>
      <w:lvlText w:val="%1."/>
      <w:lvlJc w:val="left"/>
      <w:pPr>
        <w:ind w:left="666" w:hanging="360"/>
      </w:pPr>
      <w:rPr>
        <w:rFonts w:hint="default"/>
        <w:sz w:val="22"/>
      </w:rPr>
    </w:lvl>
    <w:lvl w:ilvl="1" w:tplc="040C0019" w:tentative="1">
      <w:start w:val="1"/>
      <w:numFmt w:val="lowerLetter"/>
      <w:lvlText w:val="%2."/>
      <w:lvlJc w:val="left"/>
      <w:pPr>
        <w:ind w:left="1386" w:hanging="360"/>
      </w:pPr>
    </w:lvl>
    <w:lvl w:ilvl="2" w:tplc="040C001B" w:tentative="1">
      <w:start w:val="1"/>
      <w:numFmt w:val="lowerRoman"/>
      <w:lvlText w:val="%3."/>
      <w:lvlJc w:val="right"/>
      <w:pPr>
        <w:ind w:left="2106" w:hanging="180"/>
      </w:pPr>
    </w:lvl>
    <w:lvl w:ilvl="3" w:tplc="040C000F" w:tentative="1">
      <w:start w:val="1"/>
      <w:numFmt w:val="decimal"/>
      <w:lvlText w:val="%4."/>
      <w:lvlJc w:val="left"/>
      <w:pPr>
        <w:ind w:left="2826" w:hanging="360"/>
      </w:pPr>
    </w:lvl>
    <w:lvl w:ilvl="4" w:tplc="040C0019" w:tentative="1">
      <w:start w:val="1"/>
      <w:numFmt w:val="lowerLetter"/>
      <w:lvlText w:val="%5."/>
      <w:lvlJc w:val="left"/>
      <w:pPr>
        <w:ind w:left="3546" w:hanging="360"/>
      </w:pPr>
    </w:lvl>
    <w:lvl w:ilvl="5" w:tplc="040C001B" w:tentative="1">
      <w:start w:val="1"/>
      <w:numFmt w:val="lowerRoman"/>
      <w:lvlText w:val="%6."/>
      <w:lvlJc w:val="right"/>
      <w:pPr>
        <w:ind w:left="4266" w:hanging="180"/>
      </w:pPr>
    </w:lvl>
    <w:lvl w:ilvl="6" w:tplc="040C000F" w:tentative="1">
      <w:start w:val="1"/>
      <w:numFmt w:val="decimal"/>
      <w:lvlText w:val="%7."/>
      <w:lvlJc w:val="left"/>
      <w:pPr>
        <w:ind w:left="4986" w:hanging="360"/>
      </w:pPr>
    </w:lvl>
    <w:lvl w:ilvl="7" w:tplc="040C0019" w:tentative="1">
      <w:start w:val="1"/>
      <w:numFmt w:val="lowerLetter"/>
      <w:lvlText w:val="%8."/>
      <w:lvlJc w:val="left"/>
      <w:pPr>
        <w:ind w:left="5706" w:hanging="360"/>
      </w:pPr>
    </w:lvl>
    <w:lvl w:ilvl="8" w:tplc="040C001B" w:tentative="1">
      <w:start w:val="1"/>
      <w:numFmt w:val="lowerRoman"/>
      <w:lvlText w:val="%9."/>
      <w:lvlJc w:val="right"/>
      <w:pPr>
        <w:ind w:left="6426" w:hanging="180"/>
      </w:pPr>
    </w:lvl>
  </w:abstractNum>
  <w:abstractNum w:abstractNumId="19" w15:restartNumberingAfterBreak="0">
    <w:nsid w:val="63A03C7A"/>
    <w:multiLevelType w:val="hybridMultilevel"/>
    <w:tmpl w:val="233075BC"/>
    <w:lvl w:ilvl="0" w:tplc="2D4E6524">
      <w:start w:val="1"/>
      <w:numFmt w:val="decimal"/>
      <w:lvlText w:val="%1."/>
      <w:lvlJc w:val="left"/>
      <w:pPr>
        <w:ind w:left="720" w:hanging="360"/>
      </w:pPr>
      <w:rPr>
        <w:rFonts w:hint="default"/>
        <w:b/>
        <w:bCs/>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3DE0E2C"/>
    <w:multiLevelType w:val="hybridMultilevel"/>
    <w:tmpl w:val="C8DE6A2E"/>
    <w:lvl w:ilvl="0" w:tplc="2A22D05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6C362069"/>
    <w:multiLevelType w:val="hybridMultilevel"/>
    <w:tmpl w:val="0BBA56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36D6ED4"/>
    <w:multiLevelType w:val="hybridMultilevel"/>
    <w:tmpl w:val="80B8A438"/>
    <w:lvl w:ilvl="0" w:tplc="03E481F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765F69A6"/>
    <w:multiLevelType w:val="hybridMultilevel"/>
    <w:tmpl w:val="970C1D6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D160752"/>
    <w:multiLevelType w:val="hybridMultilevel"/>
    <w:tmpl w:val="49689A50"/>
    <w:lvl w:ilvl="0" w:tplc="62E4454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7"/>
  </w:num>
  <w:num w:numId="3">
    <w:abstractNumId w:val="9"/>
  </w:num>
  <w:num w:numId="4">
    <w:abstractNumId w:val="15"/>
  </w:num>
  <w:num w:numId="5">
    <w:abstractNumId w:val="0"/>
  </w:num>
  <w:num w:numId="6">
    <w:abstractNumId w:val="2"/>
  </w:num>
  <w:num w:numId="7">
    <w:abstractNumId w:val="17"/>
  </w:num>
  <w:num w:numId="8">
    <w:abstractNumId w:val="8"/>
  </w:num>
  <w:num w:numId="9">
    <w:abstractNumId w:val="24"/>
  </w:num>
  <w:num w:numId="10">
    <w:abstractNumId w:val="10"/>
  </w:num>
  <w:num w:numId="11">
    <w:abstractNumId w:val="6"/>
  </w:num>
  <w:num w:numId="12">
    <w:abstractNumId w:val="19"/>
  </w:num>
  <w:num w:numId="13">
    <w:abstractNumId w:val="18"/>
  </w:num>
  <w:num w:numId="14">
    <w:abstractNumId w:val="1"/>
  </w:num>
  <w:num w:numId="15">
    <w:abstractNumId w:val="21"/>
  </w:num>
  <w:num w:numId="16">
    <w:abstractNumId w:val="20"/>
  </w:num>
  <w:num w:numId="17">
    <w:abstractNumId w:val="5"/>
  </w:num>
  <w:num w:numId="18">
    <w:abstractNumId w:val="12"/>
  </w:num>
  <w:num w:numId="19">
    <w:abstractNumId w:val="16"/>
  </w:num>
  <w:num w:numId="20">
    <w:abstractNumId w:val="11"/>
  </w:num>
  <w:num w:numId="21">
    <w:abstractNumId w:val="4"/>
  </w:num>
  <w:num w:numId="22">
    <w:abstractNumId w:val="22"/>
  </w:num>
  <w:num w:numId="23">
    <w:abstractNumId w:val="23"/>
  </w:num>
  <w:num w:numId="24">
    <w:abstractNumId w:val="13"/>
  </w:num>
  <w:num w:numId="25">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83A"/>
    <w:rsid w:val="00001F81"/>
    <w:rsid w:val="00015CD5"/>
    <w:rsid w:val="00026192"/>
    <w:rsid w:val="000345D9"/>
    <w:rsid w:val="00040892"/>
    <w:rsid w:val="000450DE"/>
    <w:rsid w:val="0005014D"/>
    <w:rsid w:val="00054C33"/>
    <w:rsid w:val="00054E9E"/>
    <w:rsid w:val="000661CF"/>
    <w:rsid w:val="000678CB"/>
    <w:rsid w:val="00070A20"/>
    <w:rsid w:val="00080EB6"/>
    <w:rsid w:val="000829E6"/>
    <w:rsid w:val="00095B0E"/>
    <w:rsid w:val="00095C02"/>
    <w:rsid w:val="000C3AB8"/>
    <w:rsid w:val="000C41E8"/>
    <w:rsid w:val="000D383A"/>
    <w:rsid w:val="000F1C7C"/>
    <w:rsid w:val="00115DAF"/>
    <w:rsid w:val="001164BD"/>
    <w:rsid w:val="00121859"/>
    <w:rsid w:val="00122926"/>
    <w:rsid w:val="001252F6"/>
    <w:rsid w:val="00132382"/>
    <w:rsid w:val="00141D07"/>
    <w:rsid w:val="0014266A"/>
    <w:rsid w:val="00153FE2"/>
    <w:rsid w:val="00170BCA"/>
    <w:rsid w:val="001926F3"/>
    <w:rsid w:val="001A6DC5"/>
    <w:rsid w:val="001C3698"/>
    <w:rsid w:val="001C7A8D"/>
    <w:rsid w:val="001D4F30"/>
    <w:rsid w:val="001E6D9E"/>
    <w:rsid w:val="001F091C"/>
    <w:rsid w:val="001F1797"/>
    <w:rsid w:val="001F7D3C"/>
    <w:rsid w:val="00215960"/>
    <w:rsid w:val="00216071"/>
    <w:rsid w:val="0022119F"/>
    <w:rsid w:val="00236DB5"/>
    <w:rsid w:val="002414B1"/>
    <w:rsid w:val="00243037"/>
    <w:rsid w:val="002461A4"/>
    <w:rsid w:val="0024782E"/>
    <w:rsid w:val="00251A5B"/>
    <w:rsid w:val="00256D22"/>
    <w:rsid w:val="00257FB5"/>
    <w:rsid w:val="0027243E"/>
    <w:rsid w:val="0028161A"/>
    <w:rsid w:val="002A4AFD"/>
    <w:rsid w:val="002B2341"/>
    <w:rsid w:val="002B3324"/>
    <w:rsid w:val="002C37D3"/>
    <w:rsid w:val="002C3C01"/>
    <w:rsid w:val="002D5728"/>
    <w:rsid w:val="002D6E96"/>
    <w:rsid w:val="002D79E4"/>
    <w:rsid w:val="002E08B6"/>
    <w:rsid w:val="002E3A51"/>
    <w:rsid w:val="002E6551"/>
    <w:rsid w:val="002F14CD"/>
    <w:rsid w:val="002F292D"/>
    <w:rsid w:val="002F48A3"/>
    <w:rsid w:val="002F57D4"/>
    <w:rsid w:val="002F776C"/>
    <w:rsid w:val="00300D55"/>
    <w:rsid w:val="003038A7"/>
    <w:rsid w:val="00321F06"/>
    <w:rsid w:val="00337149"/>
    <w:rsid w:val="00361E03"/>
    <w:rsid w:val="00381142"/>
    <w:rsid w:val="0038304D"/>
    <w:rsid w:val="00393017"/>
    <w:rsid w:val="003941A9"/>
    <w:rsid w:val="00397F60"/>
    <w:rsid w:val="003D01D7"/>
    <w:rsid w:val="003E054D"/>
    <w:rsid w:val="003E440A"/>
    <w:rsid w:val="003E4527"/>
    <w:rsid w:val="003E4532"/>
    <w:rsid w:val="003E710D"/>
    <w:rsid w:val="00400C48"/>
    <w:rsid w:val="00402F22"/>
    <w:rsid w:val="004065E1"/>
    <w:rsid w:val="00411377"/>
    <w:rsid w:val="00417F36"/>
    <w:rsid w:val="00422F10"/>
    <w:rsid w:val="0043554A"/>
    <w:rsid w:val="00460C30"/>
    <w:rsid w:val="004668B0"/>
    <w:rsid w:val="00467F58"/>
    <w:rsid w:val="00473ABE"/>
    <w:rsid w:val="00483A4C"/>
    <w:rsid w:val="004942F7"/>
    <w:rsid w:val="004A3ECA"/>
    <w:rsid w:val="004B026A"/>
    <w:rsid w:val="004B0802"/>
    <w:rsid w:val="004C5A56"/>
    <w:rsid w:val="004D2E84"/>
    <w:rsid w:val="004D679D"/>
    <w:rsid w:val="004D72E2"/>
    <w:rsid w:val="004E0971"/>
    <w:rsid w:val="004F0DA0"/>
    <w:rsid w:val="004F1E25"/>
    <w:rsid w:val="004F3175"/>
    <w:rsid w:val="004F5BF7"/>
    <w:rsid w:val="0053011C"/>
    <w:rsid w:val="005337BE"/>
    <w:rsid w:val="00534330"/>
    <w:rsid w:val="0054394E"/>
    <w:rsid w:val="00566642"/>
    <w:rsid w:val="005757BE"/>
    <w:rsid w:val="00582315"/>
    <w:rsid w:val="00586CE4"/>
    <w:rsid w:val="005A4662"/>
    <w:rsid w:val="005B1BBA"/>
    <w:rsid w:val="005B21ED"/>
    <w:rsid w:val="005B2AA6"/>
    <w:rsid w:val="005B3D4E"/>
    <w:rsid w:val="005B4BE2"/>
    <w:rsid w:val="005B561E"/>
    <w:rsid w:val="005B6DEE"/>
    <w:rsid w:val="005B7959"/>
    <w:rsid w:val="005E6026"/>
    <w:rsid w:val="005F10F1"/>
    <w:rsid w:val="005F2B09"/>
    <w:rsid w:val="0060299F"/>
    <w:rsid w:val="00603645"/>
    <w:rsid w:val="00606CD3"/>
    <w:rsid w:val="00612E2D"/>
    <w:rsid w:val="00624A27"/>
    <w:rsid w:val="00630507"/>
    <w:rsid w:val="006325F8"/>
    <w:rsid w:val="0064071F"/>
    <w:rsid w:val="00641550"/>
    <w:rsid w:val="00642113"/>
    <w:rsid w:val="00644A4A"/>
    <w:rsid w:val="006468A7"/>
    <w:rsid w:val="00656BCF"/>
    <w:rsid w:val="00661F94"/>
    <w:rsid w:val="00665CC5"/>
    <w:rsid w:val="006811CE"/>
    <w:rsid w:val="0068743C"/>
    <w:rsid w:val="006963A6"/>
    <w:rsid w:val="006A1672"/>
    <w:rsid w:val="006A6C3F"/>
    <w:rsid w:val="006B1467"/>
    <w:rsid w:val="006C6D07"/>
    <w:rsid w:val="006D0071"/>
    <w:rsid w:val="006E0028"/>
    <w:rsid w:val="006E5028"/>
    <w:rsid w:val="006E5E16"/>
    <w:rsid w:val="006F1D2D"/>
    <w:rsid w:val="006F5598"/>
    <w:rsid w:val="00704A10"/>
    <w:rsid w:val="007079A0"/>
    <w:rsid w:val="00711E91"/>
    <w:rsid w:val="0072515C"/>
    <w:rsid w:val="0073434B"/>
    <w:rsid w:val="00735BC7"/>
    <w:rsid w:val="00750FC2"/>
    <w:rsid w:val="00755177"/>
    <w:rsid w:val="0076287B"/>
    <w:rsid w:val="00767F33"/>
    <w:rsid w:val="0077525F"/>
    <w:rsid w:val="007807D0"/>
    <w:rsid w:val="007814A3"/>
    <w:rsid w:val="0078668E"/>
    <w:rsid w:val="007A2059"/>
    <w:rsid w:val="007B3187"/>
    <w:rsid w:val="007B3B04"/>
    <w:rsid w:val="007B46DF"/>
    <w:rsid w:val="007B48EC"/>
    <w:rsid w:val="007C34E6"/>
    <w:rsid w:val="007F3269"/>
    <w:rsid w:val="007F410B"/>
    <w:rsid w:val="007F4729"/>
    <w:rsid w:val="007F4EC7"/>
    <w:rsid w:val="00801B6E"/>
    <w:rsid w:val="00802E33"/>
    <w:rsid w:val="008052E8"/>
    <w:rsid w:val="00857026"/>
    <w:rsid w:val="0086007D"/>
    <w:rsid w:val="00866F5A"/>
    <w:rsid w:val="0087656C"/>
    <w:rsid w:val="00882E00"/>
    <w:rsid w:val="00883D91"/>
    <w:rsid w:val="00883E72"/>
    <w:rsid w:val="00884718"/>
    <w:rsid w:val="008A3702"/>
    <w:rsid w:val="008A396F"/>
    <w:rsid w:val="008A3A6E"/>
    <w:rsid w:val="008A6531"/>
    <w:rsid w:val="008B1027"/>
    <w:rsid w:val="008B273A"/>
    <w:rsid w:val="008B2B8E"/>
    <w:rsid w:val="008B4F25"/>
    <w:rsid w:val="008C5CEF"/>
    <w:rsid w:val="008D53FC"/>
    <w:rsid w:val="008F1488"/>
    <w:rsid w:val="008F2837"/>
    <w:rsid w:val="009032B2"/>
    <w:rsid w:val="0090668F"/>
    <w:rsid w:val="0090713F"/>
    <w:rsid w:val="009125AE"/>
    <w:rsid w:val="00912C0F"/>
    <w:rsid w:val="00921E3C"/>
    <w:rsid w:val="00931B89"/>
    <w:rsid w:val="00937387"/>
    <w:rsid w:val="009413E8"/>
    <w:rsid w:val="00943BCF"/>
    <w:rsid w:val="00952941"/>
    <w:rsid w:val="00953D4D"/>
    <w:rsid w:val="0095699E"/>
    <w:rsid w:val="00960C3A"/>
    <w:rsid w:val="00964AC9"/>
    <w:rsid w:val="009843CD"/>
    <w:rsid w:val="00995FDF"/>
    <w:rsid w:val="00996647"/>
    <w:rsid w:val="009A4841"/>
    <w:rsid w:val="009B0B0C"/>
    <w:rsid w:val="009B2978"/>
    <w:rsid w:val="009B44E5"/>
    <w:rsid w:val="009B5268"/>
    <w:rsid w:val="009D19B0"/>
    <w:rsid w:val="009E1494"/>
    <w:rsid w:val="009E71B7"/>
    <w:rsid w:val="009E7DD8"/>
    <w:rsid w:val="009F4E5B"/>
    <w:rsid w:val="00A024EC"/>
    <w:rsid w:val="00A04FEC"/>
    <w:rsid w:val="00A06C16"/>
    <w:rsid w:val="00A121D1"/>
    <w:rsid w:val="00A14609"/>
    <w:rsid w:val="00A20C3F"/>
    <w:rsid w:val="00A27EA8"/>
    <w:rsid w:val="00A31487"/>
    <w:rsid w:val="00A5124B"/>
    <w:rsid w:val="00A516A7"/>
    <w:rsid w:val="00A53804"/>
    <w:rsid w:val="00A617B0"/>
    <w:rsid w:val="00A6393D"/>
    <w:rsid w:val="00A65AE5"/>
    <w:rsid w:val="00A6718D"/>
    <w:rsid w:val="00A741E8"/>
    <w:rsid w:val="00A75F85"/>
    <w:rsid w:val="00A77BBF"/>
    <w:rsid w:val="00A8477C"/>
    <w:rsid w:val="00A90714"/>
    <w:rsid w:val="00A94E40"/>
    <w:rsid w:val="00AA0FCD"/>
    <w:rsid w:val="00AB6E56"/>
    <w:rsid w:val="00AC07D5"/>
    <w:rsid w:val="00AD41A6"/>
    <w:rsid w:val="00AD74A4"/>
    <w:rsid w:val="00AE7133"/>
    <w:rsid w:val="00AF634E"/>
    <w:rsid w:val="00B0171F"/>
    <w:rsid w:val="00B03871"/>
    <w:rsid w:val="00B04037"/>
    <w:rsid w:val="00B0445A"/>
    <w:rsid w:val="00B07565"/>
    <w:rsid w:val="00B31B9B"/>
    <w:rsid w:val="00B36D31"/>
    <w:rsid w:val="00B40C75"/>
    <w:rsid w:val="00B43D77"/>
    <w:rsid w:val="00B501BD"/>
    <w:rsid w:val="00B5587B"/>
    <w:rsid w:val="00B631E8"/>
    <w:rsid w:val="00B7004B"/>
    <w:rsid w:val="00B73B21"/>
    <w:rsid w:val="00B74840"/>
    <w:rsid w:val="00B75CB4"/>
    <w:rsid w:val="00B81394"/>
    <w:rsid w:val="00BA781A"/>
    <w:rsid w:val="00BB38BE"/>
    <w:rsid w:val="00BC0A1E"/>
    <w:rsid w:val="00BC0D94"/>
    <w:rsid w:val="00BC625C"/>
    <w:rsid w:val="00BC7D6C"/>
    <w:rsid w:val="00BD3674"/>
    <w:rsid w:val="00C06A57"/>
    <w:rsid w:val="00C214E3"/>
    <w:rsid w:val="00C24DCF"/>
    <w:rsid w:val="00C2583A"/>
    <w:rsid w:val="00C31ABA"/>
    <w:rsid w:val="00C454D1"/>
    <w:rsid w:val="00C47B67"/>
    <w:rsid w:val="00C51023"/>
    <w:rsid w:val="00C5509D"/>
    <w:rsid w:val="00C9514D"/>
    <w:rsid w:val="00CA4A0F"/>
    <w:rsid w:val="00CB1B18"/>
    <w:rsid w:val="00CD4523"/>
    <w:rsid w:val="00CD6D30"/>
    <w:rsid w:val="00CE3CC3"/>
    <w:rsid w:val="00CE54A7"/>
    <w:rsid w:val="00CE67C3"/>
    <w:rsid w:val="00D03AD2"/>
    <w:rsid w:val="00D13D53"/>
    <w:rsid w:val="00D149FB"/>
    <w:rsid w:val="00D22AD7"/>
    <w:rsid w:val="00D366FB"/>
    <w:rsid w:val="00D414E3"/>
    <w:rsid w:val="00D43826"/>
    <w:rsid w:val="00D439C0"/>
    <w:rsid w:val="00D45A4A"/>
    <w:rsid w:val="00D54C99"/>
    <w:rsid w:val="00D61526"/>
    <w:rsid w:val="00D67385"/>
    <w:rsid w:val="00D86FBE"/>
    <w:rsid w:val="00D9298B"/>
    <w:rsid w:val="00D95DF2"/>
    <w:rsid w:val="00DA210D"/>
    <w:rsid w:val="00DA337A"/>
    <w:rsid w:val="00DA4F42"/>
    <w:rsid w:val="00DA7EAF"/>
    <w:rsid w:val="00DB5B0E"/>
    <w:rsid w:val="00DC6D33"/>
    <w:rsid w:val="00DD17A2"/>
    <w:rsid w:val="00E0245E"/>
    <w:rsid w:val="00E127DB"/>
    <w:rsid w:val="00E14DF7"/>
    <w:rsid w:val="00E26308"/>
    <w:rsid w:val="00E306EF"/>
    <w:rsid w:val="00E34772"/>
    <w:rsid w:val="00E37F6F"/>
    <w:rsid w:val="00E40AA4"/>
    <w:rsid w:val="00E4520E"/>
    <w:rsid w:val="00E53AD5"/>
    <w:rsid w:val="00E6021E"/>
    <w:rsid w:val="00E64785"/>
    <w:rsid w:val="00E67422"/>
    <w:rsid w:val="00E9451F"/>
    <w:rsid w:val="00E961EA"/>
    <w:rsid w:val="00EA566D"/>
    <w:rsid w:val="00EA7A13"/>
    <w:rsid w:val="00EA7F9A"/>
    <w:rsid w:val="00EB1E3F"/>
    <w:rsid w:val="00EB22A8"/>
    <w:rsid w:val="00EB2A0A"/>
    <w:rsid w:val="00EC3C30"/>
    <w:rsid w:val="00ED2B40"/>
    <w:rsid w:val="00ED4105"/>
    <w:rsid w:val="00ED4B81"/>
    <w:rsid w:val="00EE14BD"/>
    <w:rsid w:val="00EF040C"/>
    <w:rsid w:val="00EF7492"/>
    <w:rsid w:val="00F012CE"/>
    <w:rsid w:val="00F029DE"/>
    <w:rsid w:val="00F21A86"/>
    <w:rsid w:val="00F30C0F"/>
    <w:rsid w:val="00F37CB3"/>
    <w:rsid w:val="00F37F29"/>
    <w:rsid w:val="00F45022"/>
    <w:rsid w:val="00F5149A"/>
    <w:rsid w:val="00F52747"/>
    <w:rsid w:val="00F61AC3"/>
    <w:rsid w:val="00F61DA5"/>
    <w:rsid w:val="00F73430"/>
    <w:rsid w:val="00F74FC5"/>
    <w:rsid w:val="00F803CF"/>
    <w:rsid w:val="00F96835"/>
    <w:rsid w:val="00FA1CA1"/>
    <w:rsid w:val="00FA3197"/>
    <w:rsid w:val="00FB1212"/>
    <w:rsid w:val="00FB2325"/>
    <w:rsid w:val="00FC4371"/>
    <w:rsid w:val="00FD18B1"/>
    <w:rsid w:val="00FD324D"/>
    <w:rsid w:val="00FD4BB7"/>
    <w:rsid w:val="00FE6FC1"/>
    <w:rsid w:val="00FF20C5"/>
    <w:rsid w:val="00FF26B7"/>
    <w:rsid w:val="00FF559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35677"/>
  <w15:chartTrackingRefBased/>
  <w15:docId w15:val="{B4A1113C-C782-4E22-B697-83BA7EA1C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48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44E5"/>
    <w:pPr>
      <w:ind w:left="720"/>
      <w:contextualSpacing/>
    </w:pPr>
  </w:style>
  <w:style w:type="table" w:styleId="Grilledutableau">
    <w:name w:val="Table Grid"/>
    <w:basedOn w:val="TableauNormal"/>
    <w:uiPriority w:val="59"/>
    <w:rsid w:val="0038304D"/>
    <w:pPr>
      <w:spacing w:after="0" w:line="240" w:lineRule="auto"/>
    </w:pPr>
    <w:rPr>
      <w:rFonts w:ascii="Times New Roman" w:eastAsia="Calibri"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TableauNormal"/>
    <w:next w:val="Grilledutableau"/>
    <w:uiPriority w:val="39"/>
    <w:rsid w:val="00661F9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02E33"/>
    <w:rPr>
      <w:color w:val="808080"/>
    </w:rPr>
  </w:style>
  <w:style w:type="paragraph" w:styleId="En-tte">
    <w:name w:val="header"/>
    <w:basedOn w:val="Normal"/>
    <w:link w:val="En-tteCar"/>
    <w:uiPriority w:val="99"/>
    <w:unhideWhenUsed/>
    <w:rsid w:val="001C3698"/>
    <w:pPr>
      <w:tabs>
        <w:tab w:val="center" w:pos="4536"/>
        <w:tab w:val="right" w:pos="9072"/>
      </w:tabs>
      <w:spacing w:after="0" w:line="240" w:lineRule="auto"/>
    </w:pPr>
  </w:style>
  <w:style w:type="character" w:customStyle="1" w:styleId="En-tteCar">
    <w:name w:val="En-tête Car"/>
    <w:basedOn w:val="Policepardfaut"/>
    <w:link w:val="En-tte"/>
    <w:uiPriority w:val="99"/>
    <w:rsid w:val="001C3698"/>
  </w:style>
  <w:style w:type="paragraph" w:styleId="Pieddepage">
    <w:name w:val="footer"/>
    <w:basedOn w:val="Normal"/>
    <w:link w:val="PieddepageCar"/>
    <w:uiPriority w:val="99"/>
    <w:unhideWhenUsed/>
    <w:rsid w:val="001C36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698"/>
  </w:style>
  <w:style w:type="paragraph" w:customStyle="1" w:styleId="Default">
    <w:name w:val="Default"/>
    <w:rsid w:val="00F7343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a"/>
    <w:basedOn w:val="Policepardfaut"/>
    <w:rsid w:val="00095B0E"/>
  </w:style>
  <w:style w:type="paragraph" w:styleId="Textedebulles">
    <w:name w:val="Balloon Text"/>
    <w:basedOn w:val="Normal"/>
    <w:link w:val="TextedebullesCar"/>
    <w:uiPriority w:val="99"/>
    <w:semiHidden/>
    <w:unhideWhenUsed/>
    <w:rsid w:val="00001F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1F81"/>
    <w:rPr>
      <w:rFonts w:ascii="Segoe UI" w:hAnsi="Segoe UI" w:cs="Segoe UI"/>
      <w:sz w:val="18"/>
      <w:szCs w:val="18"/>
    </w:rPr>
  </w:style>
  <w:style w:type="character" w:customStyle="1" w:styleId="hascaption">
    <w:name w:val="hascaption"/>
    <w:basedOn w:val="Policepardfaut"/>
    <w:rsid w:val="003E710D"/>
  </w:style>
  <w:style w:type="paragraph" w:customStyle="1" w:styleId="font8">
    <w:name w:val="font_8"/>
    <w:basedOn w:val="Normal"/>
    <w:rsid w:val="00883D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E440A"/>
    <w:rPr>
      <w:color w:val="0000FF"/>
      <w:u w:val="single"/>
    </w:rPr>
  </w:style>
  <w:style w:type="paragraph" w:styleId="NormalWeb">
    <w:name w:val="Normal (Web)"/>
    <w:basedOn w:val="Normal"/>
    <w:uiPriority w:val="99"/>
    <w:semiHidden/>
    <w:unhideWhenUsed/>
    <w:rsid w:val="003E44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
    <w:name w:val="st"/>
    <w:basedOn w:val="Policepardfaut"/>
    <w:rsid w:val="00BC0A1E"/>
  </w:style>
  <w:style w:type="character" w:styleId="Accentuation">
    <w:name w:val="Emphasis"/>
    <w:basedOn w:val="Policepardfaut"/>
    <w:uiPriority w:val="20"/>
    <w:qFormat/>
    <w:rsid w:val="00BC0A1E"/>
    <w:rPr>
      <w:i/>
      <w:iCs/>
    </w:rPr>
  </w:style>
  <w:style w:type="character" w:customStyle="1" w:styleId="Titre1Car">
    <w:name w:val="Titre 1 Car"/>
    <w:basedOn w:val="Policepardfaut"/>
    <w:link w:val="Titre1"/>
    <w:uiPriority w:val="9"/>
    <w:rsid w:val="007B48EC"/>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B48EC"/>
    <w:pPr>
      <w:outlineLvl w:val="9"/>
    </w:pPr>
    <w:rPr>
      <w:lang w:eastAsia="fr-FR"/>
    </w:rPr>
  </w:style>
  <w:style w:type="paragraph" w:styleId="TM1">
    <w:name w:val="toc 1"/>
    <w:basedOn w:val="Normal"/>
    <w:next w:val="Normal"/>
    <w:autoRedefine/>
    <w:uiPriority w:val="39"/>
    <w:unhideWhenUsed/>
    <w:rsid w:val="007B48EC"/>
    <w:pPr>
      <w:spacing w:after="100"/>
    </w:pPr>
  </w:style>
  <w:style w:type="paragraph" w:styleId="TM2">
    <w:name w:val="toc 2"/>
    <w:basedOn w:val="Normal"/>
    <w:next w:val="Normal"/>
    <w:autoRedefine/>
    <w:uiPriority w:val="39"/>
    <w:unhideWhenUsed/>
    <w:rsid w:val="007B48EC"/>
    <w:pPr>
      <w:spacing w:after="100"/>
      <w:ind w:left="220"/>
    </w:pPr>
  </w:style>
  <w:style w:type="paragraph" w:styleId="TM3">
    <w:name w:val="toc 3"/>
    <w:basedOn w:val="Normal"/>
    <w:next w:val="Normal"/>
    <w:autoRedefine/>
    <w:uiPriority w:val="39"/>
    <w:unhideWhenUsed/>
    <w:rsid w:val="007B48E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7673">
      <w:bodyDiv w:val="1"/>
      <w:marLeft w:val="0"/>
      <w:marRight w:val="0"/>
      <w:marTop w:val="0"/>
      <w:marBottom w:val="0"/>
      <w:divBdr>
        <w:top w:val="none" w:sz="0" w:space="0" w:color="auto"/>
        <w:left w:val="none" w:sz="0" w:space="0" w:color="auto"/>
        <w:bottom w:val="none" w:sz="0" w:space="0" w:color="auto"/>
        <w:right w:val="none" w:sz="0" w:space="0" w:color="auto"/>
      </w:divBdr>
      <w:divsChild>
        <w:div w:id="561019385">
          <w:marLeft w:val="0"/>
          <w:marRight w:val="0"/>
          <w:marTop w:val="0"/>
          <w:marBottom w:val="0"/>
          <w:divBdr>
            <w:top w:val="none" w:sz="0" w:space="0" w:color="auto"/>
            <w:left w:val="none" w:sz="0" w:space="0" w:color="auto"/>
            <w:bottom w:val="none" w:sz="0" w:space="0" w:color="auto"/>
            <w:right w:val="none" w:sz="0" w:space="0" w:color="auto"/>
          </w:divBdr>
        </w:div>
      </w:divsChild>
    </w:div>
    <w:div w:id="59405981">
      <w:bodyDiv w:val="1"/>
      <w:marLeft w:val="0"/>
      <w:marRight w:val="0"/>
      <w:marTop w:val="0"/>
      <w:marBottom w:val="0"/>
      <w:divBdr>
        <w:top w:val="none" w:sz="0" w:space="0" w:color="auto"/>
        <w:left w:val="none" w:sz="0" w:space="0" w:color="auto"/>
        <w:bottom w:val="none" w:sz="0" w:space="0" w:color="auto"/>
        <w:right w:val="none" w:sz="0" w:space="0" w:color="auto"/>
      </w:divBdr>
    </w:div>
    <w:div w:id="70154331">
      <w:bodyDiv w:val="1"/>
      <w:marLeft w:val="0"/>
      <w:marRight w:val="0"/>
      <w:marTop w:val="0"/>
      <w:marBottom w:val="0"/>
      <w:divBdr>
        <w:top w:val="none" w:sz="0" w:space="0" w:color="auto"/>
        <w:left w:val="none" w:sz="0" w:space="0" w:color="auto"/>
        <w:bottom w:val="none" w:sz="0" w:space="0" w:color="auto"/>
        <w:right w:val="none" w:sz="0" w:space="0" w:color="auto"/>
      </w:divBdr>
    </w:div>
    <w:div w:id="93325238">
      <w:bodyDiv w:val="1"/>
      <w:marLeft w:val="0"/>
      <w:marRight w:val="0"/>
      <w:marTop w:val="0"/>
      <w:marBottom w:val="0"/>
      <w:divBdr>
        <w:top w:val="none" w:sz="0" w:space="0" w:color="auto"/>
        <w:left w:val="none" w:sz="0" w:space="0" w:color="auto"/>
        <w:bottom w:val="none" w:sz="0" w:space="0" w:color="auto"/>
        <w:right w:val="none" w:sz="0" w:space="0" w:color="auto"/>
      </w:divBdr>
    </w:div>
    <w:div w:id="101807407">
      <w:bodyDiv w:val="1"/>
      <w:marLeft w:val="0"/>
      <w:marRight w:val="0"/>
      <w:marTop w:val="0"/>
      <w:marBottom w:val="0"/>
      <w:divBdr>
        <w:top w:val="none" w:sz="0" w:space="0" w:color="auto"/>
        <w:left w:val="none" w:sz="0" w:space="0" w:color="auto"/>
        <w:bottom w:val="none" w:sz="0" w:space="0" w:color="auto"/>
        <w:right w:val="none" w:sz="0" w:space="0" w:color="auto"/>
      </w:divBdr>
    </w:div>
    <w:div w:id="109668672">
      <w:bodyDiv w:val="1"/>
      <w:marLeft w:val="0"/>
      <w:marRight w:val="0"/>
      <w:marTop w:val="0"/>
      <w:marBottom w:val="0"/>
      <w:divBdr>
        <w:top w:val="none" w:sz="0" w:space="0" w:color="auto"/>
        <w:left w:val="none" w:sz="0" w:space="0" w:color="auto"/>
        <w:bottom w:val="none" w:sz="0" w:space="0" w:color="auto"/>
        <w:right w:val="none" w:sz="0" w:space="0" w:color="auto"/>
      </w:divBdr>
    </w:div>
    <w:div w:id="309796999">
      <w:bodyDiv w:val="1"/>
      <w:marLeft w:val="0"/>
      <w:marRight w:val="0"/>
      <w:marTop w:val="0"/>
      <w:marBottom w:val="0"/>
      <w:divBdr>
        <w:top w:val="none" w:sz="0" w:space="0" w:color="auto"/>
        <w:left w:val="none" w:sz="0" w:space="0" w:color="auto"/>
        <w:bottom w:val="none" w:sz="0" w:space="0" w:color="auto"/>
        <w:right w:val="none" w:sz="0" w:space="0" w:color="auto"/>
      </w:divBdr>
    </w:div>
    <w:div w:id="335111938">
      <w:bodyDiv w:val="1"/>
      <w:marLeft w:val="0"/>
      <w:marRight w:val="0"/>
      <w:marTop w:val="0"/>
      <w:marBottom w:val="0"/>
      <w:divBdr>
        <w:top w:val="none" w:sz="0" w:space="0" w:color="auto"/>
        <w:left w:val="none" w:sz="0" w:space="0" w:color="auto"/>
        <w:bottom w:val="none" w:sz="0" w:space="0" w:color="auto"/>
        <w:right w:val="none" w:sz="0" w:space="0" w:color="auto"/>
      </w:divBdr>
    </w:div>
    <w:div w:id="366024758">
      <w:bodyDiv w:val="1"/>
      <w:marLeft w:val="0"/>
      <w:marRight w:val="0"/>
      <w:marTop w:val="0"/>
      <w:marBottom w:val="0"/>
      <w:divBdr>
        <w:top w:val="none" w:sz="0" w:space="0" w:color="auto"/>
        <w:left w:val="none" w:sz="0" w:space="0" w:color="auto"/>
        <w:bottom w:val="none" w:sz="0" w:space="0" w:color="auto"/>
        <w:right w:val="none" w:sz="0" w:space="0" w:color="auto"/>
      </w:divBdr>
    </w:div>
    <w:div w:id="458688260">
      <w:bodyDiv w:val="1"/>
      <w:marLeft w:val="0"/>
      <w:marRight w:val="0"/>
      <w:marTop w:val="0"/>
      <w:marBottom w:val="0"/>
      <w:divBdr>
        <w:top w:val="none" w:sz="0" w:space="0" w:color="auto"/>
        <w:left w:val="none" w:sz="0" w:space="0" w:color="auto"/>
        <w:bottom w:val="none" w:sz="0" w:space="0" w:color="auto"/>
        <w:right w:val="none" w:sz="0" w:space="0" w:color="auto"/>
      </w:divBdr>
    </w:div>
    <w:div w:id="548342439">
      <w:bodyDiv w:val="1"/>
      <w:marLeft w:val="0"/>
      <w:marRight w:val="0"/>
      <w:marTop w:val="0"/>
      <w:marBottom w:val="0"/>
      <w:divBdr>
        <w:top w:val="none" w:sz="0" w:space="0" w:color="auto"/>
        <w:left w:val="none" w:sz="0" w:space="0" w:color="auto"/>
        <w:bottom w:val="none" w:sz="0" w:space="0" w:color="auto"/>
        <w:right w:val="none" w:sz="0" w:space="0" w:color="auto"/>
      </w:divBdr>
      <w:divsChild>
        <w:div w:id="1631671186">
          <w:marLeft w:val="0"/>
          <w:marRight w:val="0"/>
          <w:marTop w:val="0"/>
          <w:marBottom w:val="0"/>
          <w:divBdr>
            <w:top w:val="none" w:sz="0" w:space="0" w:color="auto"/>
            <w:left w:val="none" w:sz="0" w:space="0" w:color="auto"/>
            <w:bottom w:val="none" w:sz="0" w:space="0" w:color="auto"/>
            <w:right w:val="none" w:sz="0" w:space="0" w:color="auto"/>
          </w:divBdr>
        </w:div>
        <w:div w:id="929124169">
          <w:marLeft w:val="0"/>
          <w:marRight w:val="0"/>
          <w:marTop w:val="0"/>
          <w:marBottom w:val="0"/>
          <w:divBdr>
            <w:top w:val="none" w:sz="0" w:space="0" w:color="auto"/>
            <w:left w:val="none" w:sz="0" w:space="0" w:color="auto"/>
            <w:bottom w:val="none" w:sz="0" w:space="0" w:color="auto"/>
            <w:right w:val="none" w:sz="0" w:space="0" w:color="auto"/>
          </w:divBdr>
        </w:div>
        <w:div w:id="974918737">
          <w:marLeft w:val="0"/>
          <w:marRight w:val="0"/>
          <w:marTop w:val="0"/>
          <w:marBottom w:val="0"/>
          <w:divBdr>
            <w:top w:val="none" w:sz="0" w:space="0" w:color="auto"/>
            <w:left w:val="none" w:sz="0" w:space="0" w:color="auto"/>
            <w:bottom w:val="none" w:sz="0" w:space="0" w:color="auto"/>
            <w:right w:val="none" w:sz="0" w:space="0" w:color="auto"/>
          </w:divBdr>
        </w:div>
        <w:div w:id="1745452414">
          <w:marLeft w:val="0"/>
          <w:marRight w:val="0"/>
          <w:marTop w:val="0"/>
          <w:marBottom w:val="0"/>
          <w:divBdr>
            <w:top w:val="none" w:sz="0" w:space="0" w:color="auto"/>
            <w:left w:val="none" w:sz="0" w:space="0" w:color="auto"/>
            <w:bottom w:val="none" w:sz="0" w:space="0" w:color="auto"/>
            <w:right w:val="none" w:sz="0" w:space="0" w:color="auto"/>
          </w:divBdr>
        </w:div>
        <w:div w:id="6831054">
          <w:marLeft w:val="0"/>
          <w:marRight w:val="0"/>
          <w:marTop w:val="0"/>
          <w:marBottom w:val="0"/>
          <w:divBdr>
            <w:top w:val="none" w:sz="0" w:space="0" w:color="auto"/>
            <w:left w:val="none" w:sz="0" w:space="0" w:color="auto"/>
            <w:bottom w:val="none" w:sz="0" w:space="0" w:color="auto"/>
            <w:right w:val="none" w:sz="0" w:space="0" w:color="auto"/>
          </w:divBdr>
        </w:div>
        <w:div w:id="1902128598">
          <w:marLeft w:val="0"/>
          <w:marRight w:val="0"/>
          <w:marTop w:val="0"/>
          <w:marBottom w:val="0"/>
          <w:divBdr>
            <w:top w:val="none" w:sz="0" w:space="0" w:color="auto"/>
            <w:left w:val="none" w:sz="0" w:space="0" w:color="auto"/>
            <w:bottom w:val="none" w:sz="0" w:space="0" w:color="auto"/>
            <w:right w:val="none" w:sz="0" w:space="0" w:color="auto"/>
          </w:divBdr>
        </w:div>
        <w:div w:id="184447026">
          <w:marLeft w:val="0"/>
          <w:marRight w:val="0"/>
          <w:marTop w:val="0"/>
          <w:marBottom w:val="0"/>
          <w:divBdr>
            <w:top w:val="none" w:sz="0" w:space="0" w:color="auto"/>
            <w:left w:val="none" w:sz="0" w:space="0" w:color="auto"/>
            <w:bottom w:val="none" w:sz="0" w:space="0" w:color="auto"/>
            <w:right w:val="none" w:sz="0" w:space="0" w:color="auto"/>
          </w:divBdr>
        </w:div>
        <w:div w:id="1224566771">
          <w:marLeft w:val="0"/>
          <w:marRight w:val="0"/>
          <w:marTop w:val="0"/>
          <w:marBottom w:val="0"/>
          <w:divBdr>
            <w:top w:val="none" w:sz="0" w:space="0" w:color="auto"/>
            <w:left w:val="none" w:sz="0" w:space="0" w:color="auto"/>
            <w:bottom w:val="none" w:sz="0" w:space="0" w:color="auto"/>
            <w:right w:val="none" w:sz="0" w:space="0" w:color="auto"/>
          </w:divBdr>
        </w:div>
        <w:div w:id="1927574197">
          <w:marLeft w:val="0"/>
          <w:marRight w:val="0"/>
          <w:marTop w:val="0"/>
          <w:marBottom w:val="0"/>
          <w:divBdr>
            <w:top w:val="none" w:sz="0" w:space="0" w:color="auto"/>
            <w:left w:val="none" w:sz="0" w:space="0" w:color="auto"/>
            <w:bottom w:val="none" w:sz="0" w:space="0" w:color="auto"/>
            <w:right w:val="none" w:sz="0" w:space="0" w:color="auto"/>
          </w:divBdr>
        </w:div>
        <w:div w:id="925262615">
          <w:marLeft w:val="0"/>
          <w:marRight w:val="0"/>
          <w:marTop w:val="0"/>
          <w:marBottom w:val="0"/>
          <w:divBdr>
            <w:top w:val="none" w:sz="0" w:space="0" w:color="auto"/>
            <w:left w:val="none" w:sz="0" w:space="0" w:color="auto"/>
            <w:bottom w:val="none" w:sz="0" w:space="0" w:color="auto"/>
            <w:right w:val="none" w:sz="0" w:space="0" w:color="auto"/>
          </w:divBdr>
        </w:div>
        <w:div w:id="2133744310">
          <w:marLeft w:val="0"/>
          <w:marRight w:val="0"/>
          <w:marTop w:val="0"/>
          <w:marBottom w:val="0"/>
          <w:divBdr>
            <w:top w:val="none" w:sz="0" w:space="0" w:color="auto"/>
            <w:left w:val="none" w:sz="0" w:space="0" w:color="auto"/>
            <w:bottom w:val="none" w:sz="0" w:space="0" w:color="auto"/>
            <w:right w:val="none" w:sz="0" w:space="0" w:color="auto"/>
          </w:divBdr>
        </w:div>
      </w:divsChild>
    </w:div>
    <w:div w:id="656109744">
      <w:bodyDiv w:val="1"/>
      <w:marLeft w:val="0"/>
      <w:marRight w:val="0"/>
      <w:marTop w:val="0"/>
      <w:marBottom w:val="0"/>
      <w:divBdr>
        <w:top w:val="none" w:sz="0" w:space="0" w:color="auto"/>
        <w:left w:val="none" w:sz="0" w:space="0" w:color="auto"/>
        <w:bottom w:val="none" w:sz="0" w:space="0" w:color="auto"/>
        <w:right w:val="none" w:sz="0" w:space="0" w:color="auto"/>
      </w:divBdr>
    </w:div>
    <w:div w:id="818233699">
      <w:bodyDiv w:val="1"/>
      <w:marLeft w:val="0"/>
      <w:marRight w:val="0"/>
      <w:marTop w:val="0"/>
      <w:marBottom w:val="0"/>
      <w:divBdr>
        <w:top w:val="none" w:sz="0" w:space="0" w:color="auto"/>
        <w:left w:val="none" w:sz="0" w:space="0" w:color="auto"/>
        <w:bottom w:val="none" w:sz="0" w:space="0" w:color="auto"/>
        <w:right w:val="none" w:sz="0" w:space="0" w:color="auto"/>
      </w:divBdr>
    </w:div>
    <w:div w:id="840319320">
      <w:bodyDiv w:val="1"/>
      <w:marLeft w:val="0"/>
      <w:marRight w:val="0"/>
      <w:marTop w:val="0"/>
      <w:marBottom w:val="0"/>
      <w:divBdr>
        <w:top w:val="none" w:sz="0" w:space="0" w:color="auto"/>
        <w:left w:val="none" w:sz="0" w:space="0" w:color="auto"/>
        <w:bottom w:val="none" w:sz="0" w:space="0" w:color="auto"/>
        <w:right w:val="none" w:sz="0" w:space="0" w:color="auto"/>
      </w:divBdr>
    </w:div>
    <w:div w:id="846677543">
      <w:bodyDiv w:val="1"/>
      <w:marLeft w:val="0"/>
      <w:marRight w:val="0"/>
      <w:marTop w:val="0"/>
      <w:marBottom w:val="0"/>
      <w:divBdr>
        <w:top w:val="none" w:sz="0" w:space="0" w:color="auto"/>
        <w:left w:val="none" w:sz="0" w:space="0" w:color="auto"/>
        <w:bottom w:val="none" w:sz="0" w:space="0" w:color="auto"/>
        <w:right w:val="none" w:sz="0" w:space="0" w:color="auto"/>
      </w:divBdr>
    </w:div>
    <w:div w:id="848324820">
      <w:bodyDiv w:val="1"/>
      <w:marLeft w:val="0"/>
      <w:marRight w:val="0"/>
      <w:marTop w:val="0"/>
      <w:marBottom w:val="0"/>
      <w:divBdr>
        <w:top w:val="none" w:sz="0" w:space="0" w:color="auto"/>
        <w:left w:val="none" w:sz="0" w:space="0" w:color="auto"/>
        <w:bottom w:val="none" w:sz="0" w:space="0" w:color="auto"/>
        <w:right w:val="none" w:sz="0" w:space="0" w:color="auto"/>
      </w:divBdr>
      <w:divsChild>
        <w:div w:id="1757049842">
          <w:marLeft w:val="0"/>
          <w:marRight w:val="0"/>
          <w:marTop w:val="0"/>
          <w:marBottom w:val="0"/>
          <w:divBdr>
            <w:top w:val="none" w:sz="0" w:space="0" w:color="auto"/>
            <w:left w:val="none" w:sz="0" w:space="0" w:color="auto"/>
            <w:bottom w:val="none" w:sz="0" w:space="0" w:color="auto"/>
            <w:right w:val="none" w:sz="0" w:space="0" w:color="auto"/>
          </w:divBdr>
        </w:div>
      </w:divsChild>
    </w:div>
    <w:div w:id="850989397">
      <w:bodyDiv w:val="1"/>
      <w:marLeft w:val="0"/>
      <w:marRight w:val="0"/>
      <w:marTop w:val="0"/>
      <w:marBottom w:val="0"/>
      <w:divBdr>
        <w:top w:val="none" w:sz="0" w:space="0" w:color="auto"/>
        <w:left w:val="none" w:sz="0" w:space="0" w:color="auto"/>
        <w:bottom w:val="none" w:sz="0" w:space="0" w:color="auto"/>
        <w:right w:val="none" w:sz="0" w:space="0" w:color="auto"/>
      </w:divBdr>
      <w:divsChild>
        <w:div w:id="646519292">
          <w:marLeft w:val="0"/>
          <w:marRight w:val="0"/>
          <w:marTop w:val="0"/>
          <w:marBottom w:val="0"/>
          <w:divBdr>
            <w:top w:val="none" w:sz="0" w:space="0" w:color="auto"/>
            <w:left w:val="none" w:sz="0" w:space="0" w:color="auto"/>
            <w:bottom w:val="none" w:sz="0" w:space="0" w:color="auto"/>
            <w:right w:val="none" w:sz="0" w:space="0" w:color="auto"/>
          </w:divBdr>
        </w:div>
        <w:div w:id="1807698790">
          <w:marLeft w:val="0"/>
          <w:marRight w:val="0"/>
          <w:marTop w:val="0"/>
          <w:marBottom w:val="0"/>
          <w:divBdr>
            <w:top w:val="none" w:sz="0" w:space="0" w:color="auto"/>
            <w:left w:val="none" w:sz="0" w:space="0" w:color="auto"/>
            <w:bottom w:val="none" w:sz="0" w:space="0" w:color="auto"/>
            <w:right w:val="none" w:sz="0" w:space="0" w:color="auto"/>
          </w:divBdr>
        </w:div>
        <w:div w:id="341663490">
          <w:marLeft w:val="0"/>
          <w:marRight w:val="0"/>
          <w:marTop w:val="0"/>
          <w:marBottom w:val="0"/>
          <w:divBdr>
            <w:top w:val="none" w:sz="0" w:space="0" w:color="auto"/>
            <w:left w:val="none" w:sz="0" w:space="0" w:color="auto"/>
            <w:bottom w:val="none" w:sz="0" w:space="0" w:color="auto"/>
            <w:right w:val="none" w:sz="0" w:space="0" w:color="auto"/>
          </w:divBdr>
        </w:div>
        <w:div w:id="1978994938">
          <w:marLeft w:val="0"/>
          <w:marRight w:val="0"/>
          <w:marTop w:val="0"/>
          <w:marBottom w:val="0"/>
          <w:divBdr>
            <w:top w:val="none" w:sz="0" w:space="0" w:color="auto"/>
            <w:left w:val="none" w:sz="0" w:space="0" w:color="auto"/>
            <w:bottom w:val="none" w:sz="0" w:space="0" w:color="auto"/>
            <w:right w:val="none" w:sz="0" w:space="0" w:color="auto"/>
          </w:divBdr>
        </w:div>
        <w:div w:id="1177578150">
          <w:marLeft w:val="0"/>
          <w:marRight w:val="0"/>
          <w:marTop w:val="0"/>
          <w:marBottom w:val="0"/>
          <w:divBdr>
            <w:top w:val="none" w:sz="0" w:space="0" w:color="auto"/>
            <w:left w:val="none" w:sz="0" w:space="0" w:color="auto"/>
            <w:bottom w:val="none" w:sz="0" w:space="0" w:color="auto"/>
            <w:right w:val="none" w:sz="0" w:space="0" w:color="auto"/>
          </w:divBdr>
        </w:div>
        <w:div w:id="325593364">
          <w:marLeft w:val="0"/>
          <w:marRight w:val="0"/>
          <w:marTop w:val="0"/>
          <w:marBottom w:val="0"/>
          <w:divBdr>
            <w:top w:val="none" w:sz="0" w:space="0" w:color="auto"/>
            <w:left w:val="none" w:sz="0" w:space="0" w:color="auto"/>
            <w:bottom w:val="none" w:sz="0" w:space="0" w:color="auto"/>
            <w:right w:val="none" w:sz="0" w:space="0" w:color="auto"/>
          </w:divBdr>
        </w:div>
        <w:div w:id="1713454006">
          <w:marLeft w:val="0"/>
          <w:marRight w:val="0"/>
          <w:marTop w:val="0"/>
          <w:marBottom w:val="0"/>
          <w:divBdr>
            <w:top w:val="none" w:sz="0" w:space="0" w:color="auto"/>
            <w:left w:val="none" w:sz="0" w:space="0" w:color="auto"/>
            <w:bottom w:val="none" w:sz="0" w:space="0" w:color="auto"/>
            <w:right w:val="none" w:sz="0" w:space="0" w:color="auto"/>
          </w:divBdr>
        </w:div>
        <w:div w:id="1255356571">
          <w:marLeft w:val="0"/>
          <w:marRight w:val="0"/>
          <w:marTop w:val="0"/>
          <w:marBottom w:val="0"/>
          <w:divBdr>
            <w:top w:val="none" w:sz="0" w:space="0" w:color="auto"/>
            <w:left w:val="none" w:sz="0" w:space="0" w:color="auto"/>
            <w:bottom w:val="none" w:sz="0" w:space="0" w:color="auto"/>
            <w:right w:val="none" w:sz="0" w:space="0" w:color="auto"/>
          </w:divBdr>
        </w:div>
        <w:div w:id="583488460">
          <w:marLeft w:val="0"/>
          <w:marRight w:val="0"/>
          <w:marTop w:val="0"/>
          <w:marBottom w:val="0"/>
          <w:divBdr>
            <w:top w:val="none" w:sz="0" w:space="0" w:color="auto"/>
            <w:left w:val="none" w:sz="0" w:space="0" w:color="auto"/>
            <w:bottom w:val="none" w:sz="0" w:space="0" w:color="auto"/>
            <w:right w:val="none" w:sz="0" w:space="0" w:color="auto"/>
          </w:divBdr>
        </w:div>
        <w:div w:id="1266424680">
          <w:marLeft w:val="0"/>
          <w:marRight w:val="0"/>
          <w:marTop w:val="0"/>
          <w:marBottom w:val="0"/>
          <w:divBdr>
            <w:top w:val="none" w:sz="0" w:space="0" w:color="auto"/>
            <w:left w:val="none" w:sz="0" w:space="0" w:color="auto"/>
            <w:bottom w:val="none" w:sz="0" w:space="0" w:color="auto"/>
            <w:right w:val="none" w:sz="0" w:space="0" w:color="auto"/>
          </w:divBdr>
        </w:div>
        <w:div w:id="2019114378">
          <w:marLeft w:val="0"/>
          <w:marRight w:val="0"/>
          <w:marTop w:val="0"/>
          <w:marBottom w:val="0"/>
          <w:divBdr>
            <w:top w:val="none" w:sz="0" w:space="0" w:color="auto"/>
            <w:left w:val="none" w:sz="0" w:space="0" w:color="auto"/>
            <w:bottom w:val="none" w:sz="0" w:space="0" w:color="auto"/>
            <w:right w:val="none" w:sz="0" w:space="0" w:color="auto"/>
          </w:divBdr>
        </w:div>
        <w:div w:id="1769739269">
          <w:marLeft w:val="0"/>
          <w:marRight w:val="0"/>
          <w:marTop w:val="0"/>
          <w:marBottom w:val="0"/>
          <w:divBdr>
            <w:top w:val="none" w:sz="0" w:space="0" w:color="auto"/>
            <w:left w:val="none" w:sz="0" w:space="0" w:color="auto"/>
            <w:bottom w:val="none" w:sz="0" w:space="0" w:color="auto"/>
            <w:right w:val="none" w:sz="0" w:space="0" w:color="auto"/>
          </w:divBdr>
        </w:div>
        <w:div w:id="243418337">
          <w:marLeft w:val="0"/>
          <w:marRight w:val="0"/>
          <w:marTop w:val="0"/>
          <w:marBottom w:val="0"/>
          <w:divBdr>
            <w:top w:val="none" w:sz="0" w:space="0" w:color="auto"/>
            <w:left w:val="none" w:sz="0" w:space="0" w:color="auto"/>
            <w:bottom w:val="none" w:sz="0" w:space="0" w:color="auto"/>
            <w:right w:val="none" w:sz="0" w:space="0" w:color="auto"/>
          </w:divBdr>
        </w:div>
        <w:div w:id="2083983605">
          <w:marLeft w:val="0"/>
          <w:marRight w:val="0"/>
          <w:marTop w:val="0"/>
          <w:marBottom w:val="0"/>
          <w:divBdr>
            <w:top w:val="none" w:sz="0" w:space="0" w:color="auto"/>
            <w:left w:val="none" w:sz="0" w:space="0" w:color="auto"/>
            <w:bottom w:val="none" w:sz="0" w:space="0" w:color="auto"/>
            <w:right w:val="none" w:sz="0" w:space="0" w:color="auto"/>
          </w:divBdr>
        </w:div>
        <w:div w:id="189034254">
          <w:marLeft w:val="0"/>
          <w:marRight w:val="0"/>
          <w:marTop w:val="0"/>
          <w:marBottom w:val="0"/>
          <w:divBdr>
            <w:top w:val="none" w:sz="0" w:space="0" w:color="auto"/>
            <w:left w:val="none" w:sz="0" w:space="0" w:color="auto"/>
            <w:bottom w:val="none" w:sz="0" w:space="0" w:color="auto"/>
            <w:right w:val="none" w:sz="0" w:space="0" w:color="auto"/>
          </w:divBdr>
        </w:div>
        <w:div w:id="400490535">
          <w:marLeft w:val="0"/>
          <w:marRight w:val="0"/>
          <w:marTop w:val="0"/>
          <w:marBottom w:val="0"/>
          <w:divBdr>
            <w:top w:val="none" w:sz="0" w:space="0" w:color="auto"/>
            <w:left w:val="none" w:sz="0" w:space="0" w:color="auto"/>
            <w:bottom w:val="none" w:sz="0" w:space="0" w:color="auto"/>
            <w:right w:val="none" w:sz="0" w:space="0" w:color="auto"/>
          </w:divBdr>
        </w:div>
        <w:div w:id="1804612897">
          <w:marLeft w:val="0"/>
          <w:marRight w:val="0"/>
          <w:marTop w:val="0"/>
          <w:marBottom w:val="0"/>
          <w:divBdr>
            <w:top w:val="none" w:sz="0" w:space="0" w:color="auto"/>
            <w:left w:val="none" w:sz="0" w:space="0" w:color="auto"/>
            <w:bottom w:val="none" w:sz="0" w:space="0" w:color="auto"/>
            <w:right w:val="none" w:sz="0" w:space="0" w:color="auto"/>
          </w:divBdr>
        </w:div>
        <w:div w:id="1112675654">
          <w:marLeft w:val="0"/>
          <w:marRight w:val="0"/>
          <w:marTop w:val="0"/>
          <w:marBottom w:val="0"/>
          <w:divBdr>
            <w:top w:val="none" w:sz="0" w:space="0" w:color="auto"/>
            <w:left w:val="none" w:sz="0" w:space="0" w:color="auto"/>
            <w:bottom w:val="none" w:sz="0" w:space="0" w:color="auto"/>
            <w:right w:val="none" w:sz="0" w:space="0" w:color="auto"/>
          </w:divBdr>
        </w:div>
        <w:div w:id="739015252">
          <w:marLeft w:val="0"/>
          <w:marRight w:val="0"/>
          <w:marTop w:val="0"/>
          <w:marBottom w:val="0"/>
          <w:divBdr>
            <w:top w:val="none" w:sz="0" w:space="0" w:color="auto"/>
            <w:left w:val="none" w:sz="0" w:space="0" w:color="auto"/>
            <w:bottom w:val="none" w:sz="0" w:space="0" w:color="auto"/>
            <w:right w:val="none" w:sz="0" w:space="0" w:color="auto"/>
          </w:divBdr>
        </w:div>
        <w:div w:id="400644675">
          <w:marLeft w:val="0"/>
          <w:marRight w:val="0"/>
          <w:marTop w:val="0"/>
          <w:marBottom w:val="0"/>
          <w:divBdr>
            <w:top w:val="none" w:sz="0" w:space="0" w:color="auto"/>
            <w:left w:val="none" w:sz="0" w:space="0" w:color="auto"/>
            <w:bottom w:val="none" w:sz="0" w:space="0" w:color="auto"/>
            <w:right w:val="none" w:sz="0" w:space="0" w:color="auto"/>
          </w:divBdr>
        </w:div>
        <w:div w:id="1747141733">
          <w:marLeft w:val="0"/>
          <w:marRight w:val="0"/>
          <w:marTop w:val="0"/>
          <w:marBottom w:val="0"/>
          <w:divBdr>
            <w:top w:val="none" w:sz="0" w:space="0" w:color="auto"/>
            <w:left w:val="none" w:sz="0" w:space="0" w:color="auto"/>
            <w:bottom w:val="none" w:sz="0" w:space="0" w:color="auto"/>
            <w:right w:val="none" w:sz="0" w:space="0" w:color="auto"/>
          </w:divBdr>
        </w:div>
        <w:div w:id="1803959433">
          <w:marLeft w:val="0"/>
          <w:marRight w:val="0"/>
          <w:marTop w:val="0"/>
          <w:marBottom w:val="0"/>
          <w:divBdr>
            <w:top w:val="none" w:sz="0" w:space="0" w:color="auto"/>
            <w:left w:val="none" w:sz="0" w:space="0" w:color="auto"/>
            <w:bottom w:val="none" w:sz="0" w:space="0" w:color="auto"/>
            <w:right w:val="none" w:sz="0" w:space="0" w:color="auto"/>
          </w:divBdr>
        </w:div>
        <w:div w:id="1995405553">
          <w:marLeft w:val="0"/>
          <w:marRight w:val="0"/>
          <w:marTop w:val="0"/>
          <w:marBottom w:val="0"/>
          <w:divBdr>
            <w:top w:val="none" w:sz="0" w:space="0" w:color="auto"/>
            <w:left w:val="none" w:sz="0" w:space="0" w:color="auto"/>
            <w:bottom w:val="none" w:sz="0" w:space="0" w:color="auto"/>
            <w:right w:val="none" w:sz="0" w:space="0" w:color="auto"/>
          </w:divBdr>
        </w:div>
        <w:div w:id="1418553418">
          <w:marLeft w:val="0"/>
          <w:marRight w:val="0"/>
          <w:marTop w:val="0"/>
          <w:marBottom w:val="0"/>
          <w:divBdr>
            <w:top w:val="none" w:sz="0" w:space="0" w:color="auto"/>
            <w:left w:val="none" w:sz="0" w:space="0" w:color="auto"/>
            <w:bottom w:val="none" w:sz="0" w:space="0" w:color="auto"/>
            <w:right w:val="none" w:sz="0" w:space="0" w:color="auto"/>
          </w:divBdr>
        </w:div>
        <w:div w:id="1937248206">
          <w:marLeft w:val="0"/>
          <w:marRight w:val="0"/>
          <w:marTop w:val="0"/>
          <w:marBottom w:val="0"/>
          <w:divBdr>
            <w:top w:val="none" w:sz="0" w:space="0" w:color="auto"/>
            <w:left w:val="none" w:sz="0" w:space="0" w:color="auto"/>
            <w:bottom w:val="none" w:sz="0" w:space="0" w:color="auto"/>
            <w:right w:val="none" w:sz="0" w:space="0" w:color="auto"/>
          </w:divBdr>
        </w:div>
        <w:div w:id="1828936445">
          <w:marLeft w:val="0"/>
          <w:marRight w:val="0"/>
          <w:marTop w:val="0"/>
          <w:marBottom w:val="0"/>
          <w:divBdr>
            <w:top w:val="none" w:sz="0" w:space="0" w:color="auto"/>
            <w:left w:val="none" w:sz="0" w:space="0" w:color="auto"/>
            <w:bottom w:val="none" w:sz="0" w:space="0" w:color="auto"/>
            <w:right w:val="none" w:sz="0" w:space="0" w:color="auto"/>
          </w:divBdr>
        </w:div>
        <w:div w:id="792291019">
          <w:marLeft w:val="0"/>
          <w:marRight w:val="0"/>
          <w:marTop w:val="0"/>
          <w:marBottom w:val="0"/>
          <w:divBdr>
            <w:top w:val="none" w:sz="0" w:space="0" w:color="auto"/>
            <w:left w:val="none" w:sz="0" w:space="0" w:color="auto"/>
            <w:bottom w:val="none" w:sz="0" w:space="0" w:color="auto"/>
            <w:right w:val="none" w:sz="0" w:space="0" w:color="auto"/>
          </w:divBdr>
        </w:div>
        <w:div w:id="502354865">
          <w:marLeft w:val="0"/>
          <w:marRight w:val="0"/>
          <w:marTop w:val="0"/>
          <w:marBottom w:val="0"/>
          <w:divBdr>
            <w:top w:val="none" w:sz="0" w:space="0" w:color="auto"/>
            <w:left w:val="none" w:sz="0" w:space="0" w:color="auto"/>
            <w:bottom w:val="none" w:sz="0" w:space="0" w:color="auto"/>
            <w:right w:val="none" w:sz="0" w:space="0" w:color="auto"/>
          </w:divBdr>
        </w:div>
        <w:div w:id="1531650766">
          <w:marLeft w:val="0"/>
          <w:marRight w:val="0"/>
          <w:marTop w:val="0"/>
          <w:marBottom w:val="0"/>
          <w:divBdr>
            <w:top w:val="none" w:sz="0" w:space="0" w:color="auto"/>
            <w:left w:val="none" w:sz="0" w:space="0" w:color="auto"/>
            <w:bottom w:val="none" w:sz="0" w:space="0" w:color="auto"/>
            <w:right w:val="none" w:sz="0" w:space="0" w:color="auto"/>
          </w:divBdr>
        </w:div>
        <w:div w:id="1139807507">
          <w:marLeft w:val="0"/>
          <w:marRight w:val="0"/>
          <w:marTop w:val="0"/>
          <w:marBottom w:val="0"/>
          <w:divBdr>
            <w:top w:val="none" w:sz="0" w:space="0" w:color="auto"/>
            <w:left w:val="none" w:sz="0" w:space="0" w:color="auto"/>
            <w:bottom w:val="none" w:sz="0" w:space="0" w:color="auto"/>
            <w:right w:val="none" w:sz="0" w:space="0" w:color="auto"/>
          </w:divBdr>
        </w:div>
        <w:div w:id="113137037">
          <w:marLeft w:val="0"/>
          <w:marRight w:val="0"/>
          <w:marTop w:val="0"/>
          <w:marBottom w:val="0"/>
          <w:divBdr>
            <w:top w:val="none" w:sz="0" w:space="0" w:color="auto"/>
            <w:left w:val="none" w:sz="0" w:space="0" w:color="auto"/>
            <w:bottom w:val="none" w:sz="0" w:space="0" w:color="auto"/>
            <w:right w:val="none" w:sz="0" w:space="0" w:color="auto"/>
          </w:divBdr>
        </w:div>
        <w:div w:id="753361880">
          <w:marLeft w:val="0"/>
          <w:marRight w:val="0"/>
          <w:marTop w:val="0"/>
          <w:marBottom w:val="0"/>
          <w:divBdr>
            <w:top w:val="none" w:sz="0" w:space="0" w:color="auto"/>
            <w:left w:val="none" w:sz="0" w:space="0" w:color="auto"/>
            <w:bottom w:val="none" w:sz="0" w:space="0" w:color="auto"/>
            <w:right w:val="none" w:sz="0" w:space="0" w:color="auto"/>
          </w:divBdr>
        </w:div>
        <w:div w:id="1917742472">
          <w:marLeft w:val="0"/>
          <w:marRight w:val="0"/>
          <w:marTop w:val="0"/>
          <w:marBottom w:val="0"/>
          <w:divBdr>
            <w:top w:val="none" w:sz="0" w:space="0" w:color="auto"/>
            <w:left w:val="none" w:sz="0" w:space="0" w:color="auto"/>
            <w:bottom w:val="none" w:sz="0" w:space="0" w:color="auto"/>
            <w:right w:val="none" w:sz="0" w:space="0" w:color="auto"/>
          </w:divBdr>
        </w:div>
        <w:div w:id="557520129">
          <w:marLeft w:val="0"/>
          <w:marRight w:val="0"/>
          <w:marTop w:val="0"/>
          <w:marBottom w:val="0"/>
          <w:divBdr>
            <w:top w:val="none" w:sz="0" w:space="0" w:color="auto"/>
            <w:left w:val="none" w:sz="0" w:space="0" w:color="auto"/>
            <w:bottom w:val="none" w:sz="0" w:space="0" w:color="auto"/>
            <w:right w:val="none" w:sz="0" w:space="0" w:color="auto"/>
          </w:divBdr>
        </w:div>
        <w:div w:id="1184705054">
          <w:marLeft w:val="0"/>
          <w:marRight w:val="0"/>
          <w:marTop w:val="0"/>
          <w:marBottom w:val="0"/>
          <w:divBdr>
            <w:top w:val="none" w:sz="0" w:space="0" w:color="auto"/>
            <w:left w:val="none" w:sz="0" w:space="0" w:color="auto"/>
            <w:bottom w:val="none" w:sz="0" w:space="0" w:color="auto"/>
            <w:right w:val="none" w:sz="0" w:space="0" w:color="auto"/>
          </w:divBdr>
        </w:div>
        <w:div w:id="1526750901">
          <w:marLeft w:val="0"/>
          <w:marRight w:val="0"/>
          <w:marTop w:val="0"/>
          <w:marBottom w:val="0"/>
          <w:divBdr>
            <w:top w:val="none" w:sz="0" w:space="0" w:color="auto"/>
            <w:left w:val="none" w:sz="0" w:space="0" w:color="auto"/>
            <w:bottom w:val="none" w:sz="0" w:space="0" w:color="auto"/>
            <w:right w:val="none" w:sz="0" w:space="0" w:color="auto"/>
          </w:divBdr>
        </w:div>
        <w:div w:id="1647011167">
          <w:marLeft w:val="0"/>
          <w:marRight w:val="0"/>
          <w:marTop w:val="0"/>
          <w:marBottom w:val="0"/>
          <w:divBdr>
            <w:top w:val="none" w:sz="0" w:space="0" w:color="auto"/>
            <w:left w:val="none" w:sz="0" w:space="0" w:color="auto"/>
            <w:bottom w:val="none" w:sz="0" w:space="0" w:color="auto"/>
            <w:right w:val="none" w:sz="0" w:space="0" w:color="auto"/>
          </w:divBdr>
        </w:div>
        <w:div w:id="494077216">
          <w:marLeft w:val="0"/>
          <w:marRight w:val="0"/>
          <w:marTop w:val="0"/>
          <w:marBottom w:val="0"/>
          <w:divBdr>
            <w:top w:val="none" w:sz="0" w:space="0" w:color="auto"/>
            <w:left w:val="none" w:sz="0" w:space="0" w:color="auto"/>
            <w:bottom w:val="none" w:sz="0" w:space="0" w:color="auto"/>
            <w:right w:val="none" w:sz="0" w:space="0" w:color="auto"/>
          </w:divBdr>
        </w:div>
        <w:div w:id="878010561">
          <w:marLeft w:val="0"/>
          <w:marRight w:val="0"/>
          <w:marTop w:val="0"/>
          <w:marBottom w:val="0"/>
          <w:divBdr>
            <w:top w:val="none" w:sz="0" w:space="0" w:color="auto"/>
            <w:left w:val="none" w:sz="0" w:space="0" w:color="auto"/>
            <w:bottom w:val="none" w:sz="0" w:space="0" w:color="auto"/>
            <w:right w:val="none" w:sz="0" w:space="0" w:color="auto"/>
          </w:divBdr>
        </w:div>
        <w:div w:id="1752044217">
          <w:marLeft w:val="0"/>
          <w:marRight w:val="0"/>
          <w:marTop w:val="0"/>
          <w:marBottom w:val="0"/>
          <w:divBdr>
            <w:top w:val="none" w:sz="0" w:space="0" w:color="auto"/>
            <w:left w:val="none" w:sz="0" w:space="0" w:color="auto"/>
            <w:bottom w:val="none" w:sz="0" w:space="0" w:color="auto"/>
            <w:right w:val="none" w:sz="0" w:space="0" w:color="auto"/>
          </w:divBdr>
        </w:div>
        <w:div w:id="1220246777">
          <w:marLeft w:val="0"/>
          <w:marRight w:val="0"/>
          <w:marTop w:val="0"/>
          <w:marBottom w:val="0"/>
          <w:divBdr>
            <w:top w:val="none" w:sz="0" w:space="0" w:color="auto"/>
            <w:left w:val="none" w:sz="0" w:space="0" w:color="auto"/>
            <w:bottom w:val="none" w:sz="0" w:space="0" w:color="auto"/>
            <w:right w:val="none" w:sz="0" w:space="0" w:color="auto"/>
          </w:divBdr>
        </w:div>
        <w:div w:id="88552734">
          <w:marLeft w:val="0"/>
          <w:marRight w:val="0"/>
          <w:marTop w:val="0"/>
          <w:marBottom w:val="0"/>
          <w:divBdr>
            <w:top w:val="none" w:sz="0" w:space="0" w:color="auto"/>
            <w:left w:val="none" w:sz="0" w:space="0" w:color="auto"/>
            <w:bottom w:val="none" w:sz="0" w:space="0" w:color="auto"/>
            <w:right w:val="none" w:sz="0" w:space="0" w:color="auto"/>
          </w:divBdr>
        </w:div>
        <w:div w:id="1318261801">
          <w:marLeft w:val="0"/>
          <w:marRight w:val="0"/>
          <w:marTop w:val="0"/>
          <w:marBottom w:val="0"/>
          <w:divBdr>
            <w:top w:val="none" w:sz="0" w:space="0" w:color="auto"/>
            <w:left w:val="none" w:sz="0" w:space="0" w:color="auto"/>
            <w:bottom w:val="none" w:sz="0" w:space="0" w:color="auto"/>
            <w:right w:val="none" w:sz="0" w:space="0" w:color="auto"/>
          </w:divBdr>
        </w:div>
        <w:div w:id="30427386">
          <w:marLeft w:val="0"/>
          <w:marRight w:val="0"/>
          <w:marTop w:val="0"/>
          <w:marBottom w:val="0"/>
          <w:divBdr>
            <w:top w:val="none" w:sz="0" w:space="0" w:color="auto"/>
            <w:left w:val="none" w:sz="0" w:space="0" w:color="auto"/>
            <w:bottom w:val="none" w:sz="0" w:space="0" w:color="auto"/>
            <w:right w:val="none" w:sz="0" w:space="0" w:color="auto"/>
          </w:divBdr>
        </w:div>
        <w:div w:id="778061447">
          <w:marLeft w:val="0"/>
          <w:marRight w:val="0"/>
          <w:marTop w:val="0"/>
          <w:marBottom w:val="0"/>
          <w:divBdr>
            <w:top w:val="none" w:sz="0" w:space="0" w:color="auto"/>
            <w:left w:val="none" w:sz="0" w:space="0" w:color="auto"/>
            <w:bottom w:val="none" w:sz="0" w:space="0" w:color="auto"/>
            <w:right w:val="none" w:sz="0" w:space="0" w:color="auto"/>
          </w:divBdr>
        </w:div>
        <w:div w:id="881791808">
          <w:marLeft w:val="0"/>
          <w:marRight w:val="0"/>
          <w:marTop w:val="0"/>
          <w:marBottom w:val="0"/>
          <w:divBdr>
            <w:top w:val="none" w:sz="0" w:space="0" w:color="auto"/>
            <w:left w:val="none" w:sz="0" w:space="0" w:color="auto"/>
            <w:bottom w:val="none" w:sz="0" w:space="0" w:color="auto"/>
            <w:right w:val="none" w:sz="0" w:space="0" w:color="auto"/>
          </w:divBdr>
        </w:div>
        <w:div w:id="2041203608">
          <w:marLeft w:val="0"/>
          <w:marRight w:val="0"/>
          <w:marTop w:val="0"/>
          <w:marBottom w:val="0"/>
          <w:divBdr>
            <w:top w:val="none" w:sz="0" w:space="0" w:color="auto"/>
            <w:left w:val="none" w:sz="0" w:space="0" w:color="auto"/>
            <w:bottom w:val="none" w:sz="0" w:space="0" w:color="auto"/>
            <w:right w:val="none" w:sz="0" w:space="0" w:color="auto"/>
          </w:divBdr>
        </w:div>
        <w:div w:id="712078806">
          <w:marLeft w:val="0"/>
          <w:marRight w:val="0"/>
          <w:marTop w:val="0"/>
          <w:marBottom w:val="0"/>
          <w:divBdr>
            <w:top w:val="none" w:sz="0" w:space="0" w:color="auto"/>
            <w:left w:val="none" w:sz="0" w:space="0" w:color="auto"/>
            <w:bottom w:val="none" w:sz="0" w:space="0" w:color="auto"/>
            <w:right w:val="none" w:sz="0" w:space="0" w:color="auto"/>
          </w:divBdr>
        </w:div>
        <w:div w:id="1153181771">
          <w:marLeft w:val="0"/>
          <w:marRight w:val="0"/>
          <w:marTop w:val="0"/>
          <w:marBottom w:val="0"/>
          <w:divBdr>
            <w:top w:val="none" w:sz="0" w:space="0" w:color="auto"/>
            <w:left w:val="none" w:sz="0" w:space="0" w:color="auto"/>
            <w:bottom w:val="none" w:sz="0" w:space="0" w:color="auto"/>
            <w:right w:val="none" w:sz="0" w:space="0" w:color="auto"/>
          </w:divBdr>
        </w:div>
        <w:div w:id="1660958227">
          <w:marLeft w:val="0"/>
          <w:marRight w:val="0"/>
          <w:marTop w:val="0"/>
          <w:marBottom w:val="0"/>
          <w:divBdr>
            <w:top w:val="none" w:sz="0" w:space="0" w:color="auto"/>
            <w:left w:val="none" w:sz="0" w:space="0" w:color="auto"/>
            <w:bottom w:val="none" w:sz="0" w:space="0" w:color="auto"/>
            <w:right w:val="none" w:sz="0" w:space="0" w:color="auto"/>
          </w:divBdr>
        </w:div>
        <w:div w:id="287249535">
          <w:marLeft w:val="0"/>
          <w:marRight w:val="0"/>
          <w:marTop w:val="0"/>
          <w:marBottom w:val="0"/>
          <w:divBdr>
            <w:top w:val="none" w:sz="0" w:space="0" w:color="auto"/>
            <w:left w:val="none" w:sz="0" w:space="0" w:color="auto"/>
            <w:bottom w:val="none" w:sz="0" w:space="0" w:color="auto"/>
            <w:right w:val="none" w:sz="0" w:space="0" w:color="auto"/>
          </w:divBdr>
        </w:div>
        <w:div w:id="1481459252">
          <w:marLeft w:val="0"/>
          <w:marRight w:val="0"/>
          <w:marTop w:val="0"/>
          <w:marBottom w:val="0"/>
          <w:divBdr>
            <w:top w:val="none" w:sz="0" w:space="0" w:color="auto"/>
            <w:left w:val="none" w:sz="0" w:space="0" w:color="auto"/>
            <w:bottom w:val="none" w:sz="0" w:space="0" w:color="auto"/>
            <w:right w:val="none" w:sz="0" w:space="0" w:color="auto"/>
          </w:divBdr>
        </w:div>
        <w:div w:id="1667784803">
          <w:marLeft w:val="0"/>
          <w:marRight w:val="0"/>
          <w:marTop w:val="0"/>
          <w:marBottom w:val="0"/>
          <w:divBdr>
            <w:top w:val="none" w:sz="0" w:space="0" w:color="auto"/>
            <w:left w:val="none" w:sz="0" w:space="0" w:color="auto"/>
            <w:bottom w:val="none" w:sz="0" w:space="0" w:color="auto"/>
            <w:right w:val="none" w:sz="0" w:space="0" w:color="auto"/>
          </w:divBdr>
        </w:div>
        <w:div w:id="1666743948">
          <w:marLeft w:val="0"/>
          <w:marRight w:val="0"/>
          <w:marTop w:val="0"/>
          <w:marBottom w:val="0"/>
          <w:divBdr>
            <w:top w:val="none" w:sz="0" w:space="0" w:color="auto"/>
            <w:left w:val="none" w:sz="0" w:space="0" w:color="auto"/>
            <w:bottom w:val="none" w:sz="0" w:space="0" w:color="auto"/>
            <w:right w:val="none" w:sz="0" w:space="0" w:color="auto"/>
          </w:divBdr>
        </w:div>
        <w:div w:id="2117672074">
          <w:marLeft w:val="0"/>
          <w:marRight w:val="0"/>
          <w:marTop w:val="0"/>
          <w:marBottom w:val="0"/>
          <w:divBdr>
            <w:top w:val="none" w:sz="0" w:space="0" w:color="auto"/>
            <w:left w:val="none" w:sz="0" w:space="0" w:color="auto"/>
            <w:bottom w:val="none" w:sz="0" w:space="0" w:color="auto"/>
            <w:right w:val="none" w:sz="0" w:space="0" w:color="auto"/>
          </w:divBdr>
        </w:div>
        <w:div w:id="1580407798">
          <w:marLeft w:val="0"/>
          <w:marRight w:val="0"/>
          <w:marTop w:val="0"/>
          <w:marBottom w:val="0"/>
          <w:divBdr>
            <w:top w:val="none" w:sz="0" w:space="0" w:color="auto"/>
            <w:left w:val="none" w:sz="0" w:space="0" w:color="auto"/>
            <w:bottom w:val="none" w:sz="0" w:space="0" w:color="auto"/>
            <w:right w:val="none" w:sz="0" w:space="0" w:color="auto"/>
          </w:divBdr>
        </w:div>
        <w:div w:id="826625924">
          <w:marLeft w:val="0"/>
          <w:marRight w:val="0"/>
          <w:marTop w:val="0"/>
          <w:marBottom w:val="0"/>
          <w:divBdr>
            <w:top w:val="none" w:sz="0" w:space="0" w:color="auto"/>
            <w:left w:val="none" w:sz="0" w:space="0" w:color="auto"/>
            <w:bottom w:val="none" w:sz="0" w:space="0" w:color="auto"/>
            <w:right w:val="none" w:sz="0" w:space="0" w:color="auto"/>
          </w:divBdr>
        </w:div>
        <w:div w:id="702827533">
          <w:marLeft w:val="0"/>
          <w:marRight w:val="0"/>
          <w:marTop w:val="0"/>
          <w:marBottom w:val="0"/>
          <w:divBdr>
            <w:top w:val="none" w:sz="0" w:space="0" w:color="auto"/>
            <w:left w:val="none" w:sz="0" w:space="0" w:color="auto"/>
            <w:bottom w:val="none" w:sz="0" w:space="0" w:color="auto"/>
            <w:right w:val="none" w:sz="0" w:space="0" w:color="auto"/>
          </w:divBdr>
        </w:div>
        <w:div w:id="751200114">
          <w:marLeft w:val="0"/>
          <w:marRight w:val="0"/>
          <w:marTop w:val="0"/>
          <w:marBottom w:val="0"/>
          <w:divBdr>
            <w:top w:val="none" w:sz="0" w:space="0" w:color="auto"/>
            <w:left w:val="none" w:sz="0" w:space="0" w:color="auto"/>
            <w:bottom w:val="none" w:sz="0" w:space="0" w:color="auto"/>
            <w:right w:val="none" w:sz="0" w:space="0" w:color="auto"/>
          </w:divBdr>
        </w:div>
        <w:div w:id="562371439">
          <w:marLeft w:val="0"/>
          <w:marRight w:val="0"/>
          <w:marTop w:val="0"/>
          <w:marBottom w:val="0"/>
          <w:divBdr>
            <w:top w:val="none" w:sz="0" w:space="0" w:color="auto"/>
            <w:left w:val="none" w:sz="0" w:space="0" w:color="auto"/>
            <w:bottom w:val="none" w:sz="0" w:space="0" w:color="auto"/>
            <w:right w:val="none" w:sz="0" w:space="0" w:color="auto"/>
          </w:divBdr>
        </w:div>
        <w:div w:id="125437927">
          <w:marLeft w:val="0"/>
          <w:marRight w:val="0"/>
          <w:marTop w:val="0"/>
          <w:marBottom w:val="0"/>
          <w:divBdr>
            <w:top w:val="none" w:sz="0" w:space="0" w:color="auto"/>
            <w:left w:val="none" w:sz="0" w:space="0" w:color="auto"/>
            <w:bottom w:val="none" w:sz="0" w:space="0" w:color="auto"/>
            <w:right w:val="none" w:sz="0" w:space="0" w:color="auto"/>
          </w:divBdr>
        </w:div>
        <w:div w:id="569078399">
          <w:marLeft w:val="0"/>
          <w:marRight w:val="0"/>
          <w:marTop w:val="0"/>
          <w:marBottom w:val="0"/>
          <w:divBdr>
            <w:top w:val="none" w:sz="0" w:space="0" w:color="auto"/>
            <w:left w:val="none" w:sz="0" w:space="0" w:color="auto"/>
            <w:bottom w:val="none" w:sz="0" w:space="0" w:color="auto"/>
            <w:right w:val="none" w:sz="0" w:space="0" w:color="auto"/>
          </w:divBdr>
        </w:div>
        <w:div w:id="566185597">
          <w:marLeft w:val="0"/>
          <w:marRight w:val="0"/>
          <w:marTop w:val="0"/>
          <w:marBottom w:val="0"/>
          <w:divBdr>
            <w:top w:val="none" w:sz="0" w:space="0" w:color="auto"/>
            <w:left w:val="none" w:sz="0" w:space="0" w:color="auto"/>
            <w:bottom w:val="none" w:sz="0" w:space="0" w:color="auto"/>
            <w:right w:val="none" w:sz="0" w:space="0" w:color="auto"/>
          </w:divBdr>
        </w:div>
        <w:div w:id="1011492429">
          <w:marLeft w:val="0"/>
          <w:marRight w:val="0"/>
          <w:marTop w:val="0"/>
          <w:marBottom w:val="0"/>
          <w:divBdr>
            <w:top w:val="none" w:sz="0" w:space="0" w:color="auto"/>
            <w:left w:val="none" w:sz="0" w:space="0" w:color="auto"/>
            <w:bottom w:val="none" w:sz="0" w:space="0" w:color="auto"/>
            <w:right w:val="none" w:sz="0" w:space="0" w:color="auto"/>
          </w:divBdr>
        </w:div>
        <w:div w:id="1890262117">
          <w:marLeft w:val="0"/>
          <w:marRight w:val="0"/>
          <w:marTop w:val="0"/>
          <w:marBottom w:val="0"/>
          <w:divBdr>
            <w:top w:val="none" w:sz="0" w:space="0" w:color="auto"/>
            <w:left w:val="none" w:sz="0" w:space="0" w:color="auto"/>
            <w:bottom w:val="none" w:sz="0" w:space="0" w:color="auto"/>
            <w:right w:val="none" w:sz="0" w:space="0" w:color="auto"/>
          </w:divBdr>
        </w:div>
        <w:div w:id="1644312876">
          <w:marLeft w:val="0"/>
          <w:marRight w:val="0"/>
          <w:marTop w:val="0"/>
          <w:marBottom w:val="0"/>
          <w:divBdr>
            <w:top w:val="none" w:sz="0" w:space="0" w:color="auto"/>
            <w:left w:val="none" w:sz="0" w:space="0" w:color="auto"/>
            <w:bottom w:val="none" w:sz="0" w:space="0" w:color="auto"/>
            <w:right w:val="none" w:sz="0" w:space="0" w:color="auto"/>
          </w:divBdr>
        </w:div>
        <w:div w:id="1643270789">
          <w:marLeft w:val="0"/>
          <w:marRight w:val="0"/>
          <w:marTop w:val="0"/>
          <w:marBottom w:val="0"/>
          <w:divBdr>
            <w:top w:val="none" w:sz="0" w:space="0" w:color="auto"/>
            <w:left w:val="none" w:sz="0" w:space="0" w:color="auto"/>
            <w:bottom w:val="none" w:sz="0" w:space="0" w:color="auto"/>
            <w:right w:val="none" w:sz="0" w:space="0" w:color="auto"/>
          </w:divBdr>
        </w:div>
        <w:div w:id="1389066152">
          <w:marLeft w:val="0"/>
          <w:marRight w:val="0"/>
          <w:marTop w:val="0"/>
          <w:marBottom w:val="0"/>
          <w:divBdr>
            <w:top w:val="none" w:sz="0" w:space="0" w:color="auto"/>
            <w:left w:val="none" w:sz="0" w:space="0" w:color="auto"/>
            <w:bottom w:val="none" w:sz="0" w:space="0" w:color="auto"/>
            <w:right w:val="none" w:sz="0" w:space="0" w:color="auto"/>
          </w:divBdr>
        </w:div>
        <w:div w:id="267852216">
          <w:marLeft w:val="0"/>
          <w:marRight w:val="0"/>
          <w:marTop w:val="0"/>
          <w:marBottom w:val="0"/>
          <w:divBdr>
            <w:top w:val="none" w:sz="0" w:space="0" w:color="auto"/>
            <w:left w:val="none" w:sz="0" w:space="0" w:color="auto"/>
            <w:bottom w:val="none" w:sz="0" w:space="0" w:color="auto"/>
            <w:right w:val="none" w:sz="0" w:space="0" w:color="auto"/>
          </w:divBdr>
        </w:div>
        <w:div w:id="751312509">
          <w:marLeft w:val="0"/>
          <w:marRight w:val="0"/>
          <w:marTop w:val="0"/>
          <w:marBottom w:val="0"/>
          <w:divBdr>
            <w:top w:val="none" w:sz="0" w:space="0" w:color="auto"/>
            <w:left w:val="none" w:sz="0" w:space="0" w:color="auto"/>
            <w:bottom w:val="none" w:sz="0" w:space="0" w:color="auto"/>
            <w:right w:val="none" w:sz="0" w:space="0" w:color="auto"/>
          </w:divBdr>
        </w:div>
        <w:div w:id="649023423">
          <w:marLeft w:val="0"/>
          <w:marRight w:val="0"/>
          <w:marTop w:val="0"/>
          <w:marBottom w:val="0"/>
          <w:divBdr>
            <w:top w:val="none" w:sz="0" w:space="0" w:color="auto"/>
            <w:left w:val="none" w:sz="0" w:space="0" w:color="auto"/>
            <w:bottom w:val="none" w:sz="0" w:space="0" w:color="auto"/>
            <w:right w:val="none" w:sz="0" w:space="0" w:color="auto"/>
          </w:divBdr>
        </w:div>
        <w:div w:id="2081634513">
          <w:marLeft w:val="0"/>
          <w:marRight w:val="0"/>
          <w:marTop w:val="0"/>
          <w:marBottom w:val="0"/>
          <w:divBdr>
            <w:top w:val="none" w:sz="0" w:space="0" w:color="auto"/>
            <w:left w:val="none" w:sz="0" w:space="0" w:color="auto"/>
            <w:bottom w:val="none" w:sz="0" w:space="0" w:color="auto"/>
            <w:right w:val="none" w:sz="0" w:space="0" w:color="auto"/>
          </w:divBdr>
        </w:div>
        <w:div w:id="1076822904">
          <w:marLeft w:val="0"/>
          <w:marRight w:val="0"/>
          <w:marTop w:val="0"/>
          <w:marBottom w:val="0"/>
          <w:divBdr>
            <w:top w:val="none" w:sz="0" w:space="0" w:color="auto"/>
            <w:left w:val="none" w:sz="0" w:space="0" w:color="auto"/>
            <w:bottom w:val="none" w:sz="0" w:space="0" w:color="auto"/>
            <w:right w:val="none" w:sz="0" w:space="0" w:color="auto"/>
          </w:divBdr>
        </w:div>
        <w:div w:id="662122977">
          <w:marLeft w:val="0"/>
          <w:marRight w:val="0"/>
          <w:marTop w:val="0"/>
          <w:marBottom w:val="0"/>
          <w:divBdr>
            <w:top w:val="none" w:sz="0" w:space="0" w:color="auto"/>
            <w:left w:val="none" w:sz="0" w:space="0" w:color="auto"/>
            <w:bottom w:val="none" w:sz="0" w:space="0" w:color="auto"/>
            <w:right w:val="none" w:sz="0" w:space="0" w:color="auto"/>
          </w:divBdr>
        </w:div>
        <w:div w:id="289285662">
          <w:marLeft w:val="0"/>
          <w:marRight w:val="0"/>
          <w:marTop w:val="0"/>
          <w:marBottom w:val="0"/>
          <w:divBdr>
            <w:top w:val="none" w:sz="0" w:space="0" w:color="auto"/>
            <w:left w:val="none" w:sz="0" w:space="0" w:color="auto"/>
            <w:bottom w:val="none" w:sz="0" w:space="0" w:color="auto"/>
            <w:right w:val="none" w:sz="0" w:space="0" w:color="auto"/>
          </w:divBdr>
        </w:div>
        <w:div w:id="1480223754">
          <w:marLeft w:val="0"/>
          <w:marRight w:val="0"/>
          <w:marTop w:val="0"/>
          <w:marBottom w:val="0"/>
          <w:divBdr>
            <w:top w:val="none" w:sz="0" w:space="0" w:color="auto"/>
            <w:left w:val="none" w:sz="0" w:space="0" w:color="auto"/>
            <w:bottom w:val="none" w:sz="0" w:space="0" w:color="auto"/>
            <w:right w:val="none" w:sz="0" w:space="0" w:color="auto"/>
          </w:divBdr>
        </w:div>
        <w:div w:id="1420833787">
          <w:marLeft w:val="0"/>
          <w:marRight w:val="0"/>
          <w:marTop w:val="0"/>
          <w:marBottom w:val="0"/>
          <w:divBdr>
            <w:top w:val="none" w:sz="0" w:space="0" w:color="auto"/>
            <w:left w:val="none" w:sz="0" w:space="0" w:color="auto"/>
            <w:bottom w:val="none" w:sz="0" w:space="0" w:color="auto"/>
            <w:right w:val="none" w:sz="0" w:space="0" w:color="auto"/>
          </w:divBdr>
        </w:div>
        <w:div w:id="1036812133">
          <w:marLeft w:val="0"/>
          <w:marRight w:val="0"/>
          <w:marTop w:val="0"/>
          <w:marBottom w:val="0"/>
          <w:divBdr>
            <w:top w:val="none" w:sz="0" w:space="0" w:color="auto"/>
            <w:left w:val="none" w:sz="0" w:space="0" w:color="auto"/>
            <w:bottom w:val="none" w:sz="0" w:space="0" w:color="auto"/>
            <w:right w:val="none" w:sz="0" w:space="0" w:color="auto"/>
          </w:divBdr>
        </w:div>
        <w:div w:id="2137140247">
          <w:marLeft w:val="0"/>
          <w:marRight w:val="0"/>
          <w:marTop w:val="0"/>
          <w:marBottom w:val="0"/>
          <w:divBdr>
            <w:top w:val="none" w:sz="0" w:space="0" w:color="auto"/>
            <w:left w:val="none" w:sz="0" w:space="0" w:color="auto"/>
            <w:bottom w:val="none" w:sz="0" w:space="0" w:color="auto"/>
            <w:right w:val="none" w:sz="0" w:space="0" w:color="auto"/>
          </w:divBdr>
        </w:div>
        <w:div w:id="2126383954">
          <w:marLeft w:val="0"/>
          <w:marRight w:val="0"/>
          <w:marTop w:val="0"/>
          <w:marBottom w:val="0"/>
          <w:divBdr>
            <w:top w:val="none" w:sz="0" w:space="0" w:color="auto"/>
            <w:left w:val="none" w:sz="0" w:space="0" w:color="auto"/>
            <w:bottom w:val="none" w:sz="0" w:space="0" w:color="auto"/>
            <w:right w:val="none" w:sz="0" w:space="0" w:color="auto"/>
          </w:divBdr>
        </w:div>
        <w:div w:id="1266033726">
          <w:marLeft w:val="0"/>
          <w:marRight w:val="0"/>
          <w:marTop w:val="0"/>
          <w:marBottom w:val="0"/>
          <w:divBdr>
            <w:top w:val="none" w:sz="0" w:space="0" w:color="auto"/>
            <w:left w:val="none" w:sz="0" w:space="0" w:color="auto"/>
            <w:bottom w:val="none" w:sz="0" w:space="0" w:color="auto"/>
            <w:right w:val="none" w:sz="0" w:space="0" w:color="auto"/>
          </w:divBdr>
        </w:div>
        <w:div w:id="1923953543">
          <w:marLeft w:val="0"/>
          <w:marRight w:val="0"/>
          <w:marTop w:val="0"/>
          <w:marBottom w:val="0"/>
          <w:divBdr>
            <w:top w:val="none" w:sz="0" w:space="0" w:color="auto"/>
            <w:left w:val="none" w:sz="0" w:space="0" w:color="auto"/>
            <w:bottom w:val="none" w:sz="0" w:space="0" w:color="auto"/>
            <w:right w:val="none" w:sz="0" w:space="0" w:color="auto"/>
          </w:divBdr>
        </w:div>
        <w:div w:id="1573346580">
          <w:marLeft w:val="0"/>
          <w:marRight w:val="0"/>
          <w:marTop w:val="0"/>
          <w:marBottom w:val="0"/>
          <w:divBdr>
            <w:top w:val="none" w:sz="0" w:space="0" w:color="auto"/>
            <w:left w:val="none" w:sz="0" w:space="0" w:color="auto"/>
            <w:bottom w:val="none" w:sz="0" w:space="0" w:color="auto"/>
            <w:right w:val="none" w:sz="0" w:space="0" w:color="auto"/>
          </w:divBdr>
        </w:div>
        <w:div w:id="1550997752">
          <w:marLeft w:val="0"/>
          <w:marRight w:val="0"/>
          <w:marTop w:val="0"/>
          <w:marBottom w:val="0"/>
          <w:divBdr>
            <w:top w:val="none" w:sz="0" w:space="0" w:color="auto"/>
            <w:left w:val="none" w:sz="0" w:space="0" w:color="auto"/>
            <w:bottom w:val="none" w:sz="0" w:space="0" w:color="auto"/>
            <w:right w:val="none" w:sz="0" w:space="0" w:color="auto"/>
          </w:divBdr>
        </w:div>
        <w:div w:id="1454709552">
          <w:marLeft w:val="0"/>
          <w:marRight w:val="0"/>
          <w:marTop w:val="0"/>
          <w:marBottom w:val="0"/>
          <w:divBdr>
            <w:top w:val="none" w:sz="0" w:space="0" w:color="auto"/>
            <w:left w:val="none" w:sz="0" w:space="0" w:color="auto"/>
            <w:bottom w:val="none" w:sz="0" w:space="0" w:color="auto"/>
            <w:right w:val="none" w:sz="0" w:space="0" w:color="auto"/>
          </w:divBdr>
        </w:div>
        <w:div w:id="237633835">
          <w:marLeft w:val="0"/>
          <w:marRight w:val="0"/>
          <w:marTop w:val="0"/>
          <w:marBottom w:val="0"/>
          <w:divBdr>
            <w:top w:val="none" w:sz="0" w:space="0" w:color="auto"/>
            <w:left w:val="none" w:sz="0" w:space="0" w:color="auto"/>
            <w:bottom w:val="none" w:sz="0" w:space="0" w:color="auto"/>
            <w:right w:val="none" w:sz="0" w:space="0" w:color="auto"/>
          </w:divBdr>
        </w:div>
        <w:div w:id="1138496073">
          <w:marLeft w:val="0"/>
          <w:marRight w:val="0"/>
          <w:marTop w:val="0"/>
          <w:marBottom w:val="0"/>
          <w:divBdr>
            <w:top w:val="none" w:sz="0" w:space="0" w:color="auto"/>
            <w:left w:val="none" w:sz="0" w:space="0" w:color="auto"/>
            <w:bottom w:val="none" w:sz="0" w:space="0" w:color="auto"/>
            <w:right w:val="none" w:sz="0" w:space="0" w:color="auto"/>
          </w:divBdr>
        </w:div>
        <w:div w:id="2144931622">
          <w:marLeft w:val="0"/>
          <w:marRight w:val="0"/>
          <w:marTop w:val="0"/>
          <w:marBottom w:val="0"/>
          <w:divBdr>
            <w:top w:val="none" w:sz="0" w:space="0" w:color="auto"/>
            <w:left w:val="none" w:sz="0" w:space="0" w:color="auto"/>
            <w:bottom w:val="none" w:sz="0" w:space="0" w:color="auto"/>
            <w:right w:val="none" w:sz="0" w:space="0" w:color="auto"/>
          </w:divBdr>
        </w:div>
        <w:div w:id="1114131958">
          <w:marLeft w:val="0"/>
          <w:marRight w:val="0"/>
          <w:marTop w:val="0"/>
          <w:marBottom w:val="0"/>
          <w:divBdr>
            <w:top w:val="none" w:sz="0" w:space="0" w:color="auto"/>
            <w:left w:val="none" w:sz="0" w:space="0" w:color="auto"/>
            <w:bottom w:val="none" w:sz="0" w:space="0" w:color="auto"/>
            <w:right w:val="none" w:sz="0" w:space="0" w:color="auto"/>
          </w:divBdr>
        </w:div>
        <w:div w:id="2036300971">
          <w:marLeft w:val="0"/>
          <w:marRight w:val="0"/>
          <w:marTop w:val="0"/>
          <w:marBottom w:val="0"/>
          <w:divBdr>
            <w:top w:val="none" w:sz="0" w:space="0" w:color="auto"/>
            <w:left w:val="none" w:sz="0" w:space="0" w:color="auto"/>
            <w:bottom w:val="none" w:sz="0" w:space="0" w:color="auto"/>
            <w:right w:val="none" w:sz="0" w:space="0" w:color="auto"/>
          </w:divBdr>
        </w:div>
        <w:div w:id="1401323269">
          <w:marLeft w:val="0"/>
          <w:marRight w:val="0"/>
          <w:marTop w:val="0"/>
          <w:marBottom w:val="0"/>
          <w:divBdr>
            <w:top w:val="none" w:sz="0" w:space="0" w:color="auto"/>
            <w:left w:val="none" w:sz="0" w:space="0" w:color="auto"/>
            <w:bottom w:val="none" w:sz="0" w:space="0" w:color="auto"/>
            <w:right w:val="none" w:sz="0" w:space="0" w:color="auto"/>
          </w:divBdr>
        </w:div>
        <w:div w:id="416826385">
          <w:marLeft w:val="0"/>
          <w:marRight w:val="0"/>
          <w:marTop w:val="0"/>
          <w:marBottom w:val="0"/>
          <w:divBdr>
            <w:top w:val="none" w:sz="0" w:space="0" w:color="auto"/>
            <w:left w:val="none" w:sz="0" w:space="0" w:color="auto"/>
            <w:bottom w:val="none" w:sz="0" w:space="0" w:color="auto"/>
            <w:right w:val="none" w:sz="0" w:space="0" w:color="auto"/>
          </w:divBdr>
        </w:div>
        <w:div w:id="1324813641">
          <w:marLeft w:val="0"/>
          <w:marRight w:val="0"/>
          <w:marTop w:val="0"/>
          <w:marBottom w:val="0"/>
          <w:divBdr>
            <w:top w:val="none" w:sz="0" w:space="0" w:color="auto"/>
            <w:left w:val="none" w:sz="0" w:space="0" w:color="auto"/>
            <w:bottom w:val="none" w:sz="0" w:space="0" w:color="auto"/>
            <w:right w:val="none" w:sz="0" w:space="0" w:color="auto"/>
          </w:divBdr>
        </w:div>
      </w:divsChild>
    </w:div>
    <w:div w:id="899826889">
      <w:bodyDiv w:val="1"/>
      <w:marLeft w:val="0"/>
      <w:marRight w:val="0"/>
      <w:marTop w:val="0"/>
      <w:marBottom w:val="0"/>
      <w:divBdr>
        <w:top w:val="none" w:sz="0" w:space="0" w:color="auto"/>
        <w:left w:val="none" w:sz="0" w:space="0" w:color="auto"/>
        <w:bottom w:val="none" w:sz="0" w:space="0" w:color="auto"/>
        <w:right w:val="none" w:sz="0" w:space="0" w:color="auto"/>
      </w:divBdr>
    </w:div>
    <w:div w:id="944925620">
      <w:bodyDiv w:val="1"/>
      <w:marLeft w:val="0"/>
      <w:marRight w:val="0"/>
      <w:marTop w:val="0"/>
      <w:marBottom w:val="0"/>
      <w:divBdr>
        <w:top w:val="none" w:sz="0" w:space="0" w:color="auto"/>
        <w:left w:val="none" w:sz="0" w:space="0" w:color="auto"/>
        <w:bottom w:val="none" w:sz="0" w:space="0" w:color="auto"/>
        <w:right w:val="none" w:sz="0" w:space="0" w:color="auto"/>
      </w:divBdr>
      <w:divsChild>
        <w:div w:id="1018234494">
          <w:marLeft w:val="0"/>
          <w:marRight w:val="0"/>
          <w:marTop w:val="0"/>
          <w:marBottom w:val="0"/>
          <w:divBdr>
            <w:top w:val="none" w:sz="0" w:space="0" w:color="auto"/>
            <w:left w:val="none" w:sz="0" w:space="0" w:color="auto"/>
            <w:bottom w:val="none" w:sz="0" w:space="0" w:color="auto"/>
            <w:right w:val="none" w:sz="0" w:space="0" w:color="auto"/>
          </w:divBdr>
        </w:div>
        <w:div w:id="622854755">
          <w:marLeft w:val="0"/>
          <w:marRight w:val="0"/>
          <w:marTop w:val="0"/>
          <w:marBottom w:val="0"/>
          <w:divBdr>
            <w:top w:val="none" w:sz="0" w:space="0" w:color="auto"/>
            <w:left w:val="none" w:sz="0" w:space="0" w:color="auto"/>
            <w:bottom w:val="none" w:sz="0" w:space="0" w:color="auto"/>
            <w:right w:val="none" w:sz="0" w:space="0" w:color="auto"/>
          </w:divBdr>
        </w:div>
        <w:div w:id="267004555">
          <w:marLeft w:val="0"/>
          <w:marRight w:val="0"/>
          <w:marTop w:val="0"/>
          <w:marBottom w:val="0"/>
          <w:divBdr>
            <w:top w:val="none" w:sz="0" w:space="0" w:color="auto"/>
            <w:left w:val="none" w:sz="0" w:space="0" w:color="auto"/>
            <w:bottom w:val="none" w:sz="0" w:space="0" w:color="auto"/>
            <w:right w:val="none" w:sz="0" w:space="0" w:color="auto"/>
          </w:divBdr>
        </w:div>
      </w:divsChild>
    </w:div>
    <w:div w:id="954218244">
      <w:bodyDiv w:val="1"/>
      <w:marLeft w:val="0"/>
      <w:marRight w:val="0"/>
      <w:marTop w:val="0"/>
      <w:marBottom w:val="0"/>
      <w:divBdr>
        <w:top w:val="none" w:sz="0" w:space="0" w:color="auto"/>
        <w:left w:val="none" w:sz="0" w:space="0" w:color="auto"/>
        <w:bottom w:val="none" w:sz="0" w:space="0" w:color="auto"/>
        <w:right w:val="none" w:sz="0" w:space="0" w:color="auto"/>
      </w:divBdr>
    </w:div>
    <w:div w:id="1001202585">
      <w:bodyDiv w:val="1"/>
      <w:marLeft w:val="0"/>
      <w:marRight w:val="0"/>
      <w:marTop w:val="0"/>
      <w:marBottom w:val="0"/>
      <w:divBdr>
        <w:top w:val="none" w:sz="0" w:space="0" w:color="auto"/>
        <w:left w:val="none" w:sz="0" w:space="0" w:color="auto"/>
        <w:bottom w:val="none" w:sz="0" w:space="0" w:color="auto"/>
        <w:right w:val="none" w:sz="0" w:space="0" w:color="auto"/>
      </w:divBdr>
    </w:div>
    <w:div w:id="1003242941">
      <w:bodyDiv w:val="1"/>
      <w:marLeft w:val="0"/>
      <w:marRight w:val="0"/>
      <w:marTop w:val="0"/>
      <w:marBottom w:val="0"/>
      <w:divBdr>
        <w:top w:val="none" w:sz="0" w:space="0" w:color="auto"/>
        <w:left w:val="none" w:sz="0" w:space="0" w:color="auto"/>
        <w:bottom w:val="none" w:sz="0" w:space="0" w:color="auto"/>
        <w:right w:val="none" w:sz="0" w:space="0" w:color="auto"/>
      </w:divBdr>
    </w:div>
    <w:div w:id="1114398296">
      <w:bodyDiv w:val="1"/>
      <w:marLeft w:val="0"/>
      <w:marRight w:val="0"/>
      <w:marTop w:val="0"/>
      <w:marBottom w:val="0"/>
      <w:divBdr>
        <w:top w:val="none" w:sz="0" w:space="0" w:color="auto"/>
        <w:left w:val="none" w:sz="0" w:space="0" w:color="auto"/>
        <w:bottom w:val="none" w:sz="0" w:space="0" w:color="auto"/>
        <w:right w:val="none" w:sz="0" w:space="0" w:color="auto"/>
      </w:divBdr>
    </w:div>
    <w:div w:id="1162164214">
      <w:bodyDiv w:val="1"/>
      <w:marLeft w:val="0"/>
      <w:marRight w:val="0"/>
      <w:marTop w:val="0"/>
      <w:marBottom w:val="0"/>
      <w:divBdr>
        <w:top w:val="none" w:sz="0" w:space="0" w:color="auto"/>
        <w:left w:val="none" w:sz="0" w:space="0" w:color="auto"/>
        <w:bottom w:val="none" w:sz="0" w:space="0" w:color="auto"/>
        <w:right w:val="none" w:sz="0" w:space="0" w:color="auto"/>
      </w:divBdr>
    </w:div>
    <w:div w:id="1171681943">
      <w:bodyDiv w:val="1"/>
      <w:marLeft w:val="0"/>
      <w:marRight w:val="0"/>
      <w:marTop w:val="0"/>
      <w:marBottom w:val="0"/>
      <w:divBdr>
        <w:top w:val="none" w:sz="0" w:space="0" w:color="auto"/>
        <w:left w:val="none" w:sz="0" w:space="0" w:color="auto"/>
        <w:bottom w:val="none" w:sz="0" w:space="0" w:color="auto"/>
        <w:right w:val="none" w:sz="0" w:space="0" w:color="auto"/>
      </w:divBdr>
    </w:div>
    <w:div w:id="1173185498">
      <w:bodyDiv w:val="1"/>
      <w:marLeft w:val="0"/>
      <w:marRight w:val="0"/>
      <w:marTop w:val="0"/>
      <w:marBottom w:val="0"/>
      <w:divBdr>
        <w:top w:val="none" w:sz="0" w:space="0" w:color="auto"/>
        <w:left w:val="none" w:sz="0" w:space="0" w:color="auto"/>
        <w:bottom w:val="none" w:sz="0" w:space="0" w:color="auto"/>
        <w:right w:val="none" w:sz="0" w:space="0" w:color="auto"/>
      </w:divBdr>
    </w:div>
    <w:div w:id="1303657043">
      <w:bodyDiv w:val="1"/>
      <w:marLeft w:val="0"/>
      <w:marRight w:val="0"/>
      <w:marTop w:val="0"/>
      <w:marBottom w:val="0"/>
      <w:divBdr>
        <w:top w:val="none" w:sz="0" w:space="0" w:color="auto"/>
        <w:left w:val="none" w:sz="0" w:space="0" w:color="auto"/>
        <w:bottom w:val="none" w:sz="0" w:space="0" w:color="auto"/>
        <w:right w:val="none" w:sz="0" w:space="0" w:color="auto"/>
      </w:divBdr>
    </w:div>
    <w:div w:id="1369450768">
      <w:bodyDiv w:val="1"/>
      <w:marLeft w:val="0"/>
      <w:marRight w:val="0"/>
      <w:marTop w:val="0"/>
      <w:marBottom w:val="0"/>
      <w:divBdr>
        <w:top w:val="none" w:sz="0" w:space="0" w:color="auto"/>
        <w:left w:val="none" w:sz="0" w:space="0" w:color="auto"/>
        <w:bottom w:val="none" w:sz="0" w:space="0" w:color="auto"/>
        <w:right w:val="none" w:sz="0" w:space="0" w:color="auto"/>
      </w:divBdr>
    </w:div>
    <w:div w:id="1387801642">
      <w:bodyDiv w:val="1"/>
      <w:marLeft w:val="0"/>
      <w:marRight w:val="0"/>
      <w:marTop w:val="0"/>
      <w:marBottom w:val="0"/>
      <w:divBdr>
        <w:top w:val="none" w:sz="0" w:space="0" w:color="auto"/>
        <w:left w:val="none" w:sz="0" w:space="0" w:color="auto"/>
        <w:bottom w:val="none" w:sz="0" w:space="0" w:color="auto"/>
        <w:right w:val="none" w:sz="0" w:space="0" w:color="auto"/>
      </w:divBdr>
    </w:div>
    <w:div w:id="1456866741">
      <w:bodyDiv w:val="1"/>
      <w:marLeft w:val="0"/>
      <w:marRight w:val="0"/>
      <w:marTop w:val="0"/>
      <w:marBottom w:val="0"/>
      <w:divBdr>
        <w:top w:val="none" w:sz="0" w:space="0" w:color="auto"/>
        <w:left w:val="none" w:sz="0" w:space="0" w:color="auto"/>
        <w:bottom w:val="none" w:sz="0" w:space="0" w:color="auto"/>
        <w:right w:val="none" w:sz="0" w:space="0" w:color="auto"/>
      </w:divBdr>
    </w:div>
    <w:div w:id="1578051119">
      <w:bodyDiv w:val="1"/>
      <w:marLeft w:val="0"/>
      <w:marRight w:val="0"/>
      <w:marTop w:val="0"/>
      <w:marBottom w:val="0"/>
      <w:divBdr>
        <w:top w:val="none" w:sz="0" w:space="0" w:color="auto"/>
        <w:left w:val="none" w:sz="0" w:space="0" w:color="auto"/>
        <w:bottom w:val="none" w:sz="0" w:space="0" w:color="auto"/>
        <w:right w:val="none" w:sz="0" w:space="0" w:color="auto"/>
      </w:divBdr>
      <w:divsChild>
        <w:div w:id="310450987">
          <w:marLeft w:val="0"/>
          <w:marRight w:val="0"/>
          <w:marTop w:val="0"/>
          <w:marBottom w:val="0"/>
          <w:divBdr>
            <w:top w:val="none" w:sz="0" w:space="0" w:color="auto"/>
            <w:left w:val="none" w:sz="0" w:space="0" w:color="auto"/>
            <w:bottom w:val="none" w:sz="0" w:space="0" w:color="auto"/>
            <w:right w:val="none" w:sz="0" w:space="0" w:color="auto"/>
          </w:divBdr>
        </w:div>
      </w:divsChild>
    </w:div>
    <w:div w:id="1656374155">
      <w:bodyDiv w:val="1"/>
      <w:marLeft w:val="0"/>
      <w:marRight w:val="0"/>
      <w:marTop w:val="0"/>
      <w:marBottom w:val="0"/>
      <w:divBdr>
        <w:top w:val="none" w:sz="0" w:space="0" w:color="auto"/>
        <w:left w:val="none" w:sz="0" w:space="0" w:color="auto"/>
        <w:bottom w:val="none" w:sz="0" w:space="0" w:color="auto"/>
        <w:right w:val="none" w:sz="0" w:space="0" w:color="auto"/>
      </w:divBdr>
    </w:div>
    <w:div w:id="1673142768">
      <w:bodyDiv w:val="1"/>
      <w:marLeft w:val="0"/>
      <w:marRight w:val="0"/>
      <w:marTop w:val="0"/>
      <w:marBottom w:val="0"/>
      <w:divBdr>
        <w:top w:val="none" w:sz="0" w:space="0" w:color="auto"/>
        <w:left w:val="none" w:sz="0" w:space="0" w:color="auto"/>
        <w:bottom w:val="none" w:sz="0" w:space="0" w:color="auto"/>
        <w:right w:val="none" w:sz="0" w:space="0" w:color="auto"/>
      </w:divBdr>
    </w:div>
    <w:div w:id="1763838608">
      <w:bodyDiv w:val="1"/>
      <w:marLeft w:val="0"/>
      <w:marRight w:val="0"/>
      <w:marTop w:val="0"/>
      <w:marBottom w:val="0"/>
      <w:divBdr>
        <w:top w:val="none" w:sz="0" w:space="0" w:color="auto"/>
        <w:left w:val="none" w:sz="0" w:space="0" w:color="auto"/>
        <w:bottom w:val="none" w:sz="0" w:space="0" w:color="auto"/>
        <w:right w:val="none" w:sz="0" w:space="0" w:color="auto"/>
      </w:divBdr>
    </w:div>
    <w:div w:id="1774979315">
      <w:bodyDiv w:val="1"/>
      <w:marLeft w:val="0"/>
      <w:marRight w:val="0"/>
      <w:marTop w:val="0"/>
      <w:marBottom w:val="0"/>
      <w:divBdr>
        <w:top w:val="none" w:sz="0" w:space="0" w:color="auto"/>
        <w:left w:val="none" w:sz="0" w:space="0" w:color="auto"/>
        <w:bottom w:val="none" w:sz="0" w:space="0" w:color="auto"/>
        <w:right w:val="none" w:sz="0" w:space="0" w:color="auto"/>
      </w:divBdr>
    </w:div>
    <w:div w:id="1777558292">
      <w:bodyDiv w:val="1"/>
      <w:marLeft w:val="0"/>
      <w:marRight w:val="0"/>
      <w:marTop w:val="0"/>
      <w:marBottom w:val="0"/>
      <w:divBdr>
        <w:top w:val="none" w:sz="0" w:space="0" w:color="auto"/>
        <w:left w:val="none" w:sz="0" w:space="0" w:color="auto"/>
        <w:bottom w:val="none" w:sz="0" w:space="0" w:color="auto"/>
        <w:right w:val="none" w:sz="0" w:space="0" w:color="auto"/>
      </w:divBdr>
    </w:div>
    <w:div w:id="1784305574">
      <w:bodyDiv w:val="1"/>
      <w:marLeft w:val="0"/>
      <w:marRight w:val="0"/>
      <w:marTop w:val="0"/>
      <w:marBottom w:val="0"/>
      <w:divBdr>
        <w:top w:val="none" w:sz="0" w:space="0" w:color="auto"/>
        <w:left w:val="none" w:sz="0" w:space="0" w:color="auto"/>
        <w:bottom w:val="none" w:sz="0" w:space="0" w:color="auto"/>
        <w:right w:val="none" w:sz="0" w:space="0" w:color="auto"/>
      </w:divBdr>
    </w:div>
    <w:div w:id="1843163169">
      <w:bodyDiv w:val="1"/>
      <w:marLeft w:val="0"/>
      <w:marRight w:val="0"/>
      <w:marTop w:val="0"/>
      <w:marBottom w:val="0"/>
      <w:divBdr>
        <w:top w:val="none" w:sz="0" w:space="0" w:color="auto"/>
        <w:left w:val="none" w:sz="0" w:space="0" w:color="auto"/>
        <w:bottom w:val="none" w:sz="0" w:space="0" w:color="auto"/>
        <w:right w:val="none" w:sz="0" w:space="0" w:color="auto"/>
      </w:divBdr>
    </w:div>
    <w:div w:id="1893885633">
      <w:bodyDiv w:val="1"/>
      <w:marLeft w:val="0"/>
      <w:marRight w:val="0"/>
      <w:marTop w:val="0"/>
      <w:marBottom w:val="0"/>
      <w:divBdr>
        <w:top w:val="none" w:sz="0" w:space="0" w:color="auto"/>
        <w:left w:val="none" w:sz="0" w:space="0" w:color="auto"/>
        <w:bottom w:val="none" w:sz="0" w:space="0" w:color="auto"/>
        <w:right w:val="none" w:sz="0" w:space="0" w:color="auto"/>
      </w:divBdr>
    </w:div>
    <w:div w:id="2086998440">
      <w:bodyDiv w:val="1"/>
      <w:marLeft w:val="0"/>
      <w:marRight w:val="0"/>
      <w:marTop w:val="0"/>
      <w:marBottom w:val="0"/>
      <w:divBdr>
        <w:top w:val="none" w:sz="0" w:space="0" w:color="auto"/>
        <w:left w:val="none" w:sz="0" w:space="0" w:color="auto"/>
        <w:bottom w:val="none" w:sz="0" w:space="0" w:color="auto"/>
        <w:right w:val="none" w:sz="0" w:space="0" w:color="auto"/>
      </w:divBdr>
    </w:div>
    <w:div w:id="2120445204">
      <w:bodyDiv w:val="1"/>
      <w:marLeft w:val="0"/>
      <w:marRight w:val="0"/>
      <w:marTop w:val="0"/>
      <w:marBottom w:val="0"/>
      <w:divBdr>
        <w:top w:val="none" w:sz="0" w:space="0" w:color="auto"/>
        <w:left w:val="none" w:sz="0" w:space="0" w:color="auto"/>
        <w:bottom w:val="none" w:sz="0" w:space="0" w:color="auto"/>
        <w:right w:val="none" w:sz="0" w:space="0" w:color="auto"/>
      </w:divBdr>
    </w:div>
    <w:div w:id="2128818537">
      <w:bodyDiv w:val="1"/>
      <w:marLeft w:val="0"/>
      <w:marRight w:val="0"/>
      <w:marTop w:val="0"/>
      <w:marBottom w:val="0"/>
      <w:divBdr>
        <w:top w:val="none" w:sz="0" w:space="0" w:color="auto"/>
        <w:left w:val="none" w:sz="0" w:space="0" w:color="auto"/>
        <w:bottom w:val="none" w:sz="0" w:space="0" w:color="auto"/>
        <w:right w:val="none" w:sz="0" w:space="0" w:color="auto"/>
      </w:divBdr>
    </w:div>
    <w:div w:id="2146503761">
      <w:bodyDiv w:val="1"/>
      <w:marLeft w:val="0"/>
      <w:marRight w:val="0"/>
      <w:marTop w:val="0"/>
      <w:marBottom w:val="0"/>
      <w:divBdr>
        <w:top w:val="none" w:sz="0" w:space="0" w:color="auto"/>
        <w:left w:val="none" w:sz="0" w:space="0" w:color="auto"/>
        <w:bottom w:val="none" w:sz="0" w:space="0" w:color="auto"/>
        <w:right w:val="none" w:sz="0" w:space="0" w:color="auto"/>
      </w:divBdr>
      <w:divsChild>
        <w:div w:id="465587024">
          <w:marLeft w:val="0"/>
          <w:marRight w:val="0"/>
          <w:marTop w:val="0"/>
          <w:marBottom w:val="0"/>
          <w:divBdr>
            <w:top w:val="none" w:sz="0" w:space="0" w:color="auto"/>
            <w:left w:val="none" w:sz="0" w:space="0" w:color="auto"/>
            <w:bottom w:val="none" w:sz="0" w:space="0" w:color="auto"/>
            <w:right w:val="none" w:sz="0" w:space="0" w:color="auto"/>
          </w:divBdr>
        </w:div>
        <w:div w:id="2011131763">
          <w:marLeft w:val="0"/>
          <w:marRight w:val="0"/>
          <w:marTop w:val="0"/>
          <w:marBottom w:val="0"/>
          <w:divBdr>
            <w:top w:val="none" w:sz="0" w:space="0" w:color="auto"/>
            <w:left w:val="none" w:sz="0" w:space="0" w:color="auto"/>
            <w:bottom w:val="none" w:sz="0" w:space="0" w:color="auto"/>
            <w:right w:val="none" w:sz="0" w:space="0" w:color="auto"/>
          </w:divBdr>
          <w:divsChild>
            <w:div w:id="1586304848">
              <w:marLeft w:val="0"/>
              <w:marRight w:val="0"/>
              <w:marTop w:val="0"/>
              <w:marBottom w:val="0"/>
              <w:divBdr>
                <w:top w:val="none" w:sz="0" w:space="0" w:color="auto"/>
                <w:left w:val="none" w:sz="0" w:space="0" w:color="auto"/>
                <w:bottom w:val="none" w:sz="0" w:space="0" w:color="auto"/>
                <w:right w:val="none" w:sz="0" w:space="0" w:color="auto"/>
              </w:divBdr>
              <w:divsChild>
                <w:div w:id="15487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0335">
          <w:marLeft w:val="0"/>
          <w:marRight w:val="0"/>
          <w:marTop w:val="0"/>
          <w:marBottom w:val="0"/>
          <w:divBdr>
            <w:top w:val="none" w:sz="0" w:space="0" w:color="auto"/>
            <w:left w:val="none" w:sz="0" w:space="0" w:color="auto"/>
            <w:bottom w:val="none" w:sz="0" w:space="0" w:color="auto"/>
            <w:right w:val="none" w:sz="0" w:space="0" w:color="auto"/>
          </w:divBdr>
        </w:div>
        <w:div w:id="459348639">
          <w:marLeft w:val="0"/>
          <w:marRight w:val="0"/>
          <w:marTop w:val="0"/>
          <w:marBottom w:val="0"/>
          <w:divBdr>
            <w:top w:val="none" w:sz="0" w:space="0" w:color="auto"/>
            <w:left w:val="none" w:sz="0" w:space="0" w:color="auto"/>
            <w:bottom w:val="none" w:sz="0" w:space="0" w:color="auto"/>
            <w:right w:val="none" w:sz="0" w:space="0" w:color="auto"/>
          </w:divBdr>
        </w:div>
        <w:div w:id="2128617179">
          <w:marLeft w:val="0"/>
          <w:marRight w:val="0"/>
          <w:marTop w:val="0"/>
          <w:marBottom w:val="0"/>
          <w:divBdr>
            <w:top w:val="none" w:sz="0" w:space="0" w:color="auto"/>
            <w:left w:val="none" w:sz="0" w:space="0" w:color="auto"/>
            <w:bottom w:val="none" w:sz="0" w:space="0" w:color="auto"/>
            <w:right w:val="none" w:sz="0" w:space="0" w:color="auto"/>
          </w:divBdr>
          <w:divsChild>
            <w:div w:id="923688273">
              <w:marLeft w:val="0"/>
              <w:marRight w:val="0"/>
              <w:marTop w:val="0"/>
              <w:marBottom w:val="0"/>
              <w:divBdr>
                <w:top w:val="none" w:sz="0" w:space="0" w:color="auto"/>
                <w:left w:val="none" w:sz="0" w:space="0" w:color="auto"/>
                <w:bottom w:val="none" w:sz="0" w:space="0" w:color="auto"/>
                <w:right w:val="none" w:sz="0" w:space="0" w:color="auto"/>
              </w:divBdr>
              <w:divsChild>
                <w:div w:id="13052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8529">
          <w:marLeft w:val="0"/>
          <w:marRight w:val="0"/>
          <w:marTop w:val="0"/>
          <w:marBottom w:val="0"/>
          <w:divBdr>
            <w:top w:val="none" w:sz="0" w:space="0" w:color="auto"/>
            <w:left w:val="none" w:sz="0" w:space="0" w:color="auto"/>
            <w:bottom w:val="none" w:sz="0" w:space="0" w:color="auto"/>
            <w:right w:val="none" w:sz="0" w:space="0" w:color="auto"/>
          </w:divBdr>
        </w:div>
        <w:div w:id="1590500914">
          <w:marLeft w:val="0"/>
          <w:marRight w:val="0"/>
          <w:marTop w:val="0"/>
          <w:marBottom w:val="0"/>
          <w:divBdr>
            <w:top w:val="none" w:sz="0" w:space="0" w:color="auto"/>
            <w:left w:val="none" w:sz="0" w:space="0" w:color="auto"/>
            <w:bottom w:val="none" w:sz="0" w:space="0" w:color="auto"/>
            <w:right w:val="none" w:sz="0" w:space="0" w:color="auto"/>
          </w:divBdr>
          <w:divsChild>
            <w:div w:id="181945234">
              <w:marLeft w:val="0"/>
              <w:marRight w:val="0"/>
              <w:marTop w:val="0"/>
              <w:marBottom w:val="0"/>
              <w:divBdr>
                <w:top w:val="none" w:sz="0" w:space="0" w:color="auto"/>
                <w:left w:val="none" w:sz="0" w:space="0" w:color="auto"/>
                <w:bottom w:val="none" w:sz="0" w:space="0" w:color="auto"/>
                <w:right w:val="none" w:sz="0" w:space="0" w:color="auto"/>
              </w:divBdr>
              <w:divsChild>
                <w:div w:id="13133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upload.wikimedia.org/wikipedia/commons/a/a1/Tenebrio_molitor_(meelworm).jpg" TargetMode="External"/><Relationship Id="rId43" Type="http://schemas.openxmlformats.org/officeDocument/2006/relationships/image" Target="media/image32.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www.biopix.eu/zoom.aspx?photoid=52209" TargetMode="External"/><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3.png"/><Relationship Id="rId41" Type="http://schemas.microsoft.com/office/2007/relationships/hdphoto" Target="media/hdphoto2.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AFC08-A029-41CA-877F-FDF4AEDF4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4665</TotalTime>
  <Pages>30</Pages>
  <Words>7301</Words>
  <Characters>40158</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user</cp:lastModifiedBy>
  <cp:revision>187</cp:revision>
  <cp:lastPrinted>2019-02-12T09:17:00Z</cp:lastPrinted>
  <dcterms:created xsi:type="dcterms:W3CDTF">2018-01-24T19:56:00Z</dcterms:created>
  <dcterms:modified xsi:type="dcterms:W3CDTF">2019-02-18T11:01:00Z</dcterms:modified>
</cp:coreProperties>
</file>