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F384A" w:rsidP="004A31AE">
      <w:pPr>
        <w:tabs>
          <w:tab w:val="left" w:pos="6522"/>
        </w:tabs>
      </w:pPr>
      <w:r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9525" t="27305" r="32385" b="3111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2" name="Line 43"/>
                        <wps:cNvCnPr/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2"/>
                        <wps:cNvCnPr/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1"/>
                        <wps:cNvCnPr/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0"/>
                        <wps:cNvCnPr/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9"/>
                        <wps:cNvCnPr/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8"/>
                        <wps:cNvCnPr/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153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Durée : …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627"/>
                            <a:ext cx="286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B3171" w:rsidRDefault="002A455B" w:rsidP="002A455B">
                              <w:pPr>
                                <w:tabs>
                                  <w:tab w:val="left" w:pos="295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  <w:r w:rsidRPr="002B3171">
                                <w:rPr>
                                  <w:sz w:val="24"/>
                                </w:rPr>
                                <w:t>:</w:t>
                              </w:r>
                              <w:r w:rsidRPr="002B3171"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95131D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  <w:r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>Introduction aux nombres réels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KdL0AAADaAAAADwAAAGRycy9kb3ducmV2LnhtbESPwQrCMBBE74L/EFbwpqk9iFSjVEHx&#10;IILVD1iatS02m9pErX9vBMHjMDNvmMWqM7V4Uusqywom4wgEcW51xYWCy3k7moFwHlljbZkUvMnB&#10;atnvLTDR9sUnema+EAHCLkEFpfdNIqXLSzLoxrYhDt7VtgZ9kG0hdYuvADe1jKNoKg1WHBZKbGhT&#10;Un7LHkZBdLxv7Omw29Y2w7hLG5On61ip4aBL5yA8df4f/rX3WkE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iCnS9AAAA2gAAAA8AAAAAAAAAAAAAAAAAoQIA&#10;AGRycy9kb3ducmV2LnhtbFBLBQYAAAAABAAEAPkAAACLAwAAAAA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6v78IAAADaAAAADwAAAGRycy9kb3ducmV2LnhtbESP0WqDQBRE3wv5h+UG8lbXGAjBugYb&#10;SMhDKWj7ARf3VqXuXeNuovn7biGQx2FmzjDZfja9uNHoOssK1lEMgri2uuNGwffX8XUHwnlkjb1l&#10;UnAnB/t88ZJhqu3EJd0q34gAYZeigtb7IZXS1S0ZdJEdiIP3Y0eDPsixkXrEKcBNL5M43kqDHYeF&#10;Fgc6tFT/VlejIP68HGz5cTr2tsJkLgZTF++JUqvlXLyB8DT7Z/jRPmsFG/i/Em6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6v78IAAADaAAAADwAAAAAAAAAAAAAA&#10;AAChAgAAZHJzL2Rvd25yZXYueG1sUEsFBgAAAAAEAAQA+QAAAJADAAAAAA=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c3m8IAAADaAAAADwAAAGRycy9kb3ducmV2LnhtbESP0WqDQBRE3wv5h+UG8lbXSAjBugYb&#10;SMhDKWj7ARf3VqXuXeNuovn7biGQx2FmzjDZfja9uNHoOssK1lEMgri2uuNGwffX8XUHwnlkjb1l&#10;UnAnB/t88ZJhqu3EJd0q34gAYZeigtb7IZXS1S0ZdJEdiIP3Y0eDPsixkXrEKcBNL5M43kqDHYeF&#10;Fgc6tFT/VlejIP68HGz5cTr2tsJkLgZTF++JUqvlXLyB8DT7Z/jRPmsFG/i/Em6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c3m8IAAADa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SAMIAAADaAAAADwAAAGRycy9kb3ducmV2LnhtbESP0WqDQBRE3wv5h+UG8lbXCAnBugYb&#10;SMhDKWj7ARf3VqXuXeNuovn7biGQx2FmzjDZfja9uNHoOssK1lEMgri2uuNGwffX8XUHwnlkjb1l&#10;UnAnB/t88ZJhqu3EJd0q34gAYZeigtb7IZXS1S0ZdJEdiIP3Y0eDPsixkXrEKcBNL5M43kqDHYeF&#10;Fgc6tFT/VlejIP68HGz5cTr2tsJkLgZTF++JUqvlXLyB8DT7Z/jRPmsFG/i/Em6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uSAMIAAADaAAAADwAAAAAAAAAAAAAA&#10;AAChAgAAZHJzL2Rvd25yZXYueG1sUEsFBgAAAAAEAAQA+QAAAJADAAAAAA=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mYMIAAADaAAAADwAAAGRycy9kb3ducmV2LnhtbESPQYvCMBSE7wv+h/AEb2vqIuJWo+iC&#10;2JOwrge9PZpnW2xeahJr/fdGWPA4zMw3zHzZmVq05HxlWcFomIAgzq2uuFBw+Nt8TkH4gKyxtkwK&#10;HuRhueh9zDHV9s6/1O5DISKEfYoKyhCaVEqfl2TQD21DHL2zdQZDlK6Q2uE9wk0tv5JkIg1WHBdK&#10;bOinpPyyvxkFp812117Hxn2fXeiOp+yQVeuLUoN+t5qBCNSFd/i/nWkFE3hdi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umYMIAAADaAAAADwAAAAAAAAAAAAAA&#10;AAChAgAAZHJzL2Rvd25yZXYueG1sUEsFBgAAAAAEAAQA+QAAAJADAAAAAA==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D+8MAAADaAAAADwAAAGRycy9kb3ducmV2LnhtbESPQWvCQBSE7wX/w/IEb3WjiNXoKlYQ&#10;cxJqPejtkX0mwezbdHeN8d+7hUKPw8x8wyzXnalFS85XlhWMhgkI4tzqigsFp+/d+wyED8gaa8uk&#10;4Eke1qve2xJTbR/8Re0xFCJC2KeooAyhSaX0eUkG/dA2xNG7WmcwROkKqR0+ItzUcpwkU2mw4rhQ&#10;YkPbkvLb8W4UXHb7Q/szMW5+daE7X7JTVn3elBr0u80CRKAu/If/2plW8AG/V+IN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A/vDAAAA2gAAAA8AAAAAAAAAAAAA&#10;AAAAoQIAAGRycy9kb3ducmV2LnhtbFBLBQYAAAAABAAEAPkAAACRAwAAAAA=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1535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Durée : … h</w:t>
                        </w:r>
                      </w:p>
                    </w:txbxContent>
                  </v:textbox>
                </v:shape>
                <v:shape id="Text Box 36" o:spid="_x0000_s1034" type="#_x0000_t202" style="position:absolute;left:2829;top:627;width:2867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A455B" w:rsidRPr="002B3171" w:rsidRDefault="002A455B" w:rsidP="002A455B">
                        <w:pPr>
                          <w:tabs>
                            <w:tab w:val="left" w:pos="295"/>
                          </w:tabs>
                          <w:spacing w:before="17"/>
                          <w:rPr>
                            <w:sz w:val="24"/>
                          </w:rPr>
                        </w:pPr>
                        <w:r w:rsidRPr="002B3171">
                          <w:rPr>
                            <w:sz w:val="24"/>
                          </w:rPr>
                          <w:t>:</w:t>
                        </w:r>
                        <w:r w:rsidRPr="002B3171"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35" type="#_x0000_t202" style="position:absolute;left:5382;top:627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<v:textbox inset="0,0,0,0">
                    <w:txbxContent>
                      <w:p w:rsidR="002A455B" w:rsidRPr="002A455B" w:rsidRDefault="0095131D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Introduction aux nombres réels</w:t>
                        </w:r>
                      </w:p>
                    </w:txbxContent>
                  </v:textbox>
                </v:shape>
                <v:shape id="Text Box 32" o:spid="_x0000_s1036" type="#_x0000_t202" style="position:absolute;left:1232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2F384A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DD4" w:rsidRPr="005C7863" w:rsidRDefault="00AC2DD4" w:rsidP="00EC5AC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5C7863"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>Sav</w:t>
                              </w:r>
                              <w:r w:rsidR="005C7863"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 xml:space="preserve">oir que, si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 w:cs="BitstreamVeraSans-Oblique"/>
                                    <w:sz w:val="36"/>
                                    <w:szCs w:val="30"/>
                                    <w:lang w:eastAsia="en-US"/>
                                  </w:rPr>
                                  <m:t>a</m:t>
                                </m:r>
                              </m:oMath>
                              <w:r w:rsidR="00EC5ACB"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5C7863"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 xml:space="preserve">désigne un nombre </w:t>
                              </w:r>
                              <w:r w:rsidRPr="005C7863"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 xml:space="preserve">positif, 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 w:cs="BitstreamVeraSans-Oblique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28"/>
                                        <w:lang w:eastAsia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HAnsi" w:hAnsi="Cambria Math" w:cs="BitstreamVeraSans-Oblique"/>
                                        <w:sz w:val="32"/>
                                        <w:szCs w:val="28"/>
                                        <w:lang w:eastAsia="en-US"/>
                                      </w:rPr>
                                      <m:t>a</m:t>
                                    </m:r>
                                  </m:e>
                                </m:rad>
                              </m:oMath>
                              <w:r w:rsidRPr="005C7863"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 w:rsidRPr="005C7863"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>est le nombre positif dont</w:t>
                              </w:r>
                            </w:p>
                            <w:p w:rsidR="00AC2DD4" w:rsidRPr="005C7863" w:rsidRDefault="005C7863" w:rsidP="00AC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>Le</w:t>
                              </w:r>
                              <w:r w:rsidR="00AC2DD4" w:rsidRPr="005C7863"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 xml:space="preserve"> carré est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 w:cs="BitstreamVeraSans-Oblique"/>
                                    <w:sz w:val="36"/>
                                    <w:szCs w:val="34"/>
                                    <w:lang w:eastAsia="en-US"/>
                                  </w:rPr>
                                  <m:t>a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 w:cs="BitstreamVeraSans-Oblique"/>
                                    <w:lang w:eastAsia="en-US"/>
                                  </w:rPr>
                                  <m:t xml:space="preserve"> </m:t>
                                </m:r>
                              </m:oMath>
                              <w:r w:rsidR="00AC2DD4" w:rsidRPr="005C7863">
                                <w:rPr>
                                  <w:rFonts w:ascii="BitstreamVeraSans-Oblique" w:eastAsiaTheme="minorHAnsi" w:hAnsi="BitstreamVeraSans-Oblique" w:cs="BitstreamVeraSans-Obliqu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 xml:space="preserve">et utiliser les égalités 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sz w:val="36"/>
                                        <w:szCs w:val="36"/>
                                        <w:lang w:eastAsia="en-US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bCs/>
                                            <w:i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eastAsia="en-US"/>
                                  </w:rPr>
                                  <m:t>=a</m:t>
                                </m:r>
                              </m:oMath>
                              <w:r w:rsidR="00AC2DD4" w:rsidRPr="005C7863">
                                <w:rPr>
                                  <w:rFonts w:ascii="BitstreamVeraSans-Oblique" w:hAnsi="BitstreamVeraSans-Oblique" w:cs="BitstreamVeraSans-Oblique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eastAsia="en-US"/>
                                </w:rPr>
                                <w:t xml:space="preserve"> et </w:t>
                              </w:r>
                              <w:r w:rsidR="00AC2DD4" w:rsidRPr="005C78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en-US"/>
                                </w:rPr>
                                <w:t xml:space="preserve">: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sz w:val="36"/>
                                        <w:szCs w:val="36"/>
                                        <w:lang w:eastAsia="en-US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bCs/>
                                            <w:i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</m:ctrlPr>
                                      </m:dPr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b/>
                                                <w:bCs/>
                                                <w:i/>
                                                <w:sz w:val="36"/>
                                                <w:szCs w:val="36"/>
                                                <w:lang w:eastAsia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  <w:lang w:eastAsia="en-US"/>
                                              </w:rPr>
                                              <m:t>a</m:t>
                                            </m:r>
                                          </m:e>
                                        </m:rad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  <w:lang w:eastAsia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eastAsia="en-US"/>
                                  </w:rPr>
                                  <m:t>=a</m:t>
                                </m:r>
                              </m:oMath>
                            </w:p>
                            <w:p w:rsidR="00C82F33" w:rsidRPr="00C73810" w:rsidRDefault="00C82F33" w:rsidP="00AC2DD4">
                              <w:pPr>
                                <w:spacing w:after="0" w:line="240" w:lineRule="auto"/>
                                <w:ind w:left="142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C82F33" w:rsidRPr="00270E33" w:rsidRDefault="00C82F33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7477E6" w:rsidRDefault="00C82F33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7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">
                <v:rect id="Rectangle 13" o:spid="_x0000_s1038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AC2DD4" w:rsidRPr="005C7863" w:rsidRDefault="00AC2DD4" w:rsidP="00EC5A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5C7863"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Sav</w:t>
                        </w:r>
                        <w:r w:rsidR="005C7863"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oir que, si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BitstreamVeraSans-Oblique"/>
                              <w:sz w:val="36"/>
                              <w:szCs w:val="30"/>
                              <w:lang w:eastAsia="en-US"/>
                            </w:rPr>
                            <m:t>a</m:t>
                          </m:r>
                        </m:oMath>
                        <w:r w:rsidR="00EC5ACB"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5C7863"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désigne un nombre </w:t>
                        </w:r>
                        <w:r w:rsidRPr="005C7863"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positif, 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 w:cs="BitstreamVeraSans-Oblique"/>
                                  <w:b/>
                                  <w:bCs/>
                                  <w:i/>
                                  <w:iCs/>
                                  <w:sz w:val="32"/>
                                  <w:szCs w:val="28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="BitstreamVeraSans-Oblique"/>
                                  <w:sz w:val="32"/>
                                  <w:szCs w:val="28"/>
                                  <w:lang w:eastAsia="en-US"/>
                                </w:rPr>
                                <m:t>a</m:t>
                              </m:r>
                            </m:e>
                          </m:rad>
                        </m:oMath>
                        <w:r w:rsidRPr="005C7863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5C7863"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est le nombre positif dont</w:t>
                        </w:r>
                      </w:p>
                      <w:p w:rsidR="00AC2DD4" w:rsidRPr="005C7863" w:rsidRDefault="005C7863" w:rsidP="00AC2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Le</w:t>
                        </w:r>
                        <w:r w:rsidR="00AC2DD4" w:rsidRPr="005C7863"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carré est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BitstreamVeraSans-Oblique"/>
                              <w:sz w:val="36"/>
                              <w:szCs w:val="34"/>
                              <w:lang w:eastAsia="en-US"/>
                            </w:rPr>
                            <m:t>a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BitstreamVeraSans-Oblique"/>
                              <w:lang w:eastAsia="en-US"/>
                            </w:rPr>
                            <m:t xml:space="preserve"> </m:t>
                          </m:r>
                        </m:oMath>
                        <w:r w:rsidR="00AC2DD4" w:rsidRPr="005C7863"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et utiliser les égalités</w:t>
                        </w:r>
                        <w:r w:rsidR="00AC2DD4" w:rsidRPr="005C7863">
                          <w:rPr>
                            <w:rFonts w:ascii="BitstreamVeraSans-Oblique" w:eastAsiaTheme="minorHAnsi" w:hAnsi="BitstreamVeraSans-Oblique" w:cs="BitstreamVeraSans-Oblique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sz w:val="36"/>
                                  <w:szCs w:val="3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  <w:lang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eastAsia="en-US"/>
                            </w:rPr>
                            <m:t>=a</m:t>
                          </m:r>
                        </m:oMath>
                        <w:r w:rsidR="00AC2DD4" w:rsidRPr="005C7863">
                          <w:rPr>
                            <w:rFonts w:ascii="BitstreamVeraSans-Oblique" w:hAnsi="BitstreamVeraSans-Oblique" w:cs="BitstreamVeraSans-Oblique"/>
                            <w:b/>
                            <w:bCs/>
                            <w:i/>
                            <w:sz w:val="32"/>
                            <w:szCs w:val="32"/>
                            <w:lang w:eastAsia="en-US"/>
                          </w:rPr>
                          <w:t xml:space="preserve"> et </w:t>
                        </w:r>
                        <w:r w:rsidR="00AC2DD4" w:rsidRPr="005C7863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en-US"/>
                          </w:rPr>
                          <w:t xml:space="preserve">: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sz w:val="36"/>
                                  <w:szCs w:val="36"/>
                                  <w:lang w:eastAsia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  <w:lang w:eastAsia="en-US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bCs/>
                                          <w:i/>
                                          <w:sz w:val="36"/>
                                          <w:szCs w:val="36"/>
                                          <w:lang w:eastAsia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36"/>
                                          <w:szCs w:val="36"/>
                                          <w:lang w:eastAsia="en-US"/>
                                        </w:rPr>
                                        <m:t>a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6"/>
                                  <w:szCs w:val="36"/>
                                  <w:lang w:eastAsia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eastAsia="en-US"/>
                            </w:rPr>
                            <m:t>=a</m:t>
                          </m:r>
                        </m:oMath>
                      </w:p>
                      <w:p w:rsidR="00C82F33" w:rsidRPr="00C73810" w:rsidRDefault="00C82F33" w:rsidP="00AC2DD4">
                        <w:pPr>
                          <w:spacing w:after="0" w:line="240" w:lineRule="auto"/>
                          <w:ind w:left="142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C82F33" w:rsidRPr="00270E33" w:rsidRDefault="00C82F33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oundrect id="Rectangle à coins arrondis 15" o:spid="_x0000_s1039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C82F33" w:rsidRPr="007477E6" w:rsidRDefault="00C82F33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Default="00C82F33" w:rsidP="00C73810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AC2DD4" w:rsidRPr="005C7863" w:rsidRDefault="00AC2DD4" w:rsidP="00AC2DD4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BitstreamVeraSans-Roman" w:hAnsi="BitstreamVeraSans-Roman" w:cs="BitstreamVeraSans-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5C7863">
                                <w:rPr>
                                  <w:rFonts w:ascii="BitstreamVeraSans-Roman" w:hAnsi="BitstreamVeraSans-Roman" w:cs="BitstreamVeraSans-Roman"/>
                                  <w:b/>
                                  <w:bCs/>
                                  <w:sz w:val="26"/>
                                  <w:szCs w:val="26"/>
                                </w:rPr>
                                <w:t>Connaître et utiliser la notion de racine carrée</w:t>
                              </w:r>
                            </w:p>
                            <w:p w:rsidR="00C82F33" w:rsidRPr="005C7863" w:rsidRDefault="00AC2DD4" w:rsidP="00AC2DD4">
                              <w:proofErr w:type="gramStart"/>
                              <w:r w:rsidRPr="005C7863">
                                <w:rPr>
                                  <w:rFonts w:ascii="BitstreamVeraSans-Roman" w:eastAsiaTheme="minorHAnsi" w:hAnsi="BitstreamVeraSans-Roman" w:cs="BitstreamVeraSans-Roman"/>
                                  <w:b/>
                                  <w:bCs/>
                                  <w:sz w:val="26"/>
                                  <w:szCs w:val="26"/>
                                </w:rPr>
                                <w:t>d'un</w:t>
                              </w:r>
                              <w:proofErr w:type="gramEnd"/>
                              <w:r w:rsidRPr="005C7863">
                                <w:rPr>
                                  <w:rFonts w:ascii="BitstreamVeraSans-Roman" w:eastAsiaTheme="minorHAnsi" w:hAnsi="BitstreamVeraSans-Roman" w:cs="BitstreamVeraSans-Roman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Default="00C82F33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40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">
                <v:rect id="Rectangle 4" o:spid="_x0000_s1041" style="position:absolute;top:1119;width:43199;height:25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C82F33" w:rsidRDefault="00C82F33" w:rsidP="00C73810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AC2DD4" w:rsidRPr="005C7863" w:rsidRDefault="00AC2DD4" w:rsidP="00AC2DD4">
                        <w:pPr>
                          <w:pStyle w:val="Paragraphedeliste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itstreamVeraSans-Roman" w:hAnsi="BitstreamVeraSans-Roman" w:cs="BitstreamVeraSans-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5C7863">
                          <w:rPr>
                            <w:rFonts w:ascii="BitstreamVeraSans-Roman" w:hAnsi="BitstreamVeraSans-Roman" w:cs="BitstreamVeraSans-Roman"/>
                            <w:b/>
                            <w:bCs/>
                            <w:sz w:val="26"/>
                            <w:szCs w:val="26"/>
                          </w:rPr>
                          <w:t>Connaître et utiliser la notion de racine carrée</w:t>
                        </w:r>
                      </w:p>
                      <w:p w:rsidR="00C82F33" w:rsidRPr="005C7863" w:rsidRDefault="00AC2DD4" w:rsidP="00AC2DD4">
                        <w:proofErr w:type="gramStart"/>
                        <w:r w:rsidRPr="005C7863">
                          <w:rPr>
                            <w:rFonts w:ascii="BitstreamVeraSans-Roman" w:eastAsiaTheme="minorHAnsi" w:hAnsi="BitstreamVeraSans-Roman" w:cs="BitstreamVeraSans-Roman"/>
                            <w:b/>
                            <w:bCs/>
                            <w:sz w:val="26"/>
                            <w:szCs w:val="26"/>
                          </w:rPr>
                          <w:t>d'un</w:t>
                        </w:r>
                        <w:proofErr w:type="gramEnd"/>
                        <w:r w:rsidRPr="005C7863">
                          <w:rPr>
                            <w:rFonts w:ascii="BitstreamVeraSans-Roman" w:eastAsiaTheme="minorHAnsi" w:hAnsi="BitstreamVeraSans-Roman" w:cs="BitstreamVeraSans-Roman"/>
                            <w:b/>
                            <w:bCs/>
                            <w:sz w:val="26"/>
                            <w:szCs w:val="26"/>
                          </w:rPr>
                          <w:t xml:space="preserve"> nombre</w:t>
                        </w:r>
                      </w:p>
                    </w:txbxContent>
                  </v:textbox>
                </v:rect>
                <v:roundrect id="Rectangle à coins arrondis 5" o:spid="_x0000_s1042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C82F33" w:rsidRDefault="00C82F33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2F384A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5C7863" w:rsidRDefault="00AC2DD4" w:rsidP="00AC2DD4">
                              <w:p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C7863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Les nombres relatifs</w:t>
                              </w:r>
                              <w:r w:rsidR="00EC5ACB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et rationnels</w:t>
                              </w:r>
                              <w:r w:rsidRPr="005C7863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– les puissances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5B036D" w:rsidRDefault="00C82F3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</w:t>
                              </w:r>
                              <w:r w:rsidR="00861EB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C82F33" w:rsidRDefault="00C82F33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3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">
                <v:rect id="Rectangle 12" o:spid="_x0000_s1044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C82F33" w:rsidRPr="005C7863" w:rsidRDefault="00AC2DD4" w:rsidP="00AC2DD4">
                        <w:p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C7863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Les nombres relatifs</w:t>
                        </w:r>
                        <w:r w:rsidR="00EC5ACB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et rationnels</w:t>
                        </w:r>
                        <w:r w:rsidRPr="005C7863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– les puissances</w:t>
                        </w:r>
                      </w:p>
                    </w:txbxContent>
                  </v:textbox>
                </v:rect>
                <v:roundrect id="Rectangle à coins arrondis 16" o:spid="_x0000_s1045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C82F33" w:rsidRPr="005B036D" w:rsidRDefault="00C82F33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</w:t>
                        </w:r>
                        <w:r w:rsidR="00861EB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C82F33" w:rsidRDefault="00C82F33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5C7863" w:rsidRDefault="00C82F33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C82F33" w:rsidRPr="005C7863" w:rsidRDefault="00AC2DD4" w:rsidP="00AC2DD4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78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Trigonométrie – théorème de Pythagore – les équations.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D01618" w:rsidRDefault="00C82F3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C82F33" w:rsidRDefault="00C82F33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6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">
                <v:rect id="Rectangle 11" o:spid="_x0000_s1047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C82F33" w:rsidRPr="005C7863" w:rsidRDefault="00C82F33" w:rsidP="00C73810">
                        <w:pPr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C82F33" w:rsidRPr="005C7863" w:rsidRDefault="00AC2DD4" w:rsidP="00AC2DD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7863">
                          <w:rPr>
                            <w:b/>
                            <w:bCs/>
                            <w:sz w:val="24"/>
                            <w:szCs w:val="24"/>
                          </w:rPr>
                          <w:t>Trigonométrie – théorème de Pythagore – les équations.</w:t>
                        </w:r>
                      </w:p>
                    </w:txbxContent>
                  </v:textbox>
                </v:rect>
                <v:roundrect id="Rectangle à coins arrondis 14" o:spid="_x0000_s1048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C82F33" w:rsidRPr="00D01618" w:rsidRDefault="00C82F33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C82F33" w:rsidRDefault="00C82F33" w:rsidP="004A31AE"/>
                    </w:txbxContent>
                  </v:textbox>
                </v:roundrect>
              </v:group>
            </w:pict>
          </mc:Fallback>
        </mc:AlternateContent>
      </w:r>
      <w:r w:rsidR="004A31AE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4A31AE" w:rsidTr="00E62FA5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972E5A">
        <w:trPr>
          <w:trHeight w:val="9880"/>
        </w:trPr>
        <w:tc>
          <w:tcPr>
            <w:tcW w:w="1560" w:type="dxa"/>
            <w:vAlign w:val="center"/>
          </w:tcPr>
          <w:p w:rsidR="0095131D" w:rsidRPr="0095131D" w:rsidRDefault="0095131D" w:rsidP="0095131D">
            <w:pPr>
              <w:autoSpaceDE w:val="0"/>
              <w:autoSpaceDN w:val="0"/>
              <w:adjustRightInd w:val="0"/>
              <w:rPr>
                <w:rFonts w:ascii="BitstreamVeraSans-Roman" w:eastAsiaTheme="minorHAnsi" w:hAnsi="BitstreamVeraSans-Roman" w:cs="BitstreamVeraSans-Roman"/>
                <w:b/>
                <w:bCs/>
                <w:color w:val="008100"/>
                <w:sz w:val="26"/>
                <w:szCs w:val="26"/>
                <w:lang w:eastAsia="en-US"/>
              </w:rPr>
            </w:pPr>
            <w:r w:rsidRPr="0095131D">
              <w:rPr>
                <w:rFonts w:ascii="BitstreamVeraSans-Roman" w:eastAsiaTheme="minorHAnsi" w:hAnsi="BitstreamVeraSans-Roman" w:cs="BitstreamVeraSans-Roman"/>
                <w:b/>
                <w:bCs/>
                <w:color w:val="008100"/>
                <w:sz w:val="26"/>
                <w:szCs w:val="26"/>
                <w:lang w:eastAsia="en-US"/>
              </w:rPr>
              <w:t>Connaître et utiliser la notion de racine carrée</w:t>
            </w:r>
          </w:p>
          <w:p w:rsidR="004A31AE" w:rsidRPr="00AF30EF" w:rsidRDefault="0095131D" w:rsidP="0095131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131D">
              <w:rPr>
                <w:rFonts w:ascii="BitstreamVeraSans-Roman" w:eastAsiaTheme="minorHAnsi" w:hAnsi="BitstreamVeraSans-Roman" w:cs="BitstreamVeraSans-Roman"/>
                <w:b/>
                <w:bCs/>
                <w:color w:val="008100"/>
                <w:sz w:val="26"/>
                <w:szCs w:val="26"/>
                <w:lang w:eastAsia="en-US"/>
              </w:rPr>
              <w:t>d'un nombre</w:t>
            </w:r>
          </w:p>
        </w:tc>
        <w:tc>
          <w:tcPr>
            <w:tcW w:w="4678" w:type="dxa"/>
          </w:tcPr>
          <w:p w:rsidR="00886A02" w:rsidRPr="0095131D" w:rsidRDefault="00972E5A" w:rsidP="002122DF">
            <w:pPr>
              <w:rPr>
                <w:rFonts w:ascii="Algerian" w:hAnsi="Algerian" w:cstheme="majorBidi"/>
                <w:b/>
                <w:bCs/>
                <w:sz w:val="32"/>
                <w:szCs w:val="32"/>
                <w:u w:val="wave"/>
              </w:rPr>
            </w:pPr>
            <w:r w:rsidRPr="0095131D">
              <w:rPr>
                <w:rFonts w:ascii="Algerian" w:hAnsi="Algerian" w:cstheme="majorBidi"/>
                <w:b/>
                <w:bCs/>
                <w:sz w:val="32"/>
                <w:szCs w:val="32"/>
                <w:u w:val="wave"/>
              </w:rPr>
              <w:t>Activité :</w:t>
            </w:r>
          </w:p>
          <w:p w:rsidR="00972E5A" w:rsidRDefault="00972E5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2E5A" w:rsidRPr="0095131D" w:rsidRDefault="00972E5A" w:rsidP="00972E5A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Trouver le nombre rationnel</w:t>
            </w:r>
            <w:r w:rsidR="009E4920"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positif</w: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x vérifie :</w:t>
            </w:r>
          </w:p>
          <w:p w:rsidR="00972E5A" w:rsidRPr="0095131D" w:rsidRDefault="00972E5A" w:rsidP="00972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95131D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820" w:dyaOrig="620">
                <v:shape id="_x0000_i1026" type="#_x0000_t75" style="width:41.25pt;height:30.75pt" o:ole="">
                  <v:imagedata r:id="rId8" o:title=""/>
                </v:shape>
                <o:OLEObject Type="Embed" ProgID="Equation.DSMT4" ShapeID="_x0000_i1026" DrawAspect="Content" ObjectID="_1620756270" r:id="rId9"/>
              </w:objec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et </w:t>
            </w:r>
            <w:r w:rsidR="00C14B56" w:rsidRPr="0095131D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920" w:dyaOrig="620">
                <v:shape id="_x0000_i1027" type="#_x0000_t75" style="width:45.75pt;height:30.75pt" o:ole="">
                  <v:imagedata r:id="rId10" o:title=""/>
                </v:shape>
                <o:OLEObject Type="Embed" ProgID="Equation.DSMT4" ShapeID="_x0000_i1027" DrawAspect="Content" ObjectID="_1620756271" r:id="rId11"/>
              </w:objec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14B56"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14B56" w:rsidRPr="0095131D" w:rsidRDefault="00C14B56" w:rsidP="00C14B56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Ecrire sous forme d’une puissance les nombres suivants : 25 ; 64 ; 121</w:t>
            </w:r>
          </w:p>
          <w:p w:rsidR="00C14B56" w:rsidRPr="0095131D" w:rsidRDefault="00C14B56" w:rsidP="00C14B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 est appelé </w:t>
            </w:r>
            <w:r w:rsidR="009E4920"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</w: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racine carré</w:t>
            </w:r>
            <w:r w:rsidR="009E4920"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 nombre 25 et on note : </w:t>
            </w:r>
            <w:r w:rsidRPr="0095131D">
              <w:rPr>
                <w:rFonts w:asciiTheme="majorBidi" w:hAnsiTheme="majorBidi" w:cstheme="majorBidi"/>
                <w:b/>
                <w:bCs/>
                <w:position w:val="-8"/>
                <w:sz w:val="24"/>
                <w:szCs w:val="24"/>
              </w:rPr>
              <w:object w:dxaOrig="840" w:dyaOrig="360">
                <v:shape id="_x0000_i1028" type="#_x0000_t75" style="width:42pt;height:18pt" o:ole="">
                  <v:imagedata r:id="rId12" o:title=""/>
                </v:shape>
                <o:OLEObject Type="Embed" ProgID="Equation.DSMT4" ShapeID="_x0000_i1028" DrawAspect="Content" ObjectID="_1620756272" r:id="rId13"/>
              </w:objec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14B56" w:rsidRPr="0095131D" w:rsidRDefault="00C14B56" w:rsidP="00C14B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 et appel</w:t>
            </w:r>
            <w:r w:rsidR="009E4920"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 la</w: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racine carré</w:t>
            </w:r>
            <w:r w:rsidR="009E4920"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 nombre 64 et on note : </w:t>
            </w:r>
            <w:r w:rsidRPr="0095131D">
              <w:rPr>
                <w:rFonts w:asciiTheme="majorBidi" w:hAnsiTheme="majorBidi" w:cstheme="majorBidi"/>
                <w:b/>
                <w:bCs/>
                <w:position w:val="-8"/>
                <w:sz w:val="24"/>
                <w:szCs w:val="24"/>
              </w:rPr>
              <w:object w:dxaOrig="840" w:dyaOrig="360">
                <v:shape id="_x0000_i1029" type="#_x0000_t75" style="width:42pt;height:18pt" o:ole="">
                  <v:imagedata r:id="rId14" o:title=""/>
                </v:shape>
                <o:OLEObject Type="Embed" ProgID="Equation.DSMT4" ShapeID="_x0000_i1029" DrawAspect="Content" ObjectID="_1620756273" r:id="rId15"/>
              </w:objec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14B56" w:rsidRPr="0095131D" w:rsidRDefault="009E4920" w:rsidP="00C14B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 est appelé la</w:t>
            </w:r>
            <w:r w:rsidR="00C14B56"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racine carré</w:t>
            </w: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C14B56"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 nombre 121 et on note : </w:t>
            </w:r>
            <w:r w:rsidR="00C14B56" w:rsidRPr="0095131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999" w:dyaOrig="340">
                <v:shape id="_x0000_i1030" type="#_x0000_t75" style="width:50.25pt;height:17.25pt" o:ole="">
                  <v:imagedata r:id="rId16" o:title=""/>
                </v:shape>
                <o:OLEObject Type="Embed" ProgID="Equation.DSMT4" ShapeID="_x0000_i1030" DrawAspect="Content" ObjectID="_1620756274" r:id="rId17"/>
              </w:object>
            </w:r>
            <w:r w:rsidR="00C14B56"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14B56" w:rsidRPr="0095131D" w:rsidRDefault="00C14B56" w:rsidP="00C14B56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Compléter le tableau suivant : (on utilisant la calculatrice)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4"/>
              <w:gridCol w:w="884"/>
            </w:tblGrid>
            <w:tr w:rsidR="00C14B56" w:rsidRPr="0095131D" w:rsidTr="00C14B56">
              <w:tc>
                <w:tcPr>
                  <w:tcW w:w="883" w:type="dxa"/>
                </w:tcPr>
                <w:p w:rsidR="00C14B56" w:rsidRPr="0095131D" w:rsidRDefault="0095131D" w:rsidP="009E492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883" w:type="dxa"/>
                </w:tcPr>
                <w:p w:rsidR="00C14B56" w:rsidRPr="0095131D" w:rsidRDefault="009E4920" w:rsidP="009E492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513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3" w:type="dxa"/>
                </w:tcPr>
                <w:p w:rsidR="00C14B56" w:rsidRPr="0095131D" w:rsidRDefault="009E4920" w:rsidP="009E492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513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C14B56" w:rsidRPr="0095131D" w:rsidRDefault="009E4920" w:rsidP="009E492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513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4" w:type="dxa"/>
                </w:tcPr>
                <w:p w:rsidR="00C14B56" w:rsidRPr="0095131D" w:rsidRDefault="009E4920" w:rsidP="009E492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513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C14B56" w:rsidRPr="0095131D" w:rsidTr="00C14B56">
              <w:tc>
                <w:tcPr>
                  <w:tcW w:w="883" w:type="dxa"/>
                </w:tcPr>
                <w:p w:rsidR="00C14B56" w:rsidRPr="0095131D" w:rsidRDefault="0069728C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83" w:type="dxa"/>
                </w:tcPr>
                <w:p w:rsidR="00C14B56" w:rsidRPr="0095131D" w:rsidRDefault="00C14B56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14B56" w:rsidRPr="0095131D" w:rsidRDefault="00C14B56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</w:tcPr>
                <w:p w:rsidR="00C14B56" w:rsidRPr="0095131D" w:rsidRDefault="00C14B56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</w:tcPr>
                <w:p w:rsidR="00C14B56" w:rsidRPr="0095131D" w:rsidRDefault="00C14B56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4B56" w:rsidRPr="0095131D" w:rsidTr="00C14B56">
              <w:tc>
                <w:tcPr>
                  <w:tcW w:w="883" w:type="dxa"/>
                </w:tcPr>
                <w:p w:rsidR="00C14B56" w:rsidRPr="0095131D" w:rsidRDefault="0069728C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c>
              <w:tc>
                <w:tcPr>
                  <w:tcW w:w="883" w:type="dxa"/>
                </w:tcPr>
                <w:p w:rsidR="00C14B56" w:rsidRPr="0095131D" w:rsidRDefault="00C14B56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14B56" w:rsidRPr="0095131D" w:rsidRDefault="00C14B56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</w:tcPr>
                <w:p w:rsidR="00C14B56" w:rsidRPr="0095131D" w:rsidRDefault="00C14B56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</w:tcPr>
                <w:p w:rsidR="00C14B56" w:rsidRPr="0095131D" w:rsidRDefault="00C14B56" w:rsidP="00C14B5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14B56" w:rsidRPr="0095131D" w:rsidRDefault="00C14B56" w:rsidP="00C14B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14B56" w:rsidRPr="00C14B56" w:rsidRDefault="009E4920" w:rsidP="00C14B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1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 peut-on déduire ?</w:t>
            </w:r>
          </w:p>
        </w:tc>
        <w:tc>
          <w:tcPr>
            <w:tcW w:w="6946" w:type="dxa"/>
          </w:tcPr>
          <w:p w:rsidR="004A31AE" w:rsidRPr="003842A2" w:rsidRDefault="009E4920" w:rsidP="00E53235">
            <w:pP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wave"/>
                <w:lang w:eastAsia="en-US"/>
              </w:rPr>
            </w:pPr>
            <w:r w:rsidRPr="003842A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wave"/>
                <w:lang w:eastAsia="en-US"/>
              </w:rPr>
              <w:t>Définition :</w:t>
            </w:r>
          </w:p>
          <w:p w:rsidR="009E4920" w:rsidRPr="003842A2" w:rsidRDefault="009E4920" w:rsidP="003842A2">
            <w:pPr>
              <w:shd w:val="clear" w:color="auto" w:fill="92D05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42A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 est un nombre rationnel positif, le nombre x de carré a est appelé la racine carrée du nombre a. et note 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  <w:lang w:eastAsia="en-US"/>
                    </w:rPr>
                    <m:t>a</m:t>
                  </m:r>
                </m:e>
              </m:rad>
            </m:oMath>
          </w:p>
          <w:p w:rsidR="009E4920" w:rsidRPr="003842A2" w:rsidRDefault="009E4920" w:rsidP="003842A2">
            <w:pPr>
              <w:shd w:val="clear" w:color="auto" w:fill="92D05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42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</m:t>
                  </m:r>
                </m:e>
              </m:rad>
            </m:oMath>
            <w:r w:rsidRPr="003842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signifie que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=a</m:t>
              </m:r>
            </m:oMath>
          </w:p>
          <w:p w:rsidR="00782B63" w:rsidRDefault="00782B63" w:rsidP="009E4920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82B63" w:rsidRPr="003842A2" w:rsidRDefault="00782B63" w:rsidP="009E4920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wave"/>
                <w:lang w:eastAsia="en-US"/>
              </w:rPr>
            </w:pPr>
            <w:r w:rsidRPr="003842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wave"/>
                <w:lang w:eastAsia="en-US"/>
              </w:rPr>
              <w:t>Exemple :</w:t>
            </w:r>
          </w:p>
          <w:p w:rsidR="00782B63" w:rsidRPr="003842A2" w:rsidRDefault="0069728C" w:rsidP="00782B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  <w:lang w:eastAsia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=11</m:t>
              </m:r>
            </m:oMath>
            <w:r w:rsidR="00782B63" w:rsidRPr="003842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signifie que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11</m:t>
                  </m:r>
                </m:e>
              </m:rad>
            </m:oMath>
          </w:p>
          <w:p w:rsidR="00782B63" w:rsidRDefault="00782B63" w:rsidP="00782B6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82B63" w:rsidRDefault="00782B63" w:rsidP="00782B63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wave"/>
                <w:lang w:eastAsia="en-US"/>
              </w:rPr>
            </w:pPr>
            <w:r w:rsidRPr="003842A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wave"/>
                <w:lang w:eastAsia="en-US"/>
              </w:rPr>
              <w:t>Remarque :</w:t>
            </w:r>
          </w:p>
          <w:p w:rsidR="0083625D" w:rsidRPr="0083625D" w:rsidRDefault="0083625D" w:rsidP="0083625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 carré d'un nombre est toujours positif. </w:t>
            </w:r>
          </w:p>
          <w:p w:rsidR="0083625D" w:rsidRPr="0083625D" w:rsidRDefault="0083625D" w:rsidP="0083625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Lorsque </w:t>
            </w:r>
            <w:proofErr w:type="gramStart"/>
            <w:r w:rsidRPr="008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gramEnd"/>
            <w:r w:rsidRPr="008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est un nombre strictement négatif,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rad>
            </m:oMath>
            <w:r w:rsidRPr="008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n'existe pas et n'a donc pas de sens.</w:t>
            </w:r>
          </w:p>
          <w:p w:rsidR="00782B63" w:rsidRPr="0083625D" w:rsidRDefault="00782B63" w:rsidP="0083625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 a est un nombre rationnel alors</w:t>
            </w:r>
            <w:r w:rsidR="009E266A" w:rsidRPr="008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=a</m:t>
              </m:r>
            </m:oMath>
          </w:p>
          <w:p w:rsidR="009E266A" w:rsidRPr="0083625D" w:rsidRDefault="009E266A" w:rsidP="0083625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 a est un nombre rationnel positif alors 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=a</m:t>
              </m:r>
            </m:oMath>
          </w:p>
          <w:p w:rsidR="009E266A" w:rsidRDefault="009E266A" w:rsidP="009E266A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9E266A" w:rsidRPr="003842A2" w:rsidRDefault="009E266A" w:rsidP="009E266A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wave"/>
                <w:lang w:eastAsia="en-US"/>
              </w:rPr>
            </w:pPr>
            <w:r w:rsidRPr="003842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wave"/>
                <w:lang w:eastAsia="en-US"/>
              </w:rPr>
              <w:t>Exemples :</w:t>
            </w:r>
          </w:p>
          <w:p w:rsidR="009E266A" w:rsidRPr="003842A2" w:rsidRDefault="0069728C" w:rsidP="009E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=4</m:t>
                </m:r>
              </m:oMath>
            </m:oMathPara>
          </w:p>
          <w:p w:rsidR="009E266A" w:rsidRPr="003842A2" w:rsidRDefault="0069728C" w:rsidP="009E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36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en-US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=6</m:t>
                </m:r>
              </m:oMath>
            </m:oMathPara>
          </w:p>
          <w:p w:rsidR="009E266A" w:rsidRPr="009E266A" w:rsidRDefault="009E266A" w:rsidP="009E266A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A31AE" w:rsidRPr="003842A2" w:rsidRDefault="009E266A" w:rsidP="0039106F">
            <w:pPr>
              <w:rPr>
                <w:rFonts w:ascii="Times New Roman" w:eastAsiaTheme="minorHAnsi" w:hAnsi="Times New Roman" w:cs="Times New Roman"/>
                <w:b/>
                <w:bCs/>
                <w:color w:val="C00000"/>
                <w:sz w:val="24"/>
                <w:szCs w:val="24"/>
                <w:u w:val="wave"/>
                <w:lang w:eastAsia="en-US"/>
              </w:rPr>
            </w:pPr>
            <w:r w:rsidRPr="003842A2">
              <w:rPr>
                <w:rFonts w:ascii="Times New Roman" w:eastAsiaTheme="minorHAnsi" w:hAnsi="Times New Roman" w:cs="Times New Roman"/>
                <w:b/>
                <w:bCs/>
                <w:color w:val="C00000"/>
                <w:sz w:val="24"/>
                <w:szCs w:val="24"/>
                <w:u w:val="wave"/>
                <w:lang w:eastAsia="en-US"/>
              </w:rPr>
              <w:t>Exercice d’application :</w:t>
            </w:r>
          </w:p>
          <w:p w:rsidR="009E266A" w:rsidRPr="003842A2" w:rsidRDefault="009E266A" w:rsidP="0039106F">
            <w:pPr>
              <w:rPr>
                <w:rFonts w:ascii="Times New Roman" w:eastAsiaTheme="minorHAnsi" w:hAnsi="Times New Roman" w:cs="Times New Roman"/>
                <w:b/>
                <w:bCs/>
                <w:color w:val="C00000"/>
                <w:sz w:val="24"/>
                <w:szCs w:val="24"/>
                <w:u w:val="wave"/>
                <w:lang w:eastAsia="en-US"/>
              </w:rPr>
            </w:pPr>
          </w:p>
          <w:p w:rsidR="009E266A" w:rsidRPr="003842A2" w:rsidRDefault="009E266A" w:rsidP="0039106F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42A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Calculer :</w:t>
            </w:r>
          </w:p>
          <w:p w:rsidR="009E266A" w:rsidRDefault="0069728C" w:rsidP="0039106F">
            <w:pPr>
              <w:rPr>
                <w:rtl/>
                <w:lang w:bidi="ar-M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81</m:t>
                  </m:r>
                </m:e>
              </m:rad>
            </m:oMath>
            <w:r w:rsidR="009E266A" w:rsidRPr="003842A2">
              <w:rPr>
                <w:b/>
                <w:bCs/>
                <w:sz w:val="28"/>
                <w:szCs w:val="28"/>
                <w:lang w:bidi="ar-MA"/>
              </w:rPr>
              <w:t xml:space="preserve"> 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100</m:t>
                  </m:r>
                </m:e>
              </m:rad>
            </m:oMath>
            <w:r w:rsidR="00C50F1D" w:rsidRPr="003842A2">
              <w:rPr>
                <w:b/>
                <w:bCs/>
                <w:sz w:val="28"/>
                <w:szCs w:val="28"/>
                <w:lang w:bidi="ar-MA"/>
              </w:rPr>
              <w:t xml:space="preserve"> 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16</m:t>
                      </m:r>
                    </m:e>
                  </m:rad>
                </m:den>
              </m:f>
            </m:oMath>
            <w:r w:rsidR="00C50F1D" w:rsidRPr="003842A2">
              <w:rPr>
                <w:b/>
                <w:bCs/>
                <w:sz w:val="28"/>
                <w:szCs w:val="28"/>
                <w:lang w:bidi="ar-MA"/>
              </w:rPr>
              <w:t xml:space="preserve"> 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144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9</m:t>
                      </m:r>
                    </m:e>
                  </m:rad>
                </m:den>
              </m:f>
            </m:oMath>
            <w:r w:rsidR="00C50F1D" w:rsidRPr="003842A2">
              <w:rPr>
                <w:b/>
                <w:bCs/>
                <w:sz w:val="28"/>
                <w:szCs w:val="28"/>
                <w:lang w:bidi="ar-MA"/>
              </w:rPr>
              <w:t xml:space="preserve"> 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0,25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0,04</m:t>
                      </m:r>
                    </m:e>
                  </m:rad>
                </m:den>
              </m:f>
            </m:oMath>
          </w:p>
        </w:tc>
      </w:tr>
    </w:tbl>
    <w:p w:rsidR="00FC04D6" w:rsidRDefault="00FC04D6" w:rsidP="0039106F"/>
    <w:sectPr w:rsidR="00FC04D6" w:rsidSect="00A65860">
      <w:footerReference w:type="default" r:id="rId18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58" w:rsidRDefault="008A6D58">
      <w:pPr>
        <w:spacing w:after="0" w:line="240" w:lineRule="auto"/>
      </w:pPr>
      <w:r>
        <w:separator/>
      </w:r>
    </w:p>
  </w:endnote>
  <w:endnote w:type="continuationSeparator" w:id="0">
    <w:p w:rsidR="008A6D58" w:rsidRDefault="008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BitstreamVeraSans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VeraSan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3" w:rsidRPr="00D61D26" w:rsidRDefault="00C82F33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58" w:rsidRDefault="008A6D58">
      <w:pPr>
        <w:spacing w:after="0" w:line="240" w:lineRule="auto"/>
      </w:pPr>
      <w:r>
        <w:separator/>
      </w:r>
    </w:p>
  </w:footnote>
  <w:footnote w:type="continuationSeparator" w:id="0">
    <w:p w:rsidR="008A6D58" w:rsidRDefault="008A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BD14578_"/>
      </v:shape>
    </w:pict>
  </w:numPicBullet>
  <w:abstractNum w:abstractNumId="0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12E7"/>
    <w:multiLevelType w:val="hybridMultilevel"/>
    <w:tmpl w:val="F43EB9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068F"/>
    <w:multiLevelType w:val="hybridMultilevel"/>
    <w:tmpl w:val="DE4A56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10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12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342F"/>
    <w:multiLevelType w:val="hybridMultilevel"/>
    <w:tmpl w:val="38081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47CA5"/>
    <w:rsid w:val="00090082"/>
    <w:rsid w:val="000A36CF"/>
    <w:rsid w:val="00100A82"/>
    <w:rsid w:val="00110AE6"/>
    <w:rsid w:val="0015188C"/>
    <w:rsid w:val="00170B6C"/>
    <w:rsid w:val="001E77AA"/>
    <w:rsid w:val="001F4263"/>
    <w:rsid w:val="002122DF"/>
    <w:rsid w:val="00212E1D"/>
    <w:rsid w:val="00281B08"/>
    <w:rsid w:val="002A455B"/>
    <w:rsid w:val="002E0667"/>
    <w:rsid w:val="002E7800"/>
    <w:rsid w:val="002F384A"/>
    <w:rsid w:val="002F78D3"/>
    <w:rsid w:val="003102F5"/>
    <w:rsid w:val="00311840"/>
    <w:rsid w:val="00322FE5"/>
    <w:rsid w:val="00375DF2"/>
    <w:rsid w:val="003842A2"/>
    <w:rsid w:val="0039106F"/>
    <w:rsid w:val="003959E2"/>
    <w:rsid w:val="003C3ABC"/>
    <w:rsid w:val="003C58E6"/>
    <w:rsid w:val="003E2AF4"/>
    <w:rsid w:val="004033CF"/>
    <w:rsid w:val="00434F14"/>
    <w:rsid w:val="004661DC"/>
    <w:rsid w:val="004A31AE"/>
    <w:rsid w:val="004A6068"/>
    <w:rsid w:val="004C4A87"/>
    <w:rsid w:val="004C5948"/>
    <w:rsid w:val="004D0BC6"/>
    <w:rsid w:val="004D668B"/>
    <w:rsid w:val="004F76F3"/>
    <w:rsid w:val="00502485"/>
    <w:rsid w:val="005C7863"/>
    <w:rsid w:val="005E69A3"/>
    <w:rsid w:val="005E77D7"/>
    <w:rsid w:val="005F5CFA"/>
    <w:rsid w:val="00694F14"/>
    <w:rsid w:val="0069728C"/>
    <w:rsid w:val="006F1AEE"/>
    <w:rsid w:val="00711738"/>
    <w:rsid w:val="0075116D"/>
    <w:rsid w:val="00753111"/>
    <w:rsid w:val="0075390C"/>
    <w:rsid w:val="00756A2E"/>
    <w:rsid w:val="00776DF8"/>
    <w:rsid w:val="00782B63"/>
    <w:rsid w:val="007A37FD"/>
    <w:rsid w:val="007A5F5D"/>
    <w:rsid w:val="007B3B51"/>
    <w:rsid w:val="007B721C"/>
    <w:rsid w:val="007F00B2"/>
    <w:rsid w:val="008174DE"/>
    <w:rsid w:val="0083625D"/>
    <w:rsid w:val="008410BB"/>
    <w:rsid w:val="00861C09"/>
    <w:rsid w:val="00861EBD"/>
    <w:rsid w:val="00886A02"/>
    <w:rsid w:val="008A6D58"/>
    <w:rsid w:val="008D5004"/>
    <w:rsid w:val="0095131D"/>
    <w:rsid w:val="00972E5A"/>
    <w:rsid w:val="00997EDB"/>
    <w:rsid w:val="009C0C5C"/>
    <w:rsid w:val="009C7943"/>
    <w:rsid w:val="009D36C1"/>
    <w:rsid w:val="009E266A"/>
    <w:rsid w:val="009E4920"/>
    <w:rsid w:val="009F6EF7"/>
    <w:rsid w:val="00A65860"/>
    <w:rsid w:val="00A73530"/>
    <w:rsid w:val="00A87280"/>
    <w:rsid w:val="00AB4FC2"/>
    <w:rsid w:val="00AC2DD4"/>
    <w:rsid w:val="00AD3061"/>
    <w:rsid w:val="00B02D3D"/>
    <w:rsid w:val="00C105FF"/>
    <w:rsid w:val="00C14B56"/>
    <w:rsid w:val="00C21C69"/>
    <w:rsid w:val="00C25B8D"/>
    <w:rsid w:val="00C308B8"/>
    <w:rsid w:val="00C50F1D"/>
    <w:rsid w:val="00C52B4D"/>
    <w:rsid w:val="00C73810"/>
    <w:rsid w:val="00C82F33"/>
    <w:rsid w:val="00D05EA6"/>
    <w:rsid w:val="00D06D0E"/>
    <w:rsid w:val="00D363D6"/>
    <w:rsid w:val="00D41E64"/>
    <w:rsid w:val="00D63F46"/>
    <w:rsid w:val="00D97591"/>
    <w:rsid w:val="00DC3C9A"/>
    <w:rsid w:val="00DF01C8"/>
    <w:rsid w:val="00E22EEE"/>
    <w:rsid w:val="00E53235"/>
    <w:rsid w:val="00E62FA5"/>
    <w:rsid w:val="00E64AFA"/>
    <w:rsid w:val="00E94D58"/>
    <w:rsid w:val="00EC5ACB"/>
    <w:rsid w:val="00F202B9"/>
    <w:rsid w:val="00F22DD2"/>
    <w:rsid w:val="00F81D42"/>
    <w:rsid w:val="00F906EC"/>
    <w:rsid w:val="00FA39DB"/>
    <w:rsid w:val="00FC04D6"/>
    <w:rsid w:val="00FC1F94"/>
    <w:rsid w:val="00FE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2018-11-19T11:16:00Z</cp:lastPrinted>
  <dcterms:created xsi:type="dcterms:W3CDTF">2019-05-30T21:16:00Z</dcterms:created>
  <dcterms:modified xsi:type="dcterms:W3CDTF">2019-05-30T21:16:00Z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